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7F80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用户需求书</w:t>
      </w:r>
    </w:p>
    <w:p w14:paraId="4847B55A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项目名称：实验室常规设备一批</w:t>
      </w:r>
      <w:bookmarkStart w:id="0" w:name="_GoBack"/>
      <w:bookmarkEnd w:id="0"/>
    </w:p>
    <w:p w14:paraId="26446EA2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采购预算：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63.46万元</w:t>
      </w:r>
    </w:p>
    <w:p w14:paraId="03CA041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采购数量：10台</w:t>
      </w:r>
    </w:p>
    <w:p w14:paraId="5F3248D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产地：拒绝进口</w:t>
      </w:r>
    </w:p>
    <w:p w14:paraId="416564E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设备参数：</w:t>
      </w:r>
    </w:p>
    <w:tbl>
      <w:tblPr>
        <w:tblStyle w:val="3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05FB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7FBB853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</w:rPr>
              <w:t>招标技术要求</w:t>
            </w:r>
          </w:p>
        </w:tc>
      </w:tr>
      <w:tr w14:paraId="1B43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0D3DE8D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叠加卧式摇床（3台，预算5万元/台）</w:t>
            </w:r>
          </w:p>
        </w:tc>
      </w:tr>
      <w:tr w14:paraId="3A8F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6DA24402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1.温度范围：4℃-60℃；（要求覆盖区间值，投标产品不符合要求视为负偏离）</w:t>
            </w:r>
          </w:p>
        </w:tc>
      </w:tr>
      <w:tr w14:paraId="7709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1A7BAFB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▲2.温度均匀度：≤±0.5℃；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提供产品说明书或技术说明书或产品彩页或产品实拍图片复印件（在证明材料中标注参数具体位置）</w:t>
            </w:r>
          </w:p>
        </w:tc>
      </w:tr>
      <w:tr w14:paraId="2995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102D9ACD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3.温度精度：≤±0.1℃；</w:t>
            </w:r>
          </w:p>
        </w:tc>
      </w:tr>
      <w:tr w14:paraId="275E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5C7B8C53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4.环境温度范围：10-35℃；</w:t>
            </w:r>
          </w:p>
        </w:tc>
      </w:tr>
      <w:tr w14:paraId="619A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443115DF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5.旋转范围：30-300rpm；（要求覆盖区间值，投标产品不符合要求视为负偏离）</w:t>
            </w:r>
          </w:p>
        </w:tc>
      </w:tr>
      <w:tr w14:paraId="2FF2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592C27CC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6.旋转精度：≤±1rpm；</w:t>
            </w:r>
          </w:p>
        </w:tc>
      </w:tr>
      <w:tr w14:paraId="664E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325E3B7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7.摆振幅度：≥φ25mm；</w:t>
            </w:r>
          </w:p>
        </w:tc>
      </w:tr>
      <w:tr w14:paraId="414E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19FBE44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8.容积：≥350L；</w:t>
            </w:r>
          </w:p>
        </w:tc>
      </w:tr>
      <w:tr w14:paraId="3D15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124DF2A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9.外部尺寸：长≤1420mm，宽≤790mm，高≤660mm，内部尺寸：长≥1000mm，宽≥590mm，高≥430mm；</w:t>
            </w:r>
          </w:p>
        </w:tc>
      </w:tr>
      <w:tr w14:paraId="08CF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72C9318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10.摇板尺寸：长≥940mm，宽≥530mm，摇板数量≥1块</w:t>
            </w:r>
          </w:p>
        </w:tc>
      </w:tr>
      <w:tr w14:paraId="56CA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2CBA556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▲11.最大容量：250ml*65支或500ml*35支或1000ml*25支或2000ml*15支或3000ml*10或5000ml*7支；（提供产品说明书或技术说明书或产品彩页或产品实拍图片复印件（在证明材料中标注参数具体位置）</w:t>
            </w:r>
          </w:p>
        </w:tc>
      </w:tr>
      <w:tr w14:paraId="27D3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7ACA80A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12.加热功率：≤1300W，制冷功率：≤195W；</w:t>
            </w:r>
          </w:p>
        </w:tc>
      </w:tr>
      <w:tr w14:paraId="5929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10EE451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13.电机功率：≤150W；</w:t>
            </w:r>
          </w:p>
        </w:tc>
      </w:tr>
      <w:tr w14:paraId="0BB1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4A70ED7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14.要求可叠放≥3台；</w:t>
            </w:r>
          </w:p>
        </w:tc>
      </w:tr>
      <w:tr w14:paraId="5472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606916A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15.电源：≤240V；</w:t>
            </w:r>
          </w:p>
        </w:tc>
      </w:tr>
      <w:tr w14:paraId="03B6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60E44FE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16.显示方式：≥7寸彩色触摸面板；</w:t>
            </w:r>
          </w:p>
        </w:tc>
      </w:tr>
      <w:tr w14:paraId="67C7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65B27CE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17.控制方式：PID控制器；</w:t>
            </w:r>
          </w:p>
        </w:tc>
      </w:tr>
      <w:tr w14:paraId="5E9A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20ADAD3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18.曲线编程：≥5组/30段；</w:t>
            </w:r>
          </w:p>
        </w:tc>
      </w:tr>
      <w:tr w14:paraId="7D61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4E1A80D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19.循环方式：强制循环对流式；</w:t>
            </w:r>
          </w:p>
        </w:tc>
      </w:tr>
      <w:tr w14:paraId="0BB8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7F28C06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20.开门方式：下翻式；</w:t>
            </w:r>
          </w:p>
        </w:tc>
      </w:tr>
      <w:tr w14:paraId="32BA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7351626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21.振荡方式：旋转振荡式；</w:t>
            </w:r>
          </w:p>
        </w:tc>
      </w:tr>
      <w:tr w14:paraId="3F3A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65698D4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▲22.驱动方式：单轴平衡装置式，采用平行四边形动态平衡的驱动构造，运行无噪音(&lt;45db)，无偏差；（提供产品说明书或技术说明书或产品彩页或产品实拍图片复印件（在证明材料中标注参数具体位置）</w:t>
            </w:r>
          </w:p>
        </w:tc>
      </w:tr>
      <w:tr w14:paraId="3E38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2069220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23.安全保护功能：上/下限超温声光报警、上/下限超速声光报警、传感器故障识别、独立式超温保护器、漏电过电保护装置、制冷机超荷保护；</w:t>
            </w:r>
          </w:p>
        </w:tc>
      </w:tr>
      <w:tr w14:paraId="33AC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5E8E4D4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.具有三级权限、审计追踪、查看历史数据或历史报警、来电恢复、计时选择、定值或程序模式、参数记忆、开门自停、实时曲线、背光设定、预约功能、温速度校正功能、时钟显示、一键锁屏、实测与设定一屏显示功能；</w:t>
            </w:r>
          </w:p>
        </w:tc>
      </w:tr>
      <w:tr w14:paraId="349F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0AB90FA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25.摇板：前后自由抽拉式；</w:t>
            </w:r>
          </w:p>
        </w:tc>
      </w:tr>
      <w:tr w14:paraId="2854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75247C0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26.电机：直流电机；</w:t>
            </w:r>
          </w:p>
        </w:tc>
      </w:tr>
      <w:tr w14:paraId="407A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404A893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▲27.轴承：双列轴承；（提供产品说明书或技术说明书或产品彩页或产品实拍图片复印件（在证明材料中标注参数具体位置）</w:t>
            </w:r>
          </w:p>
        </w:tc>
      </w:tr>
      <w:tr w14:paraId="790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5BE8A4F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▲28.压缩机：变频压缩机；（提供产品说明书或技术说明书或产品彩页或产品实拍图片复印件（在证明材料中标注参数具体位置） </w:t>
            </w:r>
          </w:p>
        </w:tc>
      </w:tr>
      <w:tr w14:paraId="1D7E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41349D8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29.内腔材料：304或以上等级全不锈钢镜面板；</w:t>
            </w:r>
          </w:p>
        </w:tc>
      </w:tr>
      <w:tr w14:paraId="4118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33E8BEF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30.瓶夹板材料：304或以上等级不锈钢拉丝板，烧瓶夹材料：304或以上等级不锈钢镜面材质形；</w:t>
            </w:r>
          </w:p>
        </w:tc>
      </w:tr>
      <w:tr w14:paraId="2287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4A4AB21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31.主要材料：球墨铸铁、槽钢、角钢、冷轧钢板；</w:t>
            </w:r>
          </w:p>
        </w:tc>
      </w:tr>
      <w:tr w14:paraId="4C3B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64FFAD9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32.要求尼龙滚轮。</w:t>
            </w:r>
          </w:p>
        </w:tc>
      </w:tr>
      <w:tr w14:paraId="7D9D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573762AF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配置清单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（每台）：</w:t>
            </w:r>
          </w:p>
          <w:p w14:paraId="5CBD3DD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叠加卧式摇床（包含附件）。</w:t>
            </w:r>
          </w:p>
        </w:tc>
      </w:tr>
      <w:tr w14:paraId="4841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20A1120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二、实验室洗瓶机（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1台，预算23万元）</w:t>
            </w:r>
          </w:p>
        </w:tc>
      </w:tr>
      <w:tr w14:paraId="623E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075DF53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1.微电脑控制系统，清洗时间0～300可调。</w:t>
            </w:r>
          </w:p>
        </w:tc>
      </w:tr>
      <w:tr w14:paraId="6F74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2168625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2.采用≥7寸彩色触摸屏，内置清洗程序≥30个，可自定义清洗程序≥120个。</w:t>
            </w:r>
          </w:p>
        </w:tc>
      </w:tr>
      <w:tr w14:paraId="4480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353A928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内部容积：≥315L</w:t>
            </w:r>
          </w:p>
        </w:tc>
      </w:tr>
      <w:tr w14:paraId="1D91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78B8B06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4.电压/频率：220V/50 Hz</w:t>
            </w:r>
          </w:p>
        </w:tc>
      </w:tr>
      <w:tr w14:paraId="1588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4FDD64A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5.外形尺寸：长≤750mm，宽≤660mm，高≤1700mm;</w:t>
            </w:r>
          </w:p>
        </w:tc>
      </w:tr>
      <w:tr w14:paraId="678A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05C2E62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6.内部尺寸：长≥570mm，宽≥545mm，高≥1000mm;</w:t>
            </w:r>
          </w:p>
        </w:tc>
      </w:tr>
      <w:tr w14:paraId="20CF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5EACD98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7.功率：≤5000W</w:t>
            </w:r>
          </w:p>
        </w:tc>
      </w:tr>
      <w:tr w14:paraId="485D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5B694E2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8.内置清洗剂分配泵：≥2个</w:t>
            </w:r>
          </w:p>
        </w:tc>
      </w:tr>
      <w:tr w14:paraId="6F50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6D04B2C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9.内置排水泵：≥1个</w:t>
            </w:r>
          </w:p>
        </w:tc>
      </w:tr>
      <w:tr w14:paraId="7886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136A2AD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10.内置纯水泵：≥1个</w:t>
            </w:r>
          </w:p>
        </w:tc>
      </w:tr>
      <w:tr w14:paraId="6DD5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47AC79A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11.清洗泵循环量：≥800L/min</w:t>
            </w:r>
          </w:p>
        </w:tc>
      </w:tr>
      <w:tr w14:paraId="00D7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363C8D5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12.内腔采用316L或以上等级不锈钢，采用五面一体成型工艺（无焊接点/焊缝）；</w:t>
            </w:r>
          </w:p>
        </w:tc>
      </w:tr>
      <w:tr w14:paraId="0838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3541168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13.控制系统设有三级权限密码保护和指纹职别，防止随意调整；</w:t>
            </w:r>
          </w:p>
        </w:tc>
      </w:tr>
      <w:tr w14:paraId="00F1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505173C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14.触摸屏运行阶段实时显示水温、气温、管道压力数值，并且账户和清洗程序可设置为中/英文；</w:t>
            </w:r>
          </w:p>
        </w:tc>
      </w:tr>
      <w:tr w14:paraId="79FD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012E92C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15.干燥温度及时间可以设置，并且干燥程序耗水量≤1L/次；</w:t>
            </w:r>
          </w:p>
        </w:tc>
      </w:tr>
      <w:tr w14:paraId="2B34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2BD7640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16.具有电动开门及关门装置，有安全门锁设计；</w:t>
            </w:r>
          </w:p>
        </w:tc>
      </w:tr>
      <w:tr w14:paraId="1C5B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3CEB94F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17.具有断电记忆功能，清洗剂缺液提醒，延时启动功能；</w:t>
            </w:r>
          </w:p>
        </w:tc>
      </w:tr>
      <w:tr w14:paraId="38A8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6E2D076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18.至少具有以下保护功能，水加热过温保护、热空气加热过温保护、水泵过温保护、风机过温保护、漏水实时监测保护。</w:t>
            </w:r>
          </w:p>
        </w:tc>
      </w:tr>
      <w:tr w14:paraId="0828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6D7BC9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配置清单</w:t>
            </w:r>
          </w:p>
          <w:p w14:paraId="17C9D7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主机1台</w:t>
            </w:r>
          </w:p>
          <w:p w14:paraId="7FA4ED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清洗底架4套</w:t>
            </w:r>
          </w:p>
          <w:p w14:paraId="1A05A8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超大瓶清洗模块2个</w:t>
            </w:r>
          </w:p>
          <w:p w14:paraId="765918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蓝盖瓶清洗模块2个</w:t>
            </w:r>
          </w:p>
          <w:p w14:paraId="482998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进样瓶清洗模块1个</w:t>
            </w:r>
          </w:p>
          <w:p w14:paraId="0B936E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清洗剂2桶</w:t>
            </w:r>
          </w:p>
          <w:p w14:paraId="13E742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说明书1份</w:t>
            </w:r>
          </w:p>
          <w:p w14:paraId="24B8309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三、自动装枪头机（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1台，预算7万）</w:t>
            </w:r>
          </w:p>
        </w:tc>
      </w:tr>
      <w:tr w14:paraId="0173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44E0D49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▲1.一台设备上同时支持排列10ul和200ul吸头（无需更管零件）；</w:t>
            </w:r>
          </w:p>
        </w:tc>
      </w:tr>
      <w:tr w14:paraId="636F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30746DF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2.机身采用全铝材料，关键结构采用304或以上等级不锈钢打造；</w:t>
            </w:r>
          </w:p>
        </w:tc>
      </w:tr>
      <w:tr w14:paraId="5BD9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54C8DD9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3.无需复杂设置，开机即用；</w:t>
            </w:r>
          </w:p>
        </w:tc>
      </w:tr>
      <w:tr w14:paraId="271C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55287C7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4.高清电容触摸屏，显示清晰，触摸精准，戴手套也可操作，界面简单，容易操作；</w:t>
            </w:r>
          </w:p>
        </w:tc>
      </w:tr>
      <w:tr w14:paraId="06CE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70FF65E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5.支持市面上至少4种品牌吸头使用；</w:t>
            </w:r>
          </w:p>
        </w:tc>
      </w:tr>
      <w:tr w14:paraId="428B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1A72F87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▲6.储料仓体积：可同时储存≥1500个200ul移液吸头，≥2500个10ul移液吸头；</w:t>
            </w:r>
          </w:p>
        </w:tc>
      </w:tr>
      <w:tr w14:paraId="77E8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117F588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7.整机运行功耗≤50W；</w:t>
            </w:r>
          </w:p>
        </w:tc>
      </w:tr>
      <w:tr w14:paraId="6164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29366B6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8.下料管可快速拆卸；</w:t>
            </w:r>
          </w:p>
        </w:tc>
      </w:tr>
      <w:tr w14:paraId="1681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01BF1ED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▲9.单次装盒量≥6盒；</w:t>
            </w:r>
          </w:p>
        </w:tc>
      </w:tr>
      <w:tr w14:paraId="7447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41CB9EC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10.整机尺寸：长≤700mm，宽≤600mm，高≤600mm</w:t>
            </w:r>
          </w:p>
        </w:tc>
      </w:tr>
      <w:tr w14:paraId="6CB9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25A1141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清单：主机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</w:tr>
      <w:tr w14:paraId="5E99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center"/>
          </w:tcPr>
          <w:p w14:paraId="77B41E9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四、冷冻研磨仪（1台，预算6万元）</w:t>
            </w:r>
          </w:p>
        </w:tc>
      </w:tr>
      <w:tr w14:paraId="6ED4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3402A8F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1.支持直接将离心管置于适配器内，支持离心管直接预冷冻；</w:t>
            </w:r>
          </w:p>
        </w:tc>
      </w:tr>
      <w:tr w14:paraId="693E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71EE906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2.要求研磨过程全封闭，样品之间独立运动，避免交叉污染；</w:t>
            </w:r>
          </w:p>
        </w:tc>
      </w:tr>
      <w:tr w14:paraId="1FDF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588B000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3.要求内置程序控制器，参数设置简单灵活；</w:t>
            </w:r>
          </w:p>
        </w:tc>
      </w:tr>
      <w:tr w14:paraId="1F59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6097A4F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4.配备安全门锁，具备开盖停转保护功能；配有语音提示功能，电动开关门；</w:t>
            </w:r>
          </w:p>
        </w:tc>
      </w:tr>
      <w:tr w14:paraId="0AA5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129834B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5.要求垂直振荡，研磨充分；</w:t>
            </w:r>
          </w:p>
        </w:tc>
      </w:tr>
      <w:tr w14:paraId="2CCF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78BE416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6.额定功率:≤380W；</w:t>
            </w:r>
          </w:p>
        </w:tc>
      </w:tr>
      <w:tr w14:paraId="68D0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530C71B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7.时间设定范围: 1-9999s；</w:t>
            </w:r>
          </w:p>
        </w:tc>
      </w:tr>
      <w:tr w14:paraId="54EE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544AAFA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8.转速/频率设定范围: 600-2100转/分；</w:t>
            </w:r>
          </w:p>
        </w:tc>
      </w:tr>
      <w:tr w14:paraId="059F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68F154B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9.可储存≥48组数据；</w:t>
            </w:r>
          </w:p>
        </w:tc>
      </w:tr>
      <w:tr w14:paraId="7CD5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12EA7E1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10.夹具行程: ≥34mm（垂直）；</w:t>
            </w:r>
          </w:p>
        </w:tc>
      </w:tr>
      <w:tr w14:paraId="4528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6E00B8D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▲11.样本容量:适配≥5ml×12、≥2ml×48铝合金适配器各一套；</w:t>
            </w:r>
          </w:p>
        </w:tc>
      </w:tr>
      <w:tr w14:paraId="65A0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0D89A0B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12.研磨方式：至少包含湿磨、干磨、预冷冻磨；</w:t>
            </w:r>
          </w:p>
        </w:tc>
      </w:tr>
      <w:tr w14:paraId="7019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4DB9099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13.研磨珠：≤φ3mm不锈钢钢球≥1000颗，≤φ6mm不锈钢钢球≥1000颗</w:t>
            </w:r>
          </w:p>
        </w:tc>
      </w:tr>
      <w:tr w14:paraId="1B48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09A1589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14.显示方式: ≥7寸触摸屏</w:t>
            </w:r>
          </w:p>
        </w:tc>
      </w:tr>
      <w:tr w14:paraId="2E7B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49B3667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15.程序控制：可设置间歇、停止、总运行时间。仪器可存储研磨参数，快速调取使用；模式循环：根据预设的实验参数进行循环运行；</w:t>
            </w:r>
          </w:p>
        </w:tc>
      </w:tr>
      <w:tr w14:paraId="518F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436D09D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16.具有开盖保护、紧急制动功能，机盖只有处于闭合状态下仪器才能启动；</w:t>
            </w:r>
          </w:p>
        </w:tc>
      </w:tr>
      <w:tr w14:paraId="48B5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49ACE34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17.具备冷冻功能；</w:t>
            </w:r>
          </w:p>
        </w:tc>
      </w:tr>
      <w:tr w14:paraId="7821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37E5904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▲18.制冷温度范围：-50℃-25℃；</w:t>
            </w:r>
          </w:p>
        </w:tc>
      </w:tr>
      <w:tr w14:paraId="4DC0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064FD95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19.加速：在≤2秒达到最大速度；</w:t>
            </w:r>
          </w:p>
        </w:tc>
      </w:tr>
      <w:tr w14:paraId="2F8F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31354D9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20.减速：在≤2秒达到最低速度；</w:t>
            </w:r>
          </w:p>
        </w:tc>
      </w:tr>
      <w:tr w14:paraId="340C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7248ACD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21.带4轮万向加水平固定脚。</w:t>
            </w:r>
          </w:p>
        </w:tc>
      </w:tr>
      <w:tr w14:paraId="0FD5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17871C0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清单：</w:t>
            </w:r>
          </w:p>
          <w:p w14:paraId="32195E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主机1台</w:t>
            </w:r>
          </w:p>
          <w:p w14:paraId="72A18C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适配≥5ml×12、≥2ml×48铝合金适配器各1套</w:t>
            </w:r>
          </w:p>
          <w:p w14:paraId="719729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≤φ3mm不锈钢钢球≥1000颗，≤φ6mm不锈钢钢球≥1000颗</w:t>
            </w:r>
          </w:p>
        </w:tc>
      </w:tr>
      <w:tr w14:paraId="279D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2B95F1A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五、高温摇床（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1台，预算6万元）</w:t>
            </w:r>
          </w:p>
        </w:tc>
      </w:tr>
      <w:tr w14:paraId="0C15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71ED6B1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1、控制方式：微电脑环境扫描微处理芯片，显示方式：LCD；</w:t>
            </w:r>
          </w:p>
        </w:tc>
      </w:tr>
      <w:tr w14:paraId="07F3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4D956AB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2、循环方式：高速循环式，开门方式：单手开门；</w:t>
            </w:r>
          </w:p>
        </w:tc>
      </w:tr>
      <w:tr w14:paraId="54BF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1D3BECA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▲3、振荡方式；回旋式；</w:t>
            </w:r>
          </w:p>
        </w:tc>
      </w:tr>
      <w:tr w14:paraId="6550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7697443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▲4、驱动方式：单轴平衡装置式；</w:t>
            </w:r>
          </w:p>
        </w:tc>
      </w:tr>
      <w:tr w14:paraId="53F8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42D0B12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5、温度范围：4℃-60℃，温度精度：±0.1℃；</w:t>
            </w:r>
          </w:p>
        </w:tc>
      </w:tr>
      <w:tr w14:paraId="657D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5048B75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6、温度波动度：≤±0.2℃，温度均匀度：≤±1℃（37℃时）；</w:t>
            </w:r>
          </w:p>
        </w:tc>
      </w:tr>
      <w:tr w14:paraId="4F9B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23DA57F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7、旋转频率范围：30-300rpm，旋转精度：±1rpm，摆振幅度：≤Φ25（mm）；</w:t>
            </w:r>
          </w:p>
        </w:tc>
      </w:tr>
      <w:tr w14:paraId="4D57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2F89349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8、具有下列安全功能：上、下限超温声光报警；上、下限超速报警；独立式超温保护器；开门停机保护；漏电或过电保护装置；</w:t>
            </w:r>
          </w:p>
        </w:tc>
      </w:tr>
      <w:tr w14:paraId="2CE6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59FB61F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▲9、具有转速存储功能、一键恢复出厂设置、来电恢复、参数记忆、温速度校正、时钟显示、室温/实测温度双显示；</w:t>
            </w:r>
          </w:p>
        </w:tc>
      </w:tr>
      <w:tr w14:paraId="2537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1C84974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10、编程功能：反复、步调、八段曲线编程设定；</w:t>
            </w:r>
          </w:p>
        </w:tc>
      </w:tr>
      <w:tr w14:paraId="360B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65105E1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11、定时范围：0-999小时（要求覆盖区间值），可持续</w:t>
            </w:r>
          </w:p>
        </w:tc>
      </w:tr>
      <w:tr w14:paraId="392F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0E5E6B0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12、摇板尺寸：长≥485mm，宽≥345mm，摇板数量：≥2块</w:t>
            </w:r>
          </w:p>
        </w:tc>
      </w:tr>
      <w:tr w14:paraId="646B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13B7840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13、最大配置：≥1000ml×12或≥500ml×24或≥250ml×30或≥100ml×50或≥50ml×75</w:t>
            </w:r>
          </w:p>
        </w:tc>
      </w:tr>
      <w:tr w14:paraId="75BE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0CB6A7C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14、容积：≥180L</w:t>
            </w:r>
          </w:p>
        </w:tc>
      </w:tr>
      <w:tr w14:paraId="289A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11D1012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15、内部尺寸：长≥600mm，宽≥440mm，高≥680mm，外部尺寸：长≤700mm，宽≤580mm，高≤1400mm;</w:t>
            </w:r>
          </w:p>
        </w:tc>
      </w:tr>
      <w:tr w14:paraId="49FA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33DCA1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16、具有照明灯和紫外灯。</w:t>
            </w:r>
          </w:p>
          <w:p w14:paraId="5957C46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F7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557F91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17、电源：AC 200∽240V，50∽60HZ，功率：≤850W</w:t>
            </w:r>
          </w:p>
          <w:p w14:paraId="0BDB365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46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3FAE242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18、内部采用全不锈钢镜面直角圆弧过渡设计；摇瓶夹板采用≥1.5mm厚的304或以上等级不锈钢板，烧瓶夹具采用不锈钢镜面材质。</w:t>
            </w:r>
          </w:p>
        </w:tc>
      </w:tr>
      <w:tr w14:paraId="64C1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53B495F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清单：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主机1台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电源线1根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扳手1把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摇板≥2层</w:t>
            </w:r>
          </w:p>
        </w:tc>
      </w:tr>
      <w:tr w14:paraId="2FAA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4BF06E9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六、十万分之一分析天平（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2台，预算1.73万/台）</w:t>
            </w:r>
          </w:p>
        </w:tc>
      </w:tr>
      <w:tr w14:paraId="71DE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749273A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最大量程：≥80g</w:t>
            </w:r>
          </w:p>
        </w:tc>
      </w:tr>
      <w:tr w14:paraId="6CF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45D1A90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精度：≤0.01mg</w:t>
            </w:r>
          </w:p>
        </w:tc>
      </w:tr>
      <w:tr w14:paraId="661E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411ADA2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重复性：±0.02mg</w:t>
            </w:r>
          </w:p>
        </w:tc>
      </w:tr>
      <w:tr w14:paraId="6E1B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0711C79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线性：±0.03mg</w:t>
            </w:r>
          </w:p>
        </w:tc>
      </w:tr>
      <w:tr w14:paraId="730B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1EBBD4E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秤盘尺寸：≥Φ90mm</w:t>
            </w:r>
          </w:p>
        </w:tc>
      </w:tr>
      <w:tr w14:paraId="7292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29AD384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校准方式：自动内校</w:t>
            </w:r>
          </w:p>
        </w:tc>
      </w:tr>
      <w:tr w14:paraId="3C94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16007DD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底壳材质：铝合金</w:t>
            </w:r>
          </w:p>
        </w:tc>
      </w:tr>
      <w:tr w14:paraId="306D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3D1144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清单（每台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天平主机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防风罩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电源线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根</w:t>
            </w:r>
          </w:p>
        </w:tc>
      </w:tr>
      <w:tr w14:paraId="0C21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5AC1F9F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七、分子杂交仪（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1台，预算3万元）</w:t>
            </w:r>
          </w:p>
        </w:tc>
      </w:tr>
      <w:tr w14:paraId="030D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72AFC20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1.操作简单：管式旋转，杂交管易装卸，密封性好。</w:t>
            </w:r>
          </w:p>
        </w:tc>
      </w:tr>
      <w:tr w14:paraId="6C62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60D3FCE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2.安全性高：内胆和支架采用防腐蚀不锈钢材料；采用钢化防紫外线玻璃门</w:t>
            </w:r>
          </w:p>
        </w:tc>
      </w:tr>
      <w:tr w14:paraId="6CB6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596B49D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3.控温精准：±0.5℃</w:t>
            </w:r>
          </w:p>
        </w:tc>
      </w:tr>
      <w:tr w14:paraId="32D5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7A13933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4.可一机多用：底部摇动基座，可应用于放置杂交袋等其他严格要求的孵育实验</w:t>
            </w:r>
          </w:p>
        </w:tc>
      </w:tr>
      <w:tr w14:paraId="2247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29826BB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5.控温范围：室温+8℃-100℃</w:t>
            </w:r>
          </w:p>
        </w:tc>
      </w:tr>
      <w:tr w14:paraId="3CCD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63EBE27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6.温度显示分辨率：≤0.1℃</w:t>
            </w:r>
          </w:p>
        </w:tc>
      </w:tr>
      <w:tr w14:paraId="488A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06A521B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7.温度平衡时间：&lt;20min</w:t>
            </w:r>
          </w:p>
        </w:tc>
      </w:tr>
      <w:tr w14:paraId="2E14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462DE7A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▲8.旋转速度：0-30r/min 转速可调</w:t>
            </w:r>
          </w:p>
        </w:tc>
      </w:tr>
      <w:tr w14:paraId="22C0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4A2F01E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▲9.振动强度：1-10档可调</w:t>
            </w:r>
          </w:p>
        </w:tc>
      </w:tr>
      <w:tr w14:paraId="4829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4424A48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10.连续工作时间：1-1440min(24小时)</w:t>
            </w:r>
          </w:p>
        </w:tc>
      </w:tr>
      <w:tr w14:paraId="0D0E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40C8923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11.具有连续工作功能</w:t>
            </w:r>
          </w:p>
        </w:tc>
      </w:tr>
      <w:tr w14:paraId="061F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634729D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▲12.杂交管规格：配置≥2根Φ35×240mm，可选配至少一下两种杂交管Φ35×150mm与Φ35×300mm </w:t>
            </w:r>
          </w:p>
        </w:tc>
      </w:tr>
      <w:tr w14:paraId="16D9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38FE2C6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13.具有摇匀功能</w:t>
            </w:r>
          </w:p>
        </w:tc>
      </w:tr>
      <w:tr w14:paraId="7758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4BF09BB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14.存储数据：≥50组</w:t>
            </w:r>
          </w:p>
        </w:tc>
      </w:tr>
      <w:tr w14:paraId="2433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6CA3A47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15.采用≥4寸彩色触摸屏</w:t>
            </w:r>
          </w:p>
        </w:tc>
      </w:tr>
      <w:tr w14:paraId="4B70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2BC3FEE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16.采用模糊PID控制算法，自动演算，温度控制精确</w:t>
            </w:r>
          </w:p>
        </w:tc>
      </w:tr>
      <w:tr w14:paraId="51AA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2325BE9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17.电源电压：220VAC,50Hz，功率：＜800W</w:t>
            </w:r>
          </w:p>
        </w:tc>
      </w:tr>
      <w:tr w14:paraId="0184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6A51140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18、配置清单：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主机1台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电源线1根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杂交管≥2根</w:t>
            </w:r>
          </w:p>
        </w:tc>
      </w:tr>
      <w:tr w14:paraId="2401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0BC21A6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商务要求：</w:t>
            </w:r>
          </w:p>
        </w:tc>
      </w:tr>
      <w:tr w14:paraId="7A7C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000000" w:fill="FFFFFF"/>
            <w:vAlign w:val="top"/>
          </w:tcPr>
          <w:p w14:paraId="3C17346A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1、整机保修5年</w:t>
            </w:r>
          </w:p>
        </w:tc>
      </w:tr>
    </w:tbl>
    <w:p w14:paraId="69FC221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38FB1"/>
    <w:multiLevelType w:val="singleLevel"/>
    <w:tmpl w:val="BEE38F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50B1F"/>
    <w:rsid w:val="00EF7859"/>
    <w:rsid w:val="129F16EF"/>
    <w:rsid w:val="23050B1F"/>
    <w:rsid w:val="3AAA31EF"/>
    <w:rsid w:val="3FC246C5"/>
    <w:rsid w:val="44F00D1A"/>
    <w:rsid w:val="522249CD"/>
    <w:rsid w:val="771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3146</Words>
  <Characters>3813</Characters>
  <Lines>0</Lines>
  <Paragraphs>0</Paragraphs>
  <TotalTime>3</TotalTime>
  <ScaleCrop>false</ScaleCrop>
  <LinksUpToDate>false</LinksUpToDate>
  <CharactersWithSpaces>3823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2025-06-27T03:27:00Z</dcterms:created>
  <dc:creator>茜茜 ✨</dc:creator>
  <cp:lastModifiedBy>茜茜 ✨</cp:lastModifiedBy>
  <dcterms:modified xsi:type="dcterms:W3CDTF">2026-03-27T03:43:00Z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CED0740A1735431E8F05789900CE08E1_13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