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E5A9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项目报价表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3056"/>
        <w:gridCol w:w="1200"/>
        <w:gridCol w:w="1575"/>
        <w:gridCol w:w="1664"/>
      </w:tblGrid>
      <w:tr w14:paraId="63F5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083" w:type="dxa"/>
            <w:gridSpan w:val="2"/>
            <w:vAlign w:val="center"/>
          </w:tcPr>
          <w:p w14:paraId="53C28DFE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设备报价</w:t>
            </w:r>
          </w:p>
        </w:tc>
        <w:tc>
          <w:tcPr>
            <w:tcW w:w="4439" w:type="dxa"/>
            <w:gridSpan w:val="3"/>
            <w:vAlign w:val="center"/>
          </w:tcPr>
          <w:p w14:paraId="307570EC">
            <w:pPr>
              <w:jc w:val="center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 xml:space="preserve">         万元/台</w:t>
            </w:r>
          </w:p>
        </w:tc>
      </w:tr>
      <w:tr w14:paraId="6B01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288C59B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专机配套耗材报价</w:t>
            </w:r>
          </w:p>
        </w:tc>
      </w:tr>
      <w:tr w14:paraId="312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vAlign w:val="center"/>
          </w:tcPr>
          <w:p w14:paraId="5BC6CE6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3056" w:type="dxa"/>
            <w:vAlign w:val="center"/>
          </w:tcPr>
          <w:p w14:paraId="344A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200" w:type="dxa"/>
            <w:vAlign w:val="center"/>
          </w:tcPr>
          <w:p w14:paraId="44701E2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575" w:type="dxa"/>
            <w:vAlign w:val="center"/>
          </w:tcPr>
          <w:p w14:paraId="48D7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单价</w:t>
            </w:r>
            <w:r>
              <w:rPr>
                <w:rFonts w:hint="eastAsia" w:asciiTheme="minorEastAsia" w:hAnsi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664" w:type="dxa"/>
            <w:vAlign w:val="center"/>
          </w:tcPr>
          <w:p w14:paraId="29A27D14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50DE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vAlign w:val="center"/>
          </w:tcPr>
          <w:p w14:paraId="16EC6D5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</w:rPr>
              <w:t>1</w:t>
            </w:r>
          </w:p>
        </w:tc>
        <w:tc>
          <w:tcPr>
            <w:tcW w:w="3056" w:type="dxa"/>
            <w:vAlign w:val="center"/>
          </w:tcPr>
          <w:p w14:paraId="5F955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一次性使用全包喉镜片</w:t>
            </w:r>
          </w:p>
        </w:tc>
        <w:tc>
          <w:tcPr>
            <w:tcW w:w="1200" w:type="dxa"/>
            <w:vAlign w:val="center"/>
          </w:tcPr>
          <w:p w14:paraId="6B118A8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只</w:t>
            </w:r>
          </w:p>
        </w:tc>
        <w:tc>
          <w:tcPr>
            <w:tcW w:w="1575" w:type="dxa"/>
            <w:vAlign w:val="center"/>
          </w:tcPr>
          <w:p w14:paraId="181D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D997C1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F3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vAlign w:val="center"/>
          </w:tcPr>
          <w:p w14:paraId="0B4C276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56" w:type="dxa"/>
            <w:vAlign w:val="center"/>
          </w:tcPr>
          <w:p w14:paraId="1B6D36C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6A8B37B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 w14:paraId="5A8BC24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211ADD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DF8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vAlign w:val="center"/>
          </w:tcPr>
          <w:p w14:paraId="77B5EB7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56" w:type="dxa"/>
            <w:vAlign w:val="center"/>
          </w:tcPr>
          <w:p w14:paraId="651391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4806806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 w14:paraId="57BDD9A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7FE748C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210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vAlign w:val="center"/>
          </w:tcPr>
          <w:p w14:paraId="34DBC3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56" w:type="dxa"/>
            <w:vAlign w:val="center"/>
          </w:tcPr>
          <w:p w14:paraId="1968B46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 w14:paraId="0D52860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 w14:paraId="7BC1721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540FD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FABA4A4">
      <w:pPr>
        <w:rPr>
          <w:rFonts w:hint="eastAsia"/>
          <w:lang w:val="en-US" w:eastAsia="zh-CN"/>
        </w:rPr>
      </w:pPr>
    </w:p>
    <w:p w14:paraId="23DFCD6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注：同时需承诺所报试剂耗材有深圳市阳光交易平台编码，且试剂耗材单价不高于平台“三色九段”线平均价，承诺书自拟。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80D5B"/>
    <w:rsid w:val="0BEC15F5"/>
    <w:rsid w:val="34A8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564</Words>
  <Characters>606</Characters>
  <Lines>0</Lines>
  <Paragraphs>0</Paragraphs>
  <TotalTime>7</TotalTime>
  <ScaleCrop>false</ScaleCrop>
  <LinksUpToDate>false</LinksUpToDate>
  <CharactersWithSpaces>620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2025-11-19T01:16:00Z</dcterms:created>
  <dc:creator>茜茜 ✨</dc:creator>
  <cp:lastModifiedBy>joy</cp:lastModifiedBy>
  <dcterms:modified xsi:type="dcterms:W3CDTF">2026-01-27T07:49:33Z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0135457908B249D2A1D71D99FA35A06D_11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