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739C">
      <w:pPr>
        <w:jc w:val="center"/>
        <w:rPr>
          <w:rFonts w:hint="eastAsia"/>
          <w:b/>
          <w:bCs/>
          <w:sz w:val="28"/>
          <w:szCs w:val="36"/>
          <w:lang w:eastAsia="zh-CN"/>
        </w:rPr>
      </w:pPr>
      <w:r>
        <w:rPr>
          <w:rFonts w:hint="eastAsia"/>
          <w:b/>
          <w:bCs/>
          <w:sz w:val="28"/>
          <w:szCs w:val="36"/>
          <w:lang w:eastAsia="zh-CN"/>
        </w:rPr>
        <w:t>用户需求书</w:t>
      </w:r>
    </w:p>
    <w:p w14:paraId="19CF214B">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项目名称：牙科根管显微镜</w:t>
      </w:r>
    </w:p>
    <w:p w14:paraId="3FC42F91">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采购预算：72万元</w:t>
      </w:r>
    </w:p>
    <w:p w14:paraId="410E9729">
      <w:pPr>
        <w:pStyle w:val="5"/>
        <w:numPr>
          <w:ilvl w:val="0"/>
          <w:numId w:val="1"/>
        </w:numPr>
        <w:ind w:left="0" w:leftChars="0" w:firstLine="0" w:firstLineChars="0"/>
        <w:rPr>
          <w:rFonts w:hint="eastAsia" w:ascii="宋体" w:hAnsi="宋体" w:eastAsia="宋体" w:cs="宋体"/>
          <w:bCs w:val="0"/>
          <w:spacing w:val="0"/>
          <w:kern w:val="2"/>
          <w:sz w:val="24"/>
          <w:szCs w:val="32"/>
          <w:lang w:val="en-US" w:eastAsia="zh-CN" w:bidi="ar-SA"/>
        </w:rPr>
      </w:pPr>
      <w:r>
        <w:rPr>
          <w:rFonts w:hint="eastAsia" w:ascii="宋体" w:hAnsi="宋体" w:eastAsia="宋体" w:cs="宋体"/>
          <w:bCs w:val="0"/>
          <w:spacing w:val="0"/>
          <w:kern w:val="2"/>
          <w:sz w:val="24"/>
          <w:szCs w:val="32"/>
          <w:lang w:val="en-US" w:eastAsia="zh-CN" w:bidi="ar-SA"/>
        </w:rPr>
        <w:t>采购数量：8台</w:t>
      </w:r>
    </w:p>
    <w:p w14:paraId="4193B33F">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产地：国产</w:t>
      </w:r>
    </w:p>
    <w:p w14:paraId="0B335638">
      <w:pPr>
        <w:numPr>
          <w:ilvl w:val="0"/>
          <w:numId w:val="1"/>
        </w:numPr>
        <w:rPr>
          <w:rFonts w:hint="eastAsia" w:ascii="宋体" w:hAnsi="宋体" w:eastAsia="宋体" w:cs="宋体"/>
          <w:lang w:val="en-US" w:eastAsia="zh-CN"/>
        </w:rPr>
      </w:pPr>
      <w:r>
        <w:rPr>
          <w:rFonts w:hint="eastAsia" w:ascii="宋体" w:hAnsi="宋体" w:eastAsia="宋体" w:cs="宋体"/>
          <w:sz w:val="24"/>
          <w:szCs w:val="32"/>
          <w:lang w:val="en-US" w:eastAsia="zh-CN"/>
        </w:rPr>
        <w:t>参数要求</w:t>
      </w:r>
      <w:r>
        <w:rPr>
          <w:rFonts w:hint="eastAsia" w:ascii="宋体" w:hAnsi="宋体" w:eastAsia="宋体" w:cs="宋体"/>
          <w:lang w:val="en-US" w:eastAsia="zh-CN"/>
        </w:rPr>
        <w:t>：</w:t>
      </w:r>
    </w:p>
    <w:tbl>
      <w:tblPr>
        <w:tblStyle w:val="3"/>
        <w:tblW w:w="9029"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7906"/>
      </w:tblGrid>
      <w:tr w14:paraId="5753EB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9029" w:type="dxa"/>
            <w:gridSpan w:val="2"/>
            <w:tcBorders>
              <w:top w:val="single" w:color="auto" w:sz="6" w:space="0"/>
              <w:left w:val="single" w:color="auto" w:sz="6" w:space="0"/>
              <w:bottom w:val="nil"/>
              <w:right w:val="nil"/>
            </w:tcBorders>
            <w:vAlign w:val="center"/>
          </w:tcPr>
          <w:p w14:paraId="76628643">
            <w:pPr>
              <w:widowControl/>
              <w:spacing w:before="100" w:beforeAutospacing="1" w:after="100" w:afterAutospacing="1"/>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szCs w:val="24"/>
                <w:highlight w:val="none"/>
                <w:lang w:eastAsia="zh-CN"/>
              </w:rPr>
              <w:t>技术需</w:t>
            </w:r>
            <w:r>
              <w:rPr>
                <w:rFonts w:hint="eastAsia" w:ascii="宋体" w:hAnsi="宋体" w:eastAsia="宋体" w:cs="宋体"/>
                <w:b/>
                <w:bCs/>
                <w:color w:val="auto"/>
                <w:kern w:val="0"/>
                <w:sz w:val="24"/>
                <w:szCs w:val="24"/>
                <w:highlight w:val="none"/>
              </w:rPr>
              <w:t>求</w:t>
            </w:r>
          </w:p>
        </w:tc>
      </w:tr>
      <w:tr w14:paraId="629AA4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7F573F0">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7906" w:type="dxa"/>
            <w:tcBorders>
              <w:top w:val="single" w:color="auto" w:sz="6" w:space="0"/>
              <w:left w:val="single" w:color="auto" w:sz="6" w:space="0"/>
              <w:bottom w:val="nil"/>
              <w:right w:val="nil"/>
            </w:tcBorders>
            <w:shd w:val="clear" w:color="auto" w:fill="auto"/>
            <w:vAlign w:val="top"/>
          </w:tcPr>
          <w:p w14:paraId="4E613A1F">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 xml:space="preserve">要求显微镜采用光学玻璃材质 </w:t>
            </w:r>
          </w:p>
        </w:tc>
      </w:tr>
      <w:tr w14:paraId="2FE939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7BBA7FF">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rPr>
              <w:t>2</w:t>
            </w:r>
          </w:p>
        </w:tc>
        <w:tc>
          <w:tcPr>
            <w:tcW w:w="7906" w:type="dxa"/>
            <w:tcBorders>
              <w:top w:val="single" w:color="auto" w:sz="6" w:space="0"/>
              <w:left w:val="single" w:color="auto" w:sz="6" w:space="0"/>
              <w:bottom w:val="nil"/>
              <w:right w:val="nil"/>
            </w:tcBorders>
            <w:shd w:val="clear" w:color="auto" w:fill="auto"/>
            <w:vAlign w:val="top"/>
          </w:tcPr>
          <w:p w14:paraId="692217A5">
            <w:pPr>
              <w:widowControl/>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要求配备可变角度双目观察筒，视角调节范围不小于 0°～180°；双目镜筒具备瞳距调节功能，调节范围不低于55mm～75mm；设有带数值显示的精密瞳距调节旋钮，调节精度优于1mm；旋钮外覆可消毒保护罩，并具备快速放大功能，瞬间放大倍数不低于1.4倍。(投标时需提供产品技术白皮书或说明书扫描件或产品彩页或注册证附页的详细技术参数清单，注：对应参数在上述材料中进行标注，原件备查。)</w:t>
            </w:r>
          </w:p>
        </w:tc>
      </w:tr>
      <w:tr w14:paraId="425252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4B58F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7906" w:type="dxa"/>
            <w:tcBorders>
              <w:top w:val="single" w:color="auto" w:sz="6" w:space="0"/>
              <w:left w:val="single" w:color="auto" w:sz="6" w:space="0"/>
              <w:bottom w:val="nil"/>
              <w:right w:val="nil"/>
            </w:tcBorders>
            <w:shd w:val="clear" w:color="auto" w:fill="auto"/>
            <w:vAlign w:val="top"/>
          </w:tcPr>
          <w:p w14:paraId="23A3AB38">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要求配置高眼点广角目镜，眼罩高度可调；视度补偿范围≥ ±7D，视场直径范围 10–80mm</w:t>
            </w:r>
          </w:p>
        </w:tc>
      </w:tr>
      <w:tr w14:paraId="4FCB9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6DE1672">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kern w:val="0"/>
                <w:sz w:val="24"/>
                <w:szCs w:val="24"/>
                <w:highlight w:val="none"/>
                <w:lang w:val="en-US" w:eastAsia="zh-CN"/>
              </w:rPr>
              <w:t>4</w:t>
            </w:r>
          </w:p>
        </w:tc>
        <w:tc>
          <w:tcPr>
            <w:tcW w:w="7906" w:type="dxa"/>
            <w:tcBorders>
              <w:top w:val="single" w:color="auto" w:sz="6" w:space="0"/>
              <w:left w:val="single" w:color="auto" w:sz="6" w:space="0"/>
              <w:bottom w:val="nil"/>
              <w:right w:val="nil"/>
            </w:tcBorders>
            <w:shd w:val="clear" w:color="auto" w:fill="auto"/>
            <w:vAlign w:val="top"/>
          </w:tcPr>
          <w:p w14:paraId="3A1B7AD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要求配置五档手动光学倍率：0.4×、0.6×、1×、1.6×、2.5×，总放大倍数 3.6×～31.36×。(投标时需提供产品技术白皮书或说明书扫描件或产品彩页或注册证附页的详细技术参数清单，注：对应参数在上述材料中进行标注，原件备查。)</w:t>
            </w:r>
          </w:p>
        </w:tc>
      </w:tr>
      <w:tr w14:paraId="69859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E725985">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5</w:t>
            </w:r>
          </w:p>
        </w:tc>
        <w:tc>
          <w:tcPr>
            <w:tcW w:w="7906" w:type="dxa"/>
            <w:tcBorders>
              <w:top w:val="single" w:color="auto" w:sz="6" w:space="0"/>
              <w:left w:val="single" w:color="auto" w:sz="6" w:space="0"/>
              <w:bottom w:val="nil"/>
              <w:right w:val="nil"/>
            </w:tcBorders>
            <w:shd w:val="clear" w:color="auto" w:fill="auto"/>
            <w:vAlign w:val="top"/>
          </w:tcPr>
          <w:p w14:paraId="30E2C53F">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要求具备双目镜筒倾摆调节功能</w:t>
            </w:r>
          </w:p>
        </w:tc>
      </w:tr>
      <w:tr w14:paraId="7E9CC3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A3D76A3">
            <w:pPr>
              <w:widowControl/>
              <w:spacing w:before="100" w:beforeAutospacing="1" w:after="100" w:afterAutospacing="1"/>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7906" w:type="dxa"/>
            <w:tcBorders>
              <w:top w:val="single" w:color="auto" w:sz="6" w:space="0"/>
              <w:left w:val="single" w:color="auto" w:sz="6" w:space="0"/>
              <w:bottom w:val="nil"/>
              <w:right w:val="nil"/>
            </w:tcBorders>
            <w:shd w:val="clear" w:color="auto" w:fill="auto"/>
            <w:vAlign w:val="top"/>
          </w:tcPr>
          <w:p w14:paraId="4A1B1950">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要求配备连续变焦机构，焦距覆盖 190mm～300mm。</w:t>
            </w:r>
          </w:p>
        </w:tc>
      </w:tr>
      <w:tr w14:paraId="69F040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50202D82">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7</w:t>
            </w:r>
          </w:p>
        </w:tc>
        <w:tc>
          <w:tcPr>
            <w:tcW w:w="7906" w:type="dxa"/>
            <w:tcBorders>
              <w:top w:val="single" w:color="auto" w:sz="6" w:space="0"/>
              <w:left w:val="single" w:color="auto" w:sz="6" w:space="0"/>
              <w:bottom w:val="nil"/>
              <w:right w:val="nil"/>
            </w:tcBorders>
            <w:shd w:val="clear" w:color="auto" w:fill="auto"/>
            <w:vAlign w:val="top"/>
          </w:tcPr>
          <w:p w14:paraId="02599F3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要求配备LED冷光源照明系统，物面照度不低于40000Lx，亮度支持连续无级调节；要求光源平均使用寿命不少于60000小时；要求系统配置自动限位感应开关，当显微镜小横臂 抬起时自动关闭照明，下放至工作位置时自动开启照明。</w:t>
            </w:r>
          </w:p>
        </w:tc>
      </w:tr>
      <w:tr w14:paraId="5660E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492BCF08">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z w:val="24"/>
                <w:szCs w:val="24"/>
              </w:rPr>
              <w:t>▲</w:t>
            </w:r>
            <w:r>
              <w:rPr>
                <w:rFonts w:hint="eastAsia" w:ascii="宋体" w:hAnsi="宋体" w:eastAsia="宋体" w:cs="宋体"/>
                <w:b w:val="0"/>
                <w:bCs w:val="0"/>
                <w:color w:val="auto"/>
                <w:sz w:val="24"/>
                <w:szCs w:val="24"/>
                <w:highlight w:val="none"/>
                <w:lang w:val="en-US" w:eastAsia="zh-CN"/>
              </w:rPr>
              <w:t>8</w:t>
            </w:r>
          </w:p>
        </w:tc>
        <w:tc>
          <w:tcPr>
            <w:tcW w:w="7906" w:type="dxa"/>
            <w:tcBorders>
              <w:top w:val="single" w:color="auto" w:sz="6" w:space="0"/>
              <w:left w:val="single" w:color="auto" w:sz="6" w:space="0"/>
              <w:bottom w:val="nil"/>
              <w:right w:val="nil"/>
            </w:tcBorders>
            <w:shd w:val="clear" w:color="auto" w:fill="auto"/>
            <w:vAlign w:val="top"/>
          </w:tcPr>
          <w:p w14:paraId="3A60F52A">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置橙色滤光片，防止树脂充填操作时材料固化；要求配置绿色滤光片，增强血管、神经等重要组织的对比度；要求照明光斑大小支持连续无级调节，无档位限制，最大光斑直径不小于55mm。(投标时需提供产品技术白皮书或说明书扫描件或产品彩页或注册证附页的详细技术参数清单，注：对应参数在上述材料中进行标注，原件备查。)</w:t>
            </w:r>
          </w:p>
        </w:tc>
      </w:tr>
      <w:tr w14:paraId="22DA1D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1BF59230">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p>
        </w:tc>
        <w:tc>
          <w:tcPr>
            <w:tcW w:w="7906" w:type="dxa"/>
            <w:tcBorders>
              <w:top w:val="single" w:color="auto" w:sz="6" w:space="0"/>
              <w:left w:val="single" w:color="auto" w:sz="6" w:space="0"/>
              <w:bottom w:val="nil"/>
              <w:right w:val="nil"/>
            </w:tcBorders>
            <w:shd w:val="clear" w:color="auto" w:fill="auto"/>
            <w:vAlign w:val="top"/>
          </w:tcPr>
          <w:p w14:paraId="66155FE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要求配备4K多功能影像模块，其分辨率不低于3840×2160；要求模块集成30°光学延长器与分光器双重功能，可直接对应光学操作。</w:t>
            </w:r>
          </w:p>
        </w:tc>
      </w:tr>
      <w:tr w14:paraId="538191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0CFD408C">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10</w:t>
            </w:r>
          </w:p>
        </w:tc>
        <w:tc>
          <w:tcPr>
            <w:tcW w:w="7906" w:type="dxa"/>
            <w:tcBorders>
              <w:top w:val="single" w:color="auto" w:sz="6" w:space="0"/>
              <w:left w:val="single" w:color="auto" w:sz="6" w:space="0"/>
              <w:bottom w:val="nil"/>
              <w:right w:val="nil"/>
            </w:tcBorders>
            <w:shd w:val="clear" w:color="auto" w:fill="auto"/>
            <w:vAlign w:val="top"/>
          </w:tcPr>
          <w:p w14:paraId="74684B39">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要求配置专用影像管理软件，能够完成图像对比、点对点长度测量及角度测量，并且支持同屏显示不少于4张图像；要求配备无线脚踏控制器及无线鼠标，用于术中图像采集及视频录制。</w:t>
            </w:r>
          </w:p>
        </w:tc>
      </w:tr>
      <w:tr w14:paraId="7ED21B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616386D9">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11</w:t>
            </w:r>
          </w:p>
        </w:tc>
        <w:tc>
          <w:tcPr>
            <w:tcW w:w="7906" w:type="dxa"/>
            <w:tcBorders>
              <w:top w:val="single" w:color="auto" w:sz="6" w:space="0"/>
              <w:left w:val="single" w:color="auto" w:sz="6" w:space="0"/>
              <w:bottom w:val="nil"/>
              <w:right w:val="nil"/>
            </w:tcBorders>
            <w:shd w:val="clear" w:color="auto" w:fill="auto"/>
            <w:vAlign w:val="top"/>
          </w:tcPr>
          <w:p w14:paraId="3FE3920E">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要求具备双USB3.0影像存储接口及两个USB2.0接口，能够支持JPEG格式图片与MP4格式视频 的存储；要求配备不小于27英寸的高清显示器、显示器支架及显微镜立柱抱箍。</w:t>
            </w:r>
          </w:p>
        </w:tc>
      </w:tr>
      <w:tr w14:paraId="28ECAA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791786ED">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w:t>
            </w:r>
            <w:r>
              <w:rPr>
                <w:rFonts w:hint="eastAsia" w:ascii="宋体" w:hAnsi="宋体" w:eastAsia="宋体" w:cs="宋体"/>
                <w:b w:val="0"/>
                <w:bCs w:val="0"/>
                <w:color w:val="auto"/>
                <w:sz w:val="24"/>
                <w:szCs w:val="24"/>
                <w:highlight w:val="none"/>
                <w:lang w:val="en-US" w:eastAsia="zh-CN"/>
              </w:rPr>
              <w:t>12</w:t>
            </w:r>
          </w:p>
        </w:tc>
        <w:tc>
          <w:tcPr>
            <w:tcW w:w="7906" w:type="dxa"/>
            <w:tcBorders>
              <w:top w:val="single" w:color="auto" w:sz="6" w:space="0"/>
              <w:left w:val="single" w:color="auto" w:sz="6" w:space="0"/>
              <w:bottom w:val="nil"/>
              <w:right w:val="nil"/>
            </w:tcBorders>
            <w:shd w:val="clear" w:color="auto" w:fill="auto"/>
            <w:vAlign w:val="top"/>
          </w:tcPr>
          <w:p w14:paraId="3923A711">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支架臂最大伸展范围不小于1300mm；小横臂与镜身相连，长度不低于600mm，旋转角度≥±150°，上下移动距离≥±268mm；大横臂与立柱相连，长度≥500mm，旋转角度≥360°。(投标时需提供产品技术白皮书或说明书扫描件或产品彩页或注册证附页的详细技术参数清单，注：对应参数在上述材料中进行标注，原件备查。)</w:t>
            </w:r>
          </w:p>
        </w:tc>
      </w:tr>
      <w:tr w14:paraId="5D477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23" w:hRule="atLeast"/>
          <w:tblCellSpacing w:w="0" w:type="dxa"/>
        </w:trPr>
        <w:tc>
          <w:tcPr>
            <w:tcW w:w="1123" w:type="dxa"/>
            <w:tcBorders>
              <w:top w:val="single" w:color="auto" w:sz="6" w:space="0"/>
              <w:left w:val="single" w:color="auto" w:sz="6" w:space="0"/>
              <w:bottom w:val="nil"/>
              <w:right w:val="nil"/>
            </w:tcBorders>
            <w:shd w:val="clear" w:color="auto" w:fill="auto"/>
            <w:vAlign w:val="center"/>
          </w:tcPr>
          <w:p w14:paraId="3B1E173E">
            <w:pPr>
              <w:widowControl/>
              <w:spacing w:before="100" w:beforeAutospacing="1" w:after="100" w:afterAutospacing="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13</w:t>
            </w:r>
          </w:p>
        </w:tc>
        <w:tc>
          <w:tcPr>
            <w:tcW w:w="7906" w:type="dxa"/>
            <w:tcBorders>
              <w:top w:val="single" w:color="auto" w:sz="6" w:space="0"/>
              <w:left w:val="single" w:color="auto" w:sz="6" w:space="0"/>
              <w:bottom w:val="nil"/>
              <w:right w:val="nil"/>
            </w:tcBorders>
            <w:shd w:val="clear" w:color="auto" w:fill="auto"/>
            <w:vAlign w:val="top"/>
          </w:tcPr>
          <w:p w14:paraId="0D8CDD55">
            <w:pPr>
              <w:widowControl/>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0"/>
                <w:szCs w:val="20"/>
                <w:lang w:val="en-US" w:eastAsia="zh-CN" w:bidi="ar"/>
              </w:rPr>
              <w:t>要求配置平衡系统，支持按镜头负荷调节左右/前后扭矩与左右/前后阻尼；结构上大横臂在小横臂下方。</w:t>
            </w:r>
          </w:p>
        </w:tc>
      </w:tr>
      <w:tr w14:paraId="3330F8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1123" w:type="dxa"/>
            <w:tcBorders>
              <w:top w:val="single" w:color="auto" w:sz="6" w:space="0"/>
              <w:left w:val="single" w:color="auto" w:sz="6" w:space="0"/>
              <w:bottom w:val="nil"/>
              <w:right w:val="nil"/>
            </w:tcBorders>
            <w:vAlign w:val="center"/>
          </w:tcPr>
          <w:p w14:paraId="031E8CC7">
            <w:pPr>
              <w:widowControl/>
              <w:spacing w:before="100" w:beforeAutospacing="1" w:after="100" w:afterAutospacing="1"/>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7906" w:type="dxa"/>
            <w:tcBorders>
              <w:top w:val="single" w:color="auto" w:sz="6" w:space="0"/>
              <w:left w:val="single" w:color="auto" w:sz="6" w:space="0"/>
              <w:bottom w:val="nil"/>
              <w:right w:val="nil"/>
            </w:tcBorders>
            <w:vAlign w:val="center"/>
          </w:tcPr>
          <w:p w14:paraId="162B4557">
            <w:pPr>
              <w:widowControl/>
              <w:spacing w:before="100" w:beforeAutospacing="1" w:after="100" w:afterAutospacing="1"/>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配置清单：</w:t>
            </w:r>
          </w:p>
          <w:p w14:paraId="4E03A30C">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落地式移动支架</w:t>
            </w:r>
          </w:p>
          <w:p w14:paraId="63FED807">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变角双目镜筒带瞳距调节机构（含一键放大装置）</w:t>
            </w:r>
          </w:p>
          <w:p w14:paraId="4D320500">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双通道医用 LED 冷光源</w:t>
            </w:r>
          </w:p>
          <w:p w14:paraId="01730065">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平衡挂臂</w:t>
            </w:r>
          </w:p>
          <w:p w14:paraId="78108C2B">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大变焦物镜</w:t>
            </w:r>
          </w:p>
          <w:p w14:paraId="28561454">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显微镜小前置把手</w:t>
            </w:r>
          </w:p>
          <w:p w14:paraId="5303BA1F">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显微镜后置把手</w:t>
            </w:r>
          </w:p>
          <w:p w14:paraId="409E727F">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倾摆装置</w:t>
            </w:r>
          </w:p>
          <w:p w14:paraId="38BA18E4">
            <w:pPr>
              <w:widowControl/>
              <w:numPr>
                <w:ilvl w:val="0"/>
                <w:numId w:val="2"/>
              </w:numPr>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多功能影像模块</w:t>
            </w:r>
          </w:p>
          <w:p w14:paraId="57C29A53">
            <w:pPr>
              <w:widowControl/>
              <w:numPr>
                <w:ilvl w:val="0"/>
                <w:numId w:val="2"/>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000000"/>
                <w:kern w:val="0"/>
                <w:sz w:val="20"/>
                <w:szCs w:val="20"/>
                <w:lang w:val="en-US" w:eastAsia="zh-CN" w:bidi="ar"/>
              </w:rPr>
              <w:t>内置高清拍摄脚控套装</w:t>
            </w:r>
          </w:p>
          <w:p w14:paraId="7A4514E1">
            <w:pPr>
              <w:widowControl/>
              <w:numPr>
                <w:ilvl w:val="0"/>
                <w:numId w:val="2"/>
              </w:numPr>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000000"/>
                <w:kern w:val="0"/>
                <w:sz w:val="20"/>
                <w:szCs w:val="20"/>
                <w:lang w:val="en-US" w:eastAsia="zh-CN" w:bidi="ar"/>
              </w:rPr>
              <w:t>显示器+立柱抱箍+显示器支架</w:t>
            </w:r>
          </w:p>
        </w:tc>
      </w:tr>
      <w:tr w14:paraId="019E5F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8" w:hRule="atLeast"/>
          <w:tblCellSpacing w:w="0" w:type="dxa"/>
        </w:trPr>
        <w:tc>
          <w:tcPr>
            <w:tcW w:w="9029" w:type="dxa"/>
            <w:gridSpan w:val="2"/>
            <w:tcBorders>
              <w:top w:val="single" w:color="auto" w:sz="6" w:space="0"/>
              <w:left w:val="single" w:color="auto" w:sz="6" w:space="0"/>
              <w:bottom w:val="nil"/>
              <w:right w:val="nil"/>
            </w:tcBorders>
            <w:vAlign w:val="center"/>
          </w:tcPr>
          <w:p w14:paraId="1FD5E3B0">
            <w:pPr>
              <w:widowControl/>
              <w:spacing w:before="100" w:beforeAutospacing="1" w:after="100" w:afterAutospacing="1"/>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★商务需求：</w:t>
            </w:r>
            <w:r>
              <w:rPr>
                <w:rFonts w:hint="eastAsia" w:ascii="宋体" w:hAnsi="宋体" w:eastAsia="宋体" w:cs="宋体"/>
                <w:b w:val="0"/>
                <w:bCs w:val="0"/>
                <w:color w:val="auto"/>
                <w:sz w:val="24"/>
                <w:szCs w:val="24"/>
                <w:lang w:val="en-US" w:eastAsia="zh-CN"/>
              </w:rPr>
              <w:t>整机保修5年</w:t>
            </w:r>
          </w:p>
        </w:tc>
      </w:tr>
    </w:tbl>
    <w:p w14:paraId="1B8F02B8">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8C8B"/>
    <w:multiLevelType w:val="singleLevel"/>
    <w:tmpl w:val="A0A68C8B"/>
    <w:lvl w:ilvl="0" w:tentative="0">
      <w:start w:val="1"/>
      <w:numFmt w:val="chineseCounting"/>
      <w:suff w:val="nothing"/>
      <w:lvlText w:val="%1、"/>
      <w:lvlJc w:val="left"/>
      <w:rPr>
        <w:rFonts w:hint="eastAsia"/>
      </w:rPr>
    </w:lvl>
  </w:abstractNum>
  <w:abstractNum w:abstractNumId="1">
    <w:nsid w:val="327E9EC5"/>
    <w:multiLevelType w:val="singleLevel"/>
    <w:tmpl w:val="327E9E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075E"/>
    <w:rsid w:val="16614A1F"/>
    <w:rsid w:val="23BF2C73"/>
    <w:rsid w:val="23E00800"/>
    <w:rsid w:val="2B3B677F"/>
    <w:rsid w:val="31D91970"/>
    <w:rsid w:val="3D282618"/>
    <w:rsid w:val="4E741224"/>
    <w:rsid w:val="595B6F8A"/>
    <w:rsid w:val="77F6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customStyle="1" w:styleId="5">
    <w:name w:val="表格文字"/>
    <w:basedOn w:val="1"/>
    <w:qFormat/>
    <w:uiPriority w:val="0"/>
    <w:pPr>
      <w:spacing w:before="25" w:after="25"/>
      <w:jc w:val="left"/>
    </w:pPr>
    <w:rPr>
      <w:bCs/>
      <w:spacing w:val="10"/>
      <w:kern w:val="0"/>
      <w:sz w:val="24"/>
      <w:szCs w:val="20"/>
    </w:rPr>
  </w:style>
  <w:style w:type="paragraph" w:styleId="6">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922</Words>
  <Characters>1029</Characters>
  <Lines>0</Lines>
  <Paragraphs>0</Paragraphs>
  <TotalTime>1</TotalTime>
  <ScaleCrop>false</ScaleCrop>
  <LinksUpToDate>false</LinksUpToDate>
  <CharactersWithSpaces>1039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2025-11-11T02:31:00Z</dcterms:created>
  <dc:creator>茜茜 ✨</dc:creator>
  <cp:lastModifiedBy>茜茜 ✨</cp:lastModifiedBy>
  <dcterms:modified xsi:type="dcterms:W3CDTF">2026-01-28T08:04:44Z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1AB3AF033DB6489C847429F81AB1D7D4_11</vt:lpwstr>
  </property>
  <property fmtid="{D5CDD505-2E9C-101B-9397-08002B2CF9AE}" pid="4" name="KSOTemplateDocerSaveRecord">
    <vt:lpwstr>eyJoZGlkIjoiMGNjYmY0NDQ3OWE4YmY2NzJlYTA4MDM0NjNhNzdkMzYiLCJ1c2VySWQiOiI1Mzc0MjMyMDUifQ==</vt:lpwstr>
  </property>
</Properties>
</file>