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5245">
      <w:pPr>
        <w:rPr>
          <w:rFonts w:hint="eastAsia" w:ascii="宋体" w:hAnsi="宋体"/>
          <w:b/>
          <w:sz w:val="24"/>
          <w:szCs w:val="24"/>
        </w:rPr>
      </w:pPr>
    </w:p>
    <w:p w14:paraId="3540DFC8">
      <w:pPr>
        <w:ind w:firstLine="2397" w:firstLineChars="199"/>
        <w:rPr>
          <w:b/>
          <w:sz w:val="120"/>
          <w:szCs w:val="120"/>
        </w:rPr>
      </w:pPr>
      <w:r>
        <w:rPr>
          <w:rFonts w:hint="eastAsia"/>
          <w:b/>
          <w:sz w:val="120"/>
          <w:szCs w:val="120"/>
        </w:rPr>
        <w:t>采购文件</w:t>
      </w:r>
    </w:p>
    <w:p w14:paraId="14D5D6C6">
      <w:pPr>
        <w:rPr>
          <w:szCs w:val="22"/>
        </w:rPr>
      </w:pPr>
    </w:p>
    <w:p w14:paraId="6A9D189C">
      <w:pPr>
        <w:jc w:val="center"/>
        <w:rPr>
          <w:b/>
          <w:sz w:val="52"/>
          <w:szCs w:val="52"/>
        </w:rPr>
      </w:pPr>
      <w:r>
        <w:rPr>
          <w:rFonts w:hint="eastAsia"/>
          <w:b/>
          <w:sz w:val="52"/>
          <w:szCs w:val="52"/>
        </w:rPr>
        <w:t xml:space="preserve">   （服务类）</w:t>
      </w:r>
    </w:p>
    <w:p w14:paraId="27C5F8BB">
      <w:pPr>
        <w:rPr>
          <w:szCs w:val="22"/>
        </w:rPr>
      </w:pPr>
    </w:p>
    <w:p w14:paraId="70E3F286"/>
    <w:p w14:paraId="73DC01A7"/>
    <w:p w14:paraId="5A3850FD"/>
    <w:p w14:paraId="3D87D459"/>
    <w:p w14:paraId="1EEA3D64"/>
    <w:p w14:paraId="1B41DDC0"/>
    <w:p w14:paraId="48E4DFF9"/>
    <w:p w14:paraId="0F712967"/>
    <w:p w14:paraId="034E1503"/>
    <w:p w14:paraId="6588B73B">
      <w:pPr>
        <w:jc w:val="center"/>
        <w:rPr>
          <w:b/>
          <w:sz w:val="44"/>
          <w:szCs w:val="44"/>
        </w:rPr>
      </w:pPr>
    </w:p>
    <w:p w14:paraId="48EA338B">
      <w:pPr>
        <w:jc w:val="center"/>
        <w:rPr>
          <w:b/>
          <w:sz w:val="44"/>
          <w:szCs w:val="44"/>
        </w:rPr>
      </w:pPr>
    </w:p>
    <w:p w14:paraId="5BC8358F">
      <w:pPr>
        <w:jc w:val="center"/>
        <w:rPr>
          <w:b/>
          <w:sz w:val="44"/>
          <w:szCs w:val="44"/>
        </w:rPr>
      </w:pPr>
    </w:p>
    <w:p w14:paraId="2ABB9587">
      <w:pPr>
        <w:jc w:val="center"/>
        <w:rPr>
          <w:b/>
          <w:sz w:val="44"/>
          <w:szCs w:val="44"/>
        </w:rPr>
      </w:pPr>
    </w:p>
    <w:p w14:paraId="79642911">
      <w:pPr>
        <w:jc w:val="center"/>
        <w:rPr>
          <w:b/>
          <w:sz w:val="44"/>
          <w:szCs w:val="44"/>
        </w:rPr>
      </w:pPr>
    </w:p>
    <w:p w14:paraId="128866E4">
      <w:pPr>
        <w:jc w:val="center"/>
        <w:rPr>
          <w:b/>
          <w:sz w:val="44"/>
          <w:szCs w:val="44"/>
        </w:rPr>
      </w:pPr>
    </w:p>
    <w:p w14:paraId="15DFFA18">
      <w:pPr>
        <w:jc w:val="center"/>
        <w:rPr>
          <w:b/>
          <w:sz w:val="44"/>
          <w:szCs w:val="44"/>
        </w:rPr>
      </w:pPr>
    </w:p>
    <w:p w14:paraId="4C8A2636">
      <w:pPr>
        <w:jc w:val="center"/>
        <w:rPr>
          <w:b/>
          <w:sz w:val="44"/>
          <w:szCs w:val="44"/>
        </w:rPr>
      </w:pPr>
    </w:p>
    <w:p w14:paraId="6AE8C7FF">
      <w:pPr>
        <w:jc w:val="center"/>
        <w:rPr>
          <w:b/>
          <w:sz w:val="44"/>
          <w:szCs w:val="44"/>
        </w:rPr>
      </w:pPr>
    </w:p>
    <w:p w14:paraId="7F4D6E6E">
      <w:pPr>
        <w:jc w:val="center"/>
        <w:rPr>
          <w:b/>
          <w:sz w:val="44"/>
          <w:szCs w:val="44"/>
        </w:rPr>
      </w:pPr>
    </w:p>
    <w:p w14:paraId="58926846">
      <w:pPr>
        <w:jc w:val="center"/>
        <w:rPr>
          <w:sz w:val="80"/>
          <w:szCs w:val="80"/>
        </w:rPr>
      </w:pPr>
      <w:r>
        <w:rPr>
          <w:rFonts w:hint="eastAsia"/>
          <w:b/>
          <w:sz w:val="44"/>
          <w:szCs w:val="44"/>
        </w:rPr>
        <w:t>深圳市儿童医院</w:t>
      </w:r>
    </w:p>
    <w:p w14:paraId="03B71814">
      <w:pPr>
        <w:rPr>
          <w:rFonts w:hint="eastAsia" w:ascii="宋体" w:hAnsi="宋体"/>
          <w:b/>
          <w:sz w:val="24"/>
          <w:szCs w:val="24"/>
        </w:rPr>
      </w:pPr>
    </w:p>
    <w:p w14:paraId="22237828">
      <w:pPr>
        <w:rPr>
          <w:rFonts w:hint="eastAsia" w:ascii="宋体" w:hAnsi="宋体"/>
          <w:b/>
          <w:sz w:val="24"/>
          <w:szCs w:val="24"/>
        </w:rPr>
      </w:pPr>
    </w:p>
    <w:p w14:paraId="45C5558C">
      <w:pPr>
        <w:snapToGrid w:val="0"/>
        <w:ind w:right="-315" w:rightChars="-150" w:firstLine="420" w:firstLineChars="200"/>
        <w:rPr>
          <w:rFonts w:hint="eastAsia" w:ascii="宋体" w:hAnsi="宋体"/>
          <w:color w:val="000000"/>
          <w:szCs w:val="21"/>
        </w:rPr>
      </w:pPr>
    </w:p>
    <w:p w14:paraId="3E6FAC7C">
      <w:pPr>
        <w:snapToGrid w:val="0"/>
        <w:ind w:right="-315" w:rightChars="-150" w:firstLine="420" w:firstLineChars="200"/>
        <w:rPr>
          <w:rFonts w:hint="eastAsia" w:ascii="宋体" w:hAnsi="宋体"/>
          <w:color w:val="000000"/>
          <w:szCs w:val="21"/>
        </w:rPr>
      </w:pPr>
    </w:p>
    <w:p w14:paraId="5D38D59B">
      <w:pPr>
        <w:snapToGrid w:val="0"/>
        <w:ind w:right="-315" w:rightChars="-150" w:firstLine="420" w:firstLineChars="200"/>
        <w:rPr>
          <w:rFonts w:hint="eastAsia" w:ascii="宋体" w:hAnsi="宋体"/>
          <w:color w:val="000000"/>
          <w:szCs w:val="21"/>
        </w:rPr>
      </w:pPr>
    </w:p>
    <w:p w14:paraId="68677CDD">
      <w:pPr>
        <w:snapToGrid w:val="0"/>
        <w:ind w:right="-315" w:rightChars="-150" w:firstLine="420" w:firstLineChars="200"/>
        <w:rPr>
          <w:rFonts w:hint="eastAsia" w:ascii="宋体" w:hAnsi="宋体"/>
          <w:color w:val="000000"/>
          <w:szCs w:val="21"/>
        </w:rPr>
      </w:pPr>
    </w:p>
    <w:p w14:paraId="652E1727">
      <w:pPr>
        <w:snapToGrid w:val="0"/>
        <w:ind w:right="-315" w:rightChars="-150" w:firstLine="420" w:firstLineChars="200"/>
        <w:rPr>
          <w:rFonts w:hint="eastAsia" w:ascii="宋体" w:hAnsi="宋体"/>
          <w:color w:val="000000"/>
          <w:szCs w:val="21"/>
        </w:rPr>
      </w:pPr>
    </w:p>
    <w:p w14:paraId="343B3073">
      <w:pPr>
        <w:snapToGrid w:val="0"/>
        <w:ind w:right="-315" w:rightChars="-150" w:firstLine="420" w:firstLineChars="200"/>
        <w:rPr>
          <w:rFonts w:hint="eastAsia" w:ascii="宋体" w:hAnsi="宋体"/>
          <w:color w:val="000000"/>
          <w:szCs w:val="21"/>
        </w:rPr>
      </w:pPr>
    </w:p>
    <w:p w14:paraId="5DBE7A3A">
      <w:pPr>
        <w:snapToGrid w:val="0"/>
        <w:ind w:right="-315" w:rightChars="-150" w:firstLine="420" w:firstLineChars="200"/>
        <w:rPr>
          <w:rFonts w:hint="eastAsia" w:ascii="宋体" w:hAnsi="宋体"/>
          <w:color w:val="000000"/>
          <w:szCs w:val="21"/>
        </w:rPr>
      </w:pPr>
    </w:p>
    <w:p w14:paraId="6F63E3BA">
      <w:pPr>
        <w:snapToGrid w:val="0"/>
        <w:ind w:right="-315" w:rightChars="-150" w:firstLine="420" w:firstLineChars="200"/>
        <w:rPr>
          <w:rFonts w:hint="eastAsia" w:ascii="宋体" w:hAnsi="宋体"/>
          <w:color w:val="000000"/>
          <w:szCs w:val="21"/>
        </w:rPr>
      </w:pPr>
    </w:p>
    <w:p w14:paraId="70549DE3">
      <w:pPr>
        <w:rPr>
          <w:rFonts w:hint="eastAsia" w:ascii="宋体" w:hAnsi="宋体" w:eastAsia="宋体" w:cs="宋体"/>
          <w:b/>
          <w:sz w:val="24"/>
          <w:szCs w:val="24"/>
        </w:rPr>
      </w:pPr>
      <w:r>
        <w:rPr>
          <w:rFonts w:hint="eastAsia" w:ascii="宋体" w:hAnsi="宋体" w:eastAsia="宋体" w:cs="宋体"/>
          <w:b/>
          <w:sz w:val="24"/>
          <w:szCs w:val="24"/>
        </w:rPr>
        <w:t>评审因素和评审标准（供参考）</w:t>
      </w:r>
    </w:p>
    <w:p w14:paraId="65FB42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价格分计算：价格分应当采用低价优先法计算，即满足文件要求且投标价格最低的投标报价为评标基准价，其价格分为满分。其他投标人的价格分统一按照下列公式计算：</w:t>
      </w:r>
    </w:p>
    <w:p w14:paraId="50F3C1BA">
      <w:pPr>
        <w:spacing w:line="52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投标报价得分=(评标基准价／投标报价)×权重分</w:t>
      </w:r>
    </w:p>
    <w:p w14:paraId="4A3F18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备注：投标报价得分四舍五入后，小数点后保留两位有效数；</w:t>
      </w:r>
    </w:p>
    <w:p w14:paraId="54D15E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253530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评审委员会在评标时，应按照以下量化的评审因素，对各投标文件进行分析和比较：</w:t>
      </w: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6613B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4FCB9383">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4FE6D8B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3800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D97C575">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627EDD63">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20</w:t>
            </w:r>
          </w:p>
        </w:tc>
      </w:tr>
      <w:tr w14:paraId="6B9CC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334A254">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5446328">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lang w:val="en-US" w:eastAsia="zh-CN"/>
              </w:rPr>
              <w:t>62</w:t>
            </w:r>
          </w:p>
        </w:tc>
      </w:tr>
      <w:tr w14:paraId="6FF87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4DC6D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37D34E6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074775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F1383A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3AAF3E5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1C82C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90725C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12409B5C">
            <w:pPr>
              <w:widowControl/>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5394D304">
            <w:pPr>
              <w:widowControl/>
              <w:spacing w:line="36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10</w:t>
            </w:r>
          </w:p>
        </w:tc>
        <w:tc>
          <w:tcPr>
            <w:tcW w:w="5953" w:type="dxa"/>
            <w:vAlign w:val="center"/>
          </w:tcPr>
          <w:p w14:paraId="0F701BF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AECBE12">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4744AA5B">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30483B87">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5E20750B">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1E372062">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3E20CF8">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方案包含以上三项内容得5分；包含以上二项内容得3分；包含以上一项内容得1分；其他情况不得分。</w:t>
            </w:r>
          </w:p>
          <w:p w14:paraId="521856D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AC9552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68D445C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3284EAB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302DFE2C">
            <w:pPr>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6F7CA99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AC0B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5FA2115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677F2432">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39C6EDA">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9</w:t>
            </w:r>
          </w:p>
        </w:tc>
        <w:tc>
          <w:tcPr>
            <w:tcW w:w="5953" w:type="dxa"/>
            <w:vAlign w:val="center"/>
          </w:tcPr>
          <w:p w14:paraId="73556F1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2F94CE81">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7AC30765">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26FFBA69">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3B9F066B">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5EC5FA28">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C1AAEB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56AD88A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5A61721F">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分；</w:t>
            </w:r>
          </w:p>
          <w:p w14:paraId="6763F33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00766AA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59E69B87">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7EE9647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78C4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2D5AEEBC">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148569C8">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5D37DC12">
            <w:pPr>
              <w:widowControl/>
              <w:spacing w:line="360" w:lineRule="exact"/>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8</w:t>
            </w:r>
          </w:p>
        </w:tc>
        <w:tc>
          <w:tcPr>
            <w:tcW w:w="5953" w:type="dxa"/>
            <w:vAlign w:val="center"/>
          </w:tcPr>
          <w:p w14:paraId="4302842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2943E9B">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1C329EDF">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5D058D54">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390BB1D3">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10B1AB1F">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0AFE71F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方案包含以上三项内容得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分；包含以上二项内容得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分；包含以上一项内容得1分；其他情况不得分。</w:t>
            </w:r>
          </w:p>
          <w:p w14:paraId="5E67094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31DC3FB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69841AAD">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0C00539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03937B2F">
            <w:pPr>
              <w:widowControl/>
              <w:snapToGri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4BE97DC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B56B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3CDF6BDB">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6239835A">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537108E2">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2</w:t>
            </w:r>
          </w:p>
        </w:tc>
        <w:tc>
          <w:tcPr>
            <w:tcW w:w="5953" w:type="dxa"/>
            <w:vAlign w:val="center"/>
          </w:tcPr>
          <w:p w14:paraId="326EA33D">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9792C88">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分，否则不得分。</w:t>
            </w:r>
          </w:p>
          <w:p w14:paraId="18AE414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00B6C3A">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0143DDB1">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39C8314">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465D5D73">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06D6D93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C5D3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49D66FCA">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28B8302">
            <w:pPr>
              <w:widowControl/>
              <w:spacing w:line="360" w:lineRule="exact"/>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7D2DA968">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BC8F823">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7E42C35">
            <w:pPr>
              <w:autoSpaceDE w:val="0"/>
              <w:autoSpaceDN w:val="0"/>
              <w:adjustRightIn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1780D0C3">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43D584B5">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7150F29C">
            <w:pPr>
              <w:autoSpaceDE w:val="0"/>
              <w:autoSpaceDN w:val="0"/>
              <w:adjustRightInd w:val="0"/>
              <w:spacing w:line="360" w:lineRule="exact"/>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4978493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69E07F8">
            <w:pPr>
              <w:autoSpaceDE w:val="0"/>
              <w:autoSpaceDN w:val="0"/>
              <w:adjustRightInd w:val="0"/>
              <w:spacing w:line="36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17A47D0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CBCB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F235DA8">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4ACCDDCE">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w:t>
            </w:r>
            <w:r>
              <w:rPr>
                <w:rFonts w:hint="eastAsia" w:ascii="宋体" w:hAnsi="宋体" w:eastAsia="宋体" w:cs="宋体"/>
                <w:sz w:val="21"/>
                <w:szCs w:val="21"/>
              </w:rPr>
              <w:t>（仅限1人）情况</w:t>
            </w:r>
          </w:p>
        </w:tc>
        <w:tc>
          <w:tcPr>
            <w:tcW w:w="709" w:type="dxa"/>
            <w:vAlign w:val="center"/>
          </w:tcPr>
          <w:p w14:paraId="306617A1">
            <w:pPr>
              <w:widowControl/>
              <w:spacing w:line="36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5</w:t>
            </w:r>
          </w:p>
        </w:tc>
        <w:tc>
          <w:tcPr>
            <w:tcW w:w="5953" w:type="dxa"/>
            <w:vAlign w:val="center"/>
          </w:tcPr>
          <w:p w14:paraId="57A555A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CD2C8A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3D693764">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（1）具有全日制本科或以上学历的得2分；</w:t>
            </w:r>
          </w:p>
          <w:p w14:paraId="087EC72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（2）具有信息系统项目管理师证书的得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w:t>
            </w:r>
          </w:p>
          <w:p w14:paraId="02AA01A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（3）具有同类项目担任项目负责人工作经验得1分。</w:t>
            </w:r>
          </w:p>
          <w:p w14:paraId="4F0D1949">
            <w:pPr>
              <w:autoSpaceDE w:val="0"/>
              <w:autoSpaceDN w:val="0"/>
              <w:adjustRightInd w:val="0"/>
              <w:spacing w:line="360" w:lineRule="exac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48FEE4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60B4BB5C">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1084A0A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B13CD2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51B3457C">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657D95D7">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1DEA333F">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0D8A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2FFADE72">
            <w:pPr>
              <w:widowControl/>
              <w:snapToGrid w:val="0"/>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46348B23">
            <w:pPr>
              <w:widowControl/>
              <w:spacing w:line="36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w:t>
            </w:r>
            <w:r>
              <w:rPr>
                <w:rFonts w:hint="eastAsia" w:ascii="宋体" w:hAnsi="宋体" w:eastAsia="宋体" w:cs="宋体"/>
                <w:sz w:val="21"/>
                <w:szCs w:val="21"/>
              </w:rPr>
              <w:t>（项目负责人除外）情况</w:t>
            </w:r>
          </w:p>
        </w:tc>
        <w:tc>
          <w:tcPr>
            <w:tcW w:w="709" w:type="dxa"/>
            <w:vAlign w:val="center"/>
          </w:tcPr>
          <w:p w14:paraId="68CAA1BE">
            <w:pPr>
              <w:widowControl/>
              <w:spacing w:line="36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5953" w:type="dxa"/>
            <w:vAlign w:val="center"/>
          </w:tcPr>
          <w:p w14:paraId="40ABE2A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1D23A280">
            <w:pPr>
              <w:spacing w:line="360" w:lineRule="exact"/>
              <w:rPr>
                <w:rFonts w:hint="eastAsia"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7B1DBCF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（1）项目人员具有</w:t>
            </w:r>
            <w:r>
              <w:rPr>
                <w:rFonts w:hint="eastAsia" w:ascii="宋体" w:hAnsi="宋体" w:cs="宋体"/>
                <w:color w:val="000000"/>
                <w:sz w:val="22"/>
                <w:szCs w:val="22"/>
              </w:rPr>
              <w:t>软件设计师证书的得3分</w:t>
            </w:r>
          </w:p>
          <w:p w14:paraId="3EE695D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（2）项目人员具有</w:t>
            </w:r>
            <w:r>
              <w:rPr>
                <w:rFonts w:hint="eastAsia" w:ascii="宋体" w:hAnsi="宋体" w:cs="宋体"/>
                <w:color w:val="000000"/>
                <w:sz w:val="22"/>
                <w:szCs w:val="22"/>
              </w:rPr>
              <w:t>系统集成项目管理工程师证书的得3分</w:t>
            </w:r>
          </w:p>
          <w:p w14:paraId="2F0E16D1">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（3）项目人员具有</w:t>
            </w:r>
            <w:r>
              <w:rPr>
                <w:rFonts w:hint="eastAsia" w:ascii="宋体" w:hAnsi="宋体"/>
                <w:szCs w:val="21"/>
              </w:rPr>
              <w:t>数据库系统工程师</w:t>
            </w:r>
            <w:r>
              <w:rPr>
                <w:rFonts w:hint="eastAsia" w:ascii="宋体" w:hAnsi="宋体" w:cs="宋体"/>
                <w:color w:val="000000"/>
                <w:sz w:val="22"/>
                <w:szCs w:val="22"/>
              </w:rPr>
              <w:t>证书的得3分</w:t>
            </w:r>
          </w:p>
          <w:p w14:paraId="4A8E29FD">
            <w:pPr>
              <w:spacing w:line="360" w:lineRule="exact"/>
              <w:rPr>
                <w:rFonts w:hint="eastAsia" w:asciiTheme="minorEastAsia" w:hAnsiTheme="minorEastAsia" w:eastAsiaTheme="minorEastAsia"/>
                <w:szCs w:val="21"/>
              </w:rPr>
            </w:pPr>
            <w:r>
              <w:rPr>
                <w:rFonts w:asciiTheme="minorEastAsia" w:hAnsiTheme="minorEastAsia" w:eastAsiaTheme="minorEastAsia"/>
                <w:szCs w:val="21"/>
              </w:rPr>
              <w:t>注：同一人</w:t>
            </w:r>
            <w:r>
              <w:rPr>
                <w:rFonts w:hint="eastAsia" w:asciiTheme="minorEastAsia" w:hAnsiTheme="minorEastAsia" w:eastAsiaTheme="minorEastAsia"/>
                <w:szCs w:val="21"/>
              </w:rPr>
              <w:t>员</w:t>
            </w:r>
            <w:r>
              <w:rPr>
                <w:rFonts w:asciiTheme="minorEastAsia" w:hAnsiTheme="minorEastAsia" w:eastAsiaTheme="minorEastAsia"/>
                <w:szCs w:val="21"/>
              </w:rPr>
              <w:t>不可累计得分，如同一人</w:t>
            </w:r>
            <w:r>
              <w:rPr>
                <w:rFonts w:hint="eastAsia" w:asciiTheme="minorEastAsia" w:hAnsiTheme="minorEastAsia" w:eastAsiaTheme="minorEastAsia"/>
                <w:szCs w:val="21"/>
              </w:rPr>
              <w:t>员</w:t>
            </w:r>
            <w:r>
              <w:rPr>
                <w:rFonts w:asciiTheme="minorEastAsia" w:hAnsiTheme="minorEastAsia" w:eastAsiaTheme="minorEastAsia"/>
                <w:szCs w:val="21"/>
              </w:rPr>
              <w:t>具有上述多个证书的，按得分最优情况计分。</w:t>
            </w:r>
          </w:p>
          <w:p w14:paraId="4AEDB57D">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C584970">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02061D0A">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提供上述职称证书、资格证书，毕业证书（或学位证书）以及学信网查询记录，对于学信网无法查询的，还需提供毕业院校或人社部门或教育部门等颁发机构或监管机构出具的证明，否则无效；</w:t>
            </w:r>
          </w:p>
          <w:p w14:paraId="3F94C9D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4A0F582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4. 涉及</w:t>
            </w:r>
            <w:r>
              <w:rPr>
                <w:rFonts w:hint="eastAsia" w:asciiTheme="minorEastAsia" w:hAnsiTheme="minorEastAsia" w:eastAsiaTheme="minorEastAsia"/>
              </w:rPr>
              <w:t>考察</w:t>
            </w:r>
            <w:r>
              <w:rPr>
                <w:rFonts w:hint="eastAsia" w:asciiTheme="minorEastAsia" w:hAnsiTheme="minorEastAsia" w:eastAsiaTheme="minorEastAsia"/>
                <w:szCs w:val="21"/>
              </w:rPr>
              <w:t>职业技能等级证书的，要求提供</w:t>
            </w:r>
            <w:r>
              <w:rPr>
                <w:rFonts w:hint="eastAsia" w:asciiTheme="minorEastAsia" w:hAnsiTheme="minorEastAsia" w:eastAsiaTheme="minorEastAsia"/>
              </w:rPr>
              <w:t>证书颁发单位在职业技能等级评价机构公示查询系统（网址：http://pjjg.osta.org.cn/）的备案记录查询截图，颁发单位无备案记录的视为无效证书；</w:t>
            </w:r>
          </w:p>
          <w:p w14:paraId="49B6B3DA">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5. 如证书由行业协会颁发的，需提供该行业协会在“中国社会组织政务服务平台”（网址：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011E958E">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0D5C1685">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E2D5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A305D45">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8</w:t>
            </w:r>
          </w:p>
        </w:tc>
        <w:tc>
          <w:tcPr>
            <w:tcW w:w="1143" w:type="dxa"/>
            <w:vAlign w:val="center"/>
          </w:tcPr>
          <w:p w14:paraId="4EA688B2">
            <w:pPr>
              <w:widowControl/>
              <w:spacing w:line="360" w:lineRule="exact"/>
              <w:jc w:val="center"/>
              <w:rPr>
                <w:rFonts w:hint="eastAsia" w:cs="宋体" w:asciiTheme="minorEastAsia" w:hAnsiTheme="minorEastAsia" w:eastAsiaTheme="minorEastAsia"/>
                <w:szCs w:val="21"/>
              </w:rPr>
            </w:pPr>
            <w:r>
              <w:rPr>
                <w:rFonts w:hint="eastAsia" w:ascii="宋体" w:hAnsi="宋体" w:eastAsia="宋体" w:cs="宋体"/>
                <w:sz w:val="21"/>
                <w:szCs w:val="21"/>
              </w:rPr>
              <w:t>技术参数要求符合度</w:t>
            </w:r>
          </w:p>
        </w:tc>
        <w:tc>
          <w:tcPr>
            <w:tcW w:w="709" w:type="dxa"/>
            <w:vAlign w:val="center"/>
          </w:tcPr>
          <w:p w14:paraId="750F341A">
            <w:pPr>
              <w:widowControl/>
              <w:spacing w:line="36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14</w:t>
            </w:r>
          </w:p>
        </w:tc>
        <w:tc>
          <w:tcPr>
            <w:tcW w:w="5953" w:type="dxa"/>
            <w:vAlign w:val="center"/>
          </w:tcPr>
          <w:p w14:paraId="18CE85CB">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E6501C9">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投标人应如实填写《技术规格偏离表》，评审委员会根据技术需求参数响应情况进行打分，全部满足的得</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分，一般参数负偏离一项扣1分，带▲项每负偏离一项扣</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分，分数扣完为止，最低得分为0分。</w:t>
            </w:r>
          </w:p>
          <w:p w14:paraId="598C5516">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（二）评分标准：</w:t>
            </w:r>
          </w:p>
          <w:p w14:paraId="6BFC3E25">
            <w:pPr>
              <w:spacing w:line="36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以投标文件《</w:t>
            </w:r>
            <w:r>
              <w:rPr>
                <w:rFonts w:hint="eastAsia" w:cs="Times New Roman" w:asciiTheme="minorEastAsia" w:hAnsiTheme="minorEastAsia" w:eastAsiaTheme="minorEastAsia"/>
                <w:szCs w:val="21"/>
                <w:lang w:val="en-US" w:eastAsia="zh-CN"/>
              </w:rPr>
              <w:t>技术</w:t>
            </w:r>
            <w:r>
              <w:rPr>
                <w:rFonts w:hint="eastAsia" w:cs="Times New Roman" w:asciiTheme="minorEastAsia" w:hAnsiTheme="minorEastAsia" w:eastAsiaTheme="minorEastAsia"/>
                <w:szCs w:val="21"/>
              </w:rPr>
              <w:t>要求偏离表》作为评分依据，投标人需按招标文件要求提供相应的证明材料（如招标文件未要求提供证明材料则不需要提供）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需求的，该项需求按负偏离处理。</w:t>
            </w:r>
          </w:p>
          <w:p w14:paraId="01B77912">
            <w:pPr>
              <w:spacing w:line="360" w:lineRule="exact"/>
              <w:rPr>
                <w:rFonts w:hint="eastAsia"/>
              </w:rPr>
            </w:pPr>
            <w:r>
              <w:rPr>
                <w:rFonts w:hint="eastAsia" w:cs="Times New Roman" w:asciiTheme="minorEastAsia" w:hAnsiTheme="minorEastAsia" w:eastAsiaTheme="minorEastAsia"/>
                <w:szCs w:val="21"/>
              </w:rPr>
              <w:t>服务及商务要求中包含子项的，按子项响应情况逐项评分。</w:t>
            </w:r>
          </w:p>
        </w:tc>
        <w:tc>
          <w:tcPr>
            <w:tcW w:w="1187" w:type="dxa"/>
            <w:vAlign w:val="center"/>
          </w:tcPr>
          <w:p w14:paraId="75C7C74C">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68BE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59" w:type="dxa"/>
            <w:gridSpan w:val="4"/>
            <w:vAlign w:val="center"/>
          </w:tcPr>
          <w:p w14:paraId="3373D508">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DC0550E">
            <w:pPr>
              <w:autoSpaceDE w:val="0"/>
              <w:autoSpaceDN w:val="0"/>
              <w:adjustRightInd w:val="0"/>
              <w:spacing w:line="360" w:lineRule="exact"/>
              <w:jc w:val="center"/>
              <w:rPr>
                <w:rFonts w:hint="eastAsia" w:cs="仿宋" w:asciiTheme="minorEastAsia" w:hAnsiTheme="minorEastAsia" w:eastAsiaTheme="minorEastAsia"/>
                <w:b/>
                <w:szCs w:val="21"/>
                <w:lang w:eastAsia="zh-CN"/>
              </w:rPr>
            </w:pPr>
            <w:r>
              <w:rPr>
                <w:rFonts w:hint="eastAsia" w:cs="仿宋" w:asciiTheme="minorEastAsia" w:hAnsiTheme="minorEastAsia" w:eastAsiaTheme="minorEastAsia"/>
                <w:b/>
                <w:szCs w:val="21"/>
              </w:rPr>
              <w:t>1</w:t>
            </w:r>
            <w:r>
              <w:rPr>
                <w:rFonts w:hint="eastAsia" w:cs="仿宋" w:asciiTheme="minorEastAsia" w:hAnsiTheme="minorEastAsia" w:eastAsiaTheme="minorEastAsia"/>
                <w:b/>
                <w:szCs w:val="21"/>
                <w:lang w:val="en-US" w:eastAsia="zh-CN"/>
              </w:rPr>
              <w:t>3</w:t>
            </w:r>
          </w:p>
        </w:tc>
      </w:tr>
      <w:tr w14:paraId="1303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FD06FF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0A64AD5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535A2B6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F2D7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23BFE00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11553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61D4B65">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2CE227AD">
            <w:pPr>
              <w:spacing w:line="360" w:lineRule="exact"/>
              <w:jc w:val="center"/>
              <w:rPr>
                <w:rFonts w:hint="eastAsia"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7B18E459">
            <w:pPr>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5953" w:type="dxa"/>
            <w:vAlign w:val="center"/>
          </w:tcPr>
          <w:p w14:paraId="04FD15A2">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7C339F85">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质量管理体系认证证书、ISO27701隐私信息管理体系认证证书、ISO27001信息安全管理体系认证证书、ISO20000信息技术服务管理体系认证证书，提供1个有效认证证书得1分，最高得4分。</w:t>
            </w:r>
          </w:p>
          <w:p w14:paraId="637BAFF2">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B19AFDB">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437C2F56">
            <w:pPr>
              <w:autoSpaceDE w:val="0"/>
              <w:autoSpaceDN w:val="0"/>
              <w:adjustRightInd w:val="0"/>
              <w:spacing w:line="360" w:lineRule="exact"/>
              <w:jc w:val="left"/>
              <w:rPr>
                <w:rFonts w:hint="eastAsia"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0E30DAB9">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0343B4F1">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57812AD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66E05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0C3E303F">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8CD9975">
            <w:pPr>
              <w:adjustRightInd w:val="0"/>
              <w:snapToGrid w:val="0"/>
              <w:spacing w:line="360" w:lineRule="exact"/>
              <w:jc w:val="center"/>
              <w:rPr>
                <w:rFonts w:hint="eastAsia"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1284FCAA">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9</w:t>
            </w:r>
          </w:p>
        </w:tc>
        <w:tc>
          <w:tcPr>
            <w:tcW w:w="5953" w:type="dxa"/>
            <w:vAlign w:val="center"/>
          </w:tcPr>
          <w:p w14:paraId="12DDD376">
            <w:pPr>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63061734">
            <w:pPr>
              <w:adjustRightInd w:val="0"/>
              <w:snapToGrid w:val="0"/>
              <w:spacing w:line="36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分。同一项目续签合同的不可重复得分。</w:t>
            </w:r>
          </w:p>
          <w:p w14:paraId="7BB50EB6">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C0260BD">
            <w:pPr>
              <w:adjustRightInd w:val="0"/>
              <w:snapToGrid w:val="0"/>
              <w:spacing w:line="360" w:lineRule="exact"/>
              <w:rPr>
                <w:rFonts w:hint="eastAsia"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209758B6">
            <w:pPr>
              <w:adjustRightInd w:val="0"/>
              <w:snapToGrid w:val="0"/>
              <w:spacing w:line="360" w:lineRule="exact"/>
              <w:rPr>
                <w:rFonts w:hint="eastAsia" w:asciiTheme="minorEastAsia" w:hAnsiTheme="minorEastAsia" w:eastAsiaTheme="minorEastAsia"/>
                <w:szCs w:val="21"/>
              </w:rPr>
            </w:pPr>
            <w:r>
              <w:rPr>
                <w:rFonts w:hint="eastAsia" w:asciiTheme="minorEastAsia" w:hAnsiTheme="minorEastAsia" w:eastAsiaTheme="minorEastAsia"/>
                <w:szCs w:val="21"/>
              </w:rPr>
              <w:t>2.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69330F56">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5FF3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8559" w:type="dxa"/>
            <w:gridSpan w:val="4"/>
            <w:vAlign w:val="center"/>
          </w:tcPr>
          <w:p w14:paraId="3B2DCCF3">
            <w:pPr>
              <w:tabs>
                <w:tab w:val="left" w:pos="175"/>
              </w:tabs>
              <w:spacing w:line="360" w:lineRule="exact"/>
              <w:ind w:left="33"/>
              <w:jc w:val="center"/>
              <w:rPr>
                <w:rFonts w:hint="eastAsia" w:asciiTheme="minorEastAsia" w:hAnsiTheme="minorEastAsia" w:eastAsiaTheme="minorEastAsia"/>
                <w:b/>
                <w:bCs/>
                <w:szCs w:val="21"/>
              </w:rPr>
            </w:pPr>
            <w:r>
              <w:rPr>
                <w:rFonts w:hint="eastAsia" w:asciiTheme="minorEastAsia" w:hAnsiTheme="minorEastAsia" w:eastAsiaTheme="minorEastAsia"/>
                <w:b/>
                <w:bCs/>
                <w:szCs w:val="21"/>
              </w:rPr>
              <w:t>四、诚信部分</w:t>
            </w:r>
          </w:p>
        </w:tc>
        <w:tc>
          <w:tcPr>
            <w:tcW w:w="1187" w:type="dxa"/>
            <w:vAlign w:val="center"/>
          </w:tcPr>
          <w:p w14:paraId="671C5BEB">
            <w:pPr>
              <w:spacing w:line="360" w:lineRule="exact"/>
              <w:jc w:val="center"/>
              <w:rPr>
                <w:rFonts w:hint="eastAsia" w:cs="仿宋" w:asciiTheme="minorEastAsia" w:hAnsiTheme="minorEastAsia" w:eastAsiaTheme="minorEastAsia"/>
                <w:b/>
                <w:bCs/>
                <w:szCs w:val="21"/>
              </w:rPr>
            </w:pPr>
            <w:r>
              <w:rPr>
                <w:rFonts w:hint="eastAsia" w:cs="仿宋" w:asciiTheme="minorEastAsia" w:hAnsiTheme="minorEastAsia" w:eastAsiaTheme="minorEastAsia"/>
                <w:b/>
                <w:bCs/>
                <w:szCs w:val="21"/>
              </w:rPr>
              <w:t>5</w:t>
            </w:r>
          </w:p>
        </w:tc>
      </w:tr>
      <w:tr w14:paraId="70C5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vAlign w:val="center"/>
          </w:tcPr>
          <w:p w14:paraId="6B0D008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CDB00D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8BBBC8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53C561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36BFA26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599F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736492D0">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74613011">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4F7DFBC7">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2F30E805">
            <w:pPr>
              <w:spacing w:line="360" w:lineRule="exact"/>
              <w:ind w:left="34" w:leftChars="16"/>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241E2C9">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招标办</w:t>
            </w:r>
            <w:r>
              <w:rPr>
                <w:rFonts w:hint="eastAsia" w:asciiTheme="minorEastAsia" w:hAnsiTheme="minorEastAsia" w:eastAsiaTheme="minorEastAsia"/>
                <w:szCs w:val="21"/>
              </w:rPr>
              <w:t>通过“信用中国”、“中国政府采购网”、“深圳市政府采购监管网”以及市、区财政部门认定的其他渠道查询供应商信用信息，投标人无需提供证明材料。）</w:t>
            </w:r>
          </w:p>
        </w:tc>
        <w:tc>
          <w:tcPr>
            <w:tcW w:w="1187" w:type="dxa"/>
            <w:vAlign w:val="center"/>
          </w:tcPr>
          <w:p w14:paraId="34A5D9C4">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65048CD1">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5DEFDF86">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p>
    <w:p w14:paraId="28B8A376">
      <w:pPr>
        <w:spacing w:after="78"/>
        <w:jc w:val="center"/>
        <w:outlineLvl w:val="0"/>
        <w:rPr>
          <w:rFonts w:hint="default" w:ascii="宋体" w:hAnsi="宋体" w:eastAsia="宋体"/>
          <w:color w:val="auto"/>
          <w:sz w:val="40"/>
          <w:szCs w:val="40"/>
          <w:lang w:val="en-US" w:eastAsia="zh-CN"/>
        </w:rPr>
      </w:pPr>
      <w:r>
        <w:rPr>
          <w:rFonts w:hint="eastAsia" w:ascii="宋体" w:hAnsi="宋体"/>
          <w:color w:val="auto"/>
          <w:sz w:val="40"/>
          <w:szCs w:val="40"/>
          <w:lang w:val="en-US" w:eastAsia="zh-CN"/>
        </w:rPr>
        <w:t>参数需求</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0AA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4E63A315">
            <w:pPr>
              <w:spacing w:line="360" w:lineRule="auto"/>
              <w:jc w:val="center"/>
              <w:rPr>
                <w:sz w:val="24"/>
                <w:szCs w:val="22"/>
              </w:rPr>
            </w:pPr>
            <w:r>
              <w:rPr>
                <w:rFonts w:hint="eastAsia"/>
                <w:sz w:val="24"/>
                <w:szCs w:val="22"/>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5F7445D4">
            <w:pPr>
              <w:spacing w:line="360" w:lineRule="auto"/>
              <w:rPr>
                <w:sz w:val="24"/>
                <w:szCs w:val="22"/>
              </w:rPr>
            </w:pPr>
            <w:r>
              <w:rPr>
                <w:rFonts w:hint="eastAsia"/>
                <w:sz w:val="24"/>
                <w:szCs w:val="22"/>
              </w:rPr>
              <w:t>深圳市儿童医院数据治理及闭环管理系统维保服务</w:t>
            </w:r>
          </w:p>
        </w:tc>
      </w:tr>
      <w:tr w14:paraId="1A1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FF4D271">
            <w:pPr>
              <w:spacing w:line="360" w:lineRule="auto"/>
              <w:jc w:val="center"/>
              <w:rPr>
                <w:rFonts w:hint="eastAsia" w:eastAsia="宋体"/>
                <w:sz w:val="24"/>
                <w:szCs w:val="22"/>
                <w:lang w:val="en-US" w:eastAsia="zh-CN"/>
              </w:rPr>
            </w:pPr>
            <w:r>
              <w:rPr>
                <w:rFonts w:hint="eastAsia"/>
                <w:sz w:val="24"/>
                <w:szCs w:val="22"/>
                <w:lang w:val="en-US" w:eastAsia="zh-CN"/>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5E1FD167">
            <w:pPr>
              <w:spacing w:line="360" w:lineRule="auto"/>
              <w:rPr>
                <w:rFonts w:hint="default" w:eastAsia="宋体"/>
                <w:sz w:val="24"/>
                <w:szCs w:val="22"/>
                <w:lang w:val="en-US" w:eastAsia="zh-CN"/>
              </w:rPr>
            </w:pPr>
            <w:r>
              <w:rPr>
                <w:rFonts w:hint="eastAsia"/>
                <w:sz w:val="24"/>
                <w:szCs w:val="22"/>
                <w:lang w:val="en-US" w:eastAsia="zh-CN"/>
              </w:rPr>
              <w:t>160000元</w:t>
            </w:r>
          </w:p>
        </w:tc>
      </w:tr>
      <w:tr w14:paraId="69EB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E34B4AD">
            <w:pPr>
              <w:spacing w:line="360" w:lineRule="auto"/>
              <w:jc w:val="center"/>
              <w:rPr>
                <w:rFonts w:hint="eastAsia" w:eastAsia="宋体"/>
                <w:sz w:val="24"/>
                <w:szCs w:val="22"/>
                <w:lang w:eastAsia="zh-CN"/>
              </w:rPr>
            </w:pPr>
            <w:r>
              <w:rPr>
                <w:rFonts w:hint="eastAsia"/>
                <w:sz w:val="24"/>
                <w:szCs w:val="22"/>
                <w:lang w:val="en-US" w:eastAsia="zh-CN"/>
              </w:rPr>
              <w:t>项目背景</w:t>
            </w:r>
          </w:p>
        </w:tc>
        <w:tc>
          <w:tcPr>
            <w:tcW w:w="7750" w:type="dxa"/>
            <w:tcBorders>
              <w:top w:val="single" w:color="auto" w:sz="4" w:space="0"/>
              <w:left w:val="single" w:color="auto" w:sz="4" w:space="0"/>
              <w:bottom w:val="single" w:color="auto" w:sz="4" w:space="0"/>
              <w:right w:val="single" w:color="auto" w:sz="4" w:space="0"/>
            </w:tcBorders>
            <w:vAlign w:val="center"/>
          </w:tcPr>
          <w:p w14:paraId="27044583">
            <w:pPr>
              <w:spacing w:line="360" w:lineRule="auto"/>
              <w:rPr>
                <w:sz w:val="24"/>
                <w:szCs w:val="22"/>
              </w:rPr>
            </w:pPr>
            <w:r>
              <w:rPr>
                <w:rFonts w:hint="eastAsia"/>
                <w:sz w:val="24"/>
                <w:szCs w:val="22"/>
              </w:rPr>
              <w:t>保障数据治理及闭环管理系统稳定、安全、合规运行，支撑临床诊疗与医院管理高效开展。</w:t>
            </w:r>
          </w:p>
        </w:tc>
      </w:tr>
      <w:tr w14:paraId="1AD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B6615EC">
            <w:pPr>
              <w:spacing w:line="360" w:lineRule="auto"/>
              <w:jc w:val="center"/>
              <w:rPr>
                <w:sz w:val="24"/>
                <w:szCs w:val="22"/>
              </w:rPr>
            </w:pPr>
            <w:r>
              <w:rPr>
                <w:rFonts w:hint="eastAsia"/>
                <w:sz w:val="24"/>
                <w:szCs w:val="22"/>
              </w:rPr>
              <w:t>服务内容</w:t>
            </w:r>
          </w:p>
        </w:tc>
        <w:tc>
          <w:tcPr>
            <w:tcW w:w="7750" w:type="dxa"/>
            <w:tcBorders>
              <w:top w:val="single" w:color="auto" w:sz="4" w:space="0"/>
              <w:left w:val="single" w:color="auto" w:sz="4" w:space="0"/>
              <w:bottom w:val="single" w:color="auto" w:sz="4" w:space="0"/>
              <w:right w:val="single" w:color="auto" w:sz="4" w:space="0"/>
            </w:tcBorders>
            <w:vAlign w:val="center"/>
          </w:tcPr>
          <w:p w14:paraId="6D6B29B5">
            <w:pPr>
              <w:spacing w:line="360" w:lineRule="auto"/>
              <w:rPr>
                <w:sz w:val="24"/>
                <w:szCs w:val="22"/>
              </w:rPr>
            </w:pPr>
            <w:r>
              <w:rPr>
                <w:rFonts w:hint="eastAsia"/>
                <w:sz w:val="24"/>
                <w:szCs w:val="22"/>
              </w:rPr>
              <w:t>维护系统：数据治理及闭环管理系统</w:t>
            </w:r>
          </w:p>
          <w:p w14:paraId="6663B9A0">
            <w:pPr>
              <w:spacing w:line="360" w:lineRule="auto"/>
              <w:rPr>
                <w:sz w:val="24"/>
                <w:szCs w:val="22"/>
              </w:rPr>
            </w:pPr>
            <w:r>
              <w:rPr>
                <w:rFonts w:hint="eastAsia"/>
                <w:sz w:val="24"/>
                <w:szCs w:val="22"/>
              </w:rPr>
              <w:t>维保时间：一年（7*24小时）</w:t>
            </w:r>
          </w:p>
        </w:tc>
      </w:tr>
      <w:tr w14:paraId="565F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7E324A72">
            <w:pPr>
              <w:spacing w:line="360" w:lineRule="auto"/>
              <w:jc w:val="center"/>
              <w:rPr>
                <w:sz w:val="24"/>
                <w:szCs w:val="22"/>
              </w:rPr>
            </w:pPr>
            <w:r>
              <w:rPr>
                <w:rFonts w:hint="eastAsia"/>
                <w:sz w:val="24"/>
                <w:szCs w:val="22"/>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14:paraId="07FFED55">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一</w:t>
            </w:r>
            <w:r>
              <w:rPr>
                <w:rFonts w:hint="eastAsia"/>
                <w:b/>
                <w:bCs/>
                <w:sz w:val="24"/>
                <w:szCs w:val="22"/>
                <w:lang w:eastAsia="zh-CN"/>
              </w:rPr>
              <w:t>、</w:t>
            </w:r>
            <w:r>
              <w:rPr>
                <w:rFonts w:hint="eastAsia"/>
                <w:b/>
                <w:bCs/>
                <w:sz w:val="24"/>
                <w:szCs w:val="22"/>
              </w:rPr>
              <w:t>服务期限</w:t>
            </w:r>
          </w:p>
          <w:p w14:paraId="0040908D">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自合同签订之日起一年。本项目为长期服务类项目，第一年为本次招标的中标服务期限，采购人可根据项目需求和中标供应商的履约情况确定合同期限是否延长，合同一年一签，但最长不超过三年。</w:t>
            </w:r>
          </w:p>
          <w:p w14:paraId="47F62D51">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4"/>
                <w:szCs w:val="22"/>
              </w:rPr>
            </w:pPr>
            <w:r>
              <w:rPr>
                <w:rFonts w:hint="eastAsia"/>
                <w:b/>
                <w:bCs/>
                <w:sz w:val="24"/>
                <w:szCs w:val="22"/>
                <w:lang w:val="en-US" w:eastAsia="zh-CN"/>
              </w:rPr>
              <w:t>二、</w:t>
            </w:r>
            <w:r>
              <w:rPr>
                <w:rFonts w:hint="eastAsia"/>
                <w:b/>
                <w:bCs/>
                <w:sz w:val="24"/>
                <w:szCs w:val="22"/>
              </w:rPr>
              <w:t>付款方式</w:t>
            </w:r>
          </w:p>
          <w:p w14:paraId="4A3549D4">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2.1合同签订</w:t>
            </w:r>
            <w:r>
              <w:rPr>
                <w:rFonts w:hint="eastAsia"/>
                <w:sz w:val="24"/>
                <w:szCs w:val="22"/>
                <w:lang w:val="en-US" w:eastAsia="zh-CN"/>
              </w:rPr>
              <w:t>后，</w:t>
            </w:r>
            <w:r>
              <w:rPr>
                <w:rFonts w:hint="eastAsia"/>
                <w:sz w:val="24"/>
                <w:szCs w:val="22"/>
              </w:rPr>
              <w:t>采购人在收到中标方开具的发票后，向中标方支付合同总额的50%；</w:t>
            </w:r>
          </w:p>
          <w:p w14:paraId="795E243A">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2.2中标方按采购方要求，运维期满后，提供终期服务总结，通过验收后，采购方向中标方支付合同总额的50%。</w:t>
            </w:r>
          </w:p>
          <w:p w14:paraId="6A5EEA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2"/>
              </w:rPr>
            </w:pPr>
            <w:r>
              <w:rPr>
                <w:rFonts w:hint="eastAsia"/>
                <w:sz w:val="24"/>
                <w:szCs w:val="22"/>
              </w:rPr>
              <w:t>注：中标方须在采购方付款前出具符合国家规定的等金额发票。</w:t>
            </w:r>
          </w:p>
          <w:p w14:paraId="5292DE48">
            <w:pPr>
              <w:pStyle w:val="45"/>
              <w:rPr>
                <w:rFonts w:hint="eastAsia"/>
                <w:b/>
                <w:bCs/>
              </w:rPr>
            </w:pPr>
            <w:r>
              <w:rPr>
                <w:rFonts w:hint="eastAsia"/>
                <w:b/>
                <w:bCs/>
                <w:lang w:val="en-US" w:eastAsia="zh-CN"/>
              </w:rPr>
              <w:t>三、</w:t>
            </w:r>
            <w:r>
              <w:rPr>
                <w:rFonts w:hint="eastAsia"/>
                <w:b/>
                <w:bCs/>
              </w:rPr>
              <w:t>验收要求</w:t>
            </w:r>
          </w:p>
          <w:p w14:paraId="6D269F04">
            <w:pPr>
              <w:pStyle w:val="45"/>
              <w:rPr>
                <w:rFonts w:hint="eastAsia"/>
              </w:rPr>
            </w:pPr>
            <w:r>
              <w:rPr>
                <w:rFonts w:hint="eastAsia"/>
              </w:rPr>
              <w:t>1.由投标人代表和采购人组成验收小组对产品进行验收。验收完毕后，一致签署验收报告。</w:t>
            </w:r>
          </w:p>
          <w:p w14:paraId="6EE2A666">
            <w:pPr>
              <w:pStyle w:val="45"/>
              <w:rPr>
                <w:rFonts w:hint="eastAsia"/>
              </w:rPr>
            </w:pPr>
            <w:r>
              <w:rPr>
                <w:rFonts w:hint="eastAsia"/>
              </w:rPr>
              <w:t>2.当满足以下条件时，采购人才向中标人签发验收报告：</w:t>
            </w:r>
          </w:p>
          <w:p w14:paraId="748E8DC7">
            <w:pPr>
              <w:pStyle w:val="45"/>
              <w:rPr>
                <w:rFonts w:hint="eastAsia"/>
              </w:rPr>
            </w:pPr>
            <w:r>
              <w:rPr>
                <w:rFonts w:hint="eastAsia"/>
              </w:rPr>
              <w:t>a、中标人已按照合同规定提供了全部服务内容。</w:t>
            </w:r>
          </w:p>
          <w:p w14:paraId="7A88B0E3">
            <w:pPr>
              <w:pStyle w:val="45"/>
              <w:rPr>
                <w:rFonts w:hint="eastAsia"/>
              </w:rPr>
            </w:pPr>
            <w:r>
              <w:rPr>
                <w:rFonts w:hint="eastAsia"/>
              </w:rPr>
              <w:t>b、交付产品符合招标文件技术规格书的要求，性能满足要求。</w:t>
            </w:r>
          </w:p>
          <w:p w14:paraId="2C297CC1">
            <w:pPr>
              <w:pStyle w:val="45"/>
              <w:rPr>
                <w:rFonts w:hint="eastAsia"/>
                <w:b/>
                <w:bCs/>
              </w:rPr>
            </w:pPr>
            <w:r>
              <w:rPr>
                <w:rFonts w:hint="eastAsia"/>
                <w:b/>
                <w:bCs/>
                <w:lang w:val="en-US" w:eastAsia="zh-CN"/>
              </w:rPr>
              <w:t>四</w:t>
            </w:r>
            <w:r>
              <w:rPr>
                <w:rFonts w:hint="eastAsia"/>
                <w:b/>
                <w:bCs/>
              </w:rPr>
              <w:t>、违约责任</w:t>
            </w:r>
          </w:p>
          <w:p w14:paraId="7B46B6D1">
            <w:pPr>
              <w:pStyle w:val="45"/>
              <w:rPr>
                <w:rFonts w:hint="eastAsia"/>
              </w:rPr>
            </w:pPr>
            <w:r>
              <w:rPr>
                <w:rFonts w:hint="eastAsia"/>
              </w:rPr>
              <w:t>1.如中标人未按照投标文件中承诺的时间交货或提供服务，投标人应承担延期交货和延期服务的违约责任，并可要求投标人赔偿采购人因此造成的实际经济损失。</w:t>
            </w:r>
          </w:p>
          <w:p w14:paraId="19D1E1DB">
            <w:pPr>
              <w:pStyle w:val="45"/>
            </w:pPr>
            <w:r>
              <w:rPr>
                <w:rFonts w:hint="eastAsia"/>
                <w:lang w:val="en-US" w:eastAsia="zh-CN"/>
              </w:rPr>
              <w:t>2.</w:t>
            </w:r>
            <w:r>
              <w:rPr>
                <w:rFonts w:hint="eastAsia"/>
              </w:rPr>
              <w:t>中标人不能按时交付的或提供服务，标人应承担延期交货和延期服务的违约责任，需向甲方每日偿付迟交产品总额的0.5%作为违约金，在应付款中直接结算；本款违约金的计算以合同总额的30%为限。同时采购人有权终止合同。</w:t>
            </w:r>
          </w:p>
        </w:tc>
      </w:tr>
      <w:tr w14:paraId="4F78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34CA589B">
            <w:pPr>
              <w:spacing w:line="360" w:lineRule="auto"/>
              <w:jc w:val="center"/>
              <w:rPr>
                <w:sz w:val="24"/>
                <w:szCs w:val="22"/>
              </w:rPr>
            </w:pPr>
            <w:r>
              <w:rPr>
                <w:rFonts w:hint="eastAsia"/>
                <w:sz w:val="24"/>
                <w:szCs w:val="22"/>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14:paraId="0AA3DE7C">
            <w:pPr>
              <w:keepNext w:val="0"/>
              <w:keepLines w:val="0"/>
              <w:pageBreakBefore w:val="0"/>
              <w:widowControl w:val="0"/>
              <w:kinsoku/>
              <w:wordWrap/>
              <w:overflowPunct/>
              <w:topLinePunct w:val="0"/>
              <w:autoSpaceDE/>
              <w:autoSpaceDN/>
              <w:bidi w:val="0"/>
              <w:adjustRightInd/>
              <w:snapToGrid/>
              <w:spacing w:line="240" w:lineRule="auto"/>
              <w:textAlignment w:val="auto"/>
              <w:rPr>
                <w:b/>
                <w:sz w:val="24"/>
                <w:szCs w:val="22"/>
              </w:rPr>
            </w:pPr>
            <w:bookmarkStart w:id="0" w:name="_Toc191388066"/>
            <w:bookmarkStart w:id="1" w:name="_Toc118983035"/>
            <w:r>
              <w:rPr>
                <w:rFonts w:hint="eastAsia"/>
                <w:b/>
                <w:sz w:val="24"/>
                <w:szCs w:val="22"/>
              </w:rPr>
              <w:t>维护服务形式</w:t>
            </w:r>
            <w:bookmarkEnd w:id="0"/>
            <w:bookmarkEnd w:id="1"/>
            <w:r>
              <w:rPr>
                <w:rFonts w:hint="eastAsia"/>
                <w:b/>
                <w:sz w:val="24"/>
                <w:szCs w:val="22"/>
              </w:rPr>
              <w:t>要求</w:t>
            </w:r>
          </w:p>
          <w:p w14:paraId="4B9AF2B8">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技术人员要求：本项目的承建商具备大型医院信息系统的系统集成能力、运维能力，同时具备同类系统的开发、实施、运维经验及案例，并有相当规模的实施和维护团队。</w:t>
            </w:r>
          </w:p>
          <w:p w14:paraId="47F3EBF6">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投标人须提供以下形式的运维服务：</w:t>
            </w:r>
          </w:p>
          <w:p w14:paraId="73B01F92">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1</w:t>
            </w:r>
            <w:r>
              <w:rPr>
                <w:rFonts w:hint="eastAsia"/>
                <w:sz w:val="24"/>
                <w:szCs w:val="22"/>
                <w:lang w:eastAsia="zh-CN"/>
              </w:rPr>
              <w:t>）</w:t>
            </w:r>
            <w:r>
              <w:rPr>
                <w:rFonts w:hint="eastAsia"/>
                <w:sz w:val="24"/>
                <w:szCs w:val="22"/>
              </w:rPr>
              <w:t>在线服务：投标人通过即时通信工具（如</w:t>
            </w:r>
            <w:r>
              <w:rPr>
                <w:sz w:val="24"/>
                <w:szCs w:val="22"/>
              </w:rPr>
              <w:t>QQ</w:t>
            </w:r>
            <w:r>
              <w:rPr>
                <w:rFonts w:hint="eastAsia"/>
                <w:sz w:val="24"/>
                <w:szCs w:val="22"/>
              </w:rPr>
              <w:t>、微信、邮件等）为用户提供提交问题、查询问题、解决问题的服务。</w:t>
            </w:r>
          </w:p>
          <w:p w14:paraId="46B810C3">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rFonts w:hint="eastAsia"/>
                <w:sz w:val="24"/>
                <w:szCs w:val="22"/>
                <w:lang w:val="en-US" w:eastAsia="zh-CN"/>
              </w:rPr>
              <w:t>2</w:t>
            </w:r>
            <w:r>
              <w:rPr>
                <w:rFonts w:hint="eastAsia"/>
                <w:sz w:val="24"/>
                <w:szCs w:val="22"/>
                <w:lang w:eastAsia="zh-CN"/>
              </w:rPr>
              <w:t>）</w:t>
            </w:r>
            <w:r>
              <w:rPr>
                <w:rFonts w:hint="eastAsia"/>
                <w:sz w:val="24"/>
                <w:szCs w:val="22"/>
              </w:rPr>
              <w:t>电话服务：投标人通过电话为甲方解决问题的服务。</w:t>
            </w:r>
          </w:p>
          <w:p w14:paraId="1E67D1E6">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3</w:t>
            </w:r>
            <w:r>
              <w:rPr>
                <w:rFonts w:hint="eastAsia"/>
                <w:sz w:val="24"/>
                <w:szCs w:val="22"/>
                <w:lang w:eastAsia="zh-CN"/>
              </w:rPr>
              <w:t>）</w:t>
            </w:r>
            <w:r>
              <w:rPr>
                <w:rFonts w:hint="eastAsia"/>
                <w:sz w:val="24"/>
                <w:szCs w:val="22"/>
              </w:rPr>
              <w:t>远程服务：投标人通过远程连接对甲方的系统进行远程调试并解决问题的服务。</w:t>
            </w:r>
          </w:p>
          <w:p w14:paraId="0FEC1BDB">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asciiTheme="minorEastAsia" w:hAnsiTheme="minorEastAsia" w:eastAsiaTheme="minorEastAsia"/>
                <w:szCs w:val="21"/>
              </w:rPr>
              <w:t>▲</w:t>
            </w:r>
            <w:r>
              <w:rPr>
                <w:rFonts w:hint="eastAsia"/>
                <w:sz w:val="24"/>
                <w:szCs w:val="22"/>
              </w:rPr>
              <w:t>（</w:t>
            </w:r>
            <w:r>
              <w:rPr>
                <w:sz w:val="24"/>
                <w:szCs w:val="22"/>
              </w:rPr>
              <w:t>4</w:t>
            </w:r>
            <w:r>
              <w:rPr>
                <w:rFonts w:hint="eastAsia"/>
                <w:sz w:val="24"/>
                <w:szCs w:val="22"/>
                <w:lang w:eastAsia="zh-CN"/>
              </w:rPr>
              <w:t>）</w:t>
            </w:r>
            <w:r>
              <w:rPr>
                <w:rFonts w:hint="eastAsia"/>
                <w:sz w:val="24"/>
                <w:szCs w:val="22"/>
              </w:rPr>
              <w:t>现场服务：投标人派遣技术人员到甲方使用现场解决问题，并对系统进行系统保障的服务。</w:t>
            </w:r>
          </w:p>
          <w:p w14:paraId="6FF555FB">
            <w:pPr>
              <w:keepNext w:val="0"/>
              <w:keepLines w:val="0"/>
              <w:pageBreakBefore w:val="0"/>
              <w:widowControl w:val="0"/>
              <w:kinsoku/>
              <w:wordWrap/>
              <w:overflowPunct/>
              <w:topLinePunct w:val="0"/>
              <w:autoSpaceDE/>
              <w:autoSpaceDN/>
              <w:bidi w:val="0"/>
              <w:adjustRightInd/>
              <w:snapToGrid/>
              <w:spacing w:line="240" w:lineRule="auto"/>
              <w:textAlignment w:val="auto"/>
              <w:rPr>
                <w:b/>
                <w:sz w:val="24"/>
                <w:szCs w:val="22"/>
              </w:rPr>
            </w:pPr>
            <w:bookmarkStart w:id="2" w:name="_Toc118983036"/>
            <w:bookmarkStart w:id="3" w:name="_Toc191388067"/>
            <w:r>
              <w:rPr>
                <w:rFonts w:hint="eastAsia"/>
                <w:b/>
                <w:sz w:val="24"/>
                <w:szCs w:val="22"/>
              </w:rPr>
              <w:t>维护服务内容</w:t>
            </w:r>
            <w:bookmarkEnd w:id="2"/>
            <w:bookmarkEnd w:id="3"/>
            <w:r>
              <w:rPr>
                <w:rFonts w:hint="eastAsia"/>
                <w:b/>
                <w:sz w:val="24"/>
                <w:szCs w:val="22"/>
              </w:rPr>
              <w:t>要求</w:t>
            </w:r>
          </w:p>
          <w:p w14:paraId="31F06B95">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结合</w:t>
            </w:r>
            <w:r>
              <w:rPr>
                <w:sz w:val="24"/>
                <w:szCs w:val="22"/>
              </w:rPr>
              <w:t>IT</w:t>
            </w:r>
            <w:r>
              <w:rPr>
                <w:rFonts w:hint="eastAsia"/>
                <w:sz w:val="24"/>
                <w:szCs w:val="22"/>
              </w:rPr>
              <w:t>系统运维日常维护、故障处理、性能优化的通用规范，以及系统</w:t>
            </w:r>
            <w:r>
              <w:rPr>
                <w:sz w:val="24"/>
                <w:szCs w:val="22"/>
              </w:rPr>
              <w:t>7</w:t>
            </w:r>
            <w:r>
              <w:rPr>
                <w:rFonts w:hint="eastAsia"/>
                <w:sz w:val="24"/>
                <w:szCs w:val="22"/>
              </w:rPr>
              <w:t>×</w:t>
            </w:r>
            <w:r>
              <w:rPr>
                <w:sz w:val="24"/>
                <w:szCs w:val="22"/>
              </w:rPr>
              <w:t>24</w:t>
            </w:r>
            <w:r>
              <w:rPr>
                <w:rFonts w:hint="eastAsia"/>
                <w:sz w:val="24"/>
                <w:szCs w:val="22"/>
              </w:rPr>
              <w:t>小时连续运行、多终端协同、接口链路复杂的特点，具体维保服务内容如下：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761"/>
              <w:gridCol w:w="1231"/>
              <w:gridCol w:w="992"/>
              <w:gridCol w:w="718"/>
              <w:gridCol w:w="479"/>
            </w:tblGrid>
            <w:tr w14:paraId="6EB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F5BEE18">
                  <w:pPr>
                    <w:spacing w:line="360" w:lineRule="auto"/>
                    <w:rPr>
                      <w:sz w:val="24"/>
                      <w:szCs w:val="22"/>
                    </w:rPr>
                  </w:pPr>
                  <w:r>
                    <w:rPr>
                      <w:rFonts w:hint="eastAsia"/>
                      <w:sz w:val="24"/>
                      <w:szCs w:val="22"/>
                    </w:rPr>
                    <w:t>服务项目</w:t>
                  </w:r>
                </w:p>
              </w:tc>
              <w:tc>
                <w:tcPr>
                  <w:tcW w:w="1835" w:type="pct"/>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4CA0D0D">
                  <w:pPr>
                    <w:spacing w:line="360" w:lineRule="auto"/>
                    <w:rPr>
                      <w:sz w:val="24"/>
                      <w:szCs w:val="22"/>
                    </w:rPr>
                  </w:pPr>
                  <w:r>
                    <w:rPr>
                      <w:rFonts w:hint="eastAsia"/>
                      <w:sz w:val="24"/>
                      <w:szCs w:val="22"/>
                    </w:rPr>
                    <w:t>服务内容</w:t>
                  </w:r>
                </w:p>
              </w:tc>
              <w:tc>
                <w:tcPr>
                  <w:tcW w:w="2272" w:type="pct"/>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6368CA">
                  <w:pPr>
                    <w:spacing w:line="360" w:lineRule="auto"/>
                    <w:rPr>
                      <w:sz w:val="24"/>
                      <w:szCs w:val="22"/>
                    </w:rPr>
                  </w:pPr>
                  <w:r>
                    <w:rPr>
                      <w:rFonts w:hint="eastAsia"/>
                      <w:sz w:val="24"/>
                      <w:szCs w:val="22"/>
                    </w:rPr>
                    <w:t>服务方式（“”表示不以该方式提供）</w:t>
                  </w:r>
                </w:p>
              </w:tc>
            </w:tr>
            <w:tr w14:paraId="4770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vMerge w:val="continue"/>
                  <w:tcBorders>
                    <w:top w:val="single" w:color="auto" w:sz="4" w:space="0"/>
                    <w:left w:val="single" w:color="auto" w:sz="4" w:space="0"/>
                    <w:bottom w:val="single" w:color="auto" w:sz="4" w:space="0"/>
                    <w:right w:val="single" w:color="auto" w:sz="4" w:space="0"/>
                  </w:tcBorders>
                  <w:vAlign w:val="center"/>
                </w:tcPr>
                <w:p w14:paraId="2064E4ED">
                  <w:pPr>
                    <w:spacing w:line="360" w:lineRule="auto"/>
                    <w:rPr>
                      <w:sz w:val="24"/>
                      <w:szCs w:val="22"/>
                    </w:rPr>
                  </w:pPr>
                </w:p>
              </w:tc>
              <w:tc>
                <w:tcPr>
                  <w:tcW w:w="3167" w:type="dxa"/>
                  <w:vMerge w:val="continue"/>
                  <w:tcBorders>
                    <w:top w:val="single" w:color="auto" w:sz="4" w:space="0"/>
                    <w:left w:val="single" w:color="auto" w:sz="4" w:space="0"/>
                    <w:bottom w:val="single" w:color="auto" w:sz="4" w:space="0"/>
                    <w:right w:val="single" w:color="auto" w:sz="4" w:space="0"/>
                  </w:tcBorders>
                  <w:vAlign w:val="center"/>
                </w:tcPr>
                <w:p w14:paraId="59AF09A0">
                  <w:pPr>
                    <w:spacing w:line="360" w:lineRule="auto"/>
                    <w:rPr>
                      <w:sz w:val="24"/>
                      <w:szCs w:val="22"/>
                    </w:rPr>
                  </w:pP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111B70">
                  <w:pPr>
                    <w:spacing w:line="360" w:lineRule="auto"/>
                    <w:rPr>
                      <w:sz w:val="24"/>
                      <w:szCs w:val="22"/>
                    </w:rPr>
                  </w:pPr>
                  <w:r>
                    <w:rPr>
                      <w:rFonts w:hint="eastAsia"/>
                      <w:sz w:val="24"/>
                      <w:szCs w:val="22"/>
                    </w:rPr>
                    <w:t>电话</w:t>
                  </w:r>
                  <w:r>
                    <w:rPr>
                      <w:sz w:val="24"/>
                      <w:szCs w:val="22"/>
                    </w:rPr>
                    <w:t>/</w:t>
                  </w:r>
                  <w:r>
                    <w:rPr>
                      <w:rFonts w:hint="eastAsia"/>
                      <w:sz w:val="24"/>
                      <w:szCs w:val="22"/>
                    </w:rPr>
                    <w:t>在线服务</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566922">
                  <w:pPr>
                    <w:spacing w:line="360" w:lineRule="auto"/>
                    <w:rPr>
                      <w:sz w:val="24"/>
                      <w:szCs w:val="22"/>
                    </w:rPr>
                  </w:pPr>
                  <w:r>
                    <w:rPr>
                      <w:rFonts w:hint="eastAsia"/>
                      <w:sz w:val="24"/>
                      <w:szCs w:val="22"/>
                    </w:rPr>
                    <w:t>远程服务</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0C2832">
                  <w:pPr>
                    <w:spacing w:line="360" w:lineRule="auto"/>
                    <w:rPr>
                      <w:sz w:val="24"/>
                      <w:szCs w:val="22"/>
                    </w:rPr>
                  </w:pPr>
                  <w:r>
                    <w:rPr>
                      <w:rFonts w:hint="eastAsia"/>
                      <w:sz w:val="24"/>
                      <w:szCs w:val="22"/>
                    </w:rPr>
                    <w:t>现场服务</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6F071E">
                  <w:pPr>
                    <w:spacing w:line="360" w:lineRule="auto"/>
                    <w:rPr>
                      <w:sz w:val="24"/>
                      <w:szCs w:val="22"/>
                    </w:rPr>
                  </w:pPr>
                  <w:r>
                    <w:rPr>
                      <w:rFonts w:hint="eastAsia"/>
                      <w:sz w:val="24"/>
                      <w:szCs w:val="22"/>
                    </w:rPr>
                    <w:t>备注</w:t>
                  </w:r>
                </w:p>
              </w:tc>
            </w:tr>
            <w:tr w14:paraId="759B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E98F575">
                  <w:pPr>
                    <w:spacing w:line="360" w:lineRule="auto"/>
                    <w:rPr>
                      <w:sz w:val="24"/>
                      <w:szCs w:val="22"/>
                    </w:rPr>
                  </w:pPr>
                  <w:r>
                    <w:rPr>
                      <w:rFonts w:hint="eastAsia"/>
                      <w:sz w:val="24"/>
                      <w:szCs w:val="22"/>
                    </w:rPr>
                    <w:t>在线支持</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0D575A">
                  <w:pPr>
                    <w:spacing w:line="360" w:lineRule="auto"/>
                    <w:rPr>
                      <w:sz w:val="24"/>
                      <w:szCs w:val="22"/>
                    </w:rPr>
                  </w:pPr>
                  <w:r>
                    <w:rPr>
                      <w:rFonts w:hint="eastAsia"/>
                      <w:sz w:val="24"/>
                      <w:szCs w:val="22"/>
                    </w:rPr>
                    <w:t>在线</w:t>
                  </w:r>
                  <w:r>
                    <w:rPr>
                      <w:sz w:val="24"/>
                      <w:szCs w:val="22"/>
                    </w:rPr>
                    <w:t>QQ</w:t>
                  </w:r>
                  <w:r>
                    <w:rPr>
                      <w:rFonts w:hint="eastAsia"/>
                      <w:sz w:val="24"/>
                      <w:szCs w:val="22"/>
                    </w:rPr>
                    <w:t>，微信，邮件技术支持</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DD0D55">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555676">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E2CBE1">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DB43681">
                  <w:pPr>
                    <w:spacing w:line="360" w:lineRule="auto"/>
                    <w:rPr>
                      <w:sz w:val="24"/>
                      <w:szCs w:val="22"/>
                    </w:rPr>
                  </w:pPr>
                </w:p>
              </w:tc>
            </w:tr>
            <w:tr w14:paraId="73ED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2992320">
                  <w:pPr>
                    <w:spacing w:line="360" w:lineRule="auto"/>
                    <w:rPr>
                      <w:sz w:val="24"/>
                      <w:szCs w:val="22"/>
                    </w:rPr>
                  </w:pPr>
                  <w:r>
                    <w:rPr>
                      <w:rFonts w:hint="eastAsia"/>
                      <w:sz w:val="24"/>
                      <w:szCs w:val="22"/>
                    </w:rPr>
                    <w:t>远程维护</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E56800">
                  <w:pPr>
                    <w:spacing w:line="360" w:lineRule="auto"/>
                    <w:rPr>
                      <w:sz w:val="24"/>
                      <w:szCs w:val="22"/>
                    </w:rPr>
                  </w:pPr>
                  <w:r>
                    <w:rPr>
                      <w:rFonts w:hint="eastAsia"/>
                      <w:sz w:val="24"/>
                      <w:szCs w:val="22"/>
                    </w:rPr>
                    <w:t>在线远程技术维护</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6D3BF10">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55946A">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2B8AEA">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B7CF5C5">
                  <w:pPr>
                    <w:spacing w:line="360" w:lineRule="auto"/>
                    <w:rPr>
                      <w:sz w:val="24"/>
                      <w:szCs w:val="22"/>
                    </w:rPr>
                  </w:pPr>
                </w:p>
              </w:tc>
            </w:tr>
            <w:tr w14:paraId="083A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3AF71ED">
                  <w:pPr>
                    <w:spacing w:line="360" w:lineRule="auto"/>
                    <w:rPr>
                      <w:sz w:val="24"/>
                      <w:szCs w:val="22"/>
                    </w:rPr>
                  </w:pPr>
                  <w:r>
                    <w:rPr>
                      <w:rFonts w:hint="eastAsia"/>
                      <w:sz w:val="24"/>
                      <w:szCs w:val="22"/>
                    </w:rPr>
                    <w:t>电话支持</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B28576">
                  <w:pPr>
                    <w:spacing w:line="360" w:lineRule="auto"/>
                    <w:rPr>
                      <w:sz w:val="24"/>
                      <w:szCs w:val="22"/>
                    </w:rPr>
                  </w:pPr>
                  <w:r>
                    <w:rPr>
                      <w:rFonts w:hint="eastAsia"/>
                      <w:sz w:val="24"/>
                      <w:szCs w:val="22"/>
                    </w:rPr>
                    <w:t>电话支持</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B6DD27">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4F007B">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D223F4">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ABA4D76">
                  <w:pPr>
                    <w:spacing w:line="360" w:lineRule="auto"/>
                    <w:rPr>
                      <w:sz w:val="24"/>
                      <w:szCs w:val="22"/>
                    </w:rPr>
                  </w:pPr>
                </w:p>
              </w:tc>
            </w:tr>
            <w:tr w14:paraId="153E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F03302">
                  <w:pPr>
                    <w:spacing w:line="360" w:lineRule="auto"/>
                    <w:rPr>
                      <w:sz w:val="24"/>
                      <w:szCs w:val="22"/>
                    </w:rPr>
                  </w:pPr>
                  <w:r>
                    <w:rPr>
                      <w:rFonts w:hint="eastAsia"/>
                      <w:sz w:val="24"/>
                      <w:szCs w:val="22"/>
                    </w:rPr>
                    <w:t>月度电话回访</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EE1B5CF">
                  <w:pPr>
                    <w:spacing w:line="360" w:lineRule="auto"/>
                    <w:rPr>
                      <w:sz w:val="24"/>
                      <w:szCs w:val="22"/>
                    </w:rPr>
                  </w:pPr>
                  <w:r>
                    <w:rPr>
                      <w:rFonts w:hint="eastAsia"/>
                      <w:sz w:val="24"/>
                      <w:szCs w:val="22"/>
                    </w:rPr>
                    <w:t>定期对用户使用情况进行回访</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408971F">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9A60B1">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57C5DBE">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24E3AB">
                  <w:pPr>
                    <w:spacing w:line="360" w:lineRule="auto"/>
                    <w:rPr>
                      <w:sz w:val="24"/>
                      <w:szCs w:val="22"/>
                    </w:rPr>
                  </w:pPr>
                </w:p>
              </w:tc>
            </w:tr>
            <w:tr w14:paraId="568F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8225C66">
                  <w:pPr>
                    <w:spacing w:line="360" w:lineRule="auto"/>
                    <w:rPr>
                      <w:sz w:val="24"/>
                      <w:szCs w:val="22"/>
                    </w:rPr>
                  </w:pPr>
                  <w:r>
                    <w:rPr>
                      <w:rFonts w:hint="eastAsia"/>
                      <w:sz w:val="24"/>
                      <w:szCs w:val="22"/>
                    </w:rPr>
                    <w:t>现场服务</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3F76D7">
                  <w:pPr>
                    <w:spacing w:line="360" w:lineRule="auto"/>
                    <w:rPr>
                      <w:sz w:val="24"/>
                      <w:szCs w:val="22"/>
                    </w:rPr>
                  </w:pPr>
                  <w:r>
                    <w:rPr>
                      <w:rFonts w:hint="eastAsia"/>
                      <w:sz w:val="24"/>
                      <w:szCs w:val="22"/>
                    </w:rPr>
                    <w:t>应客户要求，上门提供服务</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BF0261">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CB08C6">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C1C5CFC">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280D34">
                  <w:pPr>
                    <w:spacing w:line="360" w:lineRule="auto"/>
                    <w:rPr>
                      <w:sz w:val="24"/>
                      <w:szCs w:val="22"/>
                    </w:rPr>
                  </w:pPr>
                </w:p>
              </w:tc>
            </w:tr>
            <w:tr w14:paraId="3F72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161B1A">
                  <w:pPr>
                    <w:spacing w:line="360" w:lineRule="auto"/>
                    <w:rPr>
                      <w:sz w:val="24"/>
                      <w:szCs w:val="22"/>
                    </w:rPr>
                  </w:pPr>
                  <w:r>
                    <w:rPr>
                      <w:rFonts w:hint="eastAsia"/>
                      <w:sz w:val="24"/>
                      <w:szCs w:val="22"/>
                    </w:rPr>
                    <w:t>系统故障诊断</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1A9CBE">
                  <w:pPr>
                    <w:spacing w:line="360" w:lineRule="auto"/>
                    <w:rPr>
                      <w:sz w:val="24"/>
                      <w:szCs w:val="22"/>
                    </w:rPr>
                  </w:pPr>
                  <w:r>
                    <w:rPr>
                      <w:rFonts w:hint="eastAsia"/>
                      <w:sz w:val="24"/>
                      <w:szCs w:val="22"/>
                    </w:rPr>
                    <w:t>诊断系统故障原因，并提出排除故障措施</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FC1F3B">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46FE2B">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916208">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6A9F67">
                  <w:pPr>
                    <w:spacing w:line="360" w:lineRule="auto"/>
                    <w:rPr>
                      <w:sz w:val="24"/>
                      <w:szCs w:val="22"/>
                    </w:rPr>
                  </w:pPr>
                </w:p>
              </w:tc>
            </w:tr>
            <w:tr w14:paraId="65A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538F28E">
                  <w:pPr>
                    <w:spacing w:line="360" w:lineRule="auto"/>
                    <w:rPr>
                      <w:sz w:val="24"/>
                      <w:szCs w:val="22"/>
                    </w:rPr>
                  </w:pPr>
                  <w:r>
                    <w:rPr>
                      <w:rFonts w:hint="eastAsia"/>
                      <w:sz w:val="24"/>
                      <w:szCs w:val="22"/>
                    </w:rPr>
                    <w:t>系统使用培训</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4BE0176">
                  <w:pPr>
                    <w:spacing w:line="360" w:lineRule="auto"/>
                    <w:rPr>
                      <w:sz w:val="24"/>
                      <w:szCs w:val="22"/>
                    </w:rPr>
                  </w:pPr>
                  <w:r>
                    <w:rPr>
                      <w:rFonts w:hint="eastAsia"/>
                      <w:sz w:val="24"/>
                      <w:szCs w:val="22"/>
                    </w:rPr>
                    <w:t>指导临床用户使用系统，提高用户的系统应用能力和工作效率</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84AD778">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38FAFF">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01F1C2">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A499B0">
                  <w:pPr>
                    <w:spacing w:line="360" w:lineRule="auto"/>
                    <w:rPr>
                      <w:sz w:val="24"/>
                      <w:szCs w:val="22"/>
                    </w:rPr>
                  </w:pPr>
                </w:p>
              </w:tc>
            </w:tr>
            <w:tr w14:paraId="1FD3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3CD2B1D">
                  <w:pPr>
                    <w:spacing w:line="360" w:lineRule="auto"/>
                    <w:rPr>
                      <w:sz w:val="24"/>
                      <w:szCs w:val="22"/>
                    </w:rPr>
                  </w:pPr>
                  <w:r>
                    <w:rPr>
                      <w:rFonts w:hint="eastAsia"/>
                      <w:sz w:val="24"/>
                      <w:szCs w:val="22"/>
                    </w:rPr>
                    <w:t>系统维护培训</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0FBA3AB">
                  <w:pPr>
                    <w:spacing w:line="360" w:lineRule="auto"/>
                    <w:rPr>
                      <w:sz w:val="24"/>
                      <w:szCs w:val="22"/>
                    </w:rPr>
                  </w:pPr>
                  <w:r>
                    <w:rPr>
                      <w:rFonts w:hint="eastAsia"/>
                      <w:sz w:val="24"/>
                      <w:szCs w:val="22"/>
                    </w:rPr>
                    <w:t>指导信息科进行系统日常维护</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C2B070">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7F77FF2">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F436CB">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E6AEFD">
                  <w:pPr>
                    <w:spacing w:line="360" w:lineRule="auto"/>
                    <w:rPr>
                      <w:sz w:val="24"/>
                      <w:szCs w:val="22"/>
                    </w:rPr>
                  </w:pPr>
                </w:p>
              </w:tc>
            </w:tr>
            <w:tr w14:paraId="38AE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F69C67">
                  <w:pPr>
                    <w:spacing w:line="360" w:lineRule="auto"/>
                    <w:rPr>
                      <w:sz w:val="24"/>
                      <w:szCs w:val="22"/>
                    </w:rPr>
                  </w:pPr>
                  <w:r>
                    <w:rPr>
                      <w:rFonts w:hint="eastAsia"/>
                      <w:sz w:val="24"/>
                      <w:szCs w:val="22"/>
                    </w:rPr>
                    <w:t>系统软件安装</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DAEF31">
                  <w:pPr>
                    <w:spacing w:line="360" w:lineRule="auto"/>
                    <w:rPr>
                      <w:sz w:val="24"/>
                      <w:szCs w:val="22"/>
                    </w:rPr>
                  </w:pPr>
                  <w:r>
                    <w:rPr>
                      <w:rFonts w:hint="eastAsia"/>
                      <w:sz w:val="24"/>
                      <w:szCs w:val="22"/>
                    </w:rPr>
                    <w:t>为客户安装有效授权的客户端软件</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16E120">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C7568C">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503578">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1FF2B1">
                  <w:pPr>
                    <w:spacing w:line="360" w:lineRule="auto"/>
                    <w:rPr>
                      <w:sz w:val="24"/>
                      <w:szCs w:val="22"/>
                    </w:rPr>
                  </w:pPr>
                </w:p>
              </w:tc>
            </w:tr>
            <w:tr w14:paraId="51A5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33CF2F">
                  <w:pPr>
                    <w:spacing w:line="360" w:lineRule="auto"/>
                    <w:rPr>
                      <w:sz w:val="24"/>
                      <w:szCs w:val="22"/>
                    </w:rPr>
                  </w:pPr>
                  <w:r>
                    <w:rPr>
                      <w:rFonts w:hint="eastAsia"/>
                      <w:sz w:val="24"/>
                      <w:szCs w:val="22"/>
                    </w:rPr>
                    <w:t>数据修正</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89FF30C">
                  <w:pPr>
                    <w:spacing w:line="360" w:lineRule="auto"/>
                    <w:rPr>
                      <w:sz w:val="24"/>
                      <w:szCs w:val="22"/>
                    </w:rPr>
                  </w:pPr>
                  <w:r>
                    <w:rPr>
                      <w:rFonts w:hint="eastAsia"/>
                      <w:sz w:val="24"/>
                      <w:szCs w:val="22"/>
                    </w:rPr>
                    <w:t>查找系统中出错的数据，并进行修正。数据的错误常见于操作失误，死机、断电等意外造成的数据错误。</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3BFD4F">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719365">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305F69">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C91132">
                  <w:pPr>
                    <w:spacing w:line="360" w:lineRule="auto"/>
                    <w:rPr>
                      <w:sz w:val="24"/>
                      <w:szCs w:val="22"/>
                    </w:rPr>
                  </w:pPr>
                </w:p>
              </w:tc>
            </w:tr>
            <w:tr w14:paraId="5EE7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94321B">
                  <w:pPr>
                    <w:spacing w:line="360" w:lineRule="auto"/>
                    <w:rPr>
                      <w:sz w:val="24"/>
                      <w:szCs w:val="22"/>
                    </w:rPr>
                  </w:pPr>
                  <w:r>
                    <w:rPr>
                      <w:rFonts w:hint="eastAsia"/>
                      <w:sz w:val="24"/>
                      <w:szCs w:val="22"/>
                    </w:rPr>
                    <w:t>数据备份</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530370">
                  <w:pPr>
                    <w:spacing w:line="360" w:lineRule="auto"/>
                    <w:rPr>
                      <w:sz w:val="24"/>
                      <w:szCs w:val="22"/>
                    </w:rPr>
                  </w:pPr>
                  <w:r>
                    <w:rPr>
                      <w:rFonts w:hint="eastAsia"/>
                      <w:sz w:val="24"/>
                      <w:szCs w:val="22"/>
                    </w:rPr>
                    <w:t>备份系统数据，确保系统数据安全有效。</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B79A0F">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9DF808">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413FCB">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539365F">
                  <w:pPr>
                    <w:spacing w:line="360" w:lineRule="auto"/>
                    <w:rPr>
                      <w:sz w:val="24"/>
                      <w:szCs w:val="22"/>
                    </w:rPr>
                  </w:pPr>
                </w:p>
              </w:tc>
            </w:tr>
            <w:tr w14:paraId="76B3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B324487">
                  <w:pPr>
                    <w:spacing w:line="360" w:lineRule="auto"/>
                    <w:rPr>
                      <w:sz w:val="24"/>
                      <w:szCs w:val="22"/>
                    </w:rPr>
                  </w:pPr>
                  <w:r>
                    <w:rPr>
                      <w:rFonts w:hint="eastAsia"/>
                      <w:sz w:val="24"/>
                      <w:szCs w:val="22"/>
                    </w:rPr>
                    <w:t>数据恢复</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7BDBD7">
                  <w:pPr>
                    <w:spacing w:line="360" w:lineRule="auto"/>
                    <w:rPr>
                      <w:sz w:val="24"/>
                      <w:szCs w:val="22"/>
                    </w:rPr>
                  </w:pPr>
                  <w:r>
                    <w:rPr>
                      <w:rFonts w:hint="eastAsia"/>
                      <w:sz w:val="24"/>
                      <w:szCs w:val="22"/>
                    </w:rPr>
                    <w:t>恢复有效的备份系统数据。</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AD970D">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88C6A8">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439FB78">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F70D54E">
                  <w:pPr>
                    <w:spacing w:line="360" w:lineRule="auto"/>
                    <w:rPr>
                      <w:sz w:val="24"/>
                      <w:szCs w:val="22"/>
                    </w:rPr>
                  </w:pPr>
                </w:p>
              </w:tc>
            </w:tr>
            <w:tr w14:paraId="25D6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CA5CDCC">
                  <w:pPr>
                    <w:spacing w:line="360" w:lineRule="auto"/>
                    <w:rPr>
                      <w:sz w:val="24"/>
                      <w:szCs w:val="22"/>
                    </w:rPr>
                  </w:pPr>
                  <w:r>
                    <w:rPr>
                      <w:rFonts w:hint="eastAsia"/>
                      <w:sz w:val="24"/>
                      <w:szCs w:val="22"/>
                    </w:rPr>
                    <w:t>修改原有功能项</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FD4FA3B">
                  <w:pPr>
                    <w:spacing w:line="360" w:lineRule="auto"/>
                    <w:rPr>
                      <w:sz w:val="24"/>
                      <w:szCs w:val="22"/>
                    </w:rPr>
                  </w:pPr>
                  <w:r>
                    <w:rPr>
                      <w:rFonts w:hint="eastAsia"/>
                      <w:sz w:val="24"/>
                      <w:szCs w:val="22"/>
                    </w:rPr>
                    <w:t>应客户要求，修改原实现的功能项</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8906B4C">
                  <w:pPr>
                    <w:spacing w:line="360" w:lineRule="auto"/>
                    <w:rPr>
                      <w:sz w:val="24"/>
                      <w:szCs w:val="22"/>
                    </w:rPr>
                  </w:pPr>
                  <w:r>
                    <w:rPr>
                      <w:rFonts w:hint="eastAsia"/>
                      <w:sz w:val="24"/>
                      <w:szCs w:val="22"/>
                    </w:rPr>
                    <w:t>√</w:t>
                  </w: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710F7C">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76BEFD3">
                  <w:pPr>
                    <w:spacing w:line="360" w:lineRule="auto"/>
                    <w:rPr>
                      <w:sz w:val="24"/>
                      <w:szCs w:val="22"/>
                    </w:rPr>
                  </w:pPr>
                  <w:r>
                    <w:rPr>
                      <w:rFonts w:hint="eastAsia"/>
                      <w:sz w:val="24"/>
                      <w:szCs w:val="22"/>
                    </w:rPr>
                    <w:t>√</w:t>
                  </w: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2DC3B29">
                  <w:pPr>
                    <w:spacing w:line="360" w:lineRule="auto"/>
                    <w:rPr>
                      <w:sz w:val="24"/>
                      <w:szCs w:val="22"/>
                    </w:rPr>
                  </w:pPr>
                </w:p>
              </w:tc>
            </w:tr>
            <w:tr w14:paraId="6F6D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93ACA4">
                  <w:pPr>
                    <w:spacing w:line="360" w:lineRule="auto"/>
                    <w:rPr>
                      <w:sz w:val="24"/>
                      <w:szCs w:val="22"/>
                    </w:rPr>
                  </w:pPr>
                  <w:r>
                    <w:rPr>
                      <w:rFonts w:hint="eastAsia"/>
                      <w:sz w:val="24"/>
                      <w:szCs w:val="22"/>
                    </w:rPr>
                    <w:t>系统接口优化</w:t>
                  </w:r>
                </w:p>
              </w:tc>
              <w:tc>
                <w:tcPr>
                  <w:tcW w:w="1835"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152D8DC">
                  <w:pPr>
                    <w:spacing w:line="360" w:lineRule="auto"/>
                    <w:rPr>
                      <w:sz w:val="24"/>
                      <w:szCs w:val="22"/>
                    </w:rPr>
                  </w:pPr>
                  <w:r>
                    <w:rPr>
                      <w:rFonts w:hint="eastAsia"/>
                      <w:sz w:val="24"/>
                      <w:szCs w:val="22"/>
                    </w:rPr>
                    <w:t>对系统接口进行检测，提出优化系统性能方案</w:t>
                  </w:r>
                </w:p>
              </w:tc>
              <w:tc>
                <w:tcPr>
                  <w:tcW w:w="8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563C21">
                  <w:pPr>
                    <w:spacing w:line="360" w:lineRule="auto"/>
                    <w:rPr>
                      <w:sz w:val="24"/>
                      <w:szCs w:val="22"/>
                    </w:rPr>
                  </w:pPr>
                </w:p>
              </w:tc>
              <w:tc>
                <w:tcPr>
                  <w:tcW w:w="65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4D670D">
                  <w:pPr>
                    <w:spacing w:line="360" w:lineRule="auto"/>
                    <w:rPr>
                      <w:sz w:val="24"/>
                      <w:szCs w:val="22"/>
                    </w:rPr>
                  </w:pPr>
                  <w:r>
                    <w:rPr>
                      <w:rFonts w:hint="eastAsia"/>
                      <w:sz w:val="24"/>
                      <w:szCs w:val="22"/>
                    </w:rPr>
                    <w:t>√</w:t>
                  </w:r>
                </w:p>
              </w:tc>
              <w:tc>
                <w:tcPr>
                  <w:tcW w:w="477"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7725E1">
                  <w:pPr>
                    <w:spacing w:line="360" w:lineRule="auto"/>
                    <w:rPr>
                      <w:sz w:val="24"/>
                      <w:szCs w:val="22"/>
                    </w:rPr>
                  </w:pPr>
                </w:p>
              </w:tc>
              <w:tc>
                <w:tcPr>
                  <w:tcW w:w="318"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F51682">
                  <w:pPr>
                    <w:spacing w:line="360" w:lineRule="auto"/>
                    <w:rPr>
                      <w:sz w:val="24"/>
                      <w:szCs w:val="22"/>
                    </w:rPr>
                  </w:pPr>
                </w:p>
              </w:tc>
            </w:tr>
          </w:tbl>
          <w:p w14:paraId="50B0DDFE">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注：修改或增加的功能项在原有功能范围内，范围外的系统开发和升级费用另议。</w:t>
            </w:r>
          </w:p>
          <w:p w14:paraId="3F910064">
            <w:pPr>
              <w:keepNext w:val="0"/>
              <w:keepLines w:val="0"/>
              <w:pageBreakBefore w:val="0"/>
              <w:widowControl w:val="0"/>
              <w:kinsoku/>
              <w:wordWrap/>
              <w:overflowPunct/>
              <w:topLinePunct w:val="0"/>
              <w:autoSpaceDE/>
              <w:autoSpaceDN/>
              <w:bidi w:val="0"/>
              <w:adjustRightInd/>
              <w:snapToGrid/>
              <w:spacing w:line="240" w:lineRule="auto"/>
              <w:textAlignment w:val="auto"/>
              <w:rPr>
                <w:b/>
                <w:sz w:val="24"/>
                <w:szCs w:val="22"/>
              </w:rPr>
            </w:pPr>
            <w:bookmarkStart w:id="4" w:name="_Toc118983037"/>
            <w:bookmarkStart w:id="5" w:name="_Toc191388068"/>
            <w:r>
              <w:rPr>
                <w:rFonts w:hint="eastAsia"/>
                <w:b/>
                <w:sz w:val="24"/>
                <w:szCs w:val="22"/>
              </w:rPr>
              <w:t>维护响应时间及解决问题时间</w:t>
            </w:r>
            <w:bookmarkEnd w:id="4"/>
            <w:bookmarkEnd w:id="5"/>
            <w:r>
              <w:rPr>
                <w:rFonts w:hint="eastAsia"/>
                <w:b/>
                <w:sz w:val="24"/>
                <w:szCs w:val="22"/>
              </w:rPr>
              <w:t>要求</w:t>
            </w:r>
          </w:p>
          <w:p w14:paraId="38C8D08C">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asciiTheme="minorEastAsia" w:hAnsiTheme="minorEastAsia" w:eastAsiaTheme="minorEastAsia"/>
                <w:szCs w:val="21"/>
              </w:rPr>
              <w:t>▲</w:t>
            </w:r>
            <w:r>
              <w:rPr>
                <w:rFonts w:hint="eastAsia"/>
                <w:sz w:val="24"/>
                <w:szCs w:val="22"/>
              </w:rPr>
              <w:t>（</w:t>
            </w:r>
            <w:r>
              <w:rPr>
                <w:sz w:val="24"/>
                <w:szCs w:val="22"/>
              </w:rPr>
              <w:t>1</w:t>
            </w:r>
            <w:r>
              <w:rPr>
                <w:rFonts w:hint="eastAsia"/>
                <w:sz w:val="24"/>
                <w:szCs w:val="22"/>
              </w:rPr>
              <w:t>）</w:t>
            </w:r>
            <w:r>
              <w:rPr>
                <w:sz w:val="24"/>
                <w:szCs w:val="22"/>
              </w:rPr>
              <w:t>I</w:t>
            </w:r>
            <w:r>
              <w:rPr>
                <w:rFonts w:hint="eastAsia"/>
                <w:sz w:val="24"/>
                <w:szCs w:val="22"/>
              </w:rPr>
              <w:t>级：属于紧急问题，具体现象为：系统崩溃导致业务停止、数据丢失，</w:t>
            </w:r>
            <w:r>
              <w:rPr>
                <w:sz w:val="24"/>
                <w:szCs w:val="22"/>
              </w:rPr>
              <w:t xml:space="preserve"> </w:t>
            </w:r>
            <w:r>
              <w:rPr>
                <w:rFonts w:hint="eastAsia"/>
                <w:sz w:val="24"/>
                <w:szCs w:val="22"/>
              </w:rPr>
              <w:t>响应时间</w:t>
            </w:r>
            <w:r>
              <w:rPr>
                <w:sz w:val="24"/>
                <w:szCs w:val="22"/>
              </w:rPr>
              <w:t>30</w:t>
            </w:r>
            <w:r>
              <w:rPr>
                <w:rFonts w:hint="eastAsia"/>
                <w:sz w:val="24"/>
                <w:szCs w:val="22"/>
              </w:rPr>
              <w:t>分钟内，解决时间</w:t>
            </w:r>
            <w:r>
              <w:rPr>
                <w:sz w:val="24"/>
                <w:szCs w:val="22"/>
              </w:rPr>
              <w:t>6</w:t>
            </w:r>
            <w:r>
              <w:rPr>
                <w:rFonts w:hint="eastAsia"/>
                <w:sz w:val="24"/>
                <w:szCs w:val="22"/>
              </w:rPr>
              <w:t>小时内；</w:t>
            </w:r>
          </w:p>
          <w:p w14:paraId="0AF56AFF">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2</w:t>
            </w:r>
            <w:r>
              <w:rPr>
                <w:rFonts w:hint="eastAsia"/>
                <w:sz w:val="24"/>
                <w:szCs w:val="22"/>
              </w:rPr>
              <w:t>）</w:t>
            </w:r>
            <w:r>
              <w:rPr>
                <w:sz w:val="24"/>
                <w:szCs w:val="22"/>
              </w:rPr>
              <w:t>II</w:t>
            </w:r>
            <w:r>
              <w:rPr>
                <w:rFonts w:hint="eastAsia"/>
                <w:sz w:val="24"/>
                <w:szCs w:val="22"/>
              </w:rPr>
              <w:t>级：属于严重问题，具体现象为：出现部分部件失效、系统性能下降但能正常运行，不影响正常业务运作，响应时间</w:t>
            </w:r>
            <w:r>
              <w:rPr>
                <w:sz w:val="24"/>
                <w:szCs w:val="22"/>
              </w:rPr>
              <w:t>1</w:t>
            </w:r>
            <w:r>
              <w:rPr>
                <w:rFonts w:hint="eastAsia"/>
                <w:sz w:val="24"/>
                <w:szCs w:val="22"/>
              </w:rPr>
              <w:t>小时内，解决时间</w:t>
            </w:r>
            <w:r>
              <w:rPr>
                <w:sz w:val="24"/>
                <w:szCs w:val="22"/>
              </w:rPr>
              <w:t>12</w:t>
            </w:r>
            <w:r>
              <w:rPr>
                <w:rFonts w:hint="eastAsia"/>
                <w:sz w:val="24"/>
                <w:szCs w:val="22"/>
              </w:rPr>
              <w:t>小时内；</w:t>
            </w:r>
          </w:p>
          <w:p w14:paraId="04166DD7">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3</w:t>
            </w:r>
            <w:r>
              <w:rPr>
                <w:rFonts w:hint="eastAsia"/>
                <w:sz w:val="24"/>
                <w:szCs w:val="22"/>
              </w:rPr>
              <w:t>）</w:t>
            </w:r>
            <w:r>
              <w:rPr>
                <w:sz w:val="24"/>
                <w:szCs w:val="22"/>
              </w:rPr>
              <w:t>III</w:t>
            </w:r>
            <w:r>
              <w:rPr>
                <w:rFonts w:hint="eastAsia"/>
                <w:sz w:val="24"/>
                <w:szCs w:val="22"/>
              </w:rPr>
              <w:t>级：属于较严重问题，具体现象为：出现系统报错或警告，但业务系统能继续运行且性能不受影响，响应时间</w:t>
            </w:r>
            <w:r>
              <w:rPr>
                <w:sz w:val="24"/>
                <w:szCs w:val="22"/>
              </w:rPr>
              <w:t>90</w:t>
            </w:r>
            <w:r>
              <w:rPr>
                <w:rFonts w:hint="eastAsia"/>
                <w:sz w:val="24"/>
                <w:szCs w:val="22"/>
              </w:rPr>
              <w:t>分钟内，解决时间</w:t>
            </w:r>
            <w:r>
              <w:rPr>
                <w:sz w:val="24"/>
                <w:szCs w:val="22"/>
              </w:rPr>
              <w:t>12</w:t>
            </w:r>
            <w:r>
              <w:rPr>
                <w:rFonts w:hint="eastAsia"/>
                <w:sz w:val="24"/>
                <w:szCs w:val="22"/>
              </w:rPr>
              <w:t>小时内；</w:t>
            </w:r>
          </w:p>
          <w:p w14:paraId="67BD89AA">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2"/>
              </w:rPr>
            </w:pPr>
            <w:r>
              <w:rPr>
                <w:rFonts w:hint="eastAsia"/>
                <w:sz w:val="24"/>
                <w:szCs w:val="22"/>
              </w:rPr>
              <w:t>（</w:t>
            </w:r>
            <w:r>
              <w:rPr>
                <w:sz w:val="24"/>
                <w:szCs w:val="22"/>
              </w:rPr>
              <w:t>4</w:t>
            </w:r>
            <w:r>
              <w:rPr>
                <w:rFonts w:hint="eastAsia"/>
                <w:sz w:val="24"/>
                <w:szCs w:val="22"/>
              </w:rPr>
              <w:t>）</w:t>
            </w:r>
            <w:r>
              <w:rPr>
                <w:sz w:val="24"/>
                <w:szCs w:val="22"/>
              </w:rPr>
              <w:t>IV</w:t>
            </w:r>
            <w:r>
              <w:rPr>
                <w:rFonts w:hint="eastAsia"/>
                <w:sz w:val="24"/>
                <w:szCs w:val="22"/>
              </w:rPr>
              <w:t>级：属于普通问题，具体现象为：系统技术功能、安装或配置咨询，或其他显然不影响业务的预约服务，响应时间</w:t>
            </w:r>
            <w:r>
              <w:rPr>
                <w:sz w:val="24"/>
                <w:szCs w:val="22"/>
              </w:rPr>
              <w:t>2</w:t>
            </w:r>
            <w:r>
              <w:rPr>
                <w:rFonts w:hint="eastAsia"/>
                <w:sz w:val="24"/>
                <w:szCs w:val="22"/>
              </w:rPr>
              <w:t>小时内，解决时间</w:t>
            </w:r>
            <w:r>
              <w:rPr>
                <w:sz w:val="24"/>
                <w:szCs w:val="22"/>
              </w:rPr>
              <w:t>24</w:t>
            </w:r>
            <w:r>
              <w:rPr>
                <w:rFonts w:hint="eastAsia"/>
                <w:sz w:val="24"/>
                <w:szCs w:val="22"/>
              </w:rPr>
              <w:t>小时内。</w:t>
            </w:r>
          </w:p>
          <w:p w14:paraId="51B608B3">
            <w:pPr>
              <w:spacing w:line="360" w:lineRule="auto"/>
              <w:rPr>
                <w:sz w:val="24"/>
                <w:szCs w:val="22"/>
              </w:rPr>
            </w:pPr>
          </w:p>
        </w:tc>
      </w:tr>
    </w:tbl>
    <w:p w14:paraId="626F1DBD"/>
    <w:p w14:paraId="5BD4BF04"/>
    <w:p w14:paraId="0BB0D0C0"/>
    <w:p w14:paraId="1945167E"/>
    <w:p w14:paraId="0A7C90DB"/>
    <w:p w14:paraId="67CDD40F"/>
    <w:p w14:paraId="6FABCF7B"/>
    <w:p w14:paraId="76034152"/>
    <w:p w14:paraId="622BF472"/>
    <w:p w14:paraId="5665E2A1"/>
    <w:p w14:paraId="3E6844AD"/>
    <w:p w14:paraId="4C9F41BF"/>
    <w:p w14:paraId="350FB0ED"/>
    <w:p w14:paraId="24B7CA2F"/>
    <w:p w14:paraId="717872C2"/>
    <w:p w14:paraId="25A37B1F">
      <w:pPr>
        <w:spacing w:line="360" w:lineRule="auto"/>
        <w:jc w:val="center"/>
        <w:rPr>
          <w:rFonts w:hint="eastAsia" w:ascii="宋体" w:hAnsi="宋体"/>
          <w:b/>
          <w:sz w:val="24"/>
          <w:szCs w:val="24"/>
        </w:rPr>
      </w:pPr>
      <w:r>
        <w:rPr>
          <w:rFonts w:hint="eastAsia" w:ascii="宋体" w:hAnsi="宋体"/>
          <w:b/>
          <w:sz w:val="24"/>
          <w:szCs w:val="24"/>
          <w:u w:val="single"/>
        </w:rPr>
        <w:t xml:space="preserve"> </w:t>
      </w:r>
      <w:r>
        <w:rPr>
          <w:rFonts w:hint="eastAsia"/>
          <w:b/>
          <w:bCs/>
          <w:sz w:val="22"/>
          <w:szCs w:val="22"/>
          <w:u w:val="single"/>
        </w:rPr>
        <w:t xml:space="preserve">                           </w:t>
      </w:r>
      <w:r>
        <w:rPr>
          <w:rFonts w:hint="eastAsia" w:ascii="宋体" w:hAnsi="宋体"/>
          <w:b/>
          <w:sz w:val="24"/>
          <w:szCs w:val="24"/>
        </w:rPr>
        <w:t>项目投标文件</w:t>
      </w:r>
    </w:p>
    <w:p w14:paraId="0BB71E72">
      <w:pPr>
        <w:spacing w:line="360" w:lineRule="auto"/>
        <w:rPr>
          <w:rFonts w:hint="eastAsia" w:ascii="宋体" w:hAnsi="宋体"/>
          <w:b/>
          <w:sz w:val="24"/>
          <w:szCs w:val="24"/>
        </w:rPr>
      </w:pPr>
    </w:p>
    <w:p w14:paraId="0B17A826">
      <w:pPr>
        <w:spacing w:line="360" w:lineRule="auto"/>
        <w:jc w:val="center"/>
        <w:rPr>
          <w:rFonts w:hint="eastAsia" w:ascii="宋体" w:hAnsi="宋体"/>
          <w:b/>
          <w:sz w:val="24"/>
          <w:szCs w:val="24"/>
        </w:rPr>
      </w:pPr>
    </w:p>
    <w:p w14:paraId="259A7E24">
      <w:pPr>
        <w:spacing w:line="360" w:lineRule="auto"/>
        <w:rPr>
          <w:rFonts w:hint="eastAsia" w:ascii="宋体" w:hAnsi="宋体"/>
          <w:b/>
          <w:sz w:val="24"/>
          <w:szCs w:val="24"/>
        </w:rPr>
      </w:pPr>
    </w:p>
    <w:p w14:paraId="32E5F7BB">
      <w:pPr>
        <w:spacing w:line="360" w:lineRule="auto"/>
        <w:rPr>
          <w:rFonts w:hint="eastAsia" w:ascii="宋体" w:hAnsi="宋体"/>
          <w:b/>
          <w:sz w:val="24"/>
          <w:szCs w:val="24"/>
        </w:rPr>
      </w:pPr>
    </w:p>
    <w:p w14:paraId="3B5D93CE">
      <w:pPr>
        <w:spacing w:line="360" w:lineRule="auto"/>
        <w:jc w:val="center"/>
        <w:rPr>
          <w:rFonts w:hint="eastAsia" w:ascii="宋体" w:hAnsi="宋体"/>
          <w:b/>
          <w:sz w:val="24"/>
          <w:szCs w:val="24"/>
        </w:rPr>
      </w:pPr>
      <w:r>
        <w:rPr>
          <w:rFonts w:hint="eastAsia" w:ascii="宋体" w:hAnsi="宋体"/>
          <w:b/>
          <w:sz w:val="24"/>
          <w:szCs w:val="24"/>
        </w:rPr>
        <w:t>开标一览表</w:t>
      </w:r>
    </w:p>
    <w:p w14:paraId="0FFC1BA2">
      <w:pPr>
        <w:spacing w:line="360" w:lineRule="auto"/>
        <w:rPr>
          <w:rFonts w:hint="eastAsia" w:ascii="宋体" w:hAnsi="宋体"/>
          <w:b/>
          <w:sz w:val="24"/>
          <w:szCs w:val="24"/>
        </w:rPr>
      </w:pPr>
    </w:p>
    <w:p w14:paraId="55BCC881">
      <w:pPr>
        <w:spacing w:line="360" w:lineRule="auto"/>
        <w:rPr>
          <w:rFonts w:hint="eastAsia" w:ascii="宋体" w:hAnsi="宋体"/>
          <w:b/>
          <w:sz w:val="24"/>
          <w:szCs w:val="24"/>
        </w:rPr>
      </w:pPr>
    </w:p>
    <w:p w14:paraId="4664CE9C">
      <w:pPr>
        <w:spacing w:line="360" w:lineRule="auto"/>
        <w:rPr>
          <w:rFonts w:hint="eastAsia" w:ascii="宋体" w:hAnsi="宋体"/>
          <w:b/>
          <w:sz w:val="24"/>
          <w:szCs w:val="24"/>
        </w:rPr>
      </w:pPr>
    </w:p>
    <w:p w14:paraId="24571708">
      <w:pPr>
        <w:spacing w:line="360" w:lineRule="auto"/>
        <w:rPr>
          <w:rFonts w:hint="eastAsia" w:ascii="宋体" w:hAnsi="宋体"/>
          <w:b/>
          <w:sz w:val="24"/>
          <w:szCs w:val="24"/>
        </w:rPr>
      </w:pPr>
    </w:p>
    <w:p w14:paraId="3C1B5803">
      <w:pPr>
        <w:spacing w:line="360" w:lineRule="auto"/>
        <w:rPr>
          <w:rFonts w:hint="eastAsia" w:ascii="宋体" w:hAnsi="宋体"/>
          <w:b/>
          <w:sz w:val="24"/>
          <w:szCs w:val="24"/>
        </w:rPr>
      </w:pPr>
    </w:p>
    <w:p w14:paraId="000C3739">
      <w:pPr>
        <w:spacing w:line="360" w:lineRule="auto"/>
        <w:rPr>
          <w:rFonts w:hint="eastAsia" w:ascii="宋体" w:hAnsi="宋体"/>
          <w:b/>
          <w:sz w:val="24"/>
          <w:szCs w:val="24"/>
        </w:rPr>
      </w:pPr>
    </w:p>
    <w:p w14:paraId="6FAF27CC">
      <w:pPr>
        <w:spacing w:line="360" w:lineRule="auto"/>
        <w:rPr>
          <w:rFonts w:hint="eastAsia" w:ascii="宋体" w:hAnsi="宋体"/>
          <w:b/>
          <w:sz w:val="24"/>
          <w:szCs w:val="24"/>
        </w:rPr>
      </w:pPr>
    </w:p>
    <w:p w14:paraId="2D96AFC1">
      <w:pPr>
        <w:spacing w:line="360" w:lineRule="auto"/>
        <w:rPr>
          <w:rFonts w:hint="eastAsia" w:ascii="宋体" w:hAnsi="宋体"/>
          <w:b/>
          <w:sz w:val="24"/>
          <w:szCs w:val="24"/>
        </w:rPr>
      </w:pPr>
    </w:p>
    <w:p w14:paraId="08E13CEF">
      <w:pPr>
        <w:spacing w:line="360" w:lineRule="auto"/>
        <w:rPr>
          <w:rFonts w:hint="eastAsia" w:ascii="宋体" w:hAnsi="宋体"/>
          <w:b/>
          <w:sz w:val="24"/>
          <w:szCs w:val="24"/>
        </w:rPr>
      </w:pPr>
    </w:p>
    <w:p w14:paraId="43EB4AAE">
      <w:pPr>
        <w:spacing w:line="360" w:lineRule="auto"/>
        <w:ind w:firstLine="1084" w:firstLineChars="450"/>
        <w:jc w:val="left"/>
        <w:rPr>
          <w:rFonts w:hint="eastAsia"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       </w:t>
      </w:r>
      <w:r>
        <w:rPr>
          <w:rFonts w:hint="eastAsia" w:ascii="宋体" w:hAnsi="宋体"/>
          <w:b/>
          <w:sz w:val="24"/>
          <w:szCs w:val="24"/>
          <w:u w:val="single"/>
        </w:rPr>
        <w:t xml:space="preserve">       </w:t>
      </w:r>
    </w:p>
    <w:p w14:paraId="349CD558">
      <w:pPr>
        <w:spacing w:line="360" w:lineRule="auto"/>
        <w:ind w:firstLine="1084" w:firstLineChars="450"/>
        <w:jc w:val="left"/>
        <w:rPr>
          <w:rFonts w:hint="eastAsia"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FB16C87">
      <w:pPr>
        <w:spacing w:line="360" w:lineRule="auto"/>
        <w:ind w:firstLine="1084" w:firstLineChars="450"/>
        <w:jc w:val="left"/>
        <w:rPr>
          <w:rFonts w:hint="eastAsia"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549D75E5">
      <w:pPr>
        <w:spacing w:line="360" w:lineRule="auto"/>
        <w:ind w:firstLine="1084" w:firstLineChars="450"/>
        <w:jc w:val="left"/>
        <w:rPr>
          <w:rFonts w:hint="eastAsia"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37C0BFF6">
      <w:pPr>
        <w:spacing w:line="300" w:lineRule="auto"/>
        <w:rPr>
          <w:rFonts w:hint="eastAsia"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78911E2D">
      <w:pPr>
        <w:rPr>
          <w:rFonts w:hint="eastAsia" w:ascii="宋体" w:hAnsi="宋体"/>
          <w:color w:val="000000"/>
          <w:szCs w:val="21"/>
        </w:rPr>
      </w:pPr>
      <w:bookmarkStart w:id="6" w:name="_Toc211243316"/>
      <w:bookmarkStart w:id="7" w:name="_Toc311468376"/>
      <w:r>
        <w:rPr>
          <w:rFonts w:ascii="宋体" w:hAnsi="宋体"/>
          <w:color w:val="000000"/>
          <w:szCs w:val="21"/>
        </w:rPr>
        <w:t>格式2.</w:t>
      </w:r>
      <w:bookmarkEnd w:id="6"/>
      <w:r>
        <w:rPr>
          <w:rFonts w:ascii="宋体" w:hAnsi="宋体"/>
          <w:color w:val="000000"/>
          <w:szCs w:val="21"/>
        </w:rPr>
        <w:t xml:space="preserve"> 开标一览表格式</w:t>
      </w:r>
      <w:bookmarkEnd w:id="7"/>
    </w:p>
    <w:p w14:paraId="723F8E12">
      <w:pPr>
        <w:spacing w:before="120" w:after="240"/>
        <w:jc w:val="center"/>
        <w:rPr>
          <w:rFonts w:eastAsia="黑体"/>
          <w:color w:val="000000"/>
          <w:sz w:val="30"/>
          <w:szCs w:val="30"/>
        </w:rPr>
      </w:pPr>
      <w:r>
        <w:rPr>
          <w:rFonts w:eastAsia="黑体"/>
          <w:color w:val="000000"/>
          <w:sz w:val="30"/>
          <w:szCs w:val="30"/>
        </w:rPr>
        <w:t>开标一览表</w:t>
      </w:r>
    </w:p>
    <w:p w14:paraId="0B3A2DC5">
      <w:pPr>
        <w:spacing w:line="360" w:lineRule="auto"/>
        <w:jc w:val="left"/>
        <w:rPr>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51FAA154">
      <w:pPr>
        <w:spacing w:line="360" w:lineRule="auto"/>
        <w:rPr>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058C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170BE74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投标单价（元/月）</w:t>
            </w:r>
          </w:p>
        </w:tc>
        <w:tc>
          <w:tcPr>
            <w:tcW w:w="1428" w:type="pct"/>
            <w:vAlign w:val="center"/>
          </w:tcPr>
          <w:p w14:paraId="3EB4B83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投标总价（元）</w:t>
            </w:r>
          </w:p>
        </w:tc>
        <w:tc>
          <w:tcPr>
            <w:tcW w:w="1428" w:type="pct"/>
            <w:vAlign w:val="center"/>
          </w:tcPr>
          <w:p w14:paraId="360B97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bCs/>
                <w:color w:val="000000"/>
                <w:szCs w:val="24"/>
              </w:rPr>
              <w:t>服务期限</w:t>
            </w:r>
          </w:p>
        </w:tc>
        <w:tc>
          <w:tcPr>
            <w:tcW w:w="714" w:type="pct"/>
            <w:vAlign w:val="center"/>
          </w:tcPr>
          <w:p w14:paraId="75B395F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0F4D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tcPr>
          <w:p w14:paraId="7C345AFA">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7F93195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c>
          <w:tcPr>
            <w:tcW w:w="1428" w:type="pct"/>
          </w:tcPr>
          <w:p w14:paraId="4940D80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合同签订生效后</w:t>
            </w:r>
            <w:r>
              <w:rPr>
                <w:rFonts w:hint="eastAsia" w:ascii="宋体" w:hAnsi="宋体"/>
              </w:rPr>
              <w:t>至</w:t>
            </w:r>
            <w:r>
              <w:rPr>
                <w:rFonts w:hint="eastAsia" w:ascii="宋体" w:hAnsi="宋体"/>
                <w:lang w:val="en-US" w:eastAsia="zh-CN"/>
              </w:rPr>
              <w:t>****</w:t>
            </w:r>
            <w:r>
              <w:rPr>
                <w:rFonts w:hint="eastAsia" w:ascii="宋体" w:hAnsi="宋体"/>
              </w:rPr>
              <w:t>年</w:t>
            </w:r>
            <w:r>
              <w:rPr>
                <w:rFonts w:hint="eastAsia" w:ascii="宋体" w:hAnsi="宋体"/>
                <w:lang w:val="en-US" w:eastAsia="zh-CN"/>
              </w:rPr>
              <w:t>**</w:t>
            </w:r>
            <w:r>
              <w:rPr>
                <w:rFonts w:hint="eastAsia" w:ascii="宋体" w:hAnsi="宋体"/>
              </w:rPr>
              <w:t>月</w:t>
            </w:r>
            <w:r>
              <w:rPr>
                <w:rFonts w:hint="eastAsia" w:ascii="宋体" w:hAnsi="宋体"/>
                <w:lang w:val="en-US" w:eastAsia="zh-CN"/>
              </w:rPr>
              <w:t>**</w:t>
            </w:r>
            <w:r>
              <w:rPr>
                <w:rFonts w:hint="eastAsia" w:ascii="宋体" w:hAnsi="宋体"/>
              </w:rPr>
              <w:t>日</w:t>
            </w:r>
          </w:p>
        </w:tc>
        <w:tc>
          <w:tcPr>
            <w:tcW w:w="714" w:type="pct"/>
          </w:tcPr>
          <w:p w14:paraId="57AC7D40">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r w14:paraId="6621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3C496CC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r>
              <w:rPr>
                <w:rFonts w:hint="eastAsia" w:ascii="宋体" w:hAnsi="宋体"/>
                <w:color w:val="000000"/>
                <w:szCs w:val="21"/>
              </w:rPr>
              <w:t>投标总价（人民币大写）：</w:t>
            </w:r>
          </w:p>
        </w:tc>
        <w:tc>
          <w:tcPr>
            <w:tcW w:w="714" w:type="pct"/>
          </w:tcPr>
          <w:p w14:paraId="67DEB70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olor w:val="000000"/>
                <w:szCs w:val="21"/>
              </w:rPr>
            </w:pPr>
          </w:p>
        </w:tc>
      </w:tr>
    </w:tbl>
    <w:p w14:paraId="2A6EFB30">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7EA71F73">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C6E75C3">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64A8A4C3">
      <w:pPr>
        <w:spacing w:line="300" w:lineRule="auto"/>
        <w:rPr>
          <w:rFonts w:hint="eastAsia" w:ascii="宋体" w:hAnsi="宋体"/>
          <w:bCs/>
          <w:sz w:val="24"/>
          <w:szCs w:val="24"/>
        </w:rPr>
      </w:pPr>
      <w:r>
        <w:rPr>
          <w:rFonts w:ascii="宋体" w:hAnsi="宋体"/>
          <w:color w:val="000000"/>
          <w:szCs w:val="21"/>
        </w:rPr>
        <w:br w:type="page"/>
      </w:r>
    </w:p>
    <w:p w14:paraId="34C5AE79">
      <w:pPr>
        <w:rPr>
          <w:rFonts w:hint="eastAsia" w:ascii="宋体" w:hAnsi="宋体"/>
          <w:color w:val="000000"/>
          <w:szCs w:val="21"/>
        </w:rPr>
      </w:pPr>
      <w:bookmarkStart w:id="8" w:name="_Toc211243319"/>
      <w:bookmarkStart w:id="9" w:name="_Toc311468378"/>
      <w:r>
        <w:rPr>
          <w:rFonts w:ascii="宋体" w:hAnsi="宋体"/>
          <w:color w:val="000000"/>
          <w:szCs w:val="21"/>
        </w:rPr>
        <w:t>格式</w:t>
      </w:r>
      <w:r>
        <w:rPr>
          <w:rFonts w:hint="eastAsia" w:ascii="宋体" w:hAnsi="宋体"/>
          <w:color w:val="000000"/>
          <w:szCs w:val="21"/>
        </w:rPr>
        <w:t>3</w:t>
      </w:r>
      <w:r>
        <w:rPr>
          <w:rFonts w:ascii="宋体" w:hAnsi="宋体"/>
          <w:color w:val="000000"/>
          <w:szCs w:val="21"/>
        </w:rPr>
        <w:t>.</w:t>
      </w:r>
      <w:bookmarkEnd w:id="8"/>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9"/>
    </w:p>
    <w:p w14:paraId="1EC3256F">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F7FE61F">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48DD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8AC0217">
            <w:pPr>
              <w:jc w:val="center"/>
              <w:rPr>
                <w:color w:val="000000"/>
                <w:sz w:val="24"/>
                <w:szCs w:val="24"/>
              </w:rPr>
            </w:pPr>
            <w:r>
              <w:rPr>
                <w:color w:val="000000"/>
                <w:szCs w:val="24"/>
              </w:rPr>
              <w:t>需求名称</w:t>
            </w:r>
          </w:p>
        </w:tc>
        <w:tc>
          <w:tcPr>
            <w:tcW w:w="1980" w:type="dxa"/>
            <w:vAlign w:val="center"/>
          </w:tcPr>
          <w:p w14:paraId="69D8E320">
            <w:pPr>
              <w:jc w:val="center"/>
              <w:rPr>
                <w:color w:val="000000"/>
                <w:szCs w:val="24"/>
              </w:rPr>
            </w:pPr>
            <w:r>
              <w:rPr>
                <w:color w:val="000000"/>
                <w:szCs w:val="24"/>
              </w:rPr>
              <w:t>招标文件技术需求</w:t>
            </w:r>
          </w:p>
        </w:tc>
        <w:tc>
          <w:tcPr>
            <w:tcW w:w="1832" w:type="dxa"/>
            <w:vAlign w:val="center"/>
          </w:tcPr>
          <w:p w14:paraId="408E3A5C">
            <w:pPr>
              <w:jc w:val="center"/>
              <w:rPr>
                <w:color w:val="000000"/>
                <w:sz w:val="24"/>
                <w:szCs w:val="24"/>
              </w:rPr>
            </w:pPr>
            <w:r>
              <w:rPr>
                <w:color w:val="000000"/>
                <w:szCs w:val="24"/>
              </w:rPr>
              <w:t>投标人响应情况</w:t>
            </w:r>
          </w:p>
        </w:tc>
        <w:tc>
          <w:tcPr>
            <w:tcW w:w="1675" w:type="dxa"/>
            <w:vAlign w:val="center"/>
          </w:tcPr>
          <w:p w14:paraId="2B61BF4E">
            <w:pPr>
              <w:jc w:val="center"/>
              <w:rPr>
                <w:color w:val="000000"/>
                <w:szCs w:val="24"/>
              </w:rPr>
            </w:pPr>
            <w:r>
              <w:rPr>
                <w:color w:val="000000"/>
                <w:szCs w:val="24"/>
              </w:rPr>
              <w:t>是否有偏离</w:t>
            </w:r>
          </w:p>
          <w:p w14:paraId="5FF4CBAE">
            <w:pPr>
              <w:jc w:val="center"/>
              <w:rPr>
                <w:color w:val="000000"/>
                <w:sz w:val="24"/>
                <w:szCs w:val="24"/>
              </w:rPr>
            </w:pPr>
            <w:r>
              <w:rPr>
                <w:color w:val="000000"/>
                <w:szCs w:val="24"/>
              </w:rPr>
              <w:t>（填写有/无）</w:t>
            </w:r>
          </w:p>
        </w:tc>
        <w:tc>
          <w:tcPr>
            <w:tcW w:w="1673" w:type="dxa"/>
            <w:vAlign w:val="center"/>
          </w:tcPr>
          <w:p w14:paraId="4D36C2D4">
            <w:pPr>
              <w:jc w:val="center"/>
              <w:rPr>
                <w:color w:val="000000"/>
                <w:sz w:val="24"/>
                <w:szCs w:val="24"/>
              </w:rPr>
            </w:pPr>
            <w:r>
              <w:rPr>
                <w:color w:val="000000"/>
                <w:szCs w:val="24"/>
              </w:rPr>
              <w:t>偏离说明</w:t>
            </w:r>
          </w:p>
        </w:tc>
      </w:tr>
      <w:tr w14:paraId="4CA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517FAD7">
            <w:pPr>
              <w:spacing w:line="360" w:lineRule="auto"/>
              <w:rPr>
                <w:rFonts w:hint="eastAsia" w:ascii="宋体" w:hAnsi="宋体"/>
                <w:color w:val="000000"/>
                <w:szCs w:val="21"/>
                <w:u w:val="single"/>
              </w:rPr>
            </w:pPr>
          </w:p>
        </w:tc>
        <w:tc>
          <w:tcPr>
            <w:tcW w:w="1980" w:type="dxa"/>
          </w:tcPr>
          <w:p w14:paraId="63FEFD7E">
            <w:pPr>
              <w:spacing w:line="360" w:lineRule="auto"/>
              <w:rPr>
                <w:color w:val="000000"/>
                <w:szCs w:val="21"/>
                <w:u w:val="single"/>
              </w:rPr>
            </w:pPr>
          </w:p>
        </w:tc>
        <w:tc>
          <w:tcPr>
            <w:tcW w:w="1832" w:type="dxa"/>
          </w:tcPr>
          <w:p w14:paraId="484FC07C">
            <w:pPr>
              <w:spacing w:line="360" w:lineRule="auto"/>
              <w:rPr>
                <w:color w:val="000000"/>
                <w:szCs w:val="21"/>
                <w:u w:val="single"/>
              </w:rPr>
            </w:pPr>
          </w:p>
        </w:tc>
        <w:tc>
          <w:tcPr>
            <w:tcW w:w="1675" w:type="dxa"/>
          </w:tcPr>
          <w:p w14:paraId="36983C99">
            <w:pPr>
              <w:spacing w:line="360" w:lineRule="auto"/>
              <w:rPr>
                <w:color w:val="000000"/>
                <w:szCs w:val="21"/>
                <w:u w:val="single"/>
              </w:rPr>
            </w:pPr>
          </w:p>
        </w:tc>
        <w:tc>
          <w:tcPr>
            <w:tcW w:w="1673" w:type="dxa"/>
          </w:tcPr>
          <w:p w14:paraId="09599479">
            <w:pPr>
              <w:spacing w:line="360" w:lineRule="auto"/>
              <w:rPr>
                <w:color w:val="000000"/>
                <w:szCs w:val="21"/>
                <w:u w:val="single"/>
              </w:rPr>
            </w:pPr>
          </w:p>
        </w:tc>
      </w:tr>
      <w:tr w14:paraId="6641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06DD323">
            <w:pPr>
              <w:spacing w:line="360" w:lineRule="auto"/>
              <w:rPr>
                <w:color w:val="000000"/>
                <w:szCs w:val="21"/>
                <w:u w:val="single"/>
              </w:rPr>
            </w:pPr>
          </w:p>
        </w:tc>
        <w:tc>
          <w:tcPr>
            <w:tcW w:w="1980" w:type="dxa"/>
          </w:tcPr>
          <w:p w14:paraId="4049DF8C">
            <w:pPr>
              <w:spacing w:line="360" w:lineRule="auto"/>
              <w:rPr>
                <w:color w:val="000000"/>
                <w:szCs w:val="21"/>
                <w:u w:val="single"/>
              </w:rPr>
            </w:pPr>
          </w:p>
        </w:tc>
        <w:tc>
          <w:tcPr>
            <w:tcW w:w="1832" w:type="dxa"/>
          </w:tcPr>
          <w:p w14:paraId="6D11E52F">
            <w:pPr>
              <w:spacing w:line="360" w:lineRule="auto"/>
              <w:rPr>
                <w:color w:val="000000"/>
                <w:szCs w:val="21"/>
                <w:u w:val="single"/>
              </w:rPr>
            </w:pPr>
          </w:p>
        </w:tc>
        <w:tc>
          <w:tcPr>
            <w:tcW w:w="1675" w:type="dxa"/>
          </w:tcPr>
          <w:p w14:paraId="6292286B">
            <w:pPr>
              <w:spacing w:line="360" w:lineRule="auto"/>
              <w:rPr>
                <w:color w:val="000000"/>
                <w:szCs w:val="21"/>
                <w:u w:val="single"/>
              </w:rPr>
            </w:pPr>
          </w:p>
        </w:tc>
        <w:tc>
          <w:tcPr>
            <w:tcW w:w="1673" w:type="dxa"/>
          </w:tcPr>
          <w:p w14:paraId="1C2583E3">
            <w:pPr>
              <w:spacing w:line="360" w:lineRule="auto"/>
              <w:rPr>
                <w:color w:val="000000"/>
                <w:szCs w:val="21"/>
                <w:u w:val="single"/>
              </w:rPr>
            </w:pPr>
          </w:p>
        </w:tc>
      </w:tr>
      <w:tr w14:paraId="28C9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732AF08">
            <w:pPr>
              <w:spacing w:line="360" w:lineRule="auto"/>
              <w:rPr>
                <w:color w:val="000000"/>
                <w:szCs w:val="21"/>
                <w:u w:val="single"/>
              </w:rPr>
            </w:pPr>
          </w:p>
        </w:tc>
        <w:tc>
          <w:tcPr>
            <w:tcW w:w="1980" w:type="dxa"/>
          </w:tcPr>
          <w:p w14:paraId="6E71C548">
            <w:pPr>
              <w:spacing w:line="360" w:lineRule="auto"/>
              <w:rPr>
                <w:color w:val="000000"/>
                <w:szCs w:val="21"/>
                <w:u w:val="single"/>
              </w:rPr>
            </w:pPr>
          </w:p>
        </w:tc>
        <w:tc>
          <w:tcPr>
            <w:tcW w:w="1832" w:type="dxa"/>
          </w:tcPr>
          <w:p w14:paraId="1DAA5345">
            <w:pPr>
              <w:spacing w:line="360" w:lineRule="auto"/>
              <w:rPr>
                <w:color w:val="000000"/>
                <w:szCs w:val="21"/>
                <w:u w:val="single"/>
              </w:rPr>
            </w:pPr>
          </w:p>
        </w:tc>
        <w:tc>
          <w:tcPr>
            <w:tcW w:w="1675" w:type="dxa"/>
          </w:tcPr>
          <w:p w14:paraId="2A493823">
            <w:pPr>
              <w:spacing w:line="360" w:lineRule="auto"/>
              <w:rPr>
                <w:color w:val="000000"/>
                <w:szCs w:val="21"/>
                <w:u w:val="single"/>
              </w:rPr>
            </w:pPr>
          </w:p>
        </w:tc>
        <w:tc>
          <w:tcPr>
            <w:tcW w:w="1673" w:type="dxa"/>
          </w:tcPr>
          <w:p w14:paraId="55FB67C9">
            <w:pPr>
              <w:spacing w:line="360" w:lineRule="auto"/>
              <w:rPr>
                <w:color w:val="000000"/>
                <w:szCs w:val="21"/>
                <w:u w:val="single"/>
              </w:rPr>
            </w:pPr>
          </w:p>
        </w:tc>
      </w:tr>
      <w:tr w14:paraId="3622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1C5D28">
            <w:pPr>
              <w:spacing w:line="360" w:lineRule="auto"/>
              <w:rPr>
                <w:color w:val="000000"/>
                <w:szCs w:val="21"/>
                <w:u w:val="single"/>
              </w:rPr>
            </w:pPr>
          </w:p>
        </w:tc>
        <w:tc>
          <w:tcPr>
            <w:tcW w:w="1980" w:type="dxa"/>
          </w:tcPr>
          <w:p w14:paraId="5F2EB6A6">
            <w:pPr>
              <w:spacing w:line="360" w:lineRule="auto"/>
              <w:rPr>
                <w:color w:val="000000"/>
                <w:szCs w:val="21"/>
                <w:u w:val="single"/>
              </w:rPr>
            </w:pPr>
          </w:p>
        </w:tc>
        <w:tc>
          <w:tcPr>
            <w:tcW w:w="1832" w:type="dxa"/>
          </w:tcPr>
          <w:p w14:paraId="1E21E675">
            <w:pPr>
              <w:spacing w:line="360" w:lineRule="auto"/>
              <w:rPr>
                <w:color w:val="000000"/>
                <w:szCs w:val="21"/>
                <w:u w:val="single"/>
              </w:rPr>
            </w:pPr>
          </w:p>
        </w:tc>
        <w:tc>
          <w:tcPr>
            <w:tcW w:w="1675" w:type="dxa"/>
          </w:tcPr>
          <w:p w14:paraId="1592DC6A">
            <w:pPr>
              <w:spacing w:line="360" w:lineRule="auto"/>
              <w:rPr>
                <w:color w:val="000000"/>
                <w:szCs w:val="21"/>
                <w:u w:val="single"/>
              </w:rPr>
            </w:pPr>
          </w:p>
        </w:tc>
        <w:tc>
          <w:tcPr>
            <w:tcW w:w="1673" w:type="dxa"/>
          </w:tcPr>
          <w:p w14:paraId="3E1E940B">
            <w:pPr>
              <w:spacing w:line="360" w:lineRule="auto"/>
              <w:rPr>
                <w:color w:val="000000"/>
                <w:szCs w:val="21"/>
                <w:u w:val="single"/>
              </w:rPr>
            </w:pPr>
          </w:p>
        </w:tc>
      </w:tr>
      <w:tr w14:paraId="604F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90D5762">
            <w:pPr>
              <w:spacing w:line="360" w:lineRule="auto"/>
              <w:rPr>
                <w:color w:val="000000"/>
                <w:szCs w:val="21"/>
                <w:u w:val="single"/>
              </w:rPr>
            </w:pPr>
          </w:p>
        </w:tc>
        <w:tc>
          <w:tcPr>
            <w:tcW w:w="1980" w:type="dxa"/>
          </w:tcPr>
          <w:p w14:paraId="6FDE2663">
            <w:pPr>
              <w:spacing w:line="360" w:lineRule="auto"/>
              <w:rPr>
                <w:color w:val="000000"/>
                <w:szCs w:val="21"/>
                <w:u w:val="single"/>
              </w:rPr>
            </w:pPr>
          </w:p>
        </w:tc>
        <w:tc>
          <w:tcPr>
            <w:tcW w:w="1832" w:type="dxa"/>
          </w:tcPr>
          <w:p w14:paraId="3873915C">
            <w:pPr>
              <w:spacing w:line="360" w:lineRule="auto"/>
              <w:rPr>
                <w:color w:val="000000"/>
                <w:szCs w:val="21"/>
                <w:u w:val="single"/>
              </w:rPr>
            </w:pPr>
          </w:p>
        </w:tc>
        <w:tc>
          <w:tcPr>
            <w:tcW w:w="1675" w:type="dxa"/>
          </w:tcPr>
          <w:p w14:paraId="449C57C1">
            <w:pPr>
              <w:spacing w:line="360" w:lineRule="auto"/>
              <w:rPr>
                <w:color w:val="000000"/>
                <w:szCs w:val="21"/>
                <w:u w:val="single"/>
              </w:rPr>
            </w:pPr>
          </w:p>
        </w:tc>
        <w:tc>
          <w:tcPr>
            <w:tcW w:w="1673" w:type="dxa"/>
          </w:tcPr>
          <w:p w14:paraId="3CDF5F14">
            <w:pPr>
              <w:spacing w:line="360" w:lineRule="auto"/>
              <w:rPr>
                <w:color w:val="000000"/>
                <w:szCs w:val="21"/>
                <w:u w:val="single"/>
              </w:rPr>
            </w:pPr>
          </w:p>
        </w:tc>
      </w:tr>
      <w:tr w14:paraId="00A6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0F7792F">
            <w:pPr>
              <w:spacing w:line="360" w:lineRule="auto"/>
              <w:rPr>
                <w:color w:val="000000"/>
                <w:szCs w:val="21"/>
                <w:u w:val="single"/>
              </w:rPr>
            </w:pPr>
          </w:p>
        </w:tc>
        <w:tc>
          <w:tcPr>
            <w:tcW w:w="1980" w:type="dxa"/>
          </w:tcPr>
          <w:p w14:paraId="10F0EB4D">
            <w:pPr>
              <w:spacing w:line="360" w:lineRule="auto"/>
              <w:rPr>
                <w:color w:val="000000"/>
                <w:szCs w:val="21"/>
                <w:u w:val="single"/>
              </w:rPr>
            </w:pPr>
          </w:p>
        </w:tc>
        <w:tc>
          <w:tcPr>
            <w:tcW w:w="1832" w:type="dxa"/>
          </w:tcPr>
          <w:p w14:paraId="057F99AE">
            <w:pPr>
              <w:spacing w:line="360" w:lineRule="auto"/>
              <w:rPr>
                <w:color w:val="000000"/>
                <w:szCs w:val="21"/>
                <w:u w:val="single"/>
              </w:rPr>
            </w:pPr>
          </w:p>
        </w:tc>
        <w:tc>
          <w:tcPr>
            <w:tcW w:w="1675" w:type="dxa"/>
          </w:tcPr>
          <w:p w14:paraId="0B375E3D">
            <w:pPr>
              <w:spacing w:line="360" w:lineRule="auto"/>
              <w:rPr>
                <w:color w:val="000000"/>
                <w:szCs w:val="21"/>
                <w:u w:val="single"/>
              </w:rPr>
            </w:pPr>
          </w:p>
        </w:tc>
        <w:tc>
          <w:tcPr>
            <w:tcW w:w="1673" w:type="dxa"/>
          </w:tcPr>
          <w:p w14:paraId="6626FC36">
            <w:pPr>
              <w:spacing w:line="360" w:lineRule="auto"/>
              <w:rPr>
                <w:color w:val="000000"/>
                <w:szCs w:val="21"/>
                <w:u w:val="single"/>
              </w:rPr>
            </w:pPr>
          </w:p>
        </w:tc>
      </w:tr>
      <w:tr w14:paraId="20DD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0162CEF">
            <w:pPr>
              <w:spacing w:line="360" w:lineRule="auto"/>
              <w:rPr>
                <w:color w:val="000000"/>
                <w:szCs w:val="21"/>
                <w:u w:val="single"/>
              </w:rPr>
            </w:pPr>
          </w:p>
        </w:tc>
        <w:tc>
          <w:tcPr>
            <w:tcW w:w="1980" w:type="dxa"/>
          </w:tcPr>
          <w:p w14:paraId="3DC693EF">
            <w:pPr>
              <w:spacing w:line="360" w:lineRule="auto"/>
              <w:rPr>
                <w:color w:val="000000"/>
                <w:szCs w:val="21"/>
                <w:u w:val="single"/>
              </w:rPr>
            </w:pPr>
          </w:p>
        </w:tc>
        <w:tc>
          <w:tcPr>
            <w:tcW w:w="1832" w:type="dxa"/>
          </w:tcPr>
          <w:p w14:paraId="06260544">
            <w:pPr>
              <w:spacing w:line="360" w:lineRule="auto"/>
              <w:rPr>
                <w:color w:val="000000"/>
                <w:szCs w:val="21"/>
                <w:u w:val="single"/>
              </w:rPr>
            </w:pPr>
          </w:p>
        </w:tc>
        <w:tc>
          <w:tcPr>
            <w:tcW w:w="1675" w:type="dxa"/>
          </w:tcPr>
          <w:p w14:paraId="7BA4BDCB">
            <w:pPr>
              <w:spacing w:line="360" w:lineRule="auto"/>
              <w:rPr>
                <w:color w:val="000000"/>
                <w:szCs w:val="21"/>
                <w:u w:val="single"/>
              </w:rPr>
            </w:pPr>
          </w:p>
        </w:tc>
        <w:tc>
          <w:tcPr>
            <w:tcW w:w="1673" w:type="dxa"/>
          </w:tcPr>
          <w:p w14:paraId="7A120882">
            <w:pPr>
              <w:spacing w:line="360" w:lineRule="auto"/>
              <w:rPr>
                <w:color w:val="000000"/>
                <w:szCs w:val="21"/>
                <w:u w:val="single"/>
              </w:rPr>
            </w:pPr>
          </w:p>
        </w:tc>
      </w:tr>
      <w:tr w14:paraId="6DB3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6259CC3">
            <w:pPr>
              <w:spacing w:line="360" w:lineRule="auto"/>
              <w:rPr>
                <w:color w:val="000000"/>
                <w:szCs w:val="21"/>
                <w:u w:val="single"/>
              </w:rPr>
            </w:pPr>
          </w:p>
        </w:tc>
        <w:tc>
          <w:tcPr>
            <w:tcW w:w="1980" w:type="dxa"/>
          </w:tcPr>
          <w:p w14:paraId="4BFBC473">
            <w:pPr>
              <w:spacing w:line="360" w:lineRule="auto"/>
              <w:rPr>
                <w:color w:val="000000"/>
                <w:szCs w:val="21"/>
                <w:u w:val="single"/>
              </w:rPr>
            </w:pPr>
          </w:p>
        </w:tc>
        <w:tc>
          <w:tcPr>
            <w:tcW w:w="1832" w:type="dxa"/>
          </w:tcPr>
          <w:p w14:paraId="14AC40ED">
            <w:pPr>
              <w:spacing w:line="360" w:lineRule="auto"/>
              <w:rPr>
                <w:color w:val="000000"/>
                <w:szCs w:val="21"/>
                <w:u w:val="single"/>
              </w:rPr>
            </w:pPr>
          </w:p>
        </w:tc>
        <w:tc>
          <w:tcPr>
            <w:tcW w:w="1675" w:type="dxa"/>
          </w:tcPr>
          <w:p w14:paraId="2F439313">
            <w:pPr>
              <w:spacing w:line="360" w:lineRule="auto"/>
              <w:rPr>
                <w:color w:val="000000"/>
                <w:szCs w:val="21"/>
                <w:u w:val="single"/>
              </w:rPr>
            </w:pPr>
          </w:p>
        </w:tc>
        <w:tc>
          <w:tcPr>
            <w:tcW w:w="1673" w:type="dxa"/>
          </w:tcPr>
          <w:p w14:paraId="4E6E049C">
            <w:pPr>
              <w:spacing w:line="360" w:lineRule="auto"/>
              <w:rPr>
                <w:color w:val="000000"/>
                <w:szCs w:val="21"/>
                <w:u w:val="single"/>
              </w:rPr>
            </w:pPr>
          </w:p>
        </w:tc>
      </w:tr>
      <w:tr w14:paraId="674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7963E3">
            <w:pPr>
              <w:spacing w:line="360" w:lineRule="auto"/>
              <w:rPr>
                <w:color w:val="000000"/>
                <w:szCs w:val="21"/>
                <w:u w:val="single"/>
              </w:rPr>
            </w:pPr>
          </w:p>
        </w:tc>
        <w:tc>
          <w:tcPr>
            <w:tcW w:w="1980" w:type="dxa"/>
          </w:tcPr>
          <w:p w14:paraId="5FF9D334">
            <w:pPr>
              <w:spacing w:line="360" w:lineRule="auto"/>
              <w:rPr>
                <w:color w:val="000000"/>
                <w:szCs w:val="21"/>
                <w:u w:val="single"/>
              </w:rPr>
            </w:pPr>
          </w:p>
        </w:tc>
        <w:tc>
          <w:tcPr>
            <w:tcW w:w="1832" w:type="dxa"/>
          </w:tcPr>
          <w:p w14:paraId="0E2866A2">
            <w:pPr>
              <w:spacing w:line="360" w:lineRule="auto"/>
              <w:rPr>
                <w:color w:val="000000"/>
                <w:szCs w:val="21"/>
                <w:u w:val="single"/>
              </w:rPr>
            </w:pPr>
          </w:p>
        </w:tc>
        <w:tc>
          <w:tcPr>
            <w:tcW w:w="1675" w:type="dxa"/>
          </w:tcPr>
          <w:p w14:paraId="3EF6082E">
            <w:pPr>
              <w:spacing w:line="360" w:lineRule="auto"/>
              <w:rPr>
                <w:color w:val="000000"/>
                <w:szCs w:val="21"/>
                <w:u w:val="single"/>
              </w:rPr>
            </w:pPr>
          </w:p>
        </w:tc>
        <w:tc>
          <w:tcPr>
            <w:tcW w:w="1673" w:type="dxa"/>
          </w:tcPr>
          <w:p w14:paraId="7FA49071">
            <w:pPr>
              <w:spacing w:line="360" w:lineRule="auto"/>
              <w:rPr>
                <w:color w:val="000000"/>
                <w:szCs w:val="21"/>
                <w:u w:val="single"/>
              </w:rPr>
            </w:pPr>
          </w:p>
        </w:tc>
      </w:tr>
      <w:tr w14:paraId="46AD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E2064EA">
            <w:pPr>
              <w:spacing w:line="360" w:lineRule="auto"/>
              <w:rPr>
                <w:color w:val="000000"/>
                <w:szCs w:val="21"/>
                <w:u w:val="single"/>
              </w:rPr>
            </w:pPr>
          </w:p>
        </w:tc>
        <w:tc>
          <w:tcPr>
            <w:tcW w:w="1980" w:type="dxa"/>
          </w:tcPr>
          <w:p w14:paraId="0BCC186A">
            <w:pPr>
              <w:spacing w:line="360" w:lineRule="auto"/>
              <w:rPr>
                <w:color w:val="000000"/>
                <w:szCs w:val="21"/>
                <w:u w:val="single"/>
              </w:rPr>
            </w:pPr>
          </w:p>
        </w:tc>
        <w:tc>
          <w:tcPr>
            <w:tcW w:w="1832" w:type="dxa"/>
          </w:tcPr>
          <w:p w14:paraId="2FD13ED9">
            <w:pPr>
              <w:spacing w:line="360" w:lineRule="auto"/>
              <w:rPr>
                <w:color w:val="000000"/>
                <w:szCs w:val="21"/>
                <w:u w:val="single"/>
              </w:rPr>
            </w:pPr>
          </w:p>
        </w:tc>
        <w:tc>
          <w:tcPr>
            <w:tcW w:w="1675" w:type="dxa"/>
          </w:tcPr>
          <w:p w14:paraId="0964E859">
            <w:pPr>
              <w:spacing w:line="360" w:lineRule="auto"/>
              <w:rPr>
                <w:color w:val="000000"/>
                <w:szCs w:val="21"/>
                <w:u w:val="single"/>
              </w:rPr>
            </w:pPr>
          </w:p>
        </w:tc>
        <w:tc>
          <w:tcPr>
            <w:tcW w:w="1673" w:type="dxa"/>
          </w:tcPr>
          <w:p w14:paraId="7F3245D1">
            <w:pPr>
              <w:spacing w:line="360" w:lineRule="auto"/>
              <w:rPr>
                <w:color w:val="000000"/>
                <w:szCs w:val="21"/>
                <w:u w:val="single"/>
              </w:rPr>
            </w:pPr>
          </w:p>
        </w:tc>
      </w:tr>
      <w:tr w14:paraId="4444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32B6D0D">
            <w:pPr>
              <w:spacing w:line="360" w:lineRule="auto"/>
              <w:rPr>
                <w:color w:val="000000"/>
                <w:szCs w:val="21"/>
                <w:u w:val="single"/>
              </w:rPr>
            </w:pPr>
          </w:p>
        </w:tc>
        <w:tc>
          <w:tcPr>
            <w:tcW w:w="1980" w:type="dxa"/>
          </w:tcPr>
          <w:p w14:paraId="34032BF1">
            <w:pPr>
              <w:spacing w:line="360" w:lineRule="auto"/>
              <w:rPr>
                <w:color w:val="000000"/>
                <w:szCs w:val="21"/>
                <w:u w:val="single"/>
              </w:rPr>
            </w:pPr>
          </w:p>
        </w:tc>
        <w:tc>
          <w:tcPr>
            <w:tcW w:w="1832" w:type="dxa"/>
          </w:tcPr>
          <w:p w14:paraId="78B99A6F">
            <w:pPr>
              <w:spacing w:line="360" w:lineRule="auto"/>
              <w:rPr>
                <w:color w:val="000000"/>
                <w:szCs w:val="21"/>
                <w:u w:val="single"/>
              </w:rPr>
            </w:pPr>
          </w:p>
        </w:tc>
        <w:tc>
          <w:tcPr>
            <w:tcW w:w="1675" w:type="dxa"/>
          </w:tcPr>
          <w:p w14:paraId="03669C06">
            <w:pPr>
              <w:spacing w:line="360" w:lineRule="auto"/>
              <w:rPr>
                <w:color w:val="000000"/>
                <w:szCs w:val="21"/>
                <w:u w:val="single"/>
              </w:rPr>
            </w:pPr>
          </w:p>
        </w:tc>
        <w:tc>
          <w:tcPr>
            <w:tcW w:w="1673" w:type="dxa"/>
          </w:tcPr>
          <w:p w14:paraId="127C43DC">
            <w:pPr>
              <w:spacing w:line="360" w:lineRule="auto"/>
              <w:rPr>
                <w:color w:val="000000"/>
                <w:szCs w:val="21"/>
                <w:u w:val="single"/>
              </w:rPr>
            </w:pPr>
          </w:p>
        </w:tc>
      </w:tr>
      <w:tr w14:paraId="2899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2925869">
            <w:pPr>
              <w:spacing w:line="360" w:lineRule="auto"/>
              <w:rPr>
                <w:color w:val="000000"/>
                <w:szCs w:val="21"/>
                <w:u w:val="single"/>
              </w:rPr>
            </w:pPr>
          </w:p>
        </w:tc>
        <w:tc>
          <w:tcPr>
            <w:tcW w:w="1980" w:type="dxa"/>
          </w:tcPr>
          <w:p w14:paraId="43565304">
            <w:pPr>
              <w:spacing w:line="360" w:lineRule="auto"/>
              <w:rPr>
                <w:color w:val="000000"/>
                <w:szCs w:val="21"/>
                <w:u w:val="single"/>
              </w:rPr>
            </w:pPr>
          </w:p>
        </w:tc>
        <w:tc>
          <w:tcPr>
            <w:tcW w:w="1832" w:type="dxa"/>
          </w:tcPr>
          <w:p w14:paraId="61BB9400">
            <w:pPr>
              <w:spacing w:line="360" w:lineRule="auto"/>
              <w:rPr>
                <w:color w:val="000000"/>
                <w:szCs w:val="21"/>
                <w:u w:val="single"/>
              </w:rPr>
            </w:pPr>
          </w:p>
        </w:tc>
        <w:tc>
          <w:tcPr>
            <w:tcW w:w="1675" w:type="dxa"/>
          </w:tcPr>
          <w:p w14:paraId="7429A2C8">
            <w:pPr>
              <w:spacing w:line="360" w:lineRule="auto"/>
              <w:rPr>
                <w:color w:val="000000"/>
                <w:szCs w:val="21"/>
                <w:u w:val="single"/>
              </w:rPr>
            </w:pPr>
          </w:p>
        </w:tc>
        <w:tc>
          <w:tcPr>
            <w:tcW w:w="1673" w:type="dxa"/>
          </w:tcPr>
          <w:p w14:paraId="7C56CA3D">
            <w:pPr>
              <w:spacing w:line="360" w:lineRule="auto"/>
              <w:rPr>
                <w:color w:val="000000"/>
                <w:szCs w:val="21"/>
                <w:u w:val="single"/>
              </w:rPr>
            </w:pPr>
          </w:p>
        </w:tc>
      </w:tr>
      <w:tr w14:paraId="127C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2EF642">
            <w:pPr>
              <w:spacing w:line="360" w:lineRule="auto"/>
              <w:rPr>
                <w:color w:val="000000"/>
                <w:szCs w:val="21"/>
                <w:u w:val="single"/>
              </w:rPr>
            </w:pPr>
          </w:p>
        </w:tc>
        <w:tc>
          <w:tcPr>
            <w:tcW w:w="1980" w:type="dxa"/>
          </w:tcPr>
          <w:p w14:paraId="38AA1273">
            <w:pPr>
              <w:spacing w:line="360" w:lineRule="auto"/>
              <w:rPr>
                <w:color w:val="000000"/>
                <w:szCs w:val="21"/>
                <w:u w:val="single"/>
              </w:rPr>
            </w:pPr>
          </w:p>
        </w:tc>
        <w:tc>
          <w:tcPr>
            <w:tcW w:w="1832" w:type="dxa"/>
          </w:tcPr>
          <w:p w14:paraId="6F92A2C3">
            <w:pPr>
              <w:spacing w:line="360" w:lineRule="auto"/>
              <w:rPr>
                <w:color w:val="000000"/>
                <w:szCs w:val="21"/>
                <w:u w:val="single"/>
              </w:rPr>
            </w:pPr>
          </w:p>
        </w:tc>
        <w:tc>
          <w:tcPr>
            <w:tcW w:w="1675" w:type="dxa"/>
          </w:tcPr>
          <w:p w14:paraId="677AFCA3">
            <w:pPr>
              <w:spacing w:line="360" w:lineRule="auto"/>
              <w:rPr>
                <w:color w:val="000000"/>
                <w:szCs w:val="21"/>
                <w:u w:val="single"/>
              </w:rPr>
            </w:pPr>
          </w:p>
        </w:tc>
        <w:tc>
          <w:tcPr>
            <w:tcW w:w="1673" w:type="dxa"/>
          </w:tcPr>
          <w:p w14:paraId="743AE555">
            <w:pPr>
              <w:spacing w:line="360" w:lineRule="auto"/>
              <w:rPr>
                <w:color w:val="000000"/>
                <w:szCs w:val="21"/>
                <w:u w:val="single"/>
              </w:rPr>
            </w:pPr>
          </w:p>
        </w:tc>
      </w:tr>
      <w:tr w14:paraId="6AA2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E648656">
            <w:pPr>
              <w:spacing w:line="360" w:lineRule="auto"/>
              <w:rPr>
                <w:color w:val="000000"/>
                <w:szCs w:val="21"/>
                <w:u w:val="single"/>
              </w:rPr>
            </w:pPr>
          </w:p>
        </w:tc>
        <w:tc>
          <w:tcPr>
            <w:tcW w:w="1980" w:type="dxa"/>
          </w:tcPr>
          <w:p w14:paraId="51827C17">
            <w:pPr>
              <w:spacing w:line="360" w:lineRule="auto"/>
              <w:rPr>
                <w:color w:val="000000"/>
                <w:szCs w:val="21"/>
                <w:u w:val="single"/>
              </w:rPr>
            </w:pPr>
          </w:p>
        </w:tc>
        <w:tc>
          <w:tcPr>
            <w:tcW w:w="1832" w:type="dxa"/>
          </w:tcPr>
          <w:p w14:paraId="15DF58F2">
            <w:pPr>
              <w:spacing w:line="360" w:lineRule="auto"/>
              <w:rPr>
                <w:color w:val="000000"/>
                <w:szCs w:val="21"/>
                <w:u w:val="single"/>
              </w:rPr>
            </w:pPr>
          </w:p>
        </w:tc>
        <w:tc>
          <w:tcPr>
            <w:tcW w:w="1675" w:type="dxa"/>
          </w:tcPr>
          <w:p w14:paraId="3464068B">
            <w:pPr>
              <w:spacing w:line="360" w:lineRule="auto"/>
              <w:rPr>
                <w:color w:val="000000"/>
                <w:szCs w:val="21"/>
                <w:u w:val="single"/>
              </w:rPr>
            </w:pPr>
          </w:p>
        </w:tc>
        <w:tc>
          <w:tcPr>
            <w:tcW w:w="1673" w:type="dxa"/>
          </w:tcPr>
          <w:p w14:paraId="7C5BD909">
            <w:pPr>
              <w:spacing w:line="360" w:lineRule="auto"/>
              <w:rPr>
                <w:color w:val="000000"/>
                <w:szCs w:val="21"/>
                <w:u w:val="single"/>
              </w:rPr>
            </w:pPr>
          </w:p>
        </w:tc>
      </w:tr>
      <w:tr w14:paraId="019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9AFD75B">
            <w:pPr>
              <w:spacing w:line="360" w:lineRule="auto"/>
              <w:rPr>
                <w:color w:val="000000"/>
                <w:szCs w:val="21"/>
                <w:u w:val="single"/>
              </w:rPr>
            </w:pPr>
          </w:p>
        </w:tc>
        <w:tc>
          <w:tcPr>
            <w:tcW w:w="1980" w:type="dxa"/>
          </w:tcPr>
          <w:p w14:paraId="19E5B01A">
            <w:pPr>
              <w:spacing w:line="360" w:lineRule="auto"/>
              <w:rPr>
                <w:color w:val="000000"/>
                <w:szCs w:val="21"/>
                <w:u w:val="single"/>
              </w:rPr>
            </w:pPr>
          </w:p>
        </w:tc>
        <w:tc>
          <w:tcPr>
            <w:tcW w:w="1832" w:type="dxa"/>
          </w:tcPr>
          <w:p w14:paraId="1BA19A75">
            <w:pPr>
              <w:spacing w:line="360" w:lineRule="auto"/>
              <w:rPr>
                <w:color w:val="000000"/>
                <w:szCs w:val="21"/>
                <w:u w:val="single"/>
              </w:rPr>
            </w:pPr>
          </w:p>
        </w:tc>
        <w:tc>
          <w:tcPr>
            <w:tcW w:w="1675" w:type="dxa"/>
          </w:tcPr>
          <w:p w14:paraId="21AF3925">
            <w:pPr>
              <w:spacing w:line="360" w:lineRule="auto"/>
              <w:rPr>
                <w:color w:val="000000"/>
                <w:szCs w:val="21"/>
                <w:u w:val="single"/>
              </w:rPr>
            </w:pPr>
          </w:p>
        </w:tc>
        <w:tc>
          <w:tcPr>
            <w:tcW w:w="1673" w:type="dxa"/>
          </w:tcPr>
          <w:p w14:paraId="5A301496">
            <w:pPr>
              <w:spacing w:line="360" w:lineRule="auto"/>
              <w:rPr>
                <w:color w:val="000000"/>
                <w:szCs w:val="21"/>
                <w:u w:val="single"/>
              </w:rPr>
            </w:pPr>
          </w:p>
        </w:tc>
      </w:tr>
      <w:tr w14:paraId="773F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FD0E7B6">
            <w:pPr>
              <w:spacing w:line="360" w:lineRule="auto"/>
              <w:rPr>
                <w:color w:val="000000"/>
                <w:szCs w:val="21"/>
                <w:u w:val="single"/>
              </w:rPr>
            </w:pPr>
          </w:p>
        </w:tc>
        <w:tc>
          <w:tcPr>
            <w:tcW w:w="1980" w:type="dxa"/>
          </w:tcPr>
          <w:p w14:paraId="3C562F99">
            <w:pPr>
              <w:spacing w:line="360" w:lineRule="auto"/>
              <w:rPr>
                <w:color w:val="000000"/>
                <w:szCs w:val="21"/>
                <w:u w:val="single"/>
              </w:rPr>
            </w:pPr>
          </w:p>
        </w:tc>
        <w:tc>
          <w:tcPr>
            <w:tcW w:w="1832" w:type="dxa"/>
          </w:tcPr>
          <w:p w14:paraId="516CD6F9">
            <w:pPr>
              <w:spacing w:line="360" w:lineRule="auto"/>
              <w:rPr>
                <w:color w:val="000000"/>
                <w:szCs w:val="21"/>
                <w:u w:val="single"/>
              </w:rPr>
            </w:pPr>
          </w:p>
        </w:tc>
        <w:tc>
          <w:tcPr>
            <w:tcW w:w="1675" w:type="dxa"/>
          </w:tcPr>
          <w:p w14:paraId="577FF8DB">
            <w:pPr>
              <w:spacing w:line="360" w:lineRule="auto"/>
              <w:rPr>
                <w:color w:val="000000"/>
                <w:szCs w:val="21"/>
                <w:u w:val="single"/>
              </w:rPr>
            </w:pPr>
          </w:p>
        </w:tc>
        <w:tc>
          <w:tcPr>
            <w:tcW w:w="1673" w:type="dxa"/>
          </w:tcPr>
          <w:p w14:paraId="637AC0B3">
            <w:pPr>
              <w:spacing w:line="360" w:lineRule="auto"/>
              <w:rPr>
                <w:color w:val="000000"/>
                <w:szCs w:val="21"/>
                <w:u w:val="single"/>
              </w:rPr>
            </w:pPr>
          </w:p>
        </w:tc>
      </w:tr>
      <w:tr w14:paraId="66BE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8AD61E5">
            <w:pPr>
              <w:spacing w:line="360" w:lineRule="auto"/>
              <w:rPr>
                <w:color w:val="000000"/>
                <w:szCs w:val="21"/>
                <w:u w:val="single"/>
              </w:rPr>
            </w:pPr>
          </w:p>
        </w:tc>
        <w:tc>
          <w:tcPr>
            <w:tcW w:w="1980" w:type="dxa"/>
          </w:tcPr>
          <w:p w14:paraId="0E91755F">
            <w:pPr>
              <w:spacing w:line="360" w:lineRule="auto"/>
              <w:rPr>
                <w:color w:val="000000"/>
                <w:szCs w:val="21"/>
                <w:u w:val="single"/>
              </w:rPr>
            </w:pPr>
          </w:p>
        </w:tc>
        <w:tc>
          <w:tcPr>
            <w:tcW w:w="1832" w:type="dxa"/>
          </w:tcPr>
          <w:p w14:paraId="7D50758E">
            <w:pPr>
              <w:spacing w:line="360" w:lineRule="auto"/>
              <w:rPr>
                <w:color w:val="000000"/>
                <w:szCs w:val="21"/>
                <w:u w:val="single"/>
              </w:rPr>
            </w:pPr>
          </w:p>
        </w:tc>
        <w:tc>
          <w:tcPr>
            <w:tcW w:w="1675" w:type="dxa"/>
          </w:tcPr>
          <w:p w14:paraId="12BAC3B2">
            <w:pPr>
              <w:spacing w:line="360" w:lineRule="auto"/>
              <w:rPr>
                <w:color w:val="000000"/>
                <w:szCs w:val="21"/>
                <w:u w:val="single"/>
              </w:rPr>
            </w:pPr>
          </w:p>
        </w:tc>
        <w:tc>
          <w:tcPr>
            <w:tcW w:w="1673" w:type="dxa"/>
          </w:tcPr>
          <w:p w14:paraId="21F247ED">
            <w:pPr>
              <w:spacing w:line="360" w:lineRule="auto"/>
              <w:rPr>
                <w:color w:val="000000"/>
                <w:szCs w:val="21"/>
                <w:u w:val="single"/>
              </w:rPr>
            </w:pPr>
          </w:p>
        </w:tc>
      </w:tr>
    </w:tbl>
    <w:p w14:paraId="253013A6">
      <w:pPr>
        <w:spacing w:line="360" w:lineRule="auto"/>
        <w:rPr>
          <w:rFonts w:hint="eastAsia" w:ascii="宋体" w:hAnsi="宋体"/>
          <w:color w:val="000000"/>
          <w:szCs w:val="21"/>
          <w:u w:val="single"/>
        </w:rPr>
      </w:pPr>
    </w:p>
    <w:p w14:paraId="406E9CB9">
      <w:pPr>
        <w:spacing w:line="320" w:lineRule="exact"/>
        <w:rPr>
          <w:rFonts w:hint="eastAsia" w:ascii="宋体" w:hAnsi="宋体"/>
          <w:color w:val="000000"/>
          <w:sz w:val="18"/>
          <w:szCs w:val="24"/>
        </w:rPr>
      </w:pPr>
      <w:r>
        <w:rPr>
          <w:rFonts w:ascii="宋体" w:hAnsi="宋体"/>
          <w:color w:val="000000"/>
          <w:sz w:val="18"/>
          <w:szCs w:val="24"/>
        </w:rPr>
        <w:t>填报说明：</w:t>
      </w:r>
    </w:p>
    <w:p w14:paraId="6E7F41BE">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2309FC61">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123CD82">
      <w:pPr>
        <w:spacing w:line="320" w:lineRule="exact"/>
        <w:rPr>
          <w:rFonts w:hint="eastAsia"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58FDDE0">
      <w:pPr>
        <w:spacing w:line="360" w:lineRule="auto"/>
        <w:rPr>
          <w:rFonts w:hint="eastAsia" w:ascii="宋体" w:hAnsi="宋体"/>
          <w:color w:val="000000"/>
          <w:szCs w:val="21"/>
        </w:rPr>
      </w:pPr>
    </w:p>
    <w:p w14:paraId="5B3FB88F">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36982C27">
      <w:pPr>
        <w:spacing w:line="300" w:lineRule="auto"/>
        <w:rPr>
          <w:rFonts w:hint="eastAsia" w:ascii="宋体" w:hAnsi="宋体"/>
          <w:bCs/>
          <w:sz w:val="24"/>
          <w:szCs w:val="24"/>
        </w:rPr>
      </w:pPr>
    </w:p>
    <w:p w14:paraId="06E2A4B8">
      <w:pPr>
        <w:spacing w:line="300" w:lineRule="auto"/>
        <w:rPr>
          <w:rFonts w:hint="eastAsia" w:ascii="宋体" w:hAnsi="宋体"/>
          <w:bCs/>
          <w:sz w:val="24"/>
          <w:szCs w:val="24"/>
        </w:rPr>
      </w:pPr>
    </w:p>
    <w:p w14:paraId="3FD5E46F">
      <w:pPr>
        <w:spacing w:line="300" w:lineRule="auto"/>
        <w:rPr>
          <w:rFonts w:hint="eastAsia" w:ascii="宋体" w:hAnsi="宋体"/>
          <w:bCs/>
          <w:sz w:val="24"/>
          <w:szCs w:val="24"/>
        </w:rPr>
      </w:pPr>
    </w:p>
    <w:p w14:paraId="0BA95C01">
      <w:pPr>
        <w:spacing w:line="300" w:lineRule="auto"/>
        <w:rPr>
          <w:rFonts w:hint="eastAsia" w:ascii="宋体" w:hAnsi="宋体"/>
          <w:bCs/>
          <w:sz w:val="24"/>
          <w:szCs w:val="24"/>
        </w:rPr>
      </w:pPr>
    </w:p>
    <w:p w14:paraId="7B3B587E">
      <w:pPr>
        <w:spacing w:line="300" w:lineRule="auto"/>
        <w:rPr>
          <w:rFonts w:hint="eastAsia" w:ascii="宋体" w:hAnsi="宋体"/>
          <w:bCs/>
          <w:sz w:val="24"/>
          <w:szCs w:val="24"/>
        </w:rPr>
      </w:pPr>
    </w:p>
    <w:p w14:paraId="2EBEDA94">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4</w:t>
      </w:r>
      <w:r>
        <w:rPr>
          <w:rFonts w:ascii="宋体" w:hAnsi="宋体"/>
          <w:color w:val="000000"/>
          <w:szCs w:val="21"/>
        </w:rPr>
        <w:t xml:space="preserve"> 商务条款响应/偏离表格式</w:t>
      </w:r>
    </w:p>
    <w:p w14:paraId="6AD41C88">
      <w:pPr>
        <w:spacing w:before="240" w:after="240"/>
        <w:jc w:val="center"/>
        <w:rPr>
          <w:rFonts w:eastAsia="黑体"/>
          <w:color w:val="000000"/>
          <w:sz w:val="30"/>
          <w:szCs w:val="30"/>
        </w:rPr>
      </w:pPr>
      <w:bookmarkStart w:id="10" w:name="_Toc211248420"/>
      <w:r>
        <w:rPr>
          <w:rFonts w:eastAsia="黑体"/>
          <w:color w:val="000000"/>
          <w:sz w:val="30"/>
          <w:szCs w:val="30"/>
        </w:rPr>
        <w:t>商务条款响应/偏离表</w:t>
      </w:r>
      <w:bookmarkEnd w:id="10"/>
    </w:p>
    <w:p w14:paraId="66577328">
      <w:pPr>
        <w:spacing w:line="360" w:lineRule="auto"/>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6AA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43E9B925">
            <w:pPr>
              <w:jc w:val="center"/>
              <w:rPr>
                <w:color w:val="000000"/>
                <w:sz w:val="24"/>
                <w:szCs w:val="24"/>
              </w:rPr>
            </w:pPr>
            <w:r>
              <w:rPr>
                <w:color w:val="000000"/>
                <w:szCs w:val="24"/>
              </w:rPr>
              <w:t>需求名称</w:t>
            </w:r>
          </w:p>
        </w:tc>
        <w:tc>
          <w:tcPr>
            <w:tcW w:w="1980" w:type="dxa"/>
            <w:vAlign w:val="center"/>
          </w:tcPr>
          <w:p w14:paraId="7870A4B1">
            <w:pPr>
              <w:jc w:val="center"/>
              <w:rPr>
                <w:color w:val="000000"/>
                <w:sz w:val="24"/>
                <w:szCs w:val="24"/>
              </w:rPr>
            </w:pPr>
            <w:r>
              <w:rPr>
                <w:color w:val="000000"/>
                <w:szCs w:val="24"/>
              </w:rPr>
              <w:t>招标文件商务需求</w:t>
            </w:r>
          </w:p>
        </w:tc>
        <w:tc>
          <w:tcPr>
            <w:tcW w:w="1832" w:type="dxa"/>
            <w:vAlign w:val="center"/>
          </w:tcPr>
          <w:p w14:paraId="146B1BDB">
            <w:pPr>
              <w:jc w:val="center"/>
              <w:rPr>
                <w:color w:val="000000"/>
                <w:sz w:val="24"/>
                <w:szCs w:val="24"/>
              </w:rPr>
            </w:pPr>
            <w:r>
              <w:rPr>
                <w:color w:val="000000"/>
                <w:szCs w:val="24"/>
              </w:rPr>
              <w:t>投标人响应情况</w:t>
            </w:r>
          </w:p>
        </w:tc>
        <w:tc>
          <w:tcPr>
            <w:tcW w:w="1675" w:type="dxa"/>
            <w:vAlign w:val="center"/>
          </w:tcPr>
          <w:p w14:paraId="6C185648">
            <w:pPr>
              <w:jc w:val="center"/>
              <w:rPr>
                <w:color w:val="000000"/>
                <w:szCs w:val="24"/>
              </w:rPr>
            </w:pPr>
            <w:r>
              <w:rPr>
                <w:color w:val="000000"/>
                <w:szCs w:val="24"/>
              </w:rPr>
              <w:t>是否有偏离</w:t>
            </w:r>
          </w:p>
          <w:p w14:paraId="7CB2EB0F">
            <w:pPr>
              <w:jc w:val="center"/>
              <w:rPr>
                <w:color w:val="000000"/>
                <w:sz w:val="24"/>
                <w:szCs w:val="24"/>
              </w:rPr>
            </w:pPr>
            <w:r>
              <w:rPr>
                <w:color w:val="000000"/>
                <w:szCs w:val="24"/>
              </w:rPr>
              <w:t>（填写有/无）</w:t>
            </w:r>
          </w:p>
        </w:tc>
        <w:tc>
          <w:tcPr>
            <w:tcW w:w="1673" w:type="dxa"/>
            <w:vAlign w:val="center"/>
          </w:tcPr>
          <w:p w14:paraId="76F095A8">
            <w:pPr>
              <w:jc w:val="center"/>
              <w:rPr>
                <w:color w:val="000000"/>
                <w:sz w:val="24"/>
                <w:szCs w:val="24"/>
              </w:rPr>
            </w:pPr>
            <w:r>
              <w:rPr>
                <w:color w:val="000000"/>
                <w:szCs w:val="24"/>
              </w:rPr>
              <w:t>偏离说明</w:t>
            </w:r>
          </w:p>
        </w:tc>
      </w:tr>
      <w:tr w14:paraId="0344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7CA60F">
            <w:pPr>
              <w:spacing w:line="360" w:lineRule="auto"/>
              <w:rPr>
                <w:rFonts w:hint="eastAsia" w:ascii="宋体" w:hAnsi="宋体"/>
                <w:color w:val="000000"/>
                <w:szCs w:val="21"/>
                <w:u w:val="single"/>
              </w:rPr>
            </w:pPr>
          </w:p>
        </w:tc>
        <w:tc>
          <w:tcPr>
            <w:tcW w:w="1980" w:type="dxa"/>
          </w:tcPr>
          <w:p w14:paraId="1EFB7E4B">
            <w:pPr>
              <w:spacing w:line="360" w:lineRule="auto"/>
              <w:rPr>
                <w:color w:val="000000"/>
                <w:szCs w:val="21"/>
                <w:u w:val="single"/>
              </w:rPr>
            </w:pPr>
          </w:p>
        </w:tc>
        <w:tc>
          <w:tcPr>
            <w:tcW w:w="1832" w:type="dxa"/>
          </w:tcPr>
          <w:p w14:paraId="3128CBDA">
            <w:pPr>
              <w:spacing w:line="360" w:lineRule="auto"/>
              <w:rPr>
                <w:color w:val="000000"/>
                <w:szCs w:val="21"/>
                <w:u w:val="single"/>
              </w:rPr>
            </w:pPr>
          </w:p>
        </w:tc>
        <w:tc>
          <w:tcPr>
            <w:tcW w:w="1675" w:type="dxa"/>
          </w:tcPr>
          <w:p w14:paraId="0521446A">
            <w:pPr>
              <w:spacing w:line="360" w:lineRule="auto"/>
              <w:rPr>
                <w:color w:val="000000"/>
                <w:szCs w:val="21"/>
                <w:u w:val="single"/>
              </w:rPr>
            </w:pPr>
          </w:p>
        </w:tc>
        <w:tc>
          <w:tcPr>
            <w:tcW w:w="1673" w:type="dxa"/>
          </w:tcPr>
          <w:p w14:paraId="684A3E4B">
            <w:pPr>
              <w:spacing w:line="360" w:lineRule="auto"/>
              <w:rPr>
                <w:color w:val="000000"/>
                <w:szCs w:val="21"/>
                <w:u w:val="single"/>
              </w:rPr>
            </w:pPr>
          </w:p>
        </w:tc>
      </w:tr>
      <w:tr w14:paraId="6925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CE328C9">
            <w:pPr>
              <w:spacing w:line="360" w:lineRule="auto"/>
              <w:rPr>
                <w:color w:val="000000"/>
                <w:szCs w:val="21"/>
                <w:u w:val="single"/>
              </w:rPr>
            </w:pPr>
          </w:p>
        </w:tc>
        <w:tc>
          <w:tcPr>
            <w:tcW w:w="1980" w:type="dxa"/>
          </w:tcPr>
          <w:p w14:paraId="31A0ADE5">
            <w:pPr>
              <w:spacing w:line="360" w:lineRule="auto"/>
              <w:rPr>
                <w:color w:val="000000"/>
                <w:szCs w:val="21"/>
                <w:u w:val="single"/>
              </w:rPr>
            </w:pPr>
          </w:p>
        </w:tc>
        <w:tc>
          <w:tcPr>
            <w:tcW w:w="1832" w:type="dxa"/>
          </w:tcPr>
          <w:p w14:paraId="7C3BF2F2">
            <w:pPr>
              <w:spacing w:line="360" w:lineRule="auto"/>
              <w:rPr>
                <w:color w:val="000000"/>
                <w:szCs w:val="21"/>
                <w:u w:val="single"/>
              </w:rPr>
            </w:pPr>
          </w:p>
        </w:tc>
        <w:tc>
          <w:tcPr>
            <w:tcW w:w="1675" w:type="dxa"/>
          </w:tcPr>
          <w:p w14:paraId="22E41611">
            <w:pPr>
              <w:spacing w:line="360" w:lineRule="auto"/>
              <w:rPr>
                <w:color w:val="000000"/>
                <w:szCs w:val="21"/>
                <w:u w:val="single"/>
              </w:rPr>
            </w:pPr>
          </w:p>
        </w:tc>
        <w:tc>
          <w:tcPr>
            <w:tcW w:w="1673" w:type="dxa"/>
          </w:tcPr>
          <w:p w14:paraId="232F503C">
            <w:pPr>
              <w:spacing w:line="360" w:lineRule="auto"/>
              <w:rPr>
                <w:color w:val="000000"/>
                <w:szCs w:val="21"/>
                <w:u w:val="single"/>
              </w:rPr>
            </w:pPr>
          </w:p>
        </w:tc>
      </w:tr>
      <w:tr w14:paraId="1A8C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D3FD4E0">
            <w:pPr>
              <w:spacing w:line="360" w:lineRule="auto"/>
              <w:rPr>
                <w:color w:val="000000"/>
                <w:szCs w:val="21"/>
                <w:u w:val="single"/>
              </w:rPr>
            </w:pPr>
          </w:p>
        </w:tc>
        <w:tc>
          <w:tcPr>
            <w:tcW w:w="1980" w:type="dxa"/>
          </w:tcPr>
          <w:p w14:paraId="44D69A26">
            <w:pPr>
              <w:spacing w:line="360" w:lineRule="auto"/>
              <w:rPr>
                <w:color w:val="000000"/>
                <w:szCs w:val="21"/>
                <w:u w:val="single"/>
              </w:rPr>
            </w:pPr>
          </w:p>
        </w:tc>
        <w:tc>
          <w:tcPr>
            <w:tcW w:w="1832" w:type="dxa"/>
          </w:tcPr>
          <w:p w14:paraId="77E4788C">
            <w:pPr>
              <w:spacing w:line="360" w:lineRule="auto"/>
              <w:rPr>
                <w:color w:val="000000"/>
                <w:szCs w:val="21"/>
                <w:u w:val="single"/>
              </w:rPr>
            </w:pPr>
          </w:p>
        </w:tc>
        <w:tc>
          <w:tcPr>
            <w:tcW w:w="1675" w:type="dxa"/>
          </w:tcPr>
          <w:p w14:paraId="12F17D69">
            <w:pPr>
              <w:spacing w:line="360" w:lineRule="auto"/>
              <w:rPr>
                <w:color w:val="000000"/>
                <w:szCs w:val="21"/>
                <w:u w:val="single"/>
              </w:rPr>
            </w:pPr>
          </w:p>
        </w:tc>
        <w:tc>
          <w:tcPr>
            <w:tcW w:w="1673" w:type="dxa"/>
          </w:tcPr>
          <w:p w14:paraId="5564E402">
            <w:pPr>
              <w:spacing w:line="360" w:lineRule="auto"/>
              <w:rPr>
                <w:color w:val="000000"/>
                <w:szCs w:val="21"/>
                <w:u w:val="single"/>
              </w:rPr>
            </w:pPr>
          </w:p>
        </w:tc>
      </w:tr>
      <w:tr w14:paraId="51DD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95FE419">
            <w:pPr>
              <w:spacing w:line="360" w:lineRule="auto"/>
              <w:rPr>
                <w:color w:val="000000"/>
                <w:szCs w:val="21"/>
                <w:u w:val="single"/>
              </w:rPr>
            </w:pPr>
          </w:p>
        </w:tc>
        <w:tc>
          <w:tcPr>
            <w:tcW w:w="1980" w:type="dxa"/>
          </w:tcPr>
          <w:p w14:paraId="3EBE4D87">
            <w:pPr>
              <w:spacing w:line="360" w:lineRule="auto"/>
              <w:rPr>
                <w:color w:val="000000"/>
                <w:szCs w:val="21"/>
                <w:u w:val="single"/>
              </w:rPr>
            </w:pPr>
          </w:p>
        </w:tc>
        <w:tc>
          <w:tcPr>
            <w:tcW w:w="1832" w:type="dxa"/>
          </w:tcPr>
          <w:p w14:paraId="25B10198">
            <w:pPr>
              <w:spacing w:line="360" w:lineRule="auto"/>
              <w:rPr>
                <w:color w:val="000000"/>
                <w:szCs w:val="21"/>
                <w:u w:val="single"/>
              </w:rPr>
            </w:pPr>
          </w:p>
        </w:tc>
        <w:tc>
          <w:tcPr>
            <w:tcW w:w="1675" w:type="dxa"/>
          </w:tcPr>
          <w:p w14:paraId="1296FDFC">
            <w:pPr>
              <w:spacing w:line="360" w:lineRule="auto"/>
              <w:rPr>
                <w:color w:val="000000"/>
                <w:szCs w:val="21"/>
                <w:u w:val="single"/>
              </w:rPr>
            </w:pPr>
          </w:p>
        </w:tc>
        <w:tc>
          <w:tcPr>
            <w:tcW w:w="1673" w:type="dxa"/>
          </w:tcPr>
          <w:p w14:paraId="459A7740">
            <w:pPr>
              <w:spacing w:line="360" w:lineRule="auto"/>
              <w:rPr>
                <w:color w:val="000000"/>
                <w:szCs w:val="21"/>
                <w:u w:val="single"/>
              </w:rPr>
            </w:pPr>
          </w:p>
        </w:tc>
      </w:tr>
      <w:tr w14:paraId="1137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0AC99B1">
            <w:pPr>
              <w:spacing w:line="360" w:lineRule="auto"/>
              <w:rPr>
                <w:color w:val="000000"/>
                <w:szCs w:val="21"/>
                <w:u w:val="single"/>
              </w:rPr>
            </w:pPr>
          </w:p>
        </w:tc>
        <w:tc>
          <w:tcPr>
            <w:tcW w:w="1980" w:type="dxa"/>
          </w:tcPr>
          <w:p w14:paraId="3890EA93">
            <w:pPr>
              <w:spacing w:line="360" w:lineRule="auto"/>
              <w:rPr>
                <w:color w:val="000000"/>
                <w:szCs w:val="21"/>
                <w:u w:val="single"/>
              </w:rPr>
            </w:pPr>
          </w:p>
        </w:tc>
        <w:tc>
          <w:tcPr>
            <w:tcW w:w="1832" w:type="dxa"/>
          </w:tcPr>
          <w:p w14:paraId="2A83E9FD">
            <w:pPr>
              <w:spacing w:line="360" w:lineRule="auto"/>
              <w:rPr>
                <w:color w:val="000000"/>
                <w:szCs w:val="21"/>
                <w:u w:val="single"/>
              </w:rPr>
            </w:pPr>
          </w:p>
        </w:tc>
        <w:tc>
          <w:tcPr>
            <w:tcW w:w="1675" w:type="dxa"/>
          </w:tcPr>
          <w:p w14:paraId="21B4478F">
            <w:pPr>
              <w:spacing w:line="360" w:lineRule="auto"/>
              <w:rPr>
                <w:color w:val="000000"/>
                <w:szCs w:val="21"/>
                <w:u w:val="single"/>
              </w:rPr>
            </w:pPr>
          </w:p>
        </w:tc>
        <w:tc>
          <w:tcPr>
            <w:tcW w:w="1673" w:type="dxa"/>
          </w:tcPr>
          <w:p w14:paraId="1C29F8B7">
            <w:pPr>
              <w:spacing w:line="360" w:lineRule="auto"/>
              <w:rPr>
                <w:color w:val="000000"/>
                <w:szCs w:val="21"/>
                <w:u w:val="single"/>
              </w:rPr>
            </w:pPr>
          </w:p>
        </w:tc>
      </w:tr>
      <w:tr w14:paraId="5AE0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1BA7D87">
            <w:pPr>
              <w:spacing w:line="360" w:lineRule="auto"/>
              <w:rPr>
                <w:color w:val="000000"/>
                <w:szCs w:val="21"/>
                <w:u w:val="single"/>
              </w:rPr>
            </w:pPr>
          </w:p>
        </w:tc>
        <w:tc>
          <w:tcPr>
            <w:tcW w:w="1980" w:type="dxa"/>
          </w:tcPr>
          <w:p w14:paraId="3A6E62FC">
            <w:pPr>
              <w:spacing w:line="360" w:lineRule="auto"/>
              <w:rPr>
                <w:color w:val="000000"/>
                <w:szCs w:val="21"/>
                <w:u w:val="single"/>
              </w:rPr>
            </w:pPr>
          </w:p>
        </w:tc>
        <w:tc>
          <w:tcPr>
            <w:tcW w:w="1832" w:type="dxa"/>
          </w:tcPr>
          <w:p w14:paraId="37D82734">
            <w:pPr>
              <w:spacing w:line="360" w:lineRule="auto"/>
              <w:rPr>
                <w:color w:val="000000"/>
                <w:szCs w:val="21"/>
                <w:u w:val="single"/>
              </w:rPr>
            </w:pPr>
          </w:p>
        </w:tc>
        <w:tc>
          <w:tcPr>
            <w:tcW w:w="1675" w:type="dxa"/>
          </w:tcPr>
          <w:p w14:paraId="7A64BE91">
            <w:pPr>
              <w:spacing w:line="360" w:lineRule="auto"/>
              <w:rPr>
                <w:color w:val="000000"/>
                <w:szCs w:val="21"/>
                <w:u w:val="single"/>
              </w:rPr>
            </w:pPr>
          </w:p>
        </w:tc>
        <w:tc>
          <w:tcPr>
            <w:tcW w:w="1673" w:type="dxa"/>
          </w:tcPr>
          <w:p w14:paraId="05EFC83A">
            <w:pPr>
              <w:spacing w:line="360" w:lineRule="auto"/>
              <w:rPr>
                <w:color w:val="000000"/>
                <w:szCs w:val="21"/>
                <w:u w:val="single"/>
              </w:rPr>
            </w:pPr>
          </w:p>
        </w:tc>
      </w:tr>
      <w:tr w14:paraId="604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44F83B2">
            <w:pPr>
              <w:spacing w:line="360" w:lineRule="auto"/>
              <w:rPr>
                <w:color w:val="000000"/>
                <w:szCs w:val="21"/>
                <w:u w:val="single"/>
              </w:rPr>
            </w:pPr>
          </w:p>
        </w:tc>
        <w:tc>
          <w:tcPr>
            <w:tcW w:w="1980" w:type="dxa"/>
          </w:tcPr>
          <w:p w14:paraId="797BE5C1">
            <w:pPr>
              <w:spacing w:line="360" w:lineRule="auto"/>
              <w:rPr>
                <w:color w:val="000000"/>
                <w:szCs w:val="21"/>
                <w:u w:val="single"/>
              </w:rPr>
            </w:pPr>
          </w:p>
        </w:tc>
        <w:tc>
          <w:tcPr>
            <w:tcW w:w="1832" w:type="dxa"/>
          </w:tcPr>
          <w:p w14:paraId="212A0FC1">
            <w:pPr>
              <w:spacing w:line="360" w:lineRule="auto"/>
              <w:rPr>
                <w:color w:val="000000"/>
                <w:szCs w:val="21"/>
                <w:u w:val="single"/>
              </w:rPr>
            </w:pPr>
          </w:p>
        </w:tc>
        <w:tc>
          <w:tcPr>
            <w:tcW w:w="1675" w:type="dxa"/>
          </w:tcPr>
          <w:p w14:paraId="65AB35A7">
            <w:pPr>
              <w:spacing w:line="360" w:lineRule="auto"/>
              <w:rPr>
                <w:color w:val="000000"/>
                <w:szCs w:val="21"/>
                <w:u w:val="single"/>
              </w:rPr>
            </w:pPr>
          </w:p>
        </w:tc>
        <w:tc>
          <w:tcPr>
            <w:tcW w:w="1673" w:type="dxa"/>
          </w:tcPr>
          <w:p w14:paraId="74364000">
            <w:pPr>
              <w:spacing w:line="360" w:lineRule="auto"/>
              <w:rPr>
                <w:color w:val="000000"/>
                <w:szCs w:val="21"/>
                <w:u w:val="single"/>
              </w:rPr>
            </w:pPr>
          </w:p>
        </w:tc>
      </w:tr>
      <w:tr w14:paraId="480A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7022F84">
            <w:pPr>
              <w:spacing w:line="360" w:lineRule="auto"/>
              <w:rPr>
                <w:color w:val="000000"/>
                <w:szCs w:val="21"/>
                <w:u w:val="single"/>
              </w:rPr>
            </w:pPr>
          </w:p>
        </w:tc>
        <w:tc>
          <w:tcPr>
            <w:tcW w:w="1980" w:type="dxa"/>
          </w:tcPr>
          <w:p w14:paraId="59E5D589">
            <w:pPr>
              <w:spacing w:line="360" w:lineRule="auto"/>
              <w:rPr>
                <w:color w:val="000000"/>
                <w:szCs w:val="21"/>
                <w:u w:val="single"/>
              </w:rPr>
            </w:pPr>
          </w:p>
        </w:tc>
        <w:tc>
          <w:tcPr>
            <w:tcW w:w="1832" w:type="dxa"/>
          </w:tcPr>
          <w:p w14:paraId="613DC8E7">
            <w:pPr>
              <w:spacing w:line="360" w:lineRule="auto"/>
              <w:rPr>
                <w:color w:val="000000"/>
                <w:szCs w:val="21"/>
                <w:u w:val="single"/>
              </w:rPr>
            </w:pPr>
          </w:p>
        </w:tc>
        <w:tc>
          <w:tcPr>
            <w:tcW w:w="1675" w:type="dxa"/>
          </w:tcPr>
          <w:p w14:paraId="1A51217C">
            <w:pPr>
              <w:spacing w:line="360" w:lineRule="auto"/>
              <w:rPr>
                <w:color w:val="000000"/>
                <w:szCs w:val="21"/>
                <w:u w:val="single"/>
              </w:rPr>
            </w:pPr>
          </w:p>
        </w:tc>
        <w:tc>
          <w:tcPr>
            <w:tcW w:w="1673" w:type="dxa"/>
          </w:tcPr>
          <w:p w14:paraId="357E442D">
            <w:pPr>
              <w:spacing w:line="360" w:lineRule="auto"/>
              <w:rPr>
                <w:color w:val="000000"/>
                <w:szCs w:val="21"/>
                <w:u w:val="single"/>
              </w:rPr>
            </w:pPr>
          </w:p>
        </w:tc>
      </w:tr>
      <w:tr w14:paraId="26A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B539F0D">
            <w:pPr>
              <w:spacing w:line="360" w:lineRule="auto"/>
              <w:rPr>
                <w:color w:val="000000"/>
                <w:szCs w:val="21"/>
                <w:u w:val="single"/>
              </w:rPr>
            </w:pPr>
          </w:p>
        </w:tc>
        <w:tc>
          <w:tcPr>
            <w:tcW w:w="1980" w:type="dxa"/>
          </w:tcPr>
          <w:p w14:paraId="6209A391">
            <w:pPr>
              <w:spacing w:line="360" w:lineRule="auto"/>
              <w:rPr>
                <w:color w:val="000000"/>
                <w:szCs w:val="21"/>
                <w:u w:val="single"/>
              </w:rPr>
            </w:pPr>
          </w:p>
        </w:tc>
        <w:tc>
          <w:tcPr>
            <w:tcW w:w="1832" w:type="dxa"/>
          </w:tcPr>
          <w:p w14:paraId="26D4D675">
            <w:pPr>
              <w:spacing w:line="360" w:lineRule="auto"/>
              <w:rPr>
                <w:color w:val="000000"/>
                <w:szCs w:val="21"/>
                <w:u w:val="single"/>
              </w:rPr>
            </w:pPr>
          </w:p>
        </w:tc>
        <w:tc>
          <w:tcPr>
            <w:tcW w:w="1675" w:type="dxa"/>
          </w:tcPr>
          <w:p w14:paraId="4E3405BE">
            <w:pPr>
              <w:spacing w:line="360" w:lineRule="auto"/>
              <w:rPr>
                <w:color w:val="000000"/>
                <w:szCs w:val="21"/>
                <w:u w:val="single"/>
              </w:rPr>
            </w:pPr>
          </w:p>
        </w:tc>
        <w:tc>
          <w:tcPr>
            <w:tcW w:w="1673" w:type="dxa"/>
          </w:tcPr>
          <w:p w14:paraId="3CCD2F8D">
            <w:pPr>
              <w:spacing w:line="360" w:lineRule="auto"/>
              <w:rPr>
                <w:color w:val="000000"/>
                <w:szCs w:val="21"/>
                <w:u w:val="single"/>
              </w:rPr>
            </w:pPr>
          </w:p>
        </w:tc>
      </w:tr>
      <w:tr w14:paraId="35E8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C2B6556">
            <w:pPr>
              <w:spacing w:line="360" w:lineRule="auto"/>
              <w:rPr>
                <w:color w:val="000000"/>
                <w:szCs w:val="21"/>
                <w:u w:val="single"/>
              </w:rPr>
            </w:pPr>
          </w:p>
        </w:tc>
        <w:tc>
          <w:tcPr>
            <w:tcW w:w="1980" w:type="dxa"/>
          </w:tcPr>
          <w:p w14:paraId="37DB768D">
            <w:pPr>
              <w:spacing w:line="360" w:lineRule="auto"/>
              <w:rPr>
                <w:color w:val="000000"/>
                <w:szCs w:val="21"/>
                <w:u w:val="single"/>
              </w:rPr>
            </w:pPr>
          </w:p>
        </w:tc>
        <w:tc>
          <w:tcPr>
            <w:tcW w:w="1832" w:type="dxa"/>
          </w:tcPr>
          <w:p w14:paraId="795FBEAF">
            <w:pPr>
              <w:spacing w:line="360" w:lineRule="auto"/>
              <w:rPr>
                <w:color w:val="000000"/>
                <w:szCs w:val="21"/>
                <w:u w:val="single"/>
              </w:rPr>
            </w:pPr>
          </w:p>
        </w:tc>
        <w:tc>
          <w:tcPr>
            <w:tcW w:w="1675" w:type="dxa"/>
          </w:tcPr>
          <w:p w14:paraId="69233A01">
            <w:pPr>
              <w:spacing w:line="360" w:lineRule="auto"/>
              <w:rPr>
                <w:color w:val="000000"/>
                <w:szCs w:val="21"/>
                <w:u w:val="single"/>
              </w:rPr>
            </w:pPr>
          </w:p>
        </w:tc>
        <w:tc>
          <w:tcPr>
            <w:tcW w:w="1673" w:type="dxa"/>
          </w:tcPr>
          <w:p w14:paraId="07753114">
            <w:pPr>
              <w:spacing w:line="360" w:lineRule="auto"/>
              <w:rPr>
                <w:color w:val="000000"/>
                <w:szCs w:val="21"/>
                <w:u w:val="single"/>
              </w:rPr>
            </w:pPr>
          </w:p>
        </w:tc>
      </w:tr>
      <w:tr w14:paraId="5263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14EA6A8">
            <w:pPr>
              <w:spacing w:line="360" w:lineRule="auto"/>
              <w:rPr>
                <w:color w:val="000000"/>
                <w:szCs w:val="21"/>
                <w:u w:val="single"/>
              </w:rPr>
            </w:pPr>
          </w:p>
        </w:tc>
        <w:tc>
          <w:tcPr>
            <w:tcW w:w="1980" w:type="dxa"/>
          </w:tcPr>
          <w:p w14:paraId="315C4A28">
            <w:pPr>
              <w:spacing w:line="360" w:lineRule="auto"/>
              <w:rPr>
                <w:color w:val="000000"/>
                <w:szCs w:val="21"/>
                <w:u w:val="single"/>
              </w:rPr>
            </w:pPr>
          </w:p>
        </w:tc>
        <w:tc>
          <w:tcPr>
            <w:tcW w:w="1832" w:type="dxa"/>
          </w:tcPr>
          <w:p w14:paraId="3C95B32D">
            <w:pPr>
              <w:spacing w:line="360" w:lineRule="auto"/>
              <w:rPr>
                <w:color w:val="000000"/>
                <w:szCs w:val="21"/>
                <w:u w:val="single"/>
              </w:rPr>
            </w:pPr>
          </w:p>
        </w:tc>
        <w:tc>
          <w:tcPr>
            <w:tcW w:w="1675" w:type="dxa"/>
          </w:tcPr>
          <w:p w14:paraId="5607AC99">
            <w:pPr>
              <w:spacing w:line="360" w:lineRule="auto"/>
              <w:rPr>
                <w:color w:val="000000"/>
                <w:szCs w:val="21"/>
                <w:u w:val="single"/>
              </w:rPr>
            </w:pPr>
          </w:p>
        </w:tc>
        <w:tc>
          <w:tcPr>
            <w:tcW w:w="1673" w:type="dxa"/>
          </w:tcPr>
          <w:p w14:paraId="7F754EF5">
            <w:pPr>
              <w:spacing w:line="360" w:lineRule="auto"/>
              <w:rPr>
                <w:color w:val="000000"/>
                <w:szCs w:val="21"/>
                <w:u w:val="single"/>
              </w:rPr>
            </w:pPr>
          </w:p>
        </w:tc>
      </w:tr>
      <w:tr w14:paraId="27CB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B9CEBD5">
            <w:pPr>
              <w:spacing w:line="360" w:lineRule="auto"/>
              <w:rPr>
                <w:color w:val="000000"/>
                <w:szCs w:val="21"/>
                <w:u w:val="single"/>
              </w:rPr>
            </w:pPr>
          </w:p>
        </w:tc>
        <w:tc>
          <w:tcPr>
            <w:tcW w:w="1980" w:type="dxa"/>
          </w:tcPr>
          <w:p w14:paraId="0E102BF0">
            <w:pPr>
              <w:spacing w:line="360" w:lineRule="auto"/>
              <w:rPr>
                <w:color w:val="000000"/>
                <w:szCs w:val="21"/>
                <w:u w:val="single"/>
              </w:rPr>
            </w:pPr>
          </w:p>
        </w:tc>
        <w:tc>
          <w:tcPr>
            <w:tcW w:w="1832" w:type="dxa"/>
          </w:tcPr>
          <w:p w14:paraId="1D725CB3">
            <w:pPr>
              <w:spacing w:line="360" w:lineRule="auto"/>
              <w:rPr>
                <w:color w:val="000000"/>
                <w:szCs w:val="21"/>
                <w:u w:val="single"/>
              </w:rPr>
            </w:pPr>
          </w:p>
        </w:tc>
        <w:tc>
          <w:tcPr>
            <w:tcW w:w="1675" w:type="dxa"/>
          </w:tcPr>
          <w:p w14:paraId="475AEF95">
            <w:pPr>
              <w:spacing w:line="360" w:lineRule="auto"/>
              <w:rPr>
                <w:color w:val="000000"/>
                <w:szCs w:val="21"/>
                <w:u w:val="single"/>
              </w:rPr>
            </w:pPr>
          </w:p>
        </w:tc>
        <w:tc>
          <w:tcPr>
            <w:tcW w:w="1673" w:type="dxa"/>
          </w:tcPr>
          <w:p w14:paraId="06A5F595">
            <w:pPr>
              <w:spacing w:line="360" w:lineRule="auto"/>
              <w:rPr>
                <w:color w:val="000000"/>
                <w:szCs w:val="21"/>
                <w:u w:val="single"/>
              </w:rPr>
            </w:pPr>
          </w:p>
        </w:tc>
      </w:tr>
      <w:tr w14:paraId="428C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41B8836">
            <w:pPr>
              <w:spacing w:line="360" w:lineRule="auto"/>
              <w:rPr>
                <w:color w:val="000000"/>
                <w:szCs w:val="21"/>
                <w:u w:val="single"/>
              </w:rPr>
            </w:pPr>
          </w:p>
        </w:tc>
        <w:tc>
          <w:tcPr>
            <w:tcW w:w="1980" w:type="dxa"/>
          </w:tcPr>
          <w:p w14:paraId="1F4561A0">
            <w:pPr>
              <w:spacing w:line="360" w:lineRule="auto"/>
              <w:rPr>
                <w:color w:val="000000"/>
                <w:szCs w:val="21"/>
                <w:u w:val="single"/>
              </w:rPr>
            </w:pPr>
          </w:p>
        </w:tc>
        <w:tc>
          <w:tcPr>
            <w:tcW w:w="1832" w:type="dxa"/>
          </w:tcPr>
          <w:p w14:paraId="43BF0114">
            <w:pPr>
              <w:spacing w:line="360" w:lineRule="auto"/>
              <w:rPr>
                <w:color w:val="000000"/>
                <w:szCs w:val="21"/>
                <w:u w:val="single"/>
              </w:rPr>
            </w:pPr>
          </w:p>
        </w:tc>
        <w:tc>
          <w:tcPr>
            <w:tcW w:w="1675" w:type="dxa"/>
          </w:tcPr>
          <w:p w14:paraId="119940D3">
            <w:pPr>
              <w:spacing w:line="360" w:lineRule="auto"/>
              <w:rPr>
                <w:color w:val="000000"/>
                <w:szCs w:val="21"/>
                <w:u w:val="single"/>
              </w:rPr>
            </w:pPr>
          </w:p>
        </w:tc>
        <w:tc>
          <w:tcPr>
            <w:tcW w:w="1673" w:type="dxa"/>
          </w:tcPr>
          <w:p w14:paraId="3F5888FD">
            <w:pPr>
              <w:spacing w:line="360" w:lineRule="auto"/>
              <w:rPr>
                <w:color w:val="000000"/>
                <w:szCs w:val="21"/>
                <w:u w:val="single"/>
              </w:rPr>
            </w:pPr>
          </w:p>
        </w:tc>
      </w:tr>
      <w:tr w14:paraId="7553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522F20">
            <w:pPr>
              <w:spacing w:line="360" w:lineRule="auto"/>
              <w:rPr>
                <w:color w:val="000000"/>
                <w:szCs w:val="21"/>
                <w:u w:val="single"/>
              </w:rPr>
            </w:pPr>
          </w:p>
        </w:tc>
        <w:tc>
          <w:tcPr>
            <w:tcW w:w="1980" w:type="dxa"/>
          </w:tcPr>
          <w:p w14:paraId="2FE6A582">
            <w:pPr>
              <w:spacing w:line="360" w:lineRule="auto"/>
              <w:rPr>
                <w:color w:val="000000"/>
                <w:szCs w:val="21"/>
                <w:u w:val="single"/>
              </w:rPr>
            </w:pPr>
          </w:p>
        </w:tc>
        <w:tc>
          <w:tcPr>
            <w:tcW w:w="1832" w:type="dxa"/>
          </w:tcPr>
          <w:p w14:paraId="3E683F9F">
            <w:pPr>
              <w:spacing w:line="360" w:lineRule="auto"/>
              <w:rPr>
                <w:color w:val="000000"/>
                <w:szCs w:val="21"/>
                <w:u w:val="single"/>
              </w:rPr>
            </w:pPr>
          </w:p>
        </w:tc>
        <w:tc>
          <w:tcPr>
            <w:tcW w:w="1675" w:type="dxa"/>
          </w:tcPr>
          <w:p w14:paraId="405D96F8">
            <w:pPr>
              <w:spacing w:line="360" w:lineRule="auto"/>
              <w:rPr>
                <w:color w:val="000000"/>
                <w:szCs w:val="21"/>
                <w:u w:val="single"/>
              </w:rPr>
            </w:pPr>
          </w:p>
        </w:tc>
        <w:tc>
          <w:tcPr>
            <w:tcW w:w="1673" w:type="dxa"/>
          </w:tcPr>
          <w:p w14:paraId="61758A9F">
            <w:pPr>
              <w:spacing w:line="360" w:lineRule="auto"/>
              <w:rPr>
                <w:color w:val="000000"/>
                <w:szCs w:val="21"/>
                <w:u w:val="single"/>
              </w:rPr>
            </w:pPr>
          </w:p>
        </w:tc>
      </w:tr>
      <w:tr w14:paraId="63E7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03DFFD8">
            <w:pPr>
              <w:spacing w:line="360" w:lineRule="auto"/>
              <w:rPr>
                <w:color w:val="000000"/>
                <w:szCs w:val="21"/>
                <w:u w:val="single"/>
              </w:rPr>
            </w:pPr>
          </w:p>
        </w:tc>
        <w:tc>
          <w:tcPr>
            <w:tcW w:w="1980" w:type="dxa"/>
          </w:tcPr>
          <w:p w14:paraId="558CD4DD">
            <w:pPr>
              <w:spacing w:line="360" w:lineRule="auto"/>
              <w:rPr>
                <w:color w:val="000000"/>
                <w:szCs w:val="21"/>
                <w:u w:val="single"/>
              </w:rPr>
            </w:pPr>
          </w:p>
        </w:tc>
        <w:tc>
          <w:tcPr>
            <w:tcW w:w="1832" w:type="dxa"/>
          </w:tcPr>
          <w:p w14:paraId="16CF027F">
            <w:pPr>
              <w:spacing w:line="360" w:lineRule="auto"/>
              <w:rPr>
                <w:color w:val="000000"/>
                <w:szCs w:val="21"/>
                <w:u w:val="single"/>
              </w:rPr>
            </w:pPr>
          </w:p>
        </w:tc>
        <w:tc>
          <w:tcPr>
            <w:tcW w:w="1675" w:type="dxa"/>
          </w:tcPr>
          <w:p w14:paraId="1E9F7E4E">
            <w:pPr>
              <w:spacing w:line="360" w:lineRule="auto"/>
              <w:rPr>
                <w:color w:val="000000"/>
                <w:szCs w:val="21"/>
                <w:u w:val="single"/>
              </w:rPr>
            </w:pPr>
          </w:p>
        </w:tc>
        <w:tc>
          <w:tcPr>
            <w:tcW w:w="1673" w:type="dxa"/>
          </w:tcPr>
          <w:p w14:paraId="67BD4AB4">
            <w:pPr>
              <w:spacing w:line="360" w:lineRule="auto"/>
              <w:rPr>
                <w:color w:val="000000"/>
                <w:szCs w:val="21"/>
                <w:u w:val="single"/>
              </w:rPr>
            </w:pPr>
          </w:p>
        </w:tc>
      </w:tr>
      <w:tr w14:paraId="2C40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E288730">
            <w:pPr>
              <w:spacing w:line="360" w:lineRule="auto"/>
              <w:rPr>
                <w:color w:val="000000"/>
                <w:szCs w:val="21"/>
                <w:u w:val="single"/>
              </w:rPr>
            </w:pPr>
          </w:p>
        </w:tc>
        <w:tc>
          <w:tcPr>
            <w:tcW w:w="1980" w:type="dxa"/>
          </w:tcPr>
          <w:p w14:paraId="03D715AE">
            <w:pPr>
              <w:spacing w:line="360" w:lineRule="auto"/>
              <w:rPr>
                <w:color w:val="000000"/>
                <w:szCs w:val="21"/>
                <w:u w:val="single"/>
              </w:rPr>
            </w:pPr>
          </w:p>
        </w:tc>
        <w:tc>
          <w:tcPr>
            <w:tcW w:w="1832" w:type="dxa"/>
          </w:tcPr>
          <w:p w14:paraId="6D67747F">
            <w:pPr>
              <w:spacing w:line="360" w:lineRule="auto"/>
              <w:rPr>
                <w:color w:val="000000"/>
                <w:szCs w:val="21"/>
                <w:u w:val="single"/>
              </w:rPr>
            </w:pPr>
          </w:p>
        </w:tc>
        <w:tc>
          <w:tcPr>
            <w:tcW w:w="1675" w:type="dxa"/>
          </w:tcPr>
          <w:p w14:paraId="34ED267F">
            <w:pPr>
              <w:spacing w:line="360" w:lineRule="auto"/>
              <w:rPr>
                <w:color w:val="000000"/>
                <w:szCs w:val="21"/>
                <w:u w:val="single"/>
              </w:rPr>
            </w:pPr>
          </w:p>
        </w:tc>
        <w:tc>
          <w:tcPr>
            <w:tcW w:w="1673" w:type="dxa"/>
          </w:tcPr>
          <w:p w14:paraId="08EAA171">
            <w:pPr>
              <w:spacing w:line="360" w:lineRule="auto"/>
              <w:rPr>
                <w:color w:val="000000"/>
                <w:szCs w:val="21"/>
                <w:u w:val="single"/>
              </w:rPr>
            </w:pPr>
          </w:p>
        </w:tc>
      </w:tr>
      <w:tr w14:paraId="269D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62E0B60">
            <w:pPr>
              <w:spacing w:line="360" w:lineRule="auto"/>
              <w:rPr>
                <w:color w:val="000000"/>
                <w:szCs w:val="21"/>
                <w:u w:val="single"/>
              </w:rPr>
            </w:pPr>
          </w:p>
        </w:tc>
        <w:tc>
          <w:tcPr>
            <w:tcW w:w="1980" w:type="dxa"/>
          </w:tcPr>
          <w:p w14:paraId="1F773426">
            <w:pPr>
              <w:spacing w:line="360" w:lineRule="auto"/>
              <w:rPr>
                <w:color w:val="000000"/>
                <w:szCs w:val="21"/>
                <w:u w:val="single"/>
              </w:rPr>
            </w:pPr>
          </w:p>
        </w:tc>
        <w:tc>
          <w:tcPr>
            <w:tcW w:w="1832" w:type="dxa"/>
          </w:tcPr>
          <w:p w14:paraId="3B185A37">
            <w:pPr>
              <w:spacing w:line="360" w:lineRule="auto"/>
              <w:rPr>
                <w:color w:val="000000"/>
                <w:szCs w:val="21"/>
                <w:u w:val="single"/>
              </w:rPr>
            </w:pPr>
          </w:p>
        </w:tc>
        <w:tc>
          <w:tcPr>
            <w:tcW w:w="1675" w:type="dxa"/>
          </w:tcPr>
          <w:p w14:paraId="3049C39A">
            <w:pPr>
              <w:spacing w:line="360" w:lineRule="auto"/>
              <w:rPr>
                <w:color w:val="000000"/>
                <w:szCs w:val="21"/>
                <w:u w:val="single"/>
              </w:rPr>
            </w:pPr>
          </w:p>
        </w:tc>
        <w:tc>
          <w:tcPr>
            <w:tcW w:w="1673" w:type="dxa"/>
          </w:tcPr>
          <w:p w14:paraId="18E1B9B3">
            <w:pPr>
              <w:spacing w:line="360" w:lineRule="auto"/>
              <w:rPr>
                <w:color w:val="000000"/>
                <w:szCs w:val="21"/>
                <w:u w:val="single"/>
              </w:rPr>
            </w:pPr>
          </w:p>
        </w:tc>
      </w:tr>
    </w:tbl>
    <w:p w14:paraId="0BA23BE0">
      <w:pPr>
        <w:spacing w:line="360" w:lineRule="auto"/>
        <w:rPr>
          <w:color w:val="000000"/>
          <w:szCs w:val="21"/>
          <w:u w:val="single"/>
        </w:rPr>
      </w:pPr>
    </w:p>
    <w:p w14:paraId="69DFBD84">
      <w:pPr>
        <w:spacing w:line="320" w:lineRule="exact"/>
        <w:rPr>
          <w:rFonts w:hint="eastAsia" w:ascii="宋体" w:hAnsi="宋体"/>
          <w:color w:val="000000"/>
          <w:sz w:val="18"/>
          <w:szCs w:val="24"/>
        </w:rPr>
      </w:pPr>
      <w:r>
        <w:rPr>
          <w:rFonts w:ascii="宋体" w:hAnsi="宋体"/>
          <w:color w:val="000000"/>
          <w:sz w:val="18"/>
          <w:szCs w:val="24"/>
        </w:rPr>
        <w:t>填报说明：</w:t>
      </w:r>
    </w:p>
    <w:p w14:paraId="4776532F">
      <w:pPr>
        <w:spacing w:line="320" w:lineRule="exact"/>
        <w:rPr>
          <w:rFonts w:hint="eastAsia"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216210F0">
      <w:pPr>
        <w:spacing w:line="320" w:lineRule="exact"/>
        <w:rPr>
          <w:rFonts w:hint="eastAsia"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4A307904">
      <w:pPr>
        <w:spacing w:line="320" w:lineRule="exact"/>
        <w:rPr>
          <w:rFonts w:hint="eastAsia"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409F6046">
      <w:pPr>
        <w:spacing w:line="320" w:lineRule="exact"/>
        <w:rPr>
          <w:rFonts w:hint="eastAsia" w:ascii="宋体" w:hAnsi="宋体"/>
          <w:color w:val="000000"/>
          <w:szCs w:val="21"/>
        </w:rPr>
      </w:pPr>
    </w:p>
    <w:p w14:paraId="3D3D44C2">
      <w:pPr>
        <w:spacing w:line="360" w:lineRule="auto"/>
        <w:rPr>
          <w:rFonts w:hint="eastAsia"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2838C75">
      <w:pPr>
        <w:spacing w:line="360" w:lineRule="auto"/>
        <w:rPr>
          <w:rFonts w:hint="eastAsia" w:ascii="宋体" w:hAnsi="宋体"/>
          <w:color w:val="000000"/>
          <w:szCs w:val="21"/>
        </w:rPr>
      </w:pPr>
    </w:p>
    <w:p w14:paraId="3BB0575F">
      <w:pPr>
        <w:spacing w:line="360" w:lineRule="auto"/>
        <w:rPr>
          <w:rFonts w:hint="eastAsia"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77149C85">
      <w:pPr>
        <w:spacing w:line="300" w:lineRule="auto"/>
        <w:rPr>
          <w:rFonts w:hint="eastAsia" w:ascii="宋体" w:hAnsi="宋体"/>
          <w:bCs/>
          <w:sz w:val="24"/>
          <w:szCs w:val="24"/>
        </w:rPr>
      </w:pPr>
      <w:r>
        <w:rPr>
          <w:rFonts w:ascii="宋体" w:hAnsi="宋体"/>
          <w:color w:val="000000"/>
          <w:szCs w:val="21"/>
        </w:rPr>
        <w:br w:type="page"/>
      </w:r>
    </w:p>
    <w:p w14:paraId="6CC57F51">
      <w:pPr>
        <w:rPr>
          <w:rFonts w:hint="eastAsia"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w:t>
      </w:r>
      <w:r>
        <w:rPr>
          <w:rFonts w:hint="eastAsia" w:ascii="宋体" w:hAnsi="宋体"/>
          <w:color w:val="000000"/>
          <w:szCs w:val="21"/>
        </w:rPr>
        <w:t>项目班子情况格式</w:t>
      </w:r>
    </w:p>
    <w:p w14:paraId="6FB240EE">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2471EA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11" w:name="_Toc101074903"/>
      <w:bookmarkStart w:id="12" w:name="_Toc100052473"/>
    </w:p>
    <w:p w14:paraId="412D4E8A">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11"/>
      <w:bookmarkEnd w:id="12"/>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EBB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022ADF1A">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41BD8930">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F44DEBE">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3021E38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F21CCD1">
            <w:pPr>
              <w:jc w:val="center"/>
              <w:rPr>
                <w:rFonts w:hint="eastAsia" w:ascii="宋体" w:hAnsi="宋体"/>
                <w:color w:val="000000"/>
                <w:szCs w:val="21"/>
              </w:rPr>
            </w:pPr>
            <w:r>
              <w:rPr>
                <w:rFonts w:hint="eastAsia" w:ascii="宋体" w:hAnsi="宋体"/>
                <w:color w:val="000000"/>
                <w:szCs w:val="21"/>
              </w:rPr>
              <w:t>已承担项目情况</w:t>
            </w:r>
          </w:p>
        </w:tc>
      </w:tr>
      <w:tr w14:paraId="6B29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1F757621">
            <w:pPr>
              <w:jc w:val="center"/>
              <w:rPr>
                <w:rFonts w:hint="eastAsia" w:ascii="宋体" w:hAnsi="宋体"/>
                <w:color w:val="000000"/>
                <w:szCs w:val="21"/>
              </w:rPr>
            </w:pPr>
          </w:p>
        </w:tc>
        <w:tc>
          <w:tcPr>
            <w:tcW w:w="981" w:type="dxa"/>
            <w:vMerge w:val="continue"/>
            <w:vAlign w:val="center"/>
          </w:tcPr>
          <w:p w14:paraId="7841A208">
            <w:pPr>
              <w:jc w:val="center"/>
              <w:rPr>
                <w:rFonts w:hint="eastAsia" w:ascii="宋体" w:hAnsi="宋体"/>
                <w:color w:val="000000"/>
                <w:szCs w:val="21"/>
              </w:rPr>
            </w:pPr>
          </w:p>
        </w:tc>
        <w:tc>
          <w:tcPr>
            <w:tcW w:w="976" w:type="dxa"/>
            <w:vMerge w:val="continue"/>
            <w:vAlign w:val="center"/>
          </w:tcPr>
          <w:p w14:paraId="08F20924">
            <w:pPr>
              <w:jc w:val="center"/>
              <w:rPr>
                <w:rFonts w:hint="eastAsia" w:ascii="宋体" w:hAnsi="宋体"/>
                <w:color w:val="000000"/>
                <w:szCs w:val="21"/>
              </w:rPr>
            </w:pPr>
          </w:p>
        </w:tc>
        <w:tc>
          <w:tcPr>
            <w:tcW w:w="1501" w:type="dxa"/>
            <w:vAlign w:val="center"/>
          </w:tcPr>
          <w:p w14:paraId="485563D9">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EE45766">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68F9962E">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4A035068">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C307C9F">
            <w:pPr>
              <w:jc w:val="center"/>
              <w:rPr>
                <w:rFonts w:hint="eastAsia" w:ascii="宋体" w:hAnsi="宋体"/>
                <w:color w:val="000000"/>
                <w:szCs w:val="21"/>
              </w:rPr>
            </w:pPr>
            <w:r>
              <w:rPr>
                <w:rFonts w:hint="eastAsia" w:ascii="宋体" w:hAnsi="宋体"/>
                <w:color w:val="000000"/>
                <w:szCs w:val="21"/>
              </w:rPr>
              <w:t>项目获奖情况</w:t>
            </w:r>
          </w:p>
        </w:tc>
      </w:tr>
      <w:tr w14:paraId="20D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3DC1983D">
            <w:pPr>
              <w:rPr>
                <w:rFonts w:hint="eastAsia" w:ascii="宋体" w:hAnsi="宋体"/>
                <w:color w:val="000000"/>
                <w:szCs w:val="21"/>
              </w:rPr>
            </w:pPr>
          </w:p>
        </w:tc>
        <w:tc>
          <w:tcPr>
            <w:tcW w:w="981" w:type="dxa"/>
          </w:tcPr>
          <w:p w14:paraId="46FA2969">
            <w:pPr>
              <w:rPr>
                <w:rFonts w:hint="eastAsia" w:ascii="宋体" w:hAnsi="宋体"/>
                <w:color w:val="000000"/>
                <w:szCs w:val="21"/>
              </w:rPr>
            </w:pPr>
          </w:p>
        </w:tc>
        <w:tc>
          <w:tcPr>
            <w:tcW w:w="976" w:type="dxa"/>
          </w:tcPr>
          <w:p w14:paraId="06138567">
            <w:pPr>
              <w:rPr>
                <w:rFonts w:hint="eastAsia" w:ascii="宋体" w:hAnsi="宋体"/>
                <w:color w:val="000000"/>
                <w:szCs w:val="21"/>
              </w:rPr>
            </w:pPr>
          </w:p>
        </w:tc>
        <w:tc>
          <w:tcPr>
            <w:tcW w:w="1501" w:type="dxa"/>
          </w:tcPr>
          <w:p w14:paraId="35F1753E">
            <w:pPr>
              <w:rPr>
                <w:rFonts w:hint="eastAsia" w:ascii="宋体" w:hAnsi="宋体"/>
                <w:color w:val="000000"/>
                <w:szCs w:val="21"/>
              </w:rPr>
            </w:pPr>
          </w:p>
        </w:tc>
        <w:tc>
          <w:tcPr>
            <w:tcW w:w="785" w:type="dxa"/>
          </w:tcPr>
          <w:p w14:paraId="0B2BA78A">
            <w:pPr>
              <w:rPr>
                <w:rFonts w:hint="eastAsia" w:ascii="宋体" w:hAnsi="宋体"/>
                <w:color w:val="000000"/>
                <w:szCs w:val="21"/>
              </w:rPr>
            </w:pPr>
          </w:p>
        </w:tc>
        <w:tc>
          <w:tcPr>
            <w:tcW w:w="786" w:type="dxa"/>
          </w:tcPr>
          <w:p w14:paraId="24C70EB5">
            <w:pPr>
              <w:rPr>
                <w:rFonts w:hint="eastAsia" w:ascii="宋体" w:hAnsi="宋体"/>
                <w:color w:val="000000"/>
                <w:szCs w:val="21"/>
              </w:rPr>
            </w:pPr>
          </w:p>
        </w:tc>
        <w:tc>
          <w:tcPr>
            <w:tcW w:w="1187" w:type="dxa"/>
          </w:tcPr>
          <w:p w14:paraId="038C0ABA">
            <w:pPr>
              <w:rPr>
                <w:rFonts w:hint="eastAsia" w:ascii="宋体" w:hAnsi="宋体"/>
                <w:color w:val="000000"/>
                <w:szCs w:val="21"/>
              </w:rPr>
            </w:pPr>
          </w:p>
        </w:tc>
        <w:tc>
          <w:tcPr>
            <w:tcW w:w="1528" w:type="dxa"/>
          </w:tcPr>
          <w:p w14:paraId="2E84344C">
            <w:pPr>
              <w:rPr>
                <w:rFonts w:hint="eastAsia" w:ascii="宋体" w:hAnsi="宋体"/>
                <w:color w:val="000000"/>
                <w:szCs w:val="21"/>
              </w:rPr>
            </w:pPr>
          </w:p>
        </w:tc>
      </w:tr>
      <w:tr w14:paraId="707F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77FFEC63">
            <w:pPr>
              <w:rPr>
                <w:rFonts w:hint="eastAsia" w:ascii="宋体" w:hAnsi="宋体"/>
                <w:color w:val="000000"/>
                <w:szCs w:val="21"/>
              </w:rPr>
            </w:pPr>
          </w:p>
        </w:tc>
        <w:tc>
          <w:tcPr>
            <w:tcW w:w="981" w:type="dxa"/>
          </w:tcPr>
          <w:p w14:paraId="301C82CF">
            <w:pPr>
              <w:rPr>
                <w:rFonts w:hint="eastAsia" w:ascii="宋体" w:hAnsi="宋体"/>
                <w:color w:val="000000"/>
                <w:szCs w:val="21"/>
              </w:rPr>
            </w:pPr>
          </w:p>
        </w:tc>
        <w:tc>
          <w:tcPr>
            <w:tcW w:w="976" w:type="dxa"/>
          </w:tcPr>
          <w:p w14:paraId="50D307F4">
            <w:pPr>
              <w:rPr>
                <w:rFonts w:hint="eastAsia" w:ascii="宋体" w:hAnsi="宋体"/>
                <w:color w:val="000000"/>
                <w:szCs w:val="21"/>
              </w:rPr>
            </w:pPr>
          </w:p>
        </w:tc>
        <w:tc>
          <w:tcPr>
            <w:tcW w:w="1501" w:type="dxa"/>
          </w:tcPr>
          <w:p w14:paraId="4AE503CA">
            <w:pPr>
              <w:rPr>
                <w:rFonts w:hint="eastAsia" w:ascii="宋体" w:hAnsi="宋体"/>
                <w:color w:val="000000"/>
                <w:szCs w:val="21"/>
              </w:rPr>
            </w:pPr>
          </w:p>
        </w:tc>
        <w:tc>
          <w:tcPr>
            <w:tcW w:w="785" w:type="dxa"/>
          </w:tcPr>
          <w:p w14:paraId="4ECF48A7">
            <w:pPr>
              <w:rPr>
                <w:rFonts w:hint="eastAsia" w:ascii="宋体" w:hAnsi="宋体"/>
                <w:color w:val="000000"/>
                <w:szCs w:val="21"/>
              </w:rPr>
            </w:pPr>
          </w:p>
        </w:tc>
        <w:tc>
          <w:tcPr>
            <w:tcW w:w="786" w:type="dxa"/>
          </w:tcPr>
          <w:p w14:paraId="01231A92">
            <w:pPr>
              <w:rPr>
                <w:rFonts w:hint="eastAsia" w:ascii="宋体" w:hAnsi="宋体"/>
                <w:color w:val="000000"/>
                <w:szCs w:val="21"/>
              </w:rPr>
            </w:pPr>
          </w:p>
        </w:tc>
        <w:tc>
          <w:tcPr>
            <w:tcW w:w="1187" w:type="dxa"/>
          </w:tcPr>
          <w:p w14:paraId="3ABEF5BB">
            <w:pPr>
              <w:rPr>
                <w:rFonts w:hint="eastAsia" w:ascii="宋体" w:hAnsi="宋体"/>
                <w:color w:val="000000"/>
                <w:szCs w:val="21"/>
              </w:rPr>
            </w:pPr>
          </w:p>
        </w:tc>
        <w:tc>
          <w:tcPr>
            <w:tcW w:w="1528" w:type="dxa"/>
          </w:tcPr>
          <w:p w14:paraId="4AE5E498">
            <w:pPr>
              <w:rPr>
                <w:rFonts w:hint="eastAsia" w:ascii="宋体" w:hAnsi="宋体"/>
                <w:color w:val="000000"/>
                <w:szCs w:val="21"/>
              </w:rPr>
            </w:pPr>
          </w:p>
        </w:tc>
      </w:tr>
    </w:tbl>
    <w:p w14:paraId="66BD1AF8">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7FC09327">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19DA311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6298E9E2">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1F517059">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5、提供的资料必须齐全。</w:t>
      </w:r>
    </w:p>
    <w:p w14:paraId="124FD9BB">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C6094C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403878D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51800B0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1074904"/>
      <w:bookmarkStart w:id="14" w:name="_Toc73521707"/>
      <w:bookmarkStart w:id="15" w:name="_Toc73521619"/>
      <w:bookmarkStart w:id="16" w:name="_Toc100052474"/>
    </w:p>
    <w:p w14:paraId="3833ACE3">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（二）项目负责人简历表</w:t>
      </w:r>
      <w:bookmarkEnd w:id="13"/>
      <w:bookmarkEnd w:id="14"/>
      <w:bookmarkEnd w:id="15"/>
      <w:bookmarkEnd w:id="1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3719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7C53C9">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09A71F43">
            <w:pPr>
              <w:jc w:val="center"/>
              <w:rPr>
                <w:rFonts w:hint="eastAsia" w:ascii="宋体" w:hAnsi="宋体"/>
                <w:color w:val="000000"/>
                <w:szCs w:val="21"/>
              </w:rPr>
            </w:pPr>
          </w:p>
        </w:tc>
        <w:tc>
          <w:tcPr>
            <w:tcW w:w="972" w:type="dxa"/>
            <w:vAlign w:val="center"/>
          </w:tcPr>
          <w:p w14:paraId="6B670DA0">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6B82AD7B">
            <w:pPr>
              <w:jc w:val="center"/>
              <w:rPr>
                <w:rFonts w:hint="eastAsia" w:ascii="宋体" w:hAnsi="宋体"/>
                <w:color w:val="000000"/>
                <w:szCs w:val="21"/>
              </w:rPr>
            </w:pPr>
          </w:p>
        </w:tc>
        <w:tc>
          <w:tcPr>
            <w:tcW w:w="1007" w:type="dxa"/>
            <w:gridSpan w:val="2"/>
            <w:vAlign w:val="center"/>
          </w:tcPr>
          <w:p w14:paraId="0F46395A">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1412FA4E">
            <w:pPr>
              <w:jc w:val="center"/>
              <w:rPr>
                <w:rFonts w:hint="eastAsia" w:ascii="宋体" w:hAnsi="宋体"/>
                <w:color w:val="000000"/>
                <w:szCs w:val="21"/>
              </w:rPr>
            </w:pPr>
          </w:p>
        </w:tc>
      </w:tr>
      <w:tr w14:paraId="55EB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D409D96">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2EA6EA5">
            <w:pPr>
              <w:jc w:val="center"/>
              <w:rPr>
                <w:rFonts w:hint="eastAsia" w:ascii="宋体" w:hAnsi="宋体"/>
                <w:color w:val="000000"/>
                <w:szCs w:val="21"/>
              </w:rPr>
            </w:pPr>
          </w:p>
        </w:tc>
        <w:tc>
          <w:tcPr>
            <w:tcW w:w="972" w:type="dxa"/>
            <w:vAlign w:val="center"/>
          </w:tcPr>
          <w:p w14:paraId="46A359A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3B4225C">
            <w:pPr>
              <w:jc w:val="center"/>
              <w:rPr>
                <w:rFonts w:hint="eastAsia" w:ascii="宋体" w:hAnsi="宋体"/>
                <w:color w:val="000000"/>
                <w:szCs w:val="21"/>
              </w:rPr>
            </w:pPr>
          </w:p>
        </w:tc>
        <w:tc>
          <w:tcPr>
            <w:tcW w:w="1007" w:type="dxa"/>
            <w:gridSpan w:val="2"/>
            <w:vAlign w:val="center"/>
          </w:tcPr>
          <w:p w14:paraId="3096D51A">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257A0A55">
            <w:pPr>
              <w:jc w:val="center"/>
              <w:rPr>
                <w:rFonts w:hint="eastAsia" w:ascii="宋体" w:hAnsi="宋体"/>
                <w:color w:val="000000"/>
                <w:szCs w:val="21"/>
              </w:rPr>
            </w:pPr>
          </w:p>
        </w:tc>
      </w:tr>
      <w:tr w14:paraId="4B8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396D993A">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3C9C199E">
            <w:pPr>
              <w:jc w:val="center"/>
              <w:rPr>
                <w:rFonts w:hint="eastAsia" w:ascii="宋体" w:hAnsi="宋体"/>
                <w:color w:val="000000"/>
                <w:szCs w:val="21"/>
              </w:rPr>
            </w:pPr>
          </w:p>
        </w:tc>
      </w:tr>
      <w:tr w14:paraId="222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5CB4E100">
            <w:pPr>
              <w:jc w:val="center"/>
              <w:rPr>
                <w:rFonts w:hint="eastAsia" w:ascii="宋体" w:hAnsi="宋体"/>
                <w:color w:val="000000"/>
                <w:szCs w:val="21"/>
              </w:rPr>
            </w:pPr>
            <w:r>
              <w:rPr>
                <w:rFonts w:hint="eastAsia" w:ascii="宋体" w:hAnsi="宋体"/>
                <w:color w:val="000000"/>
                <w:szCs w:val="21"/>
              </w:rPr>
              <w:t>在执行和已完项目情况</w:t>
            </w:r>
          </w:p>
        </w:tc>
      </w:tr>
      <w:tr w14:paraId="0F7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97A6FEE">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3924A792">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4E3D6906">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24F2F4FB">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7AD06F2">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63F02982">
            <w:pPr>
              <w:jc w:val="center"/>
              <w:rPr>
                <w:rFonts w:hint="eastAsia" w:ascii="宋体" w:hAnsi="宋体"/>
                <w:color w:val="000000"/>
                <w:szCs w:val="21"/>
              </w:rPr>
            </w:pPr>
            <w:r>
              <w:rPr>
                <w:rFonts w:hint="eastAsia" w:ascii="宋体" w:hAnsi="宋体"/>
                <w:color w:val="000000"/>
                <w:szCs w:val="21"/>
              </w:rPr>
              <w:t>项目获奖情况</w:t>
            </w:r>
          </w:p>
        </w:tc>
      </w:tr>
      <w:tr w14:paraId="4111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23B97C61">
            <w:pPr>
              <w:rPr>
                <w:rFonts w:hint="eastAsia" w:ascii="宋体" w:hAnsi="宋体"/>
                <w:color w:val="000000"/>
                <w:szCs w:val="21"/>
              </w:rPr>
            </w:pPr>
          </w:p>
        </w:tc>
        <w:tc>
          <w:tcPr>
            <w:tcW w:w="1622" w:type="dxa"/>
            <w:gridSpan w:val="2"/>
            <w:vAlign w:val="center"/>
          </w:tcPr>
          <w:p w14:paraId="1DE551B5">
            <w:pPr>
              <w:rPr>
                <w:rFonts w:hint="eastAsia" w:ascii="宋体" w:hAnsi="宋体"/>
                <w:color w:val="000000"/>
                <w:szCs w:val="21"/>
              </w:rPr>
            </w:pPr>
          </w:p>
        </w:tc>
        <w:tc>
          <w:tcPr>
            <w:tcW w:w="1326" w:type="dxa"/>
            <w:gridSpan w:val="3"/>
            <w:vAlign w:val="center"/>
          </w:tcPr>
          <w:p w14:paraId="017C56A3">
            <w:pPr>
              <w:rPr>
                <w:rFonts w:hint="eastAsia" w:ascii="宋体" w:hAnsi="宋体"/>
                <w:color w:val="000000"/>
                <w:szCs w:val="21"/>
              </w:rPr>
            </w:pPr>
          </w:p>
        </w:tc>
        <w:tc>
          <w:tcPr>
            <w:tcW w:w="1592" w:type="dxa"/>
            <w:gridSpan w:val="2"/>
            <w:vAlign w:val="center"/>
          </w:tcPr>
          <w:p w14:paraId="1A146271">
            <w:pPr>
              <w:rPr>
                <w:rFonts w:hint="eastAsia" w:ascii="宋体" w:hAnsi="宋体"/>
                <w:color w:val="000000"/>
                <w:szCs w:val="21"/>
              </w:rPr>
            </w:pPr>
          </w:p>
        </w:tc>
        <w:tc>
          <w:tcPr>
            <w:tcW w:w="1461" w:type="dxa"/>
            <w:gridSpan w:val="2"/>
            <w:vAlign w:val="center"/>
          </w:tcPr>
          <w:p w14:paraId="1B113783">
            <w:pPr>
              <w:rPr>
                <w:rFonts w:hint="eastAsia" w:ascii="宋体" w:hAnsi="宋体"/>
                <w:color w:val="000000"/>
                <w:szCs w:val="21"/>
              </w:rPr>
            </w:pPr>
          </w:p>
        </w:tc>
        <w:tc>
          <w:tcPr>
            <w:tcW w:w="1068" w:type="dxa"/>
            <w:vAlign w:val="center"/>
          </w:tcPr>
          <w:p w14:paraId="7E8B4CE1">
            <w:pPr>
              <w:rPr>
                <w:rFonts w:hint="eastAsia" w:ascii="宋体" w:hAnsi="宋体"/>
                <w:color w:val="000000"/>
                <w:szCs w:val="21"/>
              </w:rPr>
            </w:pPr>
          </w:p>
        </w:tc>
      </w:tr>
    </w:tbl>
    <w:p w14:paraId="4E5162E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7" w:name="_Toc73521708"/>
      <w:bookmarkStart w:id="18" w:name="_Toc101074905"/>
      <w:bookmarkStart w:id="19" w:name="_Toc100052475"/>
      <w:bookmarkStart w:id="20" w:name="_Toc73521620"/>
      <w:r>
        <w:rPr>
          <w:rFonts w:hint="eastAsia" w:ascii="宋体" w:hAnsi="宋体"/>
          <w:color w:val="000000"/>
          <w:szCs w:val="21"/>
        </w:rPr>
        <w:t>投标单位公章：</w:t>
      </w:r>
    </w:p>
    <w:p w14:paraId="234C334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3D56F757">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C5B9D52">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7"/>
      <w:bookmarkEnd w:id="18"/>
      <w:bookmarkEnd w:id="19"/>
      <w:bookmarkEnd w:id="20"/>
    </w:p>
    <w:p w14:paraId="71AF2F0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68ABEA05">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21" w:name="_Toc201743116"/>
      <w:bookmarkStart w:id="22" w:name="_Toc201719118"/>
      <w:bookmarkStart w:id="23" w:name="_Toc201997946"/>
      <w:bookmarkStart w:id="24" w:name="_Toc201401658"/>
      <w:bookmarkStart w:id="25" w:name="_Toc201742861"/>
    </w:p>
    <w:p w14:paraId="263DB0F0">
      <w:pPr>
        <w:spacing w:line="300" w:lineRule="auto"/>
        <w:rPr>
          <w:rFonts w:hint="eastAsia" w:ascii="宋体" w:hAnsi="宋体"/>
          <w:color w:val="000000"/>
          <w:szCs w:val="21"/>
        </w:rPr>
      </w:pPr>
      <w:r>
        <w:rPr>
          <w:rFonts w:hint="eastAsia" w:ascii="宋体" w:hAnsi="宋体"/>
          <w:color w:val="000000"/>
          <w:szCs w:val="21"/>
        </w:rPr>
        <w:t>格式6：法人授权书</w:t>
      </w:r>
    </w:p>
    <w:p w14:paraId="27B9A8FA">
      <w:pPr>
        <w:spacing w:line="300" w:lineRule="auto"/>
        <w:ind w:firstLine="2891" w:firstLineChars="1200"/>
        <w:rPr>
          <w:rFonts w:hint="eastAsia" w:ascii="宋体" w:hAnsi="宋体"/>
          <w:bCs/>
          <w:sz w:val="24"/>
          <w:szCs w:val="24"/>
        </w:rPr>
      </w:pPr>
      <w:r>
        <w:rPr>
          <w:rFonts w:hint="eastAsia" w:ascii="宋体" w:hAnsi="宋体"/>
          <w:b/>
          <w:sz w:val="24"/>
          <w:szCs w:val="24"/>
        </w:rPr>
        <w:t>法定代表人授权委托书</w:t>
      </w:r>
    </w:p>
    <w:p w14:paraId="189444BB">
      <w:pPr>
        <w:spacing w:line="400" w:lineRule="exact"/>
        <w:jc w:val="left"/>
        <w:rPr>
          <w:rFonts w:hint="eastAsia" w:ascii="宋体" w:hAnsi="宋体" w:cs="Courier New"/>
          <w:b/>
          <w:sz w:val="24"/>
          <w:szCs w:val="24"/>
        </w:rPr>
      </w:pPr>
      <w:r>
        <w:rPr>
          <w:rFonts w:hint="eastAsia" w:ascii="宋体" w:hAnsi="宋体" w:cs="Courier New"/>
          <w:b/>
          <w:sz w:val="24"/>
          <w:szCs w:val="24"/>
        </w:rPr>
        <w:t>本授权书声明：</w:t>
      </w:r>
    </w:p>
    <w:p w14:paraId="0B1D7F78">
      <w:pPr>
        <w:spacing w:line="360" w:lineRule="auto"/>
        <w:ind w:firstLine="480" w:firstLineChars="200"/>
        <w:rPr>
          <w:rFonts w:hint="eastAsia"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05AFE7A7">
      <w:pPr>
        <w:spacing w:line="500" w:lineRule="exact"/>
        <w:ind w:firstLine="480" w:firstLineChars="200"/>
        <w:rPr>
          <w:rFonts w:hint="eastAsia"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4856A8F7">
      <w:pPr>
        <w:spacing w:line="500" w:lineRule="exact"/>
        <w:ind w:firstLine="480" w:firstLineChars="200"/>
        <w:jc w:val="left"/>
        <w:rPr>
          <w:rFonts w:hint="eastAsia" w:ascii="宋体" w:hAnsi="宋体"/>
          <w:bCs/>
          <w:sz w:val="24"/>
          <w:szCs w:val="24"/>
        </w:rPr>
      </w:pPr>
    </w:p>
    <w:p w14:paraId="3F9CE785">
      <w:pPr>
        <w:spacing w:line="360" w:lineRule="auto"/>
        <w:ind w:firstLine="480" w:firstLineChars="200"/>
        <w:rPr>
          <w:rFonts w:hint="eastAsia"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16AA05A">
      <w:pPr>
        <w:spacing w:line="360" w:lineRule="auto"/>
        <w:ind w:firstLine="480" w:firstLineChars="200"/>
        <w:rPr>
          <w:rFonts w:hint="eastAsia"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729657A9">
      <w:pPr>
        <w:spacing w:line="360" w:lineRule="auto"/>
        <w:ind w:firstLine="480" w:firstLineChars="200"/>
        <w:rPr>
          <w:rFonts w:hint="eastAsia"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0CADECBA">
      <w:pPr>
        <w:spacing w:line="500" w:lineRule="exact"/>
        <w:ind w:firstLine="555"/>
        <w:jc w:val="left"/>
        <w:rPr>
          <w:rFonts w:hint="eastAsia"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2"/>
                              <w:rPr>
                                <w:rFonts w:hint="eastAsia"/>
                              </w:rPr>
                            </w:pPr>
                            <w:r>
                              <w:rPr>
                                <w:rFonts w:hint="eastAsia"/>
                              </w:rPr>
                              <w:t>（请加盖骑缝章）</w:t>
                            </w:r>
                          </w:p>
                          <w:p w14:paraId="49AF0EA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7FFCCA45">
                      <w:pPr>
                        <w:rPr>
                          <w:rFonts w:eastAsia="黑体"/>
                          <w:b/>
                          <w:sz w:val="30"/>
                        </w:rPr>
                      </w:pPr>
                    </w:p>
                    <w:p w14:paraId="1FE8AE7B">
                      <w:pPr>
                        <w:jc w:val="center"/>
                        <w:rPr>
                          <w:rFonts w:eastAsia="华文中宋"/>
                          <w:b/>
                          <w:sz w:val="28"/>
                        </w:rPr>
                      </w:pPr>
                      <w:r>
                        <w:rPr>
                          <w:rFonts w:hint="eastAsia" w:eastAsia="华文中宋"/>
                          <w:b/>
                          <w:sz w:val="28"/>
                        </w:rPr>
                        <w:t>法人代表</w:t>
                      </w:r>
                    </w:p>
                    <w:p w14:paraId="3C7A7070">
                      <w:pPr>
                        <w:jc w:val="center"/>
                        <w:rPr>
                          <w:rFonts w:eastAsia="华文中宋"/>
                          <w:b/>
                          <w:sz w:val="28"/>
                        </w:rPr>
                      </w:pPr>
                      <w:r>
                        <w:rPr>
                          <w:rFonts w:hint="eastAsia" w:eastAsia="华文中宋"/>
                          <w:b/>
                          <w:sz w:val="28"/>
                        </w:rPr>
                        <w:t>居民身份证复印件粘贴处</w:t>
                      </w:r>
                    </w:p>
                    <w:p w14:paraId="403844AA">
                      <w:pPr>
                        <w:pStyle w:val="32"/>
                        <w:rPr>
                          <w:rFonts w:hint="eastAsia"/>
                        </w:rPr>
                      </w:pPr>
                      <w:r>
                        <w:rPr>
                          <w:rFonts w:hint="eastAsia"/>
                        </w:rPr>
                        <w:t>（请加盖骑缝章）</w:t>
                      </w:r>
                    </w:p>
                    <w:p w14:paraId="49AF0EA4">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2"/>
                              <w:rPr>
                                <w:rFonts w:hint="eastAsia"/>
                              </w:rPr>
                            </w:pPr>
                            <w:r>
                              <w:rPr>
                                <w:rFonts w:hint="eastAsia"/>
                              </w:rPr>
                              <w:t>（请加盖骑缝章）</w:t>
                            </w:r>
                          </w:p>
                          <w:p w14:paraId="2432A4B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0EDF5ABA">
                      <w:pPr>
                        <w:rPr>
                          <w:rFonts w:eastAsia="黑体"/>
                          <w:b/>
                          <w:sz w:val="30"/>
                        </w:rPr>
                      </w:pPr>
                    </w:p>
                    <w:p w14:paraId="29A85CA6">
                      <w:pPr>
                        <w:jc w:val="center"/>
                        <w:rPr>
                          <w:rFonts w:eastAsia="华文中宋"/>
                          <w:b/>
                          <w:sz w:val="28"/>
                        </w:rPr>
                      </w:pPr>
                      <w:r>
                        <w:rPr>
                          <w:rFonts w:hint="eastAsia" w:eastAsia="华文中宋"/>
                          <w:b/>
                          <w:sz w:val="28"/>
                        </w:rPr>
                        <w:t>被授权人</w:t>
                      </w:r>
                    </w:p>
                    <w:p w14:paraId="3AF7264B">
                      <w:pPr>
                        <w:jc w:val="center"/>
                        <w:rPr>
                          <w:rFonts w:eastAsia="华文中宋"/>
                          <w:b/>
                          <w:sz w:val="28"/>
                        </w:rPr>
                      </w:pPr>
                      <w:r>
                        <w:rPr>
                          <w:rFonts w:hint="eastAsia" w:eastAsia="华文中宋"/>
                          <w:b/>
                          <w:sz w:val="28"/>
                        </w:rPr>
                        <w:t>居民身份证复印件粘贴处</w:t>
                      </w:r>
                    </w:p>
                    <w:p w14:paraId="3684EADB">
                      <w:pPr>
                        <w:pStyle w:val="32"/>
                        <w:rPr>
                          <w:rFonts w:hint="eastAsia"/>
                        </w:rPr>
                      </w:pPr>
                      <w:r>
                        <w:rPr>
                          <w:rFonts w:hint="eastAsia"/>
                        </w:rPr>
                        <w:t>（请加盖骑缝章）</w:t>
                      </w:r>
                    </w:p>
                    <w:p w14:paraId="2432A4B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2"/>
                              <w:rPr>
                                <w:rFonts w:hint="eastAsia"/>
                              </w:rPr>
                            </w:pPr>
                            <w:r>
                              <w:rPr>
                                <w:rFonts w:hint="eastAsia"/>
                              </w:rPr>
                              <w:t>（请加盖骑缝章）</w:t>
                            </w:r>
                          </w:p>
                          <w:p w14:paraId="7A3FC54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10D504A5">
                      <w:pPr>
                        <w:rPr>
                          <w:rFonts w:eastAsia="黑体"/>
                          <w:b/>
                          <w:sz w:val="30"/>
                        </w:rPr>
                      </w:pPr>
                    </w:p>
                    <w:p w14:paraId="571FF712">
                      <w:pPr>
                        <w:jc w:val="center"/>
                        <w:rPr>
                          <w:rFonts w:eastAsia="华文中宋"/>
                          <w:b/>
                          <w:sz w:val="28"/>
                        </w:rPr>
                      </w:pPr>
                      <w:r>
                        <w:rPr>
                          <w:rFonts w:hint="eastAsia" w:eastAsia="华文中宋"/>
                          <w:b/>
                          <w:sz w:val="28"/>
                        </w:rPr>
                        <w:t>被授权人</w:t>
                      </w:r>
                    </w:p>
                    <w:p w14:paraId="0056522C">
                      <w:pPr>
                        <w:jc w:val="center"/>
                        <w:rPr>
                          <w:rFonts w:eastAsia="华文中宋"/>
                          <w:b/>
                          <w:sz w:val="28"/>
                        </w:rPr>
                      </w:pPr>
                      <w:r>
                        <w:rPr>
                          <w:rFonts w:hint="eastAsia" w:eastAsia="华文中宋"/>
                          <w:b/>
                          <w:sz w:val="28"/>
                        </w:rPr>
                        <w:t>居民身份证复印件粘贴处</w:t>
                      </w:r>
                    </w:p>
                    <w:p w14:paraId="0A9B134A">
                      <w:pPr>
                        <w:pStyle w:val="32"/>
                        <w:rPr>
                          <w:rFonts w:hint="eastAsia"/>
                        </w:rPr>
                      </w:pPr>
                      <w:r>
                        <w:rPr>
                          <w:rFonts w:hint="eastAsia"/>
                        </w:rPr>
                        <w:t>（请加盖骑缝章）</w:t>
                      </w:r>
                    </w:p>
                    <w:p w14:paraId="7A3FC54A">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2"/>
                              <w:rPr>
                                <w:rFonts w:hint="eastAsia"/>
                              </w:rPr>
                            </w:pPr>
                            <w:r>
                              <w:rPr>
                                <w:rFonts w:hint="eastAsia"/>
                              </w:rPr>
                              <w:t>（请加盖骑缝章）</w:t>
                            </w:r>
                          </w:p>
                          <w:p w14:paraId="4638D72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0EBD4C56">
                      <w:pPr>
                        <w:rPr>
                          <w:rFonts w:eastAsia="黑体"/>
                          <w:b/>
                          <w:sz w:val="30"/>
                        </w:rPr>
                      </w:pPr>
                    </w:p>
                    <w:p w14:paraId="0F2631F9">
                      <w:pPr>
                        <w:jc w:val="center"/>
                        <w:rPr>
                          <w:rFonts w:eastAsia="华文中宋"/>
                          <w:b/>
                          <w:sz w:val="28"/>
                        </w:rPr>
                      </w:pPr>
                      <w:r>
                        <w:rPr>
                          <w:rFonts w:hint="eastAsia" w:eastAsia="华文中宋"/>
                          <w:b/>
                          <w:sz w:val="28"/>
                        </w:rPr>
                        <w:t>法人代表</w:t>
                      </w:r>
                    </w:p>
                    <w:p w14:paraId="4757CFCF">
                      <w:pPr>
                        <w:jc w:val="center"/>
                        <w:rPr>
                          <w:rFonts w:eastAsia="华文中宋"/>
                          <w:b/>
                          <w:sz w:val="28"/>
                        </w:rPr>
                      </w:pPr>
                      <w:r>
                        <w:rPr>
                          <w:rFonts w:hint="eastAsia" w:eastAsia="华文中宋"/>
                          <w:b/>
                          <w:sz w:val="28"/>
                        </w:rPr>
                        <w:t>居民身份证复印件粘贴处</w:t>
                      </w:r>
                    </w:p>
                    <w:p w14:paraId="0ECC1470">
                      <w:pPr>
                        <w:pStyle w:val="32"/>
                        <w:rPr>
                          <w:rFonts w:hint="eastAsia"/>
                        </w:rPr>
                      </w:pPr>
                      <w:r>
                        <w:rPr>
                          <w:rFonts w:hint="eastAsia"/>
                        </w:rPr>
                        <w:t>（请加盖骑缝章）</w:t>
                      </w:r>
                    </w:p>
                    <w:p w14:paraId="4638D72B">
                      <w:pPr>
                        <w:jc w:val="center"/>
                        <w:rPr>
                          <w:rFonts w:eastAsia="华文中宋"/>
                          <w:sz w:val="28"/>
                        </w:rPr>
                      </w:pPr>
                    </w:p>
                  </w:txbxContent>
                </v:textbox>
              </v:rect>
            </w:pict>
          </mc:Fallback>
        </mc:AlternateContent>
      </w:r>
    </w:p>
    <w:p w14:paraId="075F6408">
      <w:pPr>
        <w:spacing w:line="500" w:lineRule="exact"/>
        <w:ind w:firstLine="555"/>
        <w:jc w:val="left"/>
        <w:rPr>
          <w:rFonts w:hint="eastAsia" w:ascii="宋体" w:hAnsi="宋体"/>
          <w:bCs/>
          <w:sz w:val="24"/>
          <w:szCs w:val="24"/>
          <w:u w:val="single"/>
        </w:rPr>
      </w:pPr>
    </w:p>
    <w:p w14:paraId="718D2CD1">
      <w:pPr>
        <w:spacing w:line="500" w:lineRule="exact"/>
        <w:ind w:firstLine="555"/>
        <w:jc w:val="left"/>
        <w:rPr>
          <w:rFonts w:hint="eastAsia" w:ascii="宋体" w:hAnsi="宋体"/>
          <w:bCs/>
          <w:sz w:val="24"/>
          <w:szCs w:val="24"/>
          <w:u w:val="single"/>
        </w:rPr>
      </w:pPr>
    </w:p>
    <w:p w14:paraId="4FFD4AAE">
      <w:pPr>
        <w:spacing w:line="500" w:lineRule="exact"/>
        <w:ind w:firstLine="555"/>
        <w:jc w:val="left"/>
        <w:rPr>
          <w:rFonts w:hint="eastAsia" w:ascii="宋体" w:hAnsi="宋体"/>
          <w:bCs/>
          <w:sz w:val="24"/>
          <w:szCs w:val="24"/>
          <w:u w:val="single"/>
        </w:rPr>
      </w:pPr>
    </w:p>
    <w:p w14:paraId="4326DFAF">
      <w:pPr>
        <w:tabs>
          <w:tab w:val="left" w:pos="0"/>
        </w:tabs>
        <w:spacing w:line="276" w:lineRule="auto"/>
        <w:jc w:val="left"/>
        <w:rPr>
          <w:rFonts w:hint="eastAsia" w:ascii="宋体" w:hAnsi="宋体"/>
          <w:sz w:val="24"/>
          <w:szCs w:val="24"/>
        </w:rPr>
      </w:pPr>
    </w:p>
    <w:p w14:paraId="45601AAF">
      <w:pPr>
        <w:rPr>
          <w:rFonts w:hint="eastAsia" w:ascii="宋体" w:hAnsi="宋体"/>
          <w:sz w:val="24"/>
          <w:szCs w:val="24"/>
        </w:rPr>
      </w:pPr>
    </w:p>
    <w:p w14:paraId="12EC8AD0">
      <w:pPr>
        <w:rPr>
          <w:rFonts w:hint="eastAsia" w:ascii="宋体" w:hAnsi="宋体"/>
          <w:sz w:val="24"/>
          <w:szCs w:val="24"/>
        </w:rPr>
      </w:pPr>
    </w:p>
    <w:p w14:paraId="1795FBDF">
      <w:pPr>
        <w:spacing w:line="300" w:lineRule="auto"/>
        <w:rPr>
          <w:rFonts w:hint="eastAsia" w:ascii="宋体" w:hAnsi="宋体"/>
          <w:sz w:val="24"/>
          <w:szCs w:val="24"/>
        </w:rPr>
      </w:pPr>
    </w:p>
    <w:p w14:paraId="6FEC573A">
      <w:pPr>
        <w:spacing w:line="300" w:lineRule="auto"/>
        <w:rPr>
          <w:rFonts w:hint="eastAsia" w:ascii="宋体" w:hAnsi="宋体"/>
          <w:sz w:val="24"/>
          <w:szCs w:val="24"/>
        </w:rPr>
      </w:pPr>
    </w:p>
    <w:p w14:paraId="58DB3545">
      <w:pPr>
        <w:spacing w:line="300" w:lineRule="auto"/>
        <w:rPr>
          <w:rFonts w:hint="eastAsia" w:ascii="宋体" w:hAnsi="宋体"/>
          <w:sz w:val="24"/>
          <w:szCs w:val="24"/>
        </w:rPr>
      </w:pPr>
    </w:p>
    <w:p w14:paraId="6C9772CD">
      <w:pPr>
        <w:spacing w:line="300" w:lineRule="auto"/>
        <w:rPr>
          <w:rFonts w:hint="eastAsia" w:ascii="宋体" w:hAnsi="宋体"/>
          <w:sz w:val="24"/>
          <w:szCs w:val="24"/>
        </w:rPr>
      </w:pPr>
    </w:p>
    <w:p w14:paraId="091C2168">
      <w:pPr>
        <w:spacing w:line="300" w:lineRule="auto"/>
        <w:rPr>
          <w:rFonts w:hint="eastAsia" w:ascii="宋体" w:hAnsi="宋体"/>
          <w:sz w:val="24"/>
          <w:szCs w:val="24"/>
        </w:rPr>
      </w:pPr>
    </w:p>
    <w:p w14:paraId="173A3ADF">
      <w:pPr>
        <w:spacing w:line="300" w:lineRule="auto"/>
        <w:rPr>
          <w:rFonts w:hint="eastAsia" w:ascii="宋体" w:hAnsi="宋体"/>
          <w:sz w:val="24"/>
          <w:szCs w:val="24"/>
        </w:rPr>
      </w:pPr>
    </w:p>
    <w:p w14:paraId="2FF1374F">
      <w:pPr>
        <w:spacing w:line="300" w:lineRule="auto"/>
        <w:rPr>
          <w:rFonts w:hint="eastAsia" w:ascii="宋体" w:hAnsi="宋体"/>
          <w:sz w:val="24"/>
          <w:szCs w:val="24"/>
        </w:rPr>
      </w:pPr>
    </w:p>
    <w:p w14:paraId="53E39150">
      <w:pPr>
        <w:spacing w:line="300" w:lineRule="auto"/>
        <w:rPr>
          <w:rFonts w:hint="eastAsia" w:ascii="宋体" w:hAnsi="宋体"/>
          <w:sz w:val="24"/>
          <w:szCs w:val="24"/>
        </w:rPr>
      </w:pPr>
    </w:p>
    <w:p w14:paraId="5C4A8C11">
      <w:pPr>
        <w:spacing w:line="300" w:lineRule="auto"/>
        <w:rPr>
          <w:rFonts w:hint="eastAsia" w:ascii="宋体" w:hAnsi="宋体"/>
          <w:sz w:val="24"/>
          <w:szCs w:val="24"/>
        </w:rPr>
      </w:pPr>
    </w:p>
    <w:p w14:paraId="32EC587F">
      <w:pPr>
        <w:spacing w:line="300" w:lineRule="auto"/>
        <w:rPr>
          <w:rFonts w:hint="eastAsia"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21"/>
    <w:bookmarkEnd w:id="22"/>
    <w:bookmarkEnd w:id="23"/>
    <w:bookmarkEnd w:id="24"/>
    <w:bookmarkEnd w:id="25"/>
    <w:p w14:paraId="300BBE54">
      <w:pPr>
        <w:rPr>
          <w:rFonts w:hint="eastAsia" w:ascii="宋体" w:hAnsi="宋体"/>
          <w:bCs/>
          <w:sz w:val="24"/>
          <w:szCs w:val="24"/>
        </w:rPr>
      </w:pPr>
      <w:r>
        <w:rPr>
          <w:rFonts w:hint="eastAsia" w:ascii="宋体" w:hAnsi="宋体"/>
          <w:bCs/>
          <w:sz w:val="24"/>
          <w:szCs w:val="24"/>
        </w:rPr>
        <w:t>格式7：诚信承诺函</w:t>
      </w:r>
    </w:p>
    <w:p w14:paraId="4D916D37">
      <w:pPr>
        <w:jc w:val="center"/>
        <w:rPr>
          <w:rFonts w:hint="eastAsia" w:ascii="宋体" w:hAnsi="宋体"/>
          <w:b/>
          <w:sz w:val="24"/>
          <w:szCs w:val="24"/>
        </w:rPr>
      </w:pPr>
      <w:r>
        <w:rPr>
          <w:rFonts w:hint="eastAsia" w:ascii="宋体" w:hAnsi="宋体"/>
          <w:b/>
          <w:bCs/>
          <w:sz w:val="24"/>
          <w:szCs w:val="24"/>
        </w:rPr>
        <w:t>诚信情况承诺函</w:t>
      </w:r>
    </w:p>
    <w:p w14:paraId="5F17A282">
      <w:pPr>
        <w:spacing w:line="312" w:lineRule="auto"/>
        <w:rPr>
          <w:rFonts w:hint="eastAsia" w:ascii="宋体" w:hAnsi="宋体"/>
          <w:sz w:val="24"/>
          <w:szCs w:val="24"/>
        </w:rPr>
      </w:pPr>
    </w:p>
    <w:p w14:paraId="28C232AA">
      <w:pPr>
        <w:spacing w:line="360" w:lineRule="auto"/>
        <w:rPr>
          <w:rFonts w:hint="eastAsia" w:ascii="宋体" w:hAnsi="宋体"/>
          <w:i/>
          <w:iCs/>
          <w:sz w:val="24"/>
          <w:szCs w:val="24"/>
        </w:rPr>
      </w:pPr>
      <w:r>
        <w:rPr>
          <w:rFonts w:hint="eastAsia" w:ascii="宋体" w:hAnsi="宋体"/>
          <w:sz w:val="24"/>
          <w:szCs w:val="24"/>
        </w:rPr>
        <w:t>致：深圳市儿童医院</w:t>
      </w:r>
    </w:p>
    <w:p w14:paraId="3D1E6AA4">
      <w:pPr>
        <w:spacing w:line="360" w:lineRule="auto"/>
        <w:ind w:firstLine="525"/>
        <w:rPr>
          <w:rFonts w:hint="eastAsia"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52EDE8F9">
      <w:pPr>
        <w:spacing w:line="360" w:lineRule="auto"/>
        <w:ind w:firstLine="525"/>
        <w:rPr>
          <w:rFonts w:hint="eastAsia"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0C0F78AB">
      <w:pPr>
        <w:numPr>
          <w:ilvl w:val="1"/>
          <w:numId w:val="2"/>
        </w:numPr>
        <w:spacing w:line="360" w:lineRule="auto"/>
        <w:rPr>
          <w:rFonts w:hint="eastAsia" w:ascii="宋体" w:hAnsi="宋体"/>
          <w:sz w:val="24"/>
          <w:szCs w:val="24"/>
        </w:rPr>
      </w:pPr>
      <w:r>
        <w:rPr>
          <w:rFonts w:hint="eastAsia" w:ascii="宋体" w:hAnsi="宋体"/>
          <w:sz w:val="24"/>
          <w:szCs w:val="24"/>
        </w:rPr>
        <w:t>被纪检监察部门立案调查，违法违规事实成立的；</w:t>
      </w:r>
    </w:p>
    <w:p w14:paraId="4894F44A">
      <w:pPr>
        <w:numPr>
          <w:ilvl w:val="1"/>
          <w:numId w:val="2"/>
        </w:numPr>
        <w:spacing w:line="360" w:lineRule="auto"/>
        <w:rPr>
          <w:rFonts w:hint="eastAsia" w:ascii="宋体" w:hAnsi="宋体"/>
          <w:sz w:val="24"/>
          <w:szCs w:val="24"/>
        </w:rPr>
      </w:pPr>
      <w:r>
        <w:rPr>
          <w:rFonts w:hint="eastAsia" w:ascii="宋体" w:hAnsi="宋体"/>
          <w:sz w:val="24"/>
          <w:szCs w:val="24"/>
        </w:rPr>
        <w:t>未按规定签订、履行采购合同，造成严重后果的；</w:t>
      </w:r>
    </w:p>
    <w:p w14:paraId="156C8F41">
      <w:pPr>
        <w:numPr>
          <w:ilvl w:val="1"/>
          <w:numId w:val="2"/>
        </w:numPr>
        <w:spacing w:line="360" w:lineRule="auto"/>
        <w:rPr>
          <w:rFonts w:hint="eastAsia" w:ascii="宋体" w:hAnsi="宋体"/>
          <w:sz w:val="24"/>
          <w:szCs w:val="24"/>
        </w:rPr>
      </w:pPr>
      <w:r>
        <w:rPr>
          <w:rFonts w:hint="eastAsia" w:ascii="宋体" w:hAnsi="宋体"/>
          <w:sz w:val="24"/>
          <w:szCs w:val="24"/>
        </w:rPr>
        <w:t>隐瞒真实情况，提供虚假资料的；</w:t>
      </w:r>
    </w:p>
    <w:p w14:paraId="00C07853">
      <w:pPr>
        <w:numPr>
          <w:ilvl w:val="1"/>
          <w:numId w:val="2"/>
        </w:numPr>
        <w:spacing w:line="360" w:lineRule="auto"/>
        <w:rPr>
          <w:rFonts w:hint="eastAsia" w:ascii="宋体" w:hAnsi="宋体"/>
          <w:sz w:val="24"/>
          <w:szCs w:val="24"/>
        </w:rPr>
      </w:pPr>
      <w:r>
        <w:rPr>
          <w:rFonts w:hint="eastAsia" w:ascii="宋体" w:hAnsi="宋体"/>
          <w:sz w:val="24"/>
          <w:szCs w:val="24"/>
        </w:rPr>
        <w:t>以非法手段排斥其他供应商参与竞争的；</w:t>
      </w:r>
    </w:p>
    <w:p w14:paraId="72D4B51B">
      <w:pPr>
        <w:numPr>
          <w:ilvl w:val="1"/>
          <w:numId w:val="2"/>
        </w:numPr>
        <w:spacing w:line="360" w:lineRule="auto"/>
        <w:rPr>
          <w:rFonts w:hint="eastAsia" w:ascii="宋体" w:hAnsi="宋体"/>
          <w:sz w:val="24"/>
          <w:szCs w:val="24"/>
        </w:rPr>
      </w:pPr>
      <w:r>
        <w:rPr>
          <w:rFonts w:hint="eastAsia" w:ascii="宋体" w:hAnsi="宋体"/>
          <w:sz w:val="24"/>
          <w:szCs w:val="24"/>
        </w:rPr>
        <w:t>与其他采购参加人串通投标的；</w:t>
      </w:r>
    </w:p>
    <w:p w14:paraId="6534CC69">
      <w:pPr>
        <w:numPr>
          <w:ilvl w:val="1"/>
          <w:numId w:val="2"/>
        </w:numPr>
        <w:spacing w:line="360" w:lineRule="auto"/>
        <w:rPr>
          <w:rFonts w:hint="eastAsia" w:ascii="宋体" w:hAnsi="宋体"/>
          <w:sz w:val="24"/>
          <w:szCs w:val="24"/>
        </w:rPr>
      </w:pPr>
      <w:r>
        <w:rPr>
          <w:rFonts w:hint="eastAsia" w:ascii="宋体" w:hAnsi="宋体"/>
          <w:sz w:val="24"/>
          <w:szCs w:val="24"/>
        </w:rPr>
        <w:t>在采购活动中应当回避而未回避的；</w:t>
      </w:r>
    </w:p>
    <w:p w14:paraId="3592CA69">
      <w:pPr>
        <w:numPr>
          <w:ilvl w:val="1"/>
          <w:numId w:val="2"/>
        </w:numPr>
        <w:spacing w:line="360" w:lineRule="auto"/>
        <w:rPr>
          <w:rFonts w:hint="eastAsia" w:ascii="宋体" w:hAnsi="宋体"/>
          <w:sz w:val="24"/>
          <w:szCs w:val="24"/>
        </w:rPr>
      </w:pPr>
      <w:r>
        <w:rPr>
          <w:rFonts w:hint="eastAsia" w:ascii="宋体" w:hAnsi="宋体"/>
          <w:sz w:val="24"/>
          <w:szCs w:val="24"/>
        </w:rPr>
        <w:t>恶意投诉的；</w:t>
      </w:r>
    </w:p>
    <w:p w14:paraId="5B6BF80F">
      <w:pPr>
        <w:numPr>
          <w:ilvl w:val="1"/>
          <w:numId w:val="2"/>
        </w:numPr>
        <w:spacing w:line="360" w:lineRule="auto"/>
        <w:rPr>
          <w:rFonts w:hint="eastAsia" w:ascii="宋体" w:hAnsi="宋体"/>
          <w:sz w:val="24"/>
          <w:szCs w:val="24"/>
        </w:rPr>
      </w:pPr>
      <w:r>
        <w:rPr>
          <w:rFonts w:hint="eastAsia" w:ascii="宋体" w:hAnsi="宋体"/>
          <w:sz w:val="24"/>
          <w:szCs w:val="24"/>
        </w:rPr>
        <w:t>向采购项目相关人行贿或者提供其他不当利益的；</w:t>
      </w:r>
    </w:p>
    <w:p w14:paraId="58183017">
      <w:pPr>
        <w:numPr>
          <w:ilvl w:val="1"/>
          <w:numId w:val="2"/>
        </w:numPr>
        <w:spacing w:line="360" w:lineRule="auto"/>
        <w:rPr>
          <w:rFonts w:hint="eastAsia" w:ascii="宋体" w:hAnsi="宋体"/>
          <w:sz w:val="24"/>
          <w:szCs w:val="24"/>
        </w:rPr>
      </w:pPr>
      <w:r>
        <w:rPr>
          <w:rFonts w:hint="eastAsia" w:ascii="宋体" w:hAnsi="宋体"/>
          <w:sz w:val="24"/>
          <w:szCs w:val="24"/>
        </w:rPr>
        <w:t>阻碍、抗拒主管部门监督检查的；</w:t>
      </w:r>
    </w:p>
    <w:p w14:paraId="32F9B7A0">
      <w:pPr>
        <w:numPr>
          <w:ilvl w:val="1"/>
          <w:numId w:val="2"/>
        </w:numPr>
        <w:spacing w:line="360" w:lineRule="auto"/>
        <w:rPr>
          <w:rFonts w:hint="eastAsia" w:ascii="宋体" w:hAnsi="宋体"/>
          <w:sz w:val="24"/>
          <w:szCs w:val="24"/>
        </w:rPr>
      </w:pPr>
      <w:r>
        <w:rPr>
          <w:rFonts w:hint="eastAsia" w:ascii="宋体" w:hAnsi="宋体"/>
          <w:sz w:val="24"/>
          <w:szCs w:val="24"/>
        </w:rPr>
        <w:t>在政府采购主管部门履约检查中不及格或评价为差的；</w:t>
      </w:r>
    </w:p>
    <w:p w14:paraId="310643BA">
      <w:pPr>
        <w:spacing w:line="360" w:lineRule="auto"/>
        <w:ind w:left="420"/>
        <w:rPr>
          <w:rFonts w:hint="eastAsia" w:ascii="宋体" w:hAnsi="宋体"/>
          <w:sz w:val="24"/>
          <w:szCs w:val="24"/>
        </w:rPr>
      </w:pPr>
      <w:r>
        <w:rPr>
          <w:rFonts w:hint="eastAsia" w:ascii="宋体" w:hAnsi="宋体"/>
          <w:sz w:val="24"/>
          <w:szCs w:val="24"/>
        </w:rPr>
        <w:t>（十一）主管部门认定的其他情形。</w:t>
      </w:r>
    </w:p>
    <w:p w14:paraId="5860FECD">
      <w:pPr>
        <w:spacing w:line="360" w:lineRule="auto"/>
        <w:ind w:firstLine="540"/>
        <w:rPr>
          <w:rFonts w:hint="eastAsia"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C1BDC36">
      <w:pPr>
        <w:spacing w:line="312" w:lineRule="auto"/>
        <w:ind w:firstLine="525"/>
        <w:rPr>
          <w:rFonts w:hint="eastAsia" w:ascii="宋体" w:hAnsi="宋体"/>
          <w:sz w:val="24"/>
          <w:szCs w:val="24"/>
        </w:rPr>
      </w:pPr>
    </w:p>
    <w:p w14:paraId="73DBC002">
      <w:pPr>
        <w:spacing w:line="312" w:lineRule="auto"/>
        <w:ind w:firstLine="525"/>
        <w:rPr>
          <w:rFonts w:hint="eastAsia" w:ascii="宋体" w:hAnsi="宋体"/>
          <w:sz w:val="24"/>
          <w:szCs w:val="24"/>
        </w:rPr>
      </w:pPr>
    </w:p>
    <w:p w14:paraId="5061F600">
      <w:pPr>
        <w:spacing w:line="312" w:lineRule="auto"/>
        <w:ind w:firstLine="525"/>
        <w:rPr>
          <w:rFonts w:hint="eastAsia" w:ascii="宋体" w:hAnsi="宋体"/>
          <w:sz w:val="24"/>
          <w:szCs w:val="24"/>
        </w:rPr>
      </w:pPr>
    </w:p>
    <w:p w14:paraId="59273FC8">
      <w:pPr>
        <w:spacing w:line="312" w:lineRule="auto"/>
        <w:ind w:firstLine="525"/>
        <w:rPr>
          <w:rFonts w:hint="eastAsia" w:ascii="宋体" w:hAnsi="宋体"/>
          <w:sz w:val="24"/>
          <w:szCs w:val="24"/>
        </w:rPr>
      </w:pPr>
    </w:p>
    <w:p w14:paraId="51C6B711">
      <w:pPr>
        <w:spacing w:line="312" w:lineRule="auto"/>
        <w:ind w:firstLine="525"/>
        <w:rPr>
          <w:rFonts w:hint="eastAsia" w:ascii="宋体" w:hAnsi="宋体"/>
          <w:sz w:val="24"/>
          <w:szCs w:val="24"/>
        </w:rPr>
      </w:pPr>
    </w:p>
    <w:p w14:paraId="4F69F818">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2F5F804B">
      <w:pPr>
        <w:spacing w:line="480" w:lineRule="auto"/>
        <w:ind w:firstLine="360" w:firstLineChars="150"/>
        <w:jc w:val="left"/>
        <w:rPr>
          <w:rFonts w:hint="eastAsia"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7DC99356">
      <w:pPr>
        <w:spacing w:line="360" w:lineRule="auto"/>
        <w:ind w:firstLine="360" w:firstLineChars="150"/>
        <w:rPr>
          <w:rFonts w:hint="default" w:ascii="宋体" w:hAnsi="宋体" w:eastAsia="宋体"/>
          <w:sz w:val="24"/>
          <w:szCs w:val="24"/>
          <w:lang w:val="en-US" w:eastAsia="zh-CN"/>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bookmarkStart w:id="26" w:name="_GoBack"/>
      <w:bookmarkEnd w:id="26"/>
    </w:p>
    <w:p w14:paraId="39263F22"/>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F77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3CC669B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F08C">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172E1124">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4A6EE24">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130A96A6">
    <w:pPr>
      <w:pStyle w:val="11"/>
    </w:pPr>
  </w:p>
  <w:p w14:paraId="2C84E42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C96C7">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0D8D">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FF90E"/>
    <w:multiLevelType w:val="singleLevel"/>
    <w:tmpl w:val="F5EFF90E"/>
    <w:lvl w:ilvl="0" w:tentative="0">
      <w:start w:val="2"/>
      <w:numFmt w:val="decimal"/>
      <w:suff w:val="nothing"/>
      <w:lvlText w:val="%1、"/>
      <w:lvlJc w:val="left"/>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3B1"/>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653FE"/>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0A63"/>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73982"/>
    <w:rsid w:val="0048019C"/>
    <w:rsid w:val="00482665"/>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274C4"/>
    <w:rsid w:val="00530F5C"/>
    <w:rsid w:val="00532D9C"/>
    <w:rsid w:val="00533CD8"/>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0A1"/>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0864"/>
    <w:rsid w:val="00662189"/>
    <w:rsid w:val="00671FBA"/>
    <w:rsid w:val="00672AF2"/>
    <w:rsid w:val="00675F48"/>
    <w:rsid w:val="00677A8B"/>
    <w:rsid w:val="00686086"/>
    <w:rsid w:val="00695DF7"/>
    <w:rsid w:val="006960B9"/>
    <w:rsid w:val="006A1B6C"/>
    <w:rsid w:val="006A3657"/>
    <w:rsid w:val="006A5B35"/>
    <w:rsid w:val="006A7125"/>
    <w:rsid w:val="006B4543"/>
    <w:rsid w:val="006B6A74"/>
    <w:rsid w:val="006B7B3C"/>
    <w:rsid w:val="006C05B0"/>
    <w:rsid w:val="006C0CA8"/>
    <w:rsid w:val="006C0D92"/>
    <w:rsid w:val="006C2406"/>
    <w:rsid w:val="006C3254"/>
    <w:rsid w:val="006C7070"/>
    <w:rsid w:val="006D250B"/>
    <w:rsid w:val="006D29CC"/>
    <w:rsid w:val="006D7EC8"/>
    <w:rsid w:val="006E18C6"/>
    <w:rsid w:val="006E2F82"/>
    <w:rsid w:val="006E387E"/>
    <w:rsid w:val="006E535F"/>
    <w:rsid w:val="006F3F51"/>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18E3"/>
    <w:rsid w:val="008B29CC"/>
    <w:rsid w:val="008B355A"/>
    <w:rsid w:val="008B3904"/>
    <w:rsid w:val="008B3C71"/>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25F3"/>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2E2"/>
    <w:rsid w:val="0099143A"/>
    <w:rsid w:val="00996324"/>
    <w:rsid w:val="009A08ED"/>
    <w:rsid w:val="009A1551"/>
    <w:rsid w:val="009A5E46"/>
    <w:rsid w:val="009B072B"/>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094B"/>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3A55"/>
    <w:rsid w:val="00BC6763"/>
    <w:rsid w:val="00BC7D63"/>
    <w:rsid w:val="00BD2215"/>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00C"/>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0433C"/>
    <w:rsid w:val="00D104B8"/>
    <w:rsid w:val="00D156B2"/>
    <w:rsid w:val="00D235E7"/>
    <w:rsid w:val="00D31BCC"/>
    <w:rsid w:val="00D32A5B"/>
    <w:rsid w:val="00D3424F"/>
    <w:rsid w:val="00D377E3"/>
    <w:rsid w:val="00D37A1A"/>
    <w:rsid w:val="00D42F0C"/>
    <w:rsid w:val="00D4474C"/>
    <w:rsid w:val="00D4500B"/>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A7DAE"/>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06D0"/>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879EA"/>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9C6146A"/>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A13095"/>
    <w:rsid w:val="1FE040BC"/>
    <w:rsid w:val="20152CE5"/>
    <w:rsid w:val="204801C9"/>
    <w:rsid w:val="20F304B0"/>
    <w:rsid w:val="21916F90"/>
    <w:rsid w:val="22314524"/>
    <w:rsid w:val="228C71CA"/>
    <w:rsid w:val="22DE11E6"/>
    <w:rsid w:val="23BF77BF"/>
    <w:rsid w:val="249C6AFD"/>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D33202"/>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092A8A"/>
    <w:rsid w:val="384C47A3"/>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693D86"/>
    <w:rsid w:val="4B8F40E0"/>
    <w:rsid w:val="4BC36005"/>
    <w:rsid w:val="4CA37BED"/>
    <w:rsid w:val="4DE74B53"/>
    <w:rsid w:val="4E873EC5"/>
    <w:rsid w:val="4F0F2B66"/>
    <w:rsid w:val="4F296C73"/>
    <w:rsid w:val="4F747F89"/>
    <w:rsid w:val="50331FAE"/>
    <w:rsid w:val="506247ED"/>
    <w:rsid w:val="5128622E"/>
    <w:rsid w:val="51541FB9"/>
    <w:rsid w:val="51653541"/>
    <w:rsid w:val="51BA3918"/>
    <w:rsid w:val="51BF7541"/>
    <w:rsid w:val="52FB6FDA"/>
    <w:rsid w:val="535459AE"/>
    <w:rsid w:val="53B23A34"/>
    <w:rsid w:val="554D2523"/>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E954ECC"/>
    <w:rsid w:val="5F2430A4"/>
    <w:rsid w:val="5F762EF1"/>
    <w:rsid w:val="5FC6029B"/>
    <w:rsid w:val="60003EDC"/>
    <w:rsid w:val="60405D44"/>
    <w:rsid w:val="604959AE"/>
    <w:rsid w:val="613269C6"/>
    <w:rsid w:val="61371FA3"/>
    <w:rsid w:val="61C15C3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A994F1F"/>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653C1F"/>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autoRedefine/>
    <w:qFormat/>
    <w:uiPriority w:val="0"/>
    <w:pPr>
      <w:spacing w:line="360" w:lineRule="auto"/>
      <w:ind w:left="720" w:hanging="720" w:hangingChars="300"/>
    </w:pPr>
    <w:rPr>
      <w:sz w:val="24"/>
    </w:r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Body Text First Indent 2"/>
    <w:basedOn w:val="7"/>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字符"/>
    <w:basedOn w:val="18"/>
    <w:link w:val="4"/>
    <w:autoRedefine/>
    <w:qFormat/>
    <w:uiPriority w:val="0"/>
    <w:rPr>
      <w:b/>
      <w:kern w:val="2"/>
      <w:sz w:val="24"/>
    </w:rPr>
  </w:style>
  <w:style w:type="character" w:customStyle="1" w:styleId="24">
    <w:name w:val="纯文本 字符"/>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字符"/>
    <w:basedOn w:val="18"/>
    <w:link w:val="12"/>
    <w:autoRedefine/>
    <w:qFormat/>
    <w:uiPriority w:val="0"/>
    <w:rPr>
      <w:kern w:val="2"/>
      <w:sz w:val="18"/>
      <w:szCs w:val="18"/>
    </w:rPr>
  </w:style>
  <w:style w:type="character" w:customStyle="1" w:styleId="28">
    <w:name w:val="页脚 字符"/>
    <w:basedOn w:val="18"/>
    <w:link w:val="11"/>
    <w:autoRedefine/>
    <w:qFormat/>
    <w:uiPriority w:val="99"/>
    <w:rPr>
      <w:kern w:val="2"/>
      <w:sz w:val="18"/>
      <w:szCs w:val="18"/>
    </w:rPr>
  </w:style>
  <w:style w:type="character" w:customStyle="1" w:styleId="29">
    <w:name w:val="标题 2 字符"/>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列表段落1"/>
    <w:basedOn w:val="1"/>
    <w:autoRedefine/>
    <w:qFormat/>
    <w:uiPriority w:val="34"/>
    <w:pPr>
      <w:ind w:firstLine="420" w:firstLineChars="200"/>
    </w:pPr>
    <w:rPr>
      <w:rFonts w:ascii="Calibri" w:hAnsi="Calibri"/>
      <w:szCs w:val="22"/>
    </w:rPr>
  </w:style>
  <w:style w:type="character" w:customStyle="1" w:styleId="31">
    <w:name w:val="标题 1 字符"/>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cs="宋体"/>
      <w:szCs w:val="21"/>
      <w:lang w:eastAsia="en-US"/>
    </w:rPr>
  </w:style>
  <w:style w:type="paragraph" w:customStyle="1" w:styleId="45">
    <w:name w:val="表格文字"/>
    <w:basedOn w:val="1"/>
    <w:qFormat/>
    <w:uiPriority w:val="99"/>
    <w:pPr>
      <w:spacing w:before="25" w:after="25"/>
    </w:pPr>
    <w:rPr>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7694</Words>
  <Characters>7956</Characters>
  <Lines>631</Lines>
  <Paragraphs>484</Paragraphs>
  <TotalTime>6</TotalTime>
  <ScaleCrop>false</ScaleCrop>
  <LinksUpToDate>false</LinksUpToDate>
  <CharactersWithSpaces>8842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2025-12-24T00:35:00Z</dcterms:created>
  <dc:creator>User</dc:creator>
  <cp:lastModifiedBy>芝士</cp:lastModifiedBy>
  <cp:lastPrinted>2024-09-11T08:19:00Z</cp:lastPrinted>
  <dcterms:modified xsi:type="dcterms:W3CDTF">2025-12-29T02:55:49Z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A125CFDD2A824DCFBB03673FB36146DA_13</vt:lpwstr>
  </property>
  <property fmtid="{D5CDD505-2E9C-101B-9397-08002B2CF9AE}" pid="4" name="KSOTemplateDocerSaveRecord">
    <vt:lpwstr>eyJoZGlkIjoiNGY4NmY3Yzc5MmU4MWI3YWIxMDQ1NGZjMDU2NGI4NzkiLCJ1c2VySWQiOiIzNTM4NDc5NTUifQ==</vt:lpwstr>
  </property>
</Properties>
</file>