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9A37">
      <w:pPr>
        <w:rPr>
          <w:rFonts w:hint="eastAsia"/>
        </w:rPr>
      </w:pPr>
    </w:p>
    <w:p w14:paraId="6D66045B">
      <w:pPr>
        <w:widowControl/>
        <w:spacing w:before="100" w:beforeAutospacing="1" w:after="100" w:afterAutospacing="1"/>
        <w:jc w:val="lef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lang w:val="en-US" w:eastAsia="zh-CN"/>
        </w:rPr>
        <w:t>耗材</w:t>
      </w:r>
      <w:r>
        <w:rPr>
          <w:rFonts w:hint="eastAsia" w:ascii="宋体" w:hAnsi="宋体"/>
          <w:b/>
          <w:bCs/>
          <w:sz w:val="28"/>
        </w:rPr>
        <w:t>采购需求：</w:t>
      </w:r>
    </w:p>
    <w:tbl>
      <w:tblPr>
        <w:tblStyle w:val="9"/>
        <w:tblW w:w="3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817"/>
        <w:gridCol w:w="1566"/>
        <w:gridCol w:w="3916"/>
      </w:tblGrid>
      <w:tr w14:paraId="2530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43" w:type="pct"/>
            <w:vAlign w:val="center"/>
          </w:tcPr>
          <w:p w14:paraId="6A008D97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59" w:type="pct"/>
            <w:vAlign w:val="center"/>
          </w:tcPr>
          <w:p w14:paraId="225301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名称</w:t>
            </w:r>
          </w:p>
        </w:tc>
        <w:tc>
          <w:tcPr>
            <w:tcW w:w="999" w:type="pct"/>
            <w:vAlign w:val="center"/>
          </w:tcPr>
          <w:p w14:paraId="2AF6EF6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规格型号</w:t>
            </w:r>
          </w:p>
        </w:tc>
        <w:tc>
          <w:tcPr>
            <w:tcW w:w="2497" w:type="pct"/>
            <w:vAlign w:val="center"/>
          </w:tcPr>
          <w:p w14:paraId="5D23BAF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具体参数需求</w:t>
            </w:r>
          </w:p>
        </w:tc>
      </w:tr>
      <w:tr w14:paraId="4144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343" w:type="pct"/>
            <w:vAlign w:val="center"/>
          </w:tcPr>
          <w:p w14:paraId="7A6776E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59" w:type="pct"/>
            <w:vAlign w:val="center"/>
          </w:tcPr>
          <w:p w14:paraId="49A250B2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卫生</w:t>
            </w:r>
            <w:r>
              <w:rPr>
                <w:rFonts w:hint="eastAsia"/>
              </w:rPr>
              <w:t>湿巾</w:t>
            </w:r>
          </w:p>
        </w:tc>
        <w:tc>
          <w:tcPr>
            <w:tcW w:w="999" w:type="pct"/>
            <w:vAlign w:val="center"/>
          </w:tcPr>
          <w:p w14:paraId="094E9EBD">
            <w:pPr>
              <w:jc w:val="center"/>
            </w:pPr>
          </w:p>
          <w:p w14:paraId="7353651F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60片/包，20*24cm</w:t>
            </w:r>
          </w:p>
        </w:tc>
        <w:tc>
          <w:tcPr>
            <w:tcW w:w="2497" w:type="pct"/>
            <w:vAlign w:val="center"/>
          </w:tcPr>
          <w:p w14:paraId="1281BEA5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湿巾主要成分:复合双链季铵盐含量为1.8g/L-2.2g/L。</w:t>
            </w:r>
          </w:p>
          <w:p w14:paraId="73BD2932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用于物体表面、医疗设备表面以及需要进行低水平消毒的医用超声探头的清洁消毒。</w:t>
            </w:r>
          </w:p>
          <w:p w14:paraId="4C71ED1D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开启后有效期≥60天。</w:t>
            </w:r>
          </w:p>
          <w:p w14:paraId="6F0B2D3B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湿巾含液量要求3倍以上。</w:t>
            </w:r>
          </w:p>
          <w:p w14:paraId="028E5290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对常规物表基本无腐蚀。</w:t>
            </w:r>
          </w:p>
          <w:p w14:paraId="02AACDFF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微生物污染指标:细菌菌落总数&lt;4(cfu/g)，不得检出大肠菌群、铜绿假单胞菌、金黄色葡萄球菌、溶血性链球菌，真菌菌落总数&lt;4(cfu/g)。</w:t>
            </w:r>
          </w:p>
          <w:p w14:paraId="549A2D1E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杀菌效果:湿巾挤出液可杀灭大肠杆菌、金黄色葡萄球菌、铜绿假单胞菌和白色念珠菌和龟分枝杆菌、MRSA、肺克雷伯氏菌、耐万古霉素粪肠球菌、鼠伤寒沙门氏菌、鲍曼不动杆菌;可灭活流感病毒H3N2。</w:t>
            </w:r>
          </w:p>
          <w:p w14:paraId="5AA0B47F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作用3min，对桌面自然菌的平均灭除对数值均＞1。</w:t>
            </w:r>
          </w:p>
          <w:p w14:paraId="642F4C13">
            <w:pPr>
              <w:pStyle w:val="15"/>
              <w:numPr>
                <w:ilvl w:val="0"/>
                <w:numId w:val="1"/>
              </w:numPr>
              <w:tabs>
                <w:tab w:val="right" w:pos="1910"/>
              </w:tabs>
              <w:ind w:left="363" w:leftChars="0" w:hanging="363" w:firstLineChars="0"/>
              <w:jc w:val="both"/>
            </w:pPr>
            <w:r>
              <w:rPr>
                <w:rFonts w:hint="eastAsia"/>
              </w:rPr>
              <w:t>作用3min，对呼吸机表面白色念珠菌的杀灭对数值均≥3；对B超探头表面白色念珠菌的杀灭对数值均≥3。</w:t>
            </w:r>
          </w:p>
          <w:p w14:paraId="4F322AE5">
            <w:pPr>
              <w:numPr>
                <w:ilvl w:val="0"/>
                <w:numId w:val="1"/>
              </w:numPr>
              <w:ind w:left="363" w:leftChars="0" w:hanging="363" w:firstLineChars="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对完整皮肤无刺激性。</w:t>
            </w:r>
          </w:p>
        </w:tc>
      </w:tr>
    </w:tbl>
    <w:p w14:paraId="6519C8E7">
      <w:pPr>
        <w:spacing w:line="540" w:lineRule="exact"/>
        <w:rPr>
          <w:rFonts w:ascii="宋体" w:hAnsi="宋体"/>
          <w:bCs/>
          <w:sz w:val="24"/>
        </w:rPr>
      </w:pPr>
    </w:p>
    <w:sectPr>
      <w:footerReference r:id="rId3" w:type="default"/>
      <w:pgSz w:w="11907" w:h="16840"/>
      <w:pgMar w:top="1134" w:right="1304" w:bottom="1134" w:left="709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670850"/>
      <w:docPartObj>
        <w:docPartGallery w:val="autotext"/>
      </w:docPartObj>
    </w:sdtPr>
    <w:sdtContent>
      <w:p w14:paraId="7E5D7B0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745BD9E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CCA493"/>
    <w:multiLevelType w:val="singleLevel"/>
    <w:tmpl w:val="C1CCA493"/>
    <w:lvl w:ilvl="0" w:tentative="0">
      <w:start w:val="1"/>
      <w:numFmt w:val="decimal"/>
      <w:suff w:val="nothing"/>
      <w:lvlText w:val="%1．"/>
      <w:lvlJc w:val="left"/>
      <w:pPr>
        <w:ind w:left="363" w:leftChars="0" w:hanging="36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M2VlMDgwZjNiZDkyMDUxZGUzZDA5ZDAzNDI3ODUifQ=="/>
  </w:docVars>
  <w:rsids>
    <w:rsidRoot w:val="00917972"/>
    <w:rsid w:val="0001717B"/>
    <w:rsid w:val="000346EE"/>
    <w:rsid w:val="000865FB"/>
    <w:rsid w:val="000A2D9F"/>
    <w:rsid w:val="000B2248"/>
    <w:rsid w:val="000C46CA"/>
    <w:rsid w:val="000D196D"/>
    <w:rsid w:val="00125B20"/>
    <w:rsid w:val="001C020B"/>
    <w:rsid w:val="001D4F49"/>
    <w:rsid w:val="001F3EC2"/>
    <w:rsid w:val="00203F52"/>
    <w:rsid w:val="00214288"/>
    <w:rsid w:val="00285C2B"/>
    <w:rsid w:val="002B4449"/>
    <w:rsid w:val="002D4BC7"/>
    <w:rsid w:val="003113BF"/>
    <w:rsid w:val="00316A24"/>
    <w:rsid w:val="00332B5E"/>
    <w:rsid w:val="00347C2E"/>
    <w:rsid w:val="00364C3B"/>
    <w:rsid w:val="00375B7E"/>
    <w:rsid w:val="003772F4"/>
    <w:rsid w:val="003F071A"/>
    <w:rsid w:val="00425B19"/>
    <w:rsid w:val="00480440"/>
    <w:rsid w:val="004F336A"/>
    <w:rsid w:val="00515A8F"/>
    <w:rsid w:val="00546B4C"/>
    <w:rsid w:val="005708F0"/>
    <w:rsid w:val="00584E0A"/>
    <w:rsid w:val="005B3A63"/>
    <w:rsid w:val="005D0EE1"/>
    <w:rsid w:val="005D33F2"/>
    <w:rsid w:val="005E1470"/>
    <w:rsid w:val="005E3E42"/>
    <w:rsid w:val="005F6C47"/>
    <w:rsid w:val="0063213A"/>
    <w:rsid w:val="006764B5"/>
    <w:rsid w:val="00683257"/>
    <w:rsid w:val="006B695C"/>
    <w:rsid w:val="00710A02"/>
    <w:rsid w:val="00725450"/>
    <w:rsid w:val="007360B6"/>
    <w:rsid w:val="00741854"/>
    <w:rsid w:val="007503CE"/>
    <w:rsid w:val="0076482E"/>
    <w:rsid w:val="00773844"/>
    <w:rsid w:val="007750A0"/>
    <w:rsid w:val="00786036"/>
    <w:rsid w:val="007C5B24"/>
    <w:rsid w:val="007D647F"/>
    <w:rsid w:val="007E071A"/>
    <w:rsid w:val="00816F83"/>
    <w:rsid w:val="008412B4"/>
    <w:rsid w:val="00841B8B"/>
    <w:rsid w:val="00882101"/>
    <w:rsid w:val="0089445E"/>
    <w:rsid w:val="008B02C3"/>
    <w:rsid w:val="008C7BB8"/>
    <w:rsid w:val="008E7D14"/>
    <w:rsid w:val="008F6EB2"/>
    <w:rsid w:val="00912FAE"/>
    <w:rsid w:val="00917972"/>
    <w:rsid w:val="00945B6D"/>
    <w:rsid w:val="00977F0E"/>
    <w:rsid w:val="009A1255"/>
    <w:rsid w:val="009A39E2"/>
    <w:rsid w:val="009B58B3"/>
    <w:rsid w:val="009B7588"/>
    <w:rsid w:val="009C0000"/>
    <w:rsid w:val="009F6854"/>
    <w:rsid w:val="00A1531D"/>
    <w:rsid w:val="00A361EA"/>
    <w:rsid w:val="00A83E68"/>
    <w:rsid w:val="00AA301D"/>
    <w:rsid w:val="00AA52CD"/>
    <w:rsid w:val="00AE7DB5"/>
    <w:rsid w:val="00AF2A2C"/>
    <w:rsid w:val="00AF35E9"/>
    <w:rsid w:val="00B1082A"/>
    <w:rsid w:val="00B16D72"/>
    <w:rsid w:val="00B202D7"/>
    <w:rsid w:val="00B34EC8"/>
    <w:rsid w:val="00B3529C"/>
    <w:rsid w:val="00B55854"/>
    <w:rsid w:val="00B703C8"/>
    <w:rsid w:val="00B96861"/>
    <w:rsid w:val="00BA20BA"/>
    <w:rsid w:val="00BB1A91"/>
    <w:rsid w:val="00BD4E35"/>
    <w:rsid w:val="00BE07A0"/>
    <w:rsid w:val="00C66ED6"/>
    <w:rsid w:val="00C67A4F"/>
    <w:rsid w:val="00CB5561"/>
    <w:rsid w:val="00CE5B0C"/>
    <w:rsid w:val="00D3203C"/>
    <w:rsid w:val="00D3503E"/>
    <w:rsid w:val="00D64BE1"/>
    <w:rsid w:val="00DB386B"/>
    <w:rsid w:val="00DD0DE3"/>
    <w:rsid w:val="00E332AF"/>
    <w:rsid w:val="00E47A7B"/>
    <w:rsid w:val="00E56AC5"/>
    <w:rsid w:val="00E9378D"/>
    <w:rsid w:val="00E93F01"/>
    <w:rsid w:val="00EA258F"/>
    <w:rsid w:val="00ED31C4"/>
    <w:rsid w:val="00EF67F2"/>
    <w:rsid w:val="00F14601"/>
    <w:rsid w:val="00F5618D"/>
    <w:rsid w:val="00F82BDB"/>
    <w:rsid w:val="00F92D50"/>
    <w:rsid w:val="00F950A6"/>
    <w:rsid w:val="00FA07B8"/>
    <w:rsid w:val="00FD58F1"/>
    <w:rsid w:val="022E6AD1"/>
    <w:rsid w:val="063C618E"/>
    <w:rsid w:val="09317280"/>
    <w:rsid w:val="0AC171C3"/>
    <w:rsid w:val="0BA13F3D"/>
    <w:rsid w:val="0C8A2C23"/>
    <w:rsid w:val="10AA33B1"/>
    <w:rsid w:val="135E0534"/>
    <w:rsid w:val="1A2C7DEE"/>
    <w:rsid w:val="1A7FF1B7"/>
    <w:rsid w:val="2416473F"/>
    <w:rsid w:val="247D0FF1"/>
    <w:rsid w:val="26435EC5"/>
    <w:rsid w:val="269C2E17"/>
    <w:rsid w:val="26EE059E"/>
    <w:rsid w:val="280D1415"/>
    <w:rsid w:val="288B5A00"/>
    <w:rsid w:val="2F0E1B54"/>
    <w:rsid w:val="2FFA7287"/>
    <w:rsid w:val="327F0311"/>
    <w:rsid w:val="35054B2F"/>
    <w:rsid w:val="45530C91"/>
    <w:rsid w:val="47164442"/>
    <w:rsid w:val="48AE321A"/>
    <w:rsid w:val="48F8086D"/>
    <w:rsid w:val="4C4B332A"/>
    <w:rsid w:val="540C73F1"/>
    <w:rsid w:val="54D57D13"/>
    <w:rsid w:val="566C1D02"/>
    <w:rsid w:val="57371DC1"/>
    <w:rsid w:val="5A761F7B"/>
    <w:rsid w:val="5FF2755C"/>
    <w:rsid w:val="60B540C1"/>
    <w:rsid w:val="67CF76EF"/>
    <w:rsid w:val="690507DD"/>
    <w:rsid w:val="6C723935"/>
    <w:rsid w:val="6E7F6AD7"/>
    <w:rsid w:val="6EF410D7"/>
    <w:rsid w:val="6FBA4A5B"/>
    <w:rsid w:val="704B11CB"/>
    <w:rsid w:val="772279A6"/>
    <w:rsid w:val="774D3A7A"/>
    <w:rsid w:val="78E04401"/>
    <w:rsid w:val="799D7E4B"/>
    <w:rsid w:val="7AFB4DD2"/>
    <w:rsid w:val="7C9C44FE"/>
    <w:rsid w:val="BB7F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页眉 字符"/>
    <w:basedOn w:val="11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400</Characters>
  <Lines>21</Lines>
  <Paragraphs>6</Paragraphs>
  <TotalTime>0</TotalTime>
  <ScaleCrop>false</ScaleCrop>
  <LinksUpToDate>false</LinksUpToDate>
  <CharactersWithSpaces>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2023-05-04T17:04:00Z</dcterms:created>
  <dc:creator>Windows 用户</dc:creator>
  <cp:lastModifiedBy>芝士</cp:lastModifiedBy>
  <cp:lastPrinted>2022-11-03T14:35:00Z</cp:lastPrinted>
  <dcterms:modified xsi:type="dcterms:W3CDTF">2025-10-22T07:31:45Z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39FD3BEBE4AE4CEC99D87C2AE5474B1F_13</vt:lpwstr>
  </property>
  <property fmtid="{D5CDD505-2E9C-101B-9397-08002B2CF9AE}" pid="4" name="KSOTemplateDocerSaveRecord">
    <vt:lpwstr>eyJoZGlkIjoiZjhmNTA2ZThhM2M4MDU3NGRjNWE2NDRkZTc3Yjc1NDUiLCJ1c2VySWQiOiIzNTM4NDc5NTUifQ==</vt:lpwstr>
  </property>
</Properties>
</file>