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489" w:rsidRDefault="007A3178">
      <w:pPr>
        <w:spacing w:line="300" w:lineRule="exact"/>
        <w:rPr>
          <w:rFonts w:ascii="宋体" w:hAnsi="宋体"/>
          <w:b/>
          <w:bCs/>
          <w:sz w:val="28"/>
        </w:rPr>
      </w:pPr>
      <w:r>
        <w:rPr>
          <w:rFonts w:ascii="宋体" w:hAnsi="宋体" w:hint="eastAsia"/>
          <w:b/>
          <w:bCs/>
          <w:sz w:val="28"/>
        </w:rPr>
        <w:t>一、关于评分细则说明：</w:t>
      </w:r>
    </w:p>
    <w:p w:rsidR="00393489" w:rsidRDefault="007A3178">
      <w:pPr>
        <w:rPr>
          <w:rFonts w:ascii="微软雅黑" w:eastAsia="微软雅黑" w:hAnsi="微软雅黑"/>
          <w:b/>
          <w:bCs/>
          <w:sz w:val="24"/>
        </w:rPr>
      </w:pPr>
      <w:r>
        <w:rPr>
          <w:rFonts w:ascii="微软雅黑" w:eastAsia="微软雅黑" w:hAnsi="微软雅黑" w:cs="仿宋" w:hint="eastAsia"/>
          <w:sz w:val="24"/>
        </w:rPr>
        <w:t>根据我院《医用耗材采购管理办法实施细则》及《</w:t>
      </w:r>
      <w:r>
        <w:rPr>
          <w:rFonts w:ascii="微软雅黑" w:eastAsia="微软雅黑" w:hAnsi="微软雅黑" w:cs="仿宋"/>
          <w:sz w:val="24"/>
        </w:rPr>
        <w:t>深圳</w:t>
      </w:r>
      <w:r>
        <w:rPr>
          <w:rFonts w:ascii="微软雅黑" w:eastAsia="微软雅黑" w:hAnsi="微软雅黑" w:cs="FZXBSK--GBK1-0" w:hint="eastAsia"/>
          <w:sz w:val="24"/>
        </w:rPr>
        <w:t>市卫生健康委关于印发深圳市公立医疗机构医用耗材遴选采购管理指南的通知</w:t>
      </w:r>
      <w:r>
        <w:rPr>
          <w:rFonts w:ascii="微软雅黑" w:eastAsia="微软雅黑" w:hAnsi="微软雅黑" w:cs="仿宋" w:hint="eastAsia"/>
          <w:sz w:val="24"/>
        </w:rPr>
        <w:t>》的相关规定</w:t>
      </w:r>
      <w:r>
        <w:rPr>
          <w:rFonts w:ascii="微软雅黑" w:eastAsia="微软雅黑" w:hAnsi="微软雅黑" w:cs="仿宋" w:hint="eastAsia"/>
          <w:sz w:val="24"/>
        </w:rPr>
        <w:t>,</w:t>
      </w:r>
      <w:r>
        <w:rPr>
          <w:rFonts w:ascii="微软雅黑" w:eastAsia="微软雅黑" w:hAnsi="微软雅黑" w:cs="仿宋" w:hint="eastAsia"/>
          <w:sz w:val="24"/>
        </w:rPr>
        <w:t>统一</w:t>
      </w:r>
      <w:r>
        <w:rPr>
          <w:rFonts w:ascii="微软雅黑" w:eastAsia="微软雅黑" w:hAnsi="微软雅黑"/>
          <w:sz w:val="24"/>
        </w:rPr>
        <w:t>使用通用版进行遴选打分</w:t>
      </w:r>
    </w:p>
    <w:p w:rsidR="00393489" w:rsidRDefault="00393489">
      <w:pPr>
        <w:rPr>
          <w:rFonts w:ascii="宋体" w:hAnsi="宋体"/>
          <w:sz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48"/>
        <w:gridCol w:w="6533"/>
        <w:gridCol w:w="721"/>
        <w:gridCol w:w="708"/>
      </w:tblGrid>
      <w:tr w:rsidR="00393489">
        <w:trPr>
          <w:trHeight w:val="759"/>
        </w:trPr>
        <w:tc>
          <w:tcPr>
            <w:tcW w:w="742" w:type="dxa"/>
            <w:vAlign w:val="center"/>
          </w:tcPr>
          <w:p w:rsidR="00393489" w:rsidRDefault="007A3178">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序号</w:t>
            </w:r>
          </w:p>
        </w:tc>
        <w:tc>
          <w:tcPr>
            <w:tcW w:w="1048" w:type="dxa"/>
            <w:vAlign w:val="center"/>
          </w:tcPr>
          <w:p w:rsidR="00393489" w:rsidRDefault="007A3178">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评审因素</w:t>
            </w:r>
          </w:p>
        </w:tc>
        <w:tc>
          <w:tcPr>
            <w:tcW w:w="6533" w:type="dxa"/>
            <w:vAlign w:val="center"/>
          </w:tcPr>
          <w:p w:rsidR="00393489" w:rsidRDefault="007A3178">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评分细则</w:t>
            </w:r>
            <w:r>
              <w:rPr>
                <w:rFonts w:ascii="宋体" w:eastAsia="等线" w:hAnsi="宋体" w:cs="宋体" w:hint="eastAsia"/>
                <w:b/>
                <w:color w:val="FF0000"/>
                <w:sz w:val="28"/>
                <w:szCs w:val="21"/>
              </w:rPr>
              <w:t>（通用版）</w:t>
            </w:r>
          </w:p>
        </w:tc>
        <w:tc>
          <w:tcPr>
            <w:tcW w:w="721" w:type="dxa"/>
            <w:vAlign w:val="center"/>
          </w:tcPr>
          <w:p w:rsidR="00393489" w:rsidRDefault="007A3178">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权重</w:t>
            </w:r>
          </w:p>
        </w:tc>
        <w:tc>
          <w:tcPr>
            <w:tcW w:w="708" w:type="dxa"/>
            <w:vAlign w:val="center"/>
          </w:tcPr>
          <w:p w:rsidR="00393489" w:rsidRDefault="007A3178">
            <w:pPr>
              <w:spacing w:line="300" w:lineRule="exact"/>
              <w:ind w:leftChars="-37" w:left="-78" w:rightChars="-35" w:right="-73"/>
              <w:jc w:val="center"/>
              <w:rPr>
                <w:rFonts w:ascii="宋体" w:eastAsia="等线" w:hAnsi="宋体" w:cs="宋体"/>
                <w:b/>
                <w:sz w:val="28"/>
                <w:szCs w:val="21"/>
              </w:rPr>
            </w:pPr>
            <w:r>
              <w:rPr>
                <w:rFonts w:ascii="宋体" w:eastAsia="等线" w:hAnsi="宋体" w:cs="宋体" w:hint="eastAsia"/>
                <w:b/>
                <w:sz w:val="28"/>
                <w:szCs w:val="21"/>
              </w:rPr>
              <w:t>分值</w:t>
            </w:r>
          </w:p>
        </w:tc>
      </w:tr>
      <w:tr w:rsidR="00393489">
        <w:trPr>
          <w:trHeight w:val="544"/>
        </w:trPr>
        <w:tc>
          <w:tcPr>
            <w:tcW w:w="742" w:type="dxa"/>
            <w:vAlign w:val="center"/>
          </w:tcPr>
          <w:p w:rsidR="00393489" w:rsidRDefault="007A3178">
            <w:pPr>
              <w:spacing w:line="300" w:lineRule="exact"/>
              <w:jc w:val="center"/>
              <w:rPr>
                <w:rFonts w:ascii="等线" w:eastAsia="等线" w:hAnsi="等线"/>
                <w:sz w:val="24"/>
              </w:rPr>
            </w:pPr>
            <w:r>
              <w:rPr>
                <w:rFonts w:ascii="宋体" w:eastAsia="等线" w:hAnsi="宋体" w:cs="宋体" w:hint="eastAsia"/>
                <w:b/>
                <w:sz w:val="28"/>
                <w:szCs w:val="21"/>
              </w:rPr>
              <w:t>一</w:t>
            </w:r>
          </w:p>
        </w:tc>
        <w:tc>
          <w:tcPr>
            <w:tcW w:w="9010" w:type="dxa"/>
            <w:gridSpan w:val="4"/>
            <w:vAlign w:val="center"/>
          </w:tcPr>
          <w:p w:rsidR="00393489" w:rsidRDefault="007A3178">
            <w:pPr>
              <w:spacing w:line="300" w:lineRule="exact"/>
              <w:jc w:val="center"/>
              <w:rPr>
                <w:rFonts w:ascii="等线" w:eastAsia="等线" w:hAnsi="等线"/>
                <w:sz w:val="24"/>
              </w:rPr>
            </w:pPr>
            <w:r>
              <w:rPr>
                <w:rFonts w:ascii="宋体" w:eastAsia="等线" w:hAnsi="宋体" w:cs="宋体" w:hint="eastAsia"/>
                <w:b/>
                <w:sz w:val="28"/>
                <w:szCs w:val="21"/>
              </w:rPr>
              <w:t>质量部分</w:t>
            </w:r>
            <w:r>
              <w:rPr>
                <w:rFonts w:ascii="宋体" w:eastAsia="等线" w:hAnsi="宋体" w:cs="宋体"/>
                <w:b/>
                <w:sz w:val="28"/>
                <w:szCs w:val="21"/>
              </w:rPr>
              <w:t>（</w:t>
            </w:r>
            <w:r>
              <w:rPr>
                <w:rFonts w:ascii="宋体" w:eastAsia="等线" w:hAnsi="宋体" w:cs="宋体" w:hint="eastAsia"/>
                <w:b/>
                <w:sz w:val="28"/>
                <w:szCs w:val="21"/>
              </w:rPr>
              <w:t>45</w:t>
            </w:r>
            <w:r>
              <w:rPr>
                <w:rFonts w:ascii="宋体" w:eastAsia="等线" w:hAnsi="宋体" w:cs="宋体" w:hint="eastAsia"/>
                <w:b/>
                <w:sz w:val="28"/>
                <w:szCs w:val="21"/>
              </w:rPr>
              <w:t>分</w:t>
            </w:r>
            <w:r>
              <w:rPr>
                <w:rFonts w:ascii="宋体" w:eastAsia="等线" w:hAnsi="宋体" w:cs="宋体"/>
                <w:b/>
                <w:sz w:val="28"/>
                <w:szCs w:val="21"/>
              </w:rPr>
              <w:t>）</w:t>
            </w:r>
          </w:p>
        </w:tc>
      </w:tr>
      <w:tr w:rsidR="00393489">
        <w:trPr>
          <w:trHeight w:val="1034"/>
        </w:trPr>
        <w:tc>
          <w:tcPr>
            <w:tcW w:w="742" w:type="dxa"/>
            <w:vAlign w:val="center"/>
          </w:tcPr>
          <w:p w:rsidR="00393489" w:rsidRDefault="00393489">
            <w:pPr>
              <w:numPr>
                <w:ilvl w:val="0"/>
                <w:numId w:val="1"/>
              </w:numPr>
              <w:spacing w:line="300" w:lineRule="exact"/>
              <w:jc w:val="center"/>
              <w:rPr>
                <w:rFonts w:ascii="宋体" w:eastAsia="等线" w:hAnsi="宋体"/>
                <w:szCs w:val="21"/>
              </w:rPr>
            </w:pPr>
          </w:p>
        </w:tc>
        <w:tc>
          <w:tcPr>
            <w:tcW w:w="1048" w:type="dxa"/>
            <w:vAlign w:val="center"/>
          </w:tcPr>
          <w:p w:rsidR="00393489" w:rsidRDefault="007A3178">
            <w:pPr>
              <w:spacing w:line="300" w:lineRule="exact"/>
              <w:ind w:leftChars="-37" w:left="-78" w:rightChars="-35" w:right="-73"/>
              <w:jc w:val="center"/>
              <w:rPr>
                <w:rFonts w:ascii="等线" w:eastAsia="等线" w:hAnsi="等线" w:cs="等线"/>
                <w:szCs w:val="21"/>
              </w:rPr>
            </w:pPr>
            <w:r>
              <w:rPr>
                <w:rFonts w:ascii="等线" w:eastAsia="等线" w:hAnsi="等线" w:cs="等线" w:hint="eastAsia"/>
                <w:szCs w:val="21"/>
              </w:rPr>
              <w:t>产品设计</w:t>
            </w:r>
          </w:p>
          <w:p w:rsidR="00393489" w:rsidRDefault="007A3178">
            <w:pPr>
              <w:spacing w:line="300" w:lineRule="exact"/>
              <w:ind w:leftChars="-37" w:left="-78" w:rightChars="-35" w:right="-73"/>
              <w:jc w:val="center"/>
              <w:rPr>
                <w:rFonts w:ascii="等线" w:eastAsia="等线" w:hAnsi="等线" w:cs="等线"/>
                <w:szCs w:val="21"/>
              </w:rPr>
            </w:pPr>
            <w:r>
              <w:rPr>
                <w:rFonts w:ascii="等线" w:eastAsia="等线" w:hAnsi="等线" w:cs="等线" w:hint="eastAsia"/>
                <w:szCs w:val="21"/>
              </w:rPr>
              <w:t>合理性</w:t>
            </w:r>
          </w:p>
        </w:tc>
        <w:tc>
          <w:tcPr>
            <w:tcW w:w="6533" w:type="dxa"/>
            <w:vAlign w:val="center"/>
          </w:tcPr>
          <w:p w:rsidR="00393489" w:rsidRDefault="007A3178">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评审委员会根据产品设计的合理性情况进行打分。</w:t>
            </w:r>
          </w:p>
          <w:p w:rsidR="00393489" w:rsidRDefault="007A3178">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依据：评审专家以临床使用经验为依据。</w:t>
            </w:r>
          </w:p>
          <w:p w:rsidR="00393489" w:rsidRDefault="007A3178">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A</w:t>
            </w:r>
            <w:r>
              <w:rPr>
                <w:rFonts w:ascii="等线" w:eastAsia="等线" w:hAnsi="等线" w:cs="等线" w:hint="eastAsia"/>
                <w:szCs w:val="21"/>
              </w:rPr>
              <w:t>、</w:t>
            </w:r>
            <w:r>
              <w:rPr>
                <w:rFonts w:ascii="等线" w:eastAsia="等线" w:hAnsi="等线" w:cs="等线"/>
                <w:szCs w:val="21"/>
              </w:rPr>
              <w:t>好</w:t>
            </w:r>
            <w:r>
              <w:rPr>
                <w:rFonts w:ascii="等线" w:eastAsia="等线" w:hAnsi="等线" w:cs="等线" w:hint="eastAsia"/>
                <w:szCs w:val="21"/>
              </w:rPr>
              <w:t xml:space="preserve">  </w:t>
            </w:r>
            <w:r>
              <w:rPr>
                <w:rFonts w:ascii="等线" w:eastAsia="等线" w:hAnsi="等线" w:cs="等线" w:hint="eastAsia"/>
                <w:szCs w:val="21"/>
              </w:rPr>
              <w:t>；得</w:t>
            </w:r>
            <w:r>
              <w:rPr>
                <w:rFonts w:ascii="等线" w:eastAsia="等线" w:hAnsi="等线" w:cs="等线"/>
                <w:szCs w:val="21"/>
              </w:rPr>
              <w:t>9</w:t>
            </w:r>
            <w:r>
              <w:rPr>
                <w:rFonts w:ascii="等线" w:eastAsia="等线" w:hAnsi="等线" w:cs="等线" w:hint="eastAsia"/>
                <w:szCs w:val="21"/>
              </w:rPr>
              <w:t>分；</w:t>
            </w:r>
          </w:p>
          <w:p w:rsidR="00393489" w:rsidRDefault="007A3178">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szCs w:val="21"/>
              </w:rPr>
              <w:t>B</w:t>
            </w:r>
            <w:r>
              <w:rPr>
                <w:rFonts w:ascii="等线" w:eastAsia="等线" w:hAnsi="等线" w:cs="等线" w:hint="eastAsia"/>
                <w:szCs w:val="21"/>
              </w:rPr>
              <w:t>、较</w:t>
            </w:r>
            <w:r>
              <w:rPr>
                <w:rFonts w:ascii="等线" w:eastAsia="等线" w:hAnsi="等线" w:cs="等线"/>
                <w:szCs w:val="21"/>
              </w:rPr>
              <w:t>好</w:t>
            </w:r>
            <w:r>
              <w:rPr>
                <w:rFonts w:ascii="等线" w:eastAsia="等线" w:hAnsi="等线" w:cs="等线" w:hint="eastAsia"/>
                <w:szCs w:val="21"/>
              </w:rPr>
              <w:t>；得</w:t>
            </w:r>
            <w:r>
              <w:rPr>
                <w:rFonts w:ascii="等线" w:eastAsia="等线" w:hAnsi="等线" w:cs="等线" w:hint="eastAsia"/>
                <w:szCs w:val="21"/>
              </w:rPr>
              <w:t>6</w:t>
            </w:r>
            <w:r>
              <w:rPr>
                <w:rFonts w:ascii="等线" w:eastAsia="等线" w:hAnsi="等线" w:cs="等线" w:hint="eastAsia"/>
                <w:szCs w:val="21"/>
              </w:rPr>
              <w:t>分；</w:t>
            </w:r>
          </w:p>
          <w:p w:rsidR="00393489" w:rsidRDefault="007A3178">
            <w:pPr>
              <w:spacing w:line="300" w:lineRule="exact"/>
              <w:ind w:leftChars="-37" w:left="-78" w:rightChars="-35" w:right="-73" w:firstLineChars="50" w:firstLine="105"/>
              <w:jc w:val="left"/>
              <w:rPr>
                <w:rFonts w:ascii="等线" w:eastAsia="等线" w:hAnsi="等线" w:cs="等线"/>
                <w:szCs w:val="21"/>
              </w:rPr>
            </w:pPr>
            <w:r>
              <w:rPr>
                <w:rFonts w:ascii="等线" w:eastAsia="等线" w:hAnsi="等线" w:cs="等线" w:hint="eastAsia"/>
                <w:szCs w:val="21"/>
              </w:rPr>
              <w:t>C</w:t>
            </w:r>
            <w:r>
              <w:rPr>
                <w:rFonts w:ascii="等线" w:eastAsia="等线" w:hAnsi="等线" w:cs="等线" w:hint="eastAsia"/>
                <w:szCs w:val="21"/>
              </w:rPr>
              <w:t>、一般；得</w:t>
            </w:r>
            <w:r>
              <w:rPr>
                <w:rFonts w:ascii="等线" w:eastAsia="等线" w:hAnsi="等线" w:cs="等线"/>
                <w:szCs w:val="21"/>
              </w:rPr>
              <w:t>2</w:t>
            </w:r>
            <w:r>
              <w:rPr>
                <w:rFonts w:ascii="等线" w:eastAsia="等线" w:hAnsi="等线" w:cs="等线" w:hint="eastAsia"/>
                <w:szCs w:val="21"/>
              </w:rPr>
              <w:t>分；</w:t>
            </w:r>
          </w:p>
        </w:tc>
        <w:tc>
          <w:tcPr>
            <w:tcW w:w="721" w:type="dxa"/>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9%</w:t>
            </w:r>
          </w:p>
        </w:tc>
        <w:tc>
          <w:tcPr>
            <w:tcW w:w="708" w:type="dxa"/>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9</w:t>
            </w:r>
            <w:r>
              <w:rPr>
                <w:rFonts w:ascii="宋体" w:eastAsia="等线" w:hAnsi="宋体" w:cs="宋体" w:hint="eastAsia"/>
                <w:szCs w:val="21"/>
              </w:rPr>
              <w:t>分</w:t>
            </w:r>
          </w:p>
        </w:tc>
      </w:tr>
      <w:tr w:rsidR="00393489">
        <w:trPr>
          <w:trHeight w:val="1326"/>
        </w:trPr>
        <w:tc>
          <w:tcPr>
            <w:tcW w:w="742" w:type="dxa"/>
            <w:vAlign w:val="center"/>
          </w:tcPr>
          <w:p w:rsidR="00393489" w:rsidRDefault="00393489">
            <w:pPr>
              <w:numPr>
                <w:ilvl w:val="0"/>
                <w:numId w:val="1"/>
              </w:numPr>
              <w:spacing w:line="300" w:lineRule="exact"/>
              <w:jc w:val="center"/>
              <w:rPr>
                <w:rFonts w:ascii="宋体" w:eastAsia="等线" w:hAnsi="宋体"/>
                <w:szCs w:val="21"/>
              </w:rPr>
            </w:pPr>
          </w:p>
        </w:tc>
        <w:tc>
          <w:tcPr>
            <w:tcW w:w="1048" w:type="dxa"/>
            <w:vAlign w:val="center"/>
          </w:tcPr>
          <w:p w:rsidR="00393489" w:rsidRDefault="007A3178">
            <w:pPr>
              <w:spacing w:line="300" w:lineRule="exact"/>
              <w:jc w:val="center"/>
              <w:rPr>
                <w:rFonts w:ascii="宋体" w:eastAsia="等线" w:hAnsi="宋体"/>
                <w:szCs w:val="21"/>
              </w:rPr>
            </w:pPr>
            <w:r>
              <w:rPr>
                <w:rFonts w:ascii="宋体" w:eastAsia="等线" w:hAnsi="宋体" w:hint="eastAsia"/>
                <w:szCs w:val="21"/>
              </w:rPr>
              <w:t>产品对比</w:t>
            </w:r>
          </w:p>
          <w:p w:rsidR="00393489" w:rsidRDefault="007A3178">
            <w:pPr>
              <w:spacing w:line="300" w:lineRule="exact"/>
              <w:jc w:val="center"/>
              <w:rPr>
                <w:rFonts w:ascii="宋体" w:eastAsia="等线" w:hAnsi="宋体" w:cs="宋体"/>
                <w:szCs w:val="21"/>
              </w:rPr>
            </w:pPr>
            <w:r>
              <w:rPr>
                <w:rFonts w:ascii="宋体" w:eastAsia="等线" w:hAnsi="宋体"/>
                <w:szCs w:val="21"/>
              </w:rPr>
              <w:t>情况</w:t>
            </w:r>
          </w:p>
        </w:tc>
        <w:tc>
          <w:tcPr>
            <w:tcW w:w="6533" w:type="dxa"/>
            <w:vAlign w:val="center"/>
          </w:tcPr>
          <w:p w:rsidR="00393489" w:rsidRDefault="007A3178">
            <w:pPr>
              <w:spacing w:line="300" w:lineRule="exact"/>
              <w:rPr>
                <w:rFonts w:ascii="宋体" w:eastAsia="等线" w:hAnsi="宋体"/>
                <w:szCs w:val="21"/>
              </w:rPr>
            </w:pPr>
            <w:r>
              <w:rPr>
                <w:rFonts w:ascii="宋体" w:eastAsia="等线" w:hAnsi="宋体" w:hint="eastAsia"/>
                <w:szCs w:val="21"/>
              </w:rPr>
              <w:t>产品临床性能、材质及质量、临床经验及比对结果情况。</w:t>
            </w:r>
          </w:p>
          <w:p w:rsidR="00393489" w:rsidRDefault="007A3178">
            <w:pPr>
              <w:spacing w:line="300" w:lineRule="exact"/>
              <w:rPr>
                <w:rFonts w:ascii="宋体" w:eastAsia="等线" w:hAnsi="宋体"/>
                <w:szCs w:val="21"/>
              </w:rPr>
            </w:pPr>
            <w:r>
              <w:rPr>
                <w:rFonts w:ascii="宋体" w:eastAsia="等线" w:hAnsi="宋体" w:hint="eastAsia"/>
                <w:szCs w:val="21"/>
              </w:rPr>
              <w:t>依据：评审专家根据样品比对结果来评价。</w:t>
            </w:r>
          </w:p>
          <w:p w:rsidR="00393489" w:rsidRDefault="007A3178">
            <w:pPr>
              <w:spacing w:line="300" w:lineRule="exact"/>
              <w:rPr>
                <w:rFonts w:ascii="宋体" w:eastAsia="等线" w:hAnsi="宋体"/>
                <w:szCs w:val="21"/>
              </w:rPr>
            </w:pPr>
            <w:r>
              <w:rPr>
                <w:rFonts w:ascii="等线" w:eastAsia="等线" w:hAnsi="等线"/>
                <w:szCs w:val="21"/>
              </w:rPr>
              <w:t>A</w:t>
            </w:r>
            <w:r>
              <w:rPr>
                <w:rFonts w:ascii="等线" w:eastAsia="等线" w:hAnsi="等线"/>
                <w:szCs w:val="21"/>
              </w:rPr>
              <w:t>、好</w:t>
            </w:r>
            <w:r>
              <w:rPr>
                <w:rFonts w:ascii="等线" w:eastAsia="等线" w:hAnsi="等线"/>
                <w:szCs w:val="21"/>
              </w:rPr>
              <w:t xml:space="preserve">  </w:t>
            </w:r>
            <w:r>
              <w:rPr>
                <w:rFonts w:ascii="等线" w:eastAsia="等线" w:hAnsi="等线"/>
                <w:szCs w:val="21"/>
              </w:rPr>
              <w:t>；得</w:t>
            </w:r>
            <w:r>
              <w:rPr>
                <w:rFonts w:ascii="等线" w:eastAsia="等线" w:hAnsi="等线" w:hint="eastAsia"/>
                <w:szCs w:val="21"/>
              </w:rPr>
              <w:t>20</w:t>
            </w:r>
            <w:r>
              <w:rPr>
                <w:rFonts w:ascii="等线" w:eastAsia="等线" w:hAnsi="等线"/>
                <w:szCs w:val="21"/>
              </w:rPr>
              <w:t>分；</w:t>
            </w:r>
          </w:p>
          <w:p w:rsidR="00393489" w:rsidRDefault="007A3178">
            <w:pPr>
              <w:spacing w:line="300" w:lineRule="exact"/>
              <w:rPr>
                <w:rFonts w:ascii="等线" w:eastAsia="等线" w:hAnsi="等线"/>
                <w:szCs w:val="21"/>
              </w:rPr>
            </w:pPr>
            <w:r>
              <w:rPr>
                <w:rFonts w:ascii="等线" w:eastAsia="等线" w:hAnsi="等线"/>
                <w:szCs w:val="21"/>
              </w:rPr>
              <w:t>B</w:t>
            </w:r>
            <w:r>
              <w:rPr>
                <w:rFonts w:ascii="等线" w:eastAsia="等线" w:hAnsi="等线"/>
                <w:szCs w:val="21"/>
              </w:rPr>
              <w:t>、较好；得</w:t>
            </w:r>
            <w:r>
              <w:rPr>
                <w:rFonts w:ascii="等线" w:eastAsia="等线" w:hAnsi="等线"/>
                <w:szCs w:val="21"/>
              </w:rPr>
              <w:t>13</w:t>
            </w:r>
            <w:r>
              <w:rPr>
                <w:rFonts w:ascii="等线" w:eastAsia="等线" w:hAnsi="等线"/>
                <w:szCs w:val="21"/>
              </w:rPr>
              <w:t>分；</w:t>
            </w:r>
            <w:r>
              <w:rPr>
                <w:rFonts w:ascii="等线" w:eastAsia="等线" w:hAnsi="等线" w:hint="eastAsia"/>
                <w:szCs w:val="21"/>
              </w:rPr>
              <w:t xml:space="preserve">                                                                                                                                                                                                                      </w:t>
            </w:r>
            <w:r>
              <w:rPr>
                <w:rFonts w:ascii="等线" w:eastAsia="等线" w:hAnsi="等线" w:hint="eastAsia"/>
                <w:szCs w:val="21"/>
              </w:rPr>
              <w:t xml:space="preserve">                                                                                                                                                                                                                                                                </w:t>
            </w:r>
            <w:r>
              <w:rPr>
                <w:rFonts w:ascii="等线" w:eastAsia="等线" w:hAnsi="等线" w:hint="eastAsia"/>
                <w:szCs w:val="21"/>
              </w:rPr>
              <w:t xml:space="preserve">                                                                                                                   </w:t>
            </w:r>
          </w:p>
          <w:p w:rsidR="00393489" w:rsidRDefault="007A3178">
            <w:pPr>
              <w:spacing w:line="300" w:lineRule="exact"/>
              <w:ind w:leftChars="-37" w:left="-78" w:rightChars="-35" w:right="-73" w:firstLineChars="50" w:firstLine="105"/>
              <w:jc w:val="left"/>
              <w:rPr>
                <w:rFonts w:ascii="等线" w:eastAsia="等线" w:hAnsi="等线"/>
                <w:szCs w:val="21"/>
              </w:rPr>
            </w:pPr>
            <w:r>
              <w:rPr>
                <w:rFonts w:ascii="等线" w:eastAsia="等线" w:hAnsi="等线"/>
                <w:szCs w:val="21"/>
              </w:rPr>
              <w:t>C</w:t>
            </w:r>
            <w:r>
              <w:rPr>
                <w:rFonts w:ascii="等线" w:eastAsia="等线" w:hAnsi="等线"/>
                <w:szCs w:val="21"/>
              </w:rPr>
              <w:t>、一般；得</w:t>
            </w:r>
            <w:r>
              <w:rPr>
                <w:rFonts w:ascii="等线" w:eastAsia="等线" w:hAnsi="等线"/>
                <w:szCs w:val="21"/>
              </w:rPr>
              <w:t>5</w:t>
            </w:r>
            <w:r>
              <w:rPr>
                <w:rFonts w:ascii="等线" w:eastAsia="等线" w:hAnsi="等线"/>
                <w:szCs w:val="21"/>
              </w:rPr>
              <w:t>分；</w:t>
            </w:r>
            <w:r>
              <w:rPr>
                <w:rFonts w:ascii="等线" w:eastAsia="等线" w:hAnsi="等线" w:hint="eastAsia"/>
                <w:szCs w:val="21"/>
              </w:rPr>
              <w:t>.</w:t>
            </w:r>
          </w:p>
        </w:tc>
        <w:tc>
          <w:tcPr>
            <w:tcW w:w="721" w:type="dxa"/>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20%</w:t>
            </w:r>
          </w:p>
        </w:tc>
        <w:tc>
          <w:tcPr>
            <w:tcW w:w="708" w:type="dxa"/>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20</w:t>
            </w:r>
            <w:r>
              <w:rPr>
                <w:rFonts w:ascii="宋体" w:eastAsia="等线" w:hAnsi="宋体" w:cs="宋体" w:hint="eastAsia"/>
                <w:szCs w:val="21"/>
              </w:rPr>
              <w:t>分</w:t>
            </w:r>
          </w:p>
        </w:tc>
      </w:tr>
      <w:tr w:rsidR="00393489">
        <w:trPr>
          <w:trHeight w:val="1264"/>
        </w:trPr>
        <w:tc>
          <w:tcPr>
            <w:tcW w:w="742" w:type="dxa"/>
            <w:vAlign w:val="center"/>
          </w:tcPr>
          <w:p w:rsidR="00393489" w:rsidRDefault="00393489">
            <w:pPr>
              <w:numPr>
                <w:ilvl w:val="0"/>
                <w:numId w:val="1"/>
              </w:numPr>
              <w:spacing w:line="300" w:lineRule="exact"/>
              <w:jc w:val="center"/>
              <w:rPr>
                <w:rFonts w:ascii="宋体" w:eastAsia="等线" w:hAnsi="宋体"/>
                <w:szCs w:val="21"/>
              </w:rPr>
            </w:pPr>
          </w:p>
        </w:tc>
        <w:tc>
          <w:tcPr>
            <w:tcW w:w="1048" w:type="dxa"/>
            <w:vAlign w:val="center"/>
          </w:tcPr>
          <w:p w:rsidR="00393489" w:rsidRDefault="007A3178">
            <w:pPr>
              <w:spacing w:line="300" w:lineRule="exact"/>
              <w:jc w:val="center"/>
              <w:rPr>
                <w:rFonts w:ascii="宋体" w:eastAsia="等线" w:hAnsi="宋体" w:cs="宋体"/>
                <w:kern w:val="0"/>
                <w:szCs w:val="21"/>
              </w:rPr>
            </w:pPr>
            <w:r>
              <w:rPr>
                <w:rFonts w:ascii="宋体" w:eastAsia="等线" w:hAnsi="宋体" w:cs="宋体" w:hint="eastAsia"/>
                <w:kern w:val="0"/>
                <w:szCs w:val="21"/>
              </w:rPr>
              <w:t>产品规格</w:t>
            </w:r>
          </w:p>
          <w:p w:rsidR="00393489" w:rsidRDefault="007A3178">
            <w:pPr>
              <w:spacing w:line="300" w:lineRule="exact"/>
              <w:jc w:val="center"/>
              <w:rPr>
                <w:rFonts w:ascii="宋体" w:eastAsia="等线" w:hAnsi="宋体" w:cs="宋体"/>
                <w:szCs w:val="21"/>
              </w:rPr>
            </w:pPr>
            <w:r>
              <w:rPr>
                <w:rFonts w:ascii="宋体" w:eastAsia="等线" w:hAnsi="宋体" w:cs="宋体" w:hint="eastAsia"/>
                <w:kern w:val="0"/>
                <w:szCs w:val="21"/>
              </w:rPr>
              <w:t>情况</w:t>
            </w:r>
          </w:p>
        </w:tc>
        <w:tc>
          <w:tcPr>
            <w:tcW w:w="6533" w:type="dxa"/>
            <w:vAlign w:val="center"/>
          </w:tcPr>
          <w:p w:rsidR="00393489" w:rsidRDefault="007A3178">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申报产品的规格齐全情况。</w:t>
            </w:r>
          </w:p>
          <w:p w:rsidR="00393489" w:rsidRDefault="007A3178">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依据：以采购人提供的使用规格和评审专家以临床使用经验为依据。</w:t>
            </w:r>
          </w:p>
          <w:p w:rsidR="00393489" w:rsidRDefault="007A3178">
            <w:pPr>
              <w:spacing w:line="300" w:lineRule="exact"/>
              <w:ind w:leftChars="-37" w:left="-78" w:rightChars="-35" w:right="-73"/>
              <w:jc w:val="left"/>
              <w:rPr>
                <w:rFonts w:ascii="等线" w:eastAsia="等线" w:hAnsi="等线" w:cs="等线"/>
                <w:szCs w:val="21"/>
              </w:rPr>
            </w:pPr>
            <w:r>
              <w:rPr>
                <w:rFonts w:ascii="等线" w:eastAsia="等线" w:hAnsi="等线" w:cs="等线"/>
                <w:szCs w:val="21"/>
              </w:rPr>
              <w:t>A</w:t>
            </w:r>
            <w:r>
              <w:rPr>
                <w:rFonts w:ascii="等线" w:eastAsia="等线" w:hAnsi="等线" w:cs="等线"/>
                <w:szCs w:val="21"/>
              </w:rPr>
              <w:t>、</w:t>
            </w:r>
            <w:r>
              <w:rPr>
                <w:rFonts w:ascii="等线" w:eastAsia="等线" w:hAnsi="等线" w:cs="等线" w:hint="eastAsia"/>
                <w:szCs w:val="21"/>
              </w:rPr>
              <w:t>齐全</w:t>
            </w:r>
            <w:r>
              <w:rPr>
                <w:rFonts w:ascii="等线" w:eastAsia="等线" w:hAnsi="等线" w:cs="等线"/>
                <w:szCs w:val="21"/>
              </w:rPr>
              <w:t xml:space="preserve">  </w:t>
            </w:r>
            <w:r>
              <w:rPr>
                <w:rFonts w:ascii="等线" w:eastAsia="等线" w:hAnsi="等线" w:cs="等线"/>
                <w:szCs w:val="21"/>
              </w:rPr>
              <w:t>；得</w:t>
            </w:r>
            <w:r>
              <w:rPr>
                <w:rFonts w:ascii="等线" w:eastAsia="等线" w:hAnsi="等线" w:cs="等线"/>
                <w:szCs w:val="21"/>
              </w:rPr>
              <w:t>8</w:t>
            </w:r>
            <w:r>
              <w:rPr>
                <w:rFonts w:ascii="等线" w:eastAsia="等线" w:hAnsi="等线" w:cs="等线"/>
                <w:szCs w:val="21"/>
              </w:rPr>
              <w:t>分；</w:t>
            </w:r>
          </w:p>
          <w:p w:rsidR="00393489" w:rsidRDefault="007A3178">
            <w:pPr>
              <w:spacing w:line="300" w:lineRule="exact"/>
              <w:ind w:leftChars="-37" w:left="-78" w:rightChars="-35" w:right="-73"/>
              <w:jc w:val="left"/>
              <w:rPr>
                <w:rFonts w:ascii="等线" w:eastAsia="等线" w:hAnsi="等线" w:cs="等线"/>
                <w:szCs w:val="21"/>
              </w:rPr>
            </w:pPr>
            <w:r>
              <w:rPr>
                <w:rFonts w:ascii="等线" w:eastAsia="等线" w:hAnsi="等线" w:cs="等线"/>
                <w:szCs w:val="21"/>
              </w:rPr>
              <w:t>B</w:t>
            </w:r>
            <w:r>
              <w:rPr>
                <w:rFonts w:ascii="等线" w:eastAsia="等线" w:hAnsi="等线" w:cs="等线"/>
                <w:szCs w:val="21"/>
              </w:rPr>
              <w:t>、</w:t>
            </w:r>
            <w:r>
              <w:rPr>
                <w:rFonts w:ascii="等线" w:eastAsia="等线" w:hAnsi="等线" w:cs="等线" w:hint="eastAsia"/>
                <w:szCs w:val="21"/>
              </w:rPr>
              <w:t>较</w:t>
            </w:r>
            <w:r>
              <w:rPr>
                <w:rFonts w:ascii="等线" w:eastAsia="等线" w:hAnsi="等线" w:cs="等线"/>
                <w:szCs w:val="21"/>
              </w:rPr>
              <w:t>齐全；得</w:t>
            </w:r>
            <w:r>
              <w:rPr>
                <w:rFonts w:ascii="等线" w:eastAsia="等线" w:hAnsi="等线" w:cs="等线"/>
                <w:szCs w:val="21"/>
              </w:rPr>
              <w:t>5</w:t>
            </w:r>
            <w:r>
              <w:rPr>
                <w:rFonts w:ascii="等线" w:eastAsia="等线" w:hAnsi="等线" w:cs="等线"/>
                <w:szCs w:val="21"/>
              </w:rPr>
              <w:t>分；</w:t>
            </w:r>
          </w:p>
          <w:p w:rsidR="00393489" w:rsidRDefault="007A3178">
            <w:pPr>
              <w:spacing w:line="300" w:lineRule="exact"/>
              <w:ind w:leftChars="-37" w:left="-78" w:rightChars="-35" w:right="-73"/>
              <w:jc w:val="left"/>
              <w:rPr>
                <w:rFonts w:ascii="等线" w:eastAsia="等线" w:hAnsi="等线" w:cs="等线"/>
                <w:szCs w:val="21"/>
              </w:rPr>
            </w:pPr>
            <w:r>
              <w:rPr>
                <w:rFonts w:ascii="等线" w:eastAsia="等线" w:hAnsi="等线" w:cs="等线"/>
                <w:szCs w:val="21"/>
              </w:rPr>
              <w:t>C</w:t>
            </w:r>
            <w:r>
              <w:rPr>
                <w:rFonts w:ascii="等线" w:eastAsia="等线" w:hAnsi="等线" w:cs="等线"/>
                <w:szCs w:val="21"/>
              </w:rPr>
              <w:t>、</w:t>
            </w:r>
            <w:r>
              <w:rPr>
                <w:rFonts w:ascii="等线" w:eastAsia="等线" w:hAnsi="等线" w:cs="等线" w:hint="eastAsia"/>
                <w:szCs w:val="21"/>
              </w:rPr>
              <w:t>不齐全</w:t>
            </w:r>
            <w:r>
              <w:rPr>
                <w:rFonts w:ascii="等线" w:eastAsia="等线" w:hAnsi="等线" w:cs="等线"/>
                <w:szCs w:val="21"/>
              </w:rPr>
              <w:t>；得</w:t>
            </w:r>
            <w:r>
              <w:rPr>
                <w:rFonts w:ascii="等线" w:eastAsia="等线" w:hAnsi="等线" w:cs="等线"/>
                <w:szCs w:val="21"/>
              </w:rPr>
              <w:t>2</w:t>
            </w:r>
            <w:r>
              <w:rPr>
                <w:rFonts w:ascii="等线" w:eastAsia="等线" w:hAnsi="等线" w:cs="等线"/>
                <w:szCs w:val="21"/>
              </w:rPr>
              <w:t>分；</w:t>
            </w:r>
          </w:p>
        </w:tc>
        <w:tc>
          <w:tcPr>
            <w:tcW w:w="721" w:type="dxa"/>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cs="宋体"/>
                <w:szCs w:val="21"/>
              </w:rPr>
              <w:t>8</w:t>
            </w:r>
            <w:r>
              <w:rPr>
                <w:rFonts w:ascii="宋体" w:eastAsia="等线" w:hAnsi="宋体" w:cs="宋体" w:hint="eastAsia"/>
                <w:szCs w:val="21"/>
              </w:rPr>
              <w:t>%</w:t>
            </w:r>
          </w:p>
        </w:tc>
        <w:tc>
          <w:tcPr>
            <w:tcW w:w="708" w:type="dxa"/>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cs="宋体"/>
                <w:szCs w:val="21"/>
              </w:rPr>
              <w:t>8</w:t>
            </w:r>
            <w:r>
              <w:rPr>
                <w:rFonts w:ascii="宋体" w:eastAsia="等线" w:hAnsi="宋体" w:cs="宋体" w:hint="eastAsia"/>
                <w:szCs w:val="21"/>
              </w:rPr>
              <w:t>分</w:t>
            </w:r>
          </w:p>
        </w:tc>
      </w:tr>
      <w:tr w:rsidR="00393489">
        <w:trPr>
          <w:trHeight w:val="2280"/>
        </w:trPr>
        <w:tc>
          <w:tcPr>
            <w:tcW w:w="742" w:type="dxa"/>
            <w:vAlign w:val="center"/>
          </w:tcPr>
          <w:p w:rsidR="00393489" w:rsidRDefault="00393489">
            <w:pPr>
              <w:numPr>
                <w:ilvl w:val="0"/>
                <w:numId w:val="1"/>
              </w:numPr>
              <w:spacing w:line="300" w:lineRule="exact"/>
              <w:jc w:val="center"/>
              <w:rPr>
                <w:rFonts w:ascii="宋体" w:eastAsia="等线" w:hAnsi="宋体"/>
                <w:szCs w:val="21"/>
              </w:rPr>
            </w:pPr>
          </w:p>
        </w:tc>
        <w:tc>
          <w:tcPr>
            <w:tcW w:w="1048" w:type="dxa"/>
            <w:vAlign w:val="center"/>
          </w:tcPr>
          <w:p w:rsidR="00393489" w:rsidRDefault="007A3178">
            <w:pPr>
              <w:spacing w:line="300" w:lineRule="exact"/>
              <w:jc w:val="center"/>
              <w:rPr>
                <w:rFonts w:ascii="宋体" w:eastAsia="等线" w:hAnsi="宋体" w:cs="宋体"/>
                <w:kern w:val="0"/>
                <w:szCs w:val="21"/>
              </w:rPr>
            </w:pPr>
            <w:r>
              <w:rPr>
                <w:rFonts w:ascii="宋体" w:eastAsia="等线" w:hAnsi="宋体" w:cs="宋体" w:hint="eastAsia"/>
                <w:kern w:val="0"/>
                <w:szCs w:val="21"/>
              </w:rPr>
              <w:t>产品品牌</w:t>
            </w:r>
          </w:p>
          <w:p w:rsidR="00393489" w:rsidRDefault="007A3178">
            <w:pPr>
              <w:spacing w:line="300" w:lineRule="exact"/>
              <w:jc w:val="center"/>
              <w:rPr>
                <w:rFonts w:ascii="宋体" w:eastAsia="等线" w:hAnsi="宋体"/>
                <w:szCs w:val="21"/>
              </w:rPr>
            </w:pPr>
            <w:r>
              <w:rPr>
                <w:rFonts w:ascii="宋体" w:eastAsia="等线" w:hAnsi="宋体" w:cs="宋体" w:hint="eastAsia"/>
                <w:kern w:val="0"/>
                <w:szCs w:val="21"/>
              </w:rPr>
              <w:t>知名度</w:t>
            </w:r>
          </w:p>
        </w:tc>
        <w:tc>
          <w:tcPr>
            <w:tcW w:w="6533" w:type="dxa"/>
            <w:vAlign w:val="center"/>
          </w:tcPr>
          <w:p w:rsidR="00393489" w:rsidRDefault="007A3178">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产品品牌知名度。</w:t>
            </w:r>
          </w:p>
          <w:p w:rsidR="00393489" w:rsidRDefault="007A3178">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依据</w:t>
            </w:r>
            <w:r>
              <w:rPr>
                <w:rFonts w:ascii="等线" w:eastAsia="等线" w:hAnsi="等线" w:cs="等线"/>
                <w:szCs w:val="21"/>
              </w:rPr>
              <w:t>：</w:t>
            </w:r>
            <w:r>
              <w:rPr>
                <w:rFonts w:ascii="等线" w:eastAsia="等线" w:hAnsi="等线" w:cs="等线" w:hint="eastAsia"/>
                <w:szCs w:val="21"/>
              </w:rPr>
              <w:t>评审专家以临床使用经验和投标产品在其他“三甲”医院使用情况为依据评价。</w:t>
            </w:r>
          </w:p>
          <w:p w:rsidR="00393489" w:rsidRDefault="007A3178">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）满足</w:t>
            </w:r>
            <w:r>
              <w:rPr>
                <w:rFonts w:ascii="等线" w:eastAsia="等线" w:hAnsi="等线" w:cs="等线" w:hint="eastAsia"/>
                <w:szCs w:val="21"/>
              </w:rPr>
              <w:t>五家以上三甲医院使用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8</w:t>
            </w:r>
            <w:r>
              <w:rPr>
                <w:rFonts w:ascii="宋体" w:eastAsia="等线" w:hAnsi="宋体" w:hint="eastAsia"/>
                <w:szCs w:val="21"/>
              </w:rPr>
              <w:t>分</w:t>
            </w:r>
          </w:p>
          <w:p w:rsidR="00393489" w:rsidRDefault="007A3178">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）满足三</w:t>
            </w:r>
            <w:r>
              <w:rPr>
                <w:rFonts w:ascii="等线" w:eastAsia="等线" w:hAnsi="等线" w:cs="等线" w:hint="eastAsia"/>
                <w:szCs w:val="21"/>
              </w:rPr>
              <w:t>家三甲医院使用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 xml:space="preserve"> </w:t>
            </w:r>
            <w:r>
              <w:rPr>
                <w:rFonts w:ascii="宋体" w:eastAsia="等线" w:hAnsi="宋体" w:hint="eastAsia"/>
                <w:szCs w:val="21"/>
              </w:rPr>
              <w:t xml:space="preserve"> </w:t>
            </w:r>
            <w:r>
              <w:rPr>
                <w:rFonts w:ascii="宋体" w:eastAsia="等线" w:hAnsi="宋体"/>
                <w:szCs w:val="21"/>
              </w:rPr>
              <w:t>5</w:t>
            </w:r>
            <w:r>
              <w:rPr>
                <w:rFonts w:ascii="宋体" w:eastAsia="等线" w:hAnsi="宋体" w:hint="eastAsia"/>
                <w:szCs w:val="21"/>
              </w:rPr>
              <w:t>分</w:t>
            </w:r>
          </w:p>
          <w:p w:rsidR="00393489" w:rsidRDefault="007A3178">
            <w:pPr>
              <w:spacing w:line="300" w:lineRule="exact"/>
              <w:ind w:leftChars="-37" w:left="-78" w:rightChars="-35" w:right="-73"/>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）满足三家</w:t>
            </w:r>
            <w:r>
              <w:rPr>
                <w:rFonts w:ascii="宋体" w:eastAsia="等线" w:hAnsi="宋体"/>
                <w:szCs w:val="21"/>
              </w:rPr>
              <w:t>以下三甲医院使用</w:t>
            </w:r>
            <w:r>
              <w:rPr>
                <w:rFonts w:ascii="宋体" w:eastAsia="等线" w:hAnsi="宋体" w:hint="eastAsia"/>
                <w:szCs w:val="21"/>
              </w:rPr>
              <w:t>；</w:t>
            </w:r>
            <w:r>
              <w:rPr>
                <w:rFonts w:ascii="宋体" w:eastAsia="等线" w:hAnsi="宋体" w:hint="eastAsia"/>
                <w:szCs w:val="21"/>
              </w:rPr>
              <w:t xml:space="preserve"> </w:t>
            </w:r>
            <w:r>
              <w:rPr>
                <w:rFonts w:ascii="宋体" w:eastAsia="等线" w:hAnsi="宋体"/>
                <w:szCs w:val="21"/>
              </w:rPr>
              <w:t>2</w:t>
            </w:r>
            <w:r>
              <w:rPr>
                <w:rFonts w:ascii="宋体" w:eastAsia="等线" w:hAnsi="宋体" w:hint="eastAsia"/>
                <w:szCs w:val="21"/>
              </w:rPr>
              <w:t>分</w:t>
            </w:r>
          </w:p>
          <w:p w:rsidR="00393489" w:rsidRDefault="007A3178">
            <w:pPr>
              <w:spacing w:line="300" w:lineRule="exact"/>
              <w:ind w:leftChars="-37" w:left="-78" w:rightChars="-35" w:right="-73"/>
              <w:jc w:val="left"/>
              <w:rPr>
                <w:rFonts w:ascii="等线" w:eastAsia="等线" w:hAnsi="等线" w:cs="等线"/>
                <w:szCs w:val="21"/>
              </w:rPr>
            </w:pPr>
            <w:r>
              <w:rPr>
                <w:rFonts w:ascii="等线" w:eastAsia="等线" w:hAnsi="等线" w:cs="等线" w:hint="eastAsia"/>
                <w:szCs w:val="21"/>
              </w:rPr>
              <w:t>满足第一项要求得</w:t>
            </w:r>
            <w:r>
              <w:rPr>
                <w:rFonts w:ascii="等线" w:eastAsia="等线" w:hAnsi="等线" w:cs="等线"/>
                <w:szCs w:val="21"/>
              </w:rPr>
              <w:t>8</w:t>
            </w:r>
            <w:r>
              <w:rPr>
                <w:rFonts w:ascii="等线" w:eastAsia="等线" w:hAnsi="等线" w:cs="等线"/>
                <w:szCs w:val="21"/>
              </w:rPr>
              <w:t>分，满足</w:t>
            </w:r>
            <w:r>
              <w:rPr>
                <w:rFonts w:ascii="等线" w:eastAsia="等线" w:hAnsi="等线" w:cs="等线" w:hint="eastAsia"/>
                <w:szCs w:val="21"/>
              </w:rPr>
              <w:t>第</w:t>
            </w:r>
            <w:r>
              <w:rPr>
                <w:rFonts w:ascii="等线" w:eastAsia="等线" w:hAnsi="等线" w:cs="等线"/>
                <w:szCs w:val="21"/>
              </w:rPr>
              <w:t>二项要求得</w:t>
            </w:r>
            <w:r>
              <w:rPr>
                <w:rFonts w:ascii="等线" w:eastAsia="等线" w:hAnsi="等线" w:cs="等线"/>
                <w:szCs w:val="21"/>
              </w:rPr>
              <w:t>5</w:t>
            </w:r>
            <w:r>
              <w:rPr>
                <w:rFonts w:ascii="等线" w:eastAsia="等线" w:hAnsi="等线" w:cs="等线"/>
                <w:szCs w:val="21"/>
              </w:rPr>
              <w:t>分，满足</w:t>
            </w:r>
            <w:r>
              <w:rPr>
                <w:rFonts w:ascii="等线" w:eastAsia="等线" w:hAnsi="等线" w:cs="等线" w:hint="eastAsia"/>
                <w:szCs w:val="21"/>
              </w:rPr>
              <w:t>第</w:t>
            </w:r>
            <w:r>
              <w:rPr>
                <w:rFonts w:ascii="等线" w:eastAsia="等线" w:hAnsi="等线" w:cs="等线"/>
                <w:szCs w:val="21"/>
              </w:rPr>
              <w:t>三项要求得</w:t>
            </w:r>
            <w:r>
              <w:rPr>
                <w:rFonts w:ascii="等线" w:eastAsia="等线" w:hAnsi="等线" w:cs="等线"/>
                <w:szCs w:val="21"/>
              </w:rPr>
              <w:t>2</w:t>
            </w:r>
            <w:r>
              <w:rPr>
                <w:rFonts w:ascii="等线" w:eastAsia="等线" w:hAnsi="等线" w:cs="等线"/>
                <w:szCs w:val="21"/>
              </w:rPr>
              <w:t>分，其它情况不得分。</w:t>
            </w:r>
          </w:p>
        </w:tc>
        <w:tc>
          <w:tcPr>
            <w:tcW w:w="721" w:type="dxa"/>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p>
        </w:tc>
        <w:tc>
          <w:tcPr>
            <w:tcW w:w="708" w:type="dxa"/>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8</w:t>
            </w:r>
            <w:r>
              <w:rPr>
                <w:rFonts w:ascii="宋体" w:eastAsia="等线" w:hAnsi="宋体" w:cs="宋体" w:hint="eastAsia"/>
                <w:szCs w:val="21"/>
              </w:rPr>
              <w:t>分</w:t>
            </w:r>
          </w:p>
        </w:tc>
      </w:tr>
      <w:tr w:rsidR="00393489">
        <w:trPr>
          <w:trHeight w:val="565"/>
        </w:trPr>
        <w:tc>
          <w:tcPr>
            <w:tcW w:w="742" w:type="dxa"/>
            <w:vAlign w:val="center"/>
          </w:tcPr>
          <w:p w:rsidR="00393489" w:rsidRDefault="007A3178">
            <w:pPr>
              <w:spacing w:line="300" w:lineRule="exact"/>
              <w:jc w:val="center"/>
              <w:rPr>
                <w:rFonts w:ascii="等线" w:eastAsia="等线" w:hAnsi="等线"/>
                <w:sz w:val="28"/>
              </w:rPr>
            </w:pPr>
            <w:r>
              <w:rPr>
                <w:rFonts w:ascii="宋体" w:eastAsia="等线" w:hAnsi="宋体" w:cs="宋体" w:hint="eastAsia"/>
                <w:b/>
                <w:sz w:val="28"/>
                <w:szCs w:val="21"/>
              </w:rPr>
              <w:t>二</w:t>
            </w:r>
          </w:p>
        </w:tc>
        <w:tc>
          <w:tcPr>
            <w:tcW w:w="9010" w:type="dxa"/>
            <w:gridSpan w:val="4"/>
            <w:vAlign w:val="center"/>
          </w:tcPr>
          <w:p w:rsidR="00393489" w:rsidRDefault="007A3178">
            <w:pPr>
              <w:spacing w:line="300" w:lineRule="exact"/>
              <w:ind w:leftChars="-37" w:left="-78" w:rightChars="-35" w:right="-73"/>
              <w:jc w:val="center"/>
              <w:rPr>
                <w:rFonts w:ascii="宋体" w:eastAsia="等线" w:hAnsi="宋体" w:cs="宋体"/>
                <w:sz w:val="28"/>
                <w:szCs w:val="21"/>
              </w:rPr>
            </w:pPr>
            <w:r>
              <w:rPr>
                <w:rFonts w:ascii="宋体" w:eastAsia="等线" w:hAnsi="宋体" w:cs="宋体" w:hint="eastAsia"/>
                <w:b/>
                <w:sz w:val="28"/>
                <w:szCs w:val="21"/>
              </w:rPr>
              <w:t>服务部分</w:t>
            </w:r>
            <w:r>
              <w:rPr>
                <w:rFonts w:ascii="宋体" w:eastAsia="等线" w:hAnsi="宋体" w:hint="eastAsia"/>
                <w:b/>
                <w:sz w:val="28"/>
                <w:szCs w:val="21"/>
              </w:rPr>
              <w:t>（</w:t>
            </w:r>
            <w:r>
              <w:rPr>
                <w:rFonts w:ascii="宋体" w:eastAsia="等线" w:hAnsi="宋体" w:hint="eastAsia"/>
                <w:b/>
                <w:sz w:val="28"/>
                <w:szCs w:val="21"/>
              </w:rPr>
              <w:t>1</w:t>
            </w:r>
            <w:r>
              <w:rPr>
                <w:rFonts w:ascii="宋体" w:eastAsia="等线" w:hAnsi="宋体"/>
                <w:b/>
                <w:sz w:val="28"/>
                <w:szCs w:val="21"/>
              </w:rPr>
              <w:t>5</w:t>
            </w:r>
            <w:r>
              <w:rPr>
                <w:rFonts w:ascii="宋体" w:eastAsia="等线" w:hAnsi="宋体" w:hint="eastAsia"/>
                <w:b/>
                <w:sz w:val="28"/>
                <w:szCs w:val="21"/>
              </w:rPr>
              <w:t>分）</w:t>
            </w:r>
          </w:p>
        </w:tc>
      </w:tr>
      <w:tr w:rsidR="00393489">
        <w:trPr>
          <w:trHeight w:val="701"/>
        </w:trPr>
        <w:tc>
          <w:tcPr>
            <w:tcW w:w="742" w:type="dxa"/>
            <w:vAlign w:val="center"/>
          </w:tcPr>
          <w:p w:rsidR="00393489" w:rsidRDefault="00393489">
            <w:pPr>
              <w:numPr>
                <w:ilvl w:val="0"/>
                <w:numId w:val="2"/>
              </w:numPr>
              <w:spacing w:line="300" w:lineRule="exact"/>
              <w:jc w:val="center"/>
              <w:rPr>
                <w:rFonts w:ascii="宋体" w:eastAsia="等线" w:hAnsi="宋体"/>
                <w:szCs w:val="21"/>
              </w:rPr>
            </w:pPr>
          </w:p>
        </w:tc>
        <w:tc>
          <w:tcPr>
            <w:tcW w:w="1048" w:type="dxa"/>
            <w:vAlign w:val="center"/>
          </w:tcPr>
          <w:p w:rsidR="00393489" w:rsidRDefault="007A3178">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配送服务能力</w:t>
            </w:r>
          </w:p>
        </w:tc>
        <w:tc>
          <w:tcPr>
            <w:tcW w:w="6533" w:type="dxa"/>
            <w:vAlign w:val="center"/>
          </w:tcPr>
          <w:p w:rsidR="00393489" w:rsidRDefault="007A3178">
            <w:pPr>
              <w:spacing w:line="300" w:lineRule="exact"/>
              <w:ind w:leftChars="-30" w:left="-63" w:rightChars="-42" w:right="-88"/>
              <w:jc w:val="left"/>
              <w:rPr>
                <w:rFonts w:ascii="宋体" w:eastAsia="等线" w:hAnsi="宋体"/>
                <w:szCs w:val="21"/>
              </w:rPr>
            </w:pPr>
            <w:r>
              <w:rPr>
                <w:rFonts w:ascii="宋体" w:eastAsia="等线" w:hAnsi="宋体" w:hint="eastAsia"/>
                <w:szCs w:val="21"/>
              </w:rPr>
              <w:t>对以往配送服务能力及伴随服务评价。</w:t>
            </w:r>
          </w:p>
          <w:p w:rsidR="00393489" w:rsidRDefault="007A3178">
            <w:pPr>
              <w:spacing w:line="300" w:lineRule="exact"/>
              <w:ind w:leftChars="-30" w:left="-63" w:rightChars="-42" w:right="-88"/>
              <w:jc w:val="left"/>
              <w:rPr>
                <w:rFonts w:ascii="宋体" w:eastAsia="等线" w:hAnsi="宋体"/>
                <w:szCs w:val="21"/>
              </w:rPr>
            </w:pPr>
            <w:r>
              <w:rPr>
                <w:rFonts w:ascii="宋体" w:eastAsia="等线" w:hAnsi="宋体" w:hint="eastAsia"/>
                <w:szCs w:val="21"/>
              </w:rPr>
              <w:t>依据</w:t>
            </w:r>
            <w:r>
              <w:rPr>
                <w:rFonts w:ascii="宋体" w:eastAsia="等线" w:hAnsi="宋体"/>
                <w:szCs w:val="21"/>
              </w:rPr>
              <w:t>：</w:t>
            </w:r>
            <w:r>
              <w:rPr>
                <w:rFonts w:ascii="宋体" w:eastAsia="等线" w:hAnsi="宋体" w:hint="eastAsia"/>
                <w:szCs w:val="21"/>
              </w:rPr>
              <w:t>以医院供应商评价结果、近效期产品退换等伴随服务项目的情况为依据进行评价（没有配送过的以承诺书为准</w:t>
            </w:r>
            <w:r>
              <w:rPr>
                <w:rFonts w:ascii="宋体" w:eastAsia="等线" w:hAnsi="宋体"/>
                <w:szCs w:val="21"/>
              </w:rPr>
              <w:t>）</w:t>
            </w:r>
            <w:r>
              <w:rPr>
                <w:rFonts w:ascii="宋体" w:eastAsia="等线" w:hAnsi="宋体" w:hint="eastAsia"/>
                <w:szCs w:val="21"/>
              </w:rPr>
              <w:t>。</w:t>
            </w:r>
          </w:p>
          <w:p w:rsidR="00393489" w:rsidRDefault="007A3178">
            <w:pPr>
              <w:numPr>
                <w:ilvl w:val="0"/>
                <w:numId w:val="3"/>
              </w:numPr>
              <w:spacing w:line="300" w:lineRule="exact"/>
              <w:ind w:rightChars="-35" w:right="-73"/>
              <w:jc w:val="left"/>
              <w:rPr>
                <w:rFonts w:ascii="宋体" w:eastAsia="等线" w:hAnsi="宋体"/>
                <w:szCs w:val="21"/>
              </w:rPr>
            </w:pPr>
            <w:r>
              <w:rPr>
                <w:rFonts w:ascii="宋体" w:eastAsia="等线" w:hAnsi="宋体"/>
                <w:szCs w:val="21"/>
              </w:rPr>
              <w:t>好：</w:t>
            </w:r>
            <w:r>
              <w:rPr>
                <w:rFonts w:ascii="宋体" w:eastAsia="等线" w:hAnsi="宋体" w:hint="eastAsia"/>
                <w:szCs w:val="21"/>
              </w:rPr>
              <w:t xml:space="preserve">  6</w:t>
            </w:r>
            <w:r>
              <w:rPr>
                <w:rFonts w:ascii="宋体" w:eastAsia="等线" w:hAnsi="宋体" w:hint="eastAsia"/>
                <w:szCs w:val="21"/>
              </w:rPr>
              <w:t>分</w:t>
            </w:r>
          </w:p>
          <w:p w:rsidR="00393489" w:rsidRDefault="007A3178">
            <w:pPr>
              <w:numPr>
                <w:ilvl w:val="0"/>
                <w:numId w:val="3"/>
              </w:numPr>
              <w:spacing w:line="300" w:lineRule="exact"/>
              <w:ind w:rightChars="-35" w:right="-73"/>
              <w:jc w:val="left"/>
              <w:rPr>
                <w:rFonts w:ascii="宋体" w:eastAsia="等线" w:hAnsi="宋体"/>
                <w:szCs w:val="21"/>
              </w:rPr>
            </w:pPr>
            <w:r>
              <w:rPr>
                <w:rFonts w:ascii="宋体" w:eastAsia="等线" w:hAnsi="宋体" w:hint="eastAsia"/>
                <w:szCs w:val="21"/>
              </w:rPr>
              <w:t>较好</w:t>
            </w:r>
            <w:r>
              <w:rPr>
                <w:rFonts w:ascii="宋体" w:eastAsia="等线" w:hAnsi="宋体"/>
                <w:szCs w:val="21"/>
              </w:rPr>
              <w:t>：</w:t>
            </w:r>
            <w:r>
              <w:rPr>
                <w:rFonts w:ascii="宋体" w:eastAsia="等线" w:hAnsi="宋体" w:hint="eastAsia"/>
                <w:szCs w:val="21"/>
              </w:rPr>
              <w:t>4</w:t>
            </w:r>
            <w:r>
              <w:rPr>
                <w:rFonts w:ascii="宋体" w:eastAsia="等线" w:hAnsi="宋体" w:hint="eastAsia"/>
                <w:szCs w:val="21"/>
              </w:rPr>
              <w:t>分</w:t>
            </w:r>
          </w:p>
          <w:p w:rsidR="00393489" w:rsidRDefault="007A3178">
            <w:pPr>
              <w:numPr>
                <w:ilvl w:val="0"/>
                <w:numId w:val="3"/>
              </w:numPr>
              <w:spacing w:line="300" w:lineRule="exact"/>
              <w:ind w:rightChars="-35" w:right="-73"/>
              <w:jc w:val="left"/>
              <w:rPr>
                <w:rFonts w:ascii="宋体" w:eastAsia="等线" w:hAnsi="宋体"/>
                <w:szCs w:val="21"/>
              </w:rPr>
            </w:pPr>
            <w:r>
              <w:rPr>
                <w:rFonts w:ascii="宋体" w:eastAsia="等线" w:hAnsi="宋体" w:hint="eastAsia"/>
                <w:szCs w:val="21"/>
              </w:rPr>
              <w:t>一般</w:t>
            </w:r>
            <w:r>
              <w:rPr>
                <w:rFonts w:ascii="宋体" w:eastAsia="等线" w:hAnsi="宋体"/>
                <w:szCs w:val="21"/>
              </w:rPr>
              <w:t>：</w:t>
            </w:r>
            <w:r>
              <w:rPr>
                <w:rFonts w:ascii="宋体" w:eastAsia="等线" w:hAnsi="宋体" w:hint="eastAsia"/>
                <w:szCs w:val="21"/>
              </w:rPr>
              <w:t>2</w:t>
            </w:r>
            <w:r>
              <w:rPr>
                <w:rFonts w:ascii="宋体" w:eastAsia="等线" w:hAnsi="宋体" w:hint="eastAsia"/>
                <w:szCs w:val="21"/>
              </w:rPr>
              <w:t>分</w:t>
            </w:r>
          </w:p>
          <w:p w:rsidR="00393489" w:rsidRDefault="007A3178">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没有配送过的以承诺书为准。有承诺的得</w:t>
            </w:r>
            <w:r>
              <w:rPr>
                <w:rFonts w:ascii="宋体" w:eastAsia="等线" w:hAnsi="宋体" w:hint="eastAsia"/>
                <w:szCs w:val="21"/>
              </w:rPr>
              <w:t>6</w:t>
            </w:r>
            <w:r>
              <w:rPr>
                <w:rFonts w:ascii="宋体" w:eastAsia="等线" w:hAnsi="宋体" w:hint="eastAsia"/>
                <w:szCs w:val="21"/>
              </w:rPr>
              <w:t>分，无承诺的得</w:t>
            </w:r>
            <w:r>
              <w:rPr>
                <w:rFonts w:ascii="宋体" w:eastAsia="等线" w:hAnsi="宋体" w:hint="eastAsia"/>
                <w:szCs w:val="21"/>
              </w:rPr>
              <w:t>2</w:t>
            </w:r>
            <w:r>
              <w:rPr>
                <w:rFonts w:ascii="宋体" w:eastAsia="等线" w:hAnsi="宋体" w:hint="eastAsia"/>
                <w:szCs w:val="21"/>
              </w:rPr>
              <w:t>分</w:t>
            </w:r>
          </w:p>
        </w:tc>
        <w:tc>
          <w:tcPr>
            <w:tcW w:w="721" w:type="dxa"/>
            <w:vAlign w:val="center"/>
          </w:tcPr>
          <w:p w:rsidR="00393489" w:rsidRDefault="007A3178">
            <w:pPr>
              <w:spacing w:line="300" w:lineRule="exact"/>
              <w:ind w:leftChars="-30" w:left="-63" w:rightChars="-42" w:right="-88"/>
              <w:jc w:val="center"/>
              <w:rPr>
                <w:rFonts w:ascii="宋体" w:eastAsia="等线" w:hAnsi="宋体"/>
                <w:szCs w:val="21"/>
              </w:rPr>
            </w:pPr>
            <w:r>
              <w:rPr>
                <w:rFonts w:ascii="宋体" w:eastAsia="等线" w:hAnsi="宋体" w:hint="eastAsia"/>
                <w:szCs w:val="21"/>
              </w:rPr>
              <w:t>6</w:t>
            </w:r>
            <w:r>
              <w:rPr>
                <w:rFonts w:ascii="宋体" w:eastAsia="等线" w:hAnsi="宋体" w:cs="宋体" w:hint="eastAsia"/>
                <w:szCs w:val="21"/>
              </w:rPr>
              <w:t>%</w:t>
            </w:r>
          </w:p>
        </w:tc>
        <w:tc>
          <w:tcPr>
            <w:tcW w:w="708" w:type="dxa"/>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393489">
        <w:trPr>
          <w:trHeight w:val="843"/>
        </w:trPr>
        <w:tc>
          <w:tcPr>
            <w:tcW w:w="742" w:type="dxa"/>
            <w:vAlign w:val="center"/>
          </w:tcPr>
          <w:p w:rsidR="00393489" w:rsidRDefault="00393489">
            <w:pPr>
              <w:numPr>
                <w:ilvl w:val="0"/>
                <w:numId w:val="2"/>
              </w:numPr>
              <w:spacing w:line="300" w:lineRule="exact"/>
              <w:jc w:val="center"/>
              <w:rPr>
                <w:rFonts w:ascii="宋体" w:eastAsia="等线" w:hAnsi="宋体"/>
                <w:szCs w:val="21"/>
              </w:rPr>
            </w:pPr>
          </w:p>
        </w:tc>
        <w:tc>
          <w:tcPr>
            <w:tcW w:w="1048" w:type="dxa"/>
            <w:vAlign w:val="center"/>
          </w:tcPr>
          <w:p w:rsidR="00393489" w:rsidRDefault="007A3178">
            <w:pPr>
              <w:spacing w:line="300" w:lineRule="exact"/>
              <w:ind w:leftChars="-30" w:left="-63" w:rightChars="-42" w:right="-88"/>
              <w:jc w:val="center"/>
              <w:rPr>
                <w:rFonts w:ascii="宋体" w:eastAsia="等线" w:hAnsi="宋体" w:cs="宋体"/>
                <w:szCs w:val="21"/>
              </w:rPr>
            </w:pPr>
            <w:r>
              <w:rPr>
                <w:rFonts w:ascii="宋体" w:eastAsia="等线" w:hAnsi="宋体" w:cs="宋体" w:hint="eastAsia"/>
                <w:szCs w:val="21"/>
              </w:rPr>
              <w:t>服务承诺</w:t>
            </w:r>
          </w:p>
        </w:tc>
        <w:tc>
          <w:tcPr>
            <w:tcW w:w="6533" w:type="dxa"/>
            <w:vAlign w:val="center"/>
          </w:tcPr>
          <w:p w:rsidR="00393489" w:rsidRDefault="007A3178">
            <w:pPr>
              <w:spacing w:line="300" w:lineRule="exact"/>
              <w:jc w:val="left"/>
              <w:rPr>
                <w:rFonts w:ascii="宋体" w:eastAsia="等线" w:hAnsi="宋体"/>
                <w:szCs w:val="21"/>
              </w:rPr>
            </w:pPr>
            <w:r>
              <w:rPr>
                <w:rFonts w:ascii="宋体" w:eastAsia="等线" w:hAnsi="宋体" w:hint="eastAsia"/>
                <w:szCs w:val="21"/>
              </w:rPr>
              <w:t>投标、供货、质量保证及伴随服务承诺。</w:t>
            </w:r>
          </w:p>
          <w:p w:rsidR="00393489" w:rsidRDefault="007A3178">
            <w:pPr>
              <w:spacing w:line="300" w:lineRule="exact"/>
              <w:jc w:val="left"/>
              <w:rPr>
                <w:rFonts w:ascii="宋体" w:eastAsia="等线" w:hAnsi="宋体"/>
                <w:szCs w:val="21"/>
              </w:rPr>
            </w:pPr>
            <w:r>
              <w:rPr>
                <w:rFonts w:ascii="宋体" w:eastAsia="等线" w:hAnsi="宋体" w:hint="eastAsia"/>
                <w:szCs w:val="21"/>
              </w:rPr>
              <w:t>（包括定期随访承诺、破损退换、近效期退换、发票提供及时等）</w:t>
            </w:r>
          </w:p>
          <w:p w:rsidR="00393489" w:rsidRDefault="007A3178">
            <w:pPr>
              <w:spacing w:line="300" w:lineRule="exact"/>
              <w:jc w:val="left"/>
              <w:rPr>
                <w:rFonts w:ascii="宋体" w:eastAsia="等线" w:hAnsi="宋体"/>
                <w:szCs w:val="21"/>
              </w:rPr>
            </w:pPr>
            <w:r>
              <w:rPr>
                <w:rFonts w:ascii="宋体" w:eastAsia="等线" w:hAnsi="宋体"/>
                <w:szCs w:val="21"/>
              </w:rPr>
              <w:t>A</w:t>
            </w:r>
            <w:r>
              <w:rPr>
                <w:rFonts w:ascii="宋体" w:eastAsia="等线" w:hAnsi="宋体"/>
                <w:szCs w:val="21"/>
              </w:rPr>
              <w:t>、服务好或三项承诺：</w:t>
            </w:r>
            <w:r>
              <w:rPr>
                <w:rFonts w:ascii="宋体" w:eastAsia="等线" w:hAnsi="宋体" w:hint="eastAsia"/>
                <w:szCs w:val="21"/>
              </w:rPr>
              <w:t xml:space="preserve">  </w:t>
            </w:r>
            <w:r>
              <w:rPr>
                <w:rFonts w:ascii="宋体" w:eastAsia="等线" w:hAnsi="宋体"/>
                <w:szCs w:val="21"/>
              </w:rPr>
              <w:t>6</w:t>
            </w:r>
            <w:r>
              <w:rPr>
                <w:rFonts w:ascii="宋体" w:eastAsia="等线" w:hAnsi="宋体"/>
                <w:szCs w:val="21"/>
              </w:rPr>
              <w:t>分；</w:t>
            </w:r>
            <w:r>
              <w:rPr>
                <w:rFonts w:ascii="宋体" w:eastAsia="等线" w:hAnsi="宋体"/>
                <w:szCs w:val="21"/>
              </w:rPr>
              <w:t xml:space="preserve"> </w:t>
            </w:r>
          </w:p>
          <w:p w:rsidR="00393489" w:rsidRDefault="007A3178">
            <w:pPr>
              <w:spacing w:line="300" w:lineRule="exact"/>
              <w:jc w:val="left"/>
              <w:rPr>
                <w:rFonts w:ascii="宋体" w:eastAsia="等线" w:hAnsi="宋体"/>
                <w:szCs w:val="21"/>
              </w:rPr>
            </w:pPr>
            <w:r>
              <w:rPr>
                <w:rFonts w:ascii="宋体" w:eastAsia="等线" w:hAnsi="宋体"/>
                <w:szCs w:val="21"/>
              </w:rPr>
              <w:t>B</w:t>
            </w:r>
            <w:r>
              <w:rPr>
                <w:rFonts w:ascii="宋体" w:eastAsia="等线" w:hAnsi="宋体"/>
                <w:szCs w:val="21"/>
              </w:rPr>
              <w:t>、服务较好或两项承诺：</w:t>
            </w:r>
            <w:r>
              <w:rPr>
                <w:rFonts w:ascii="宋体" w:eastAsia="等线" w:hAnsi="宋体"/>
                <w:szCs w:val="21"/>
              </w:rPr>
              <w:t>4</w:t>
            </w:r>
            <w:r>
              <w:rPr>
                <w:rFonts w:ascii="宋体" w:eastAsia="等线" w:hAnsi="宋体"/>
                <w:szCs w:val="21"/>
              </w:rPr>
              <w:t>分；</w:t>
            </w:r>
            <w:r>
              <w:rPr>
                <w:rFonts w:ascii="宋体" w:eastAsia="等线" w:hAnsi="宋体"/>
                <w:szCs w:val="21"/>
              </w:rPr>
              <w:t xml:space="preserve"> </w:t>
            </w:r>
          </w:p>
          <w:p w:rsidR="00393489" w:rsidRDefault="007A3178">
            <w:pPr>
              <w:spacing w:line="300" w:lineRule="exact"/>
              <w:jc w:val="left"/>
              <w:rPr>
                <w:rFonts w:ascii="宋体" w:eastAsia="等线" w:hAnsi="宋体"/>
                <w:szCs w:val="21"/>
              </w:rPr>
            </w:pPr>
            <w:r>
              <w:rPr>
                <w:rFonts w:ascii="宋体" w:eastAsia="等线" w:hAnsi="宋体"/>
                <w:szCs w:val="21"/>
              </w:rPr>
              <w:t>C</w:t>
            </w:r>
            <w:r>
              <w:rPr>
                <w:rFonts w:ascii="宋体" w:eastAsia="等线" w:hAnsi="宋体"/>
                <w:szCs w:val="21"/>
              </w:rPr>
              <w:t>、服务一般或一项承诺：</w:t>
            </w:r>
            <w:r>
              <w:rPr>
                <w:rFonts w:ascii="宋体" w:eastAsia="等线" w:hAnsi="宋体"/>
                <w:szCs w:val="21"/>
              </w:rPr>
              <w:t>2</w:t>
            </w:r>
            <w:r>
              <w:rPr>
                <w:rFonts w:ascii="宋体" w:eastAsia="等线" w:hAnsi="宋体"/>
                <w:szCs w:val="21"/>
              </w:rPr>
              <w:t>分；</w:t>
            </w:r>
            <w:r>
              <w:rPr>
                <w:rFonts w:ascii="宋体" w:eastAsia="等线" w:hAnsi="宋体"/>
                <w:szCs w:val="21"/>
              </w:rPr>
              <w:t xml:space="preserve"> </w:t>
            </w:r>
          </w:p>
          <w:p w:rsidR="00393489" w:rsidRDefault="007A3178">
            <w:pPr>
              <w:spacing w:line="300" w:lineRule="exact"/>
              <w:jc w:val="left"/>
              <w:rPr>
                <w:rFonts w:ascii="宋体" w:eastAsia="等线" w:hAnsi="宋体"/>
                <w:szCs w:val="21"/>
              </w:rPr>
            </w:pPr>
            <w:r>
              <w:rPr>
                <w:rFonts w:ascii="宋体" w:eastAsia="等线" w:hAnsi="宋体"/>
                <w:szCs w:val="21"/>
              </w:rPr>
              <w:t>D</w:t>
            </w:r>
            <w:r>
              <w:rPr>
                <w:rFonts w:ascii="宋体" w:eastAsia="等线" w:hAnsi="宋体"/>
                <w:szCs w:val="21"/>
              </w:rPr>
              <w:t>、服务差或无承诺：</w:t>
            </w:r>
            <w:r>
              <w:rPr>
                <w:rFonts w:ascii="宋体" w:eastAsia="等线" w:hAnsi="宋体" w:hint="eastAsia"/>
                <w:szCs w:val="21"/>
              </w:rPr>
              <w:t xml:space="preserve">    </w:t>
            </w:r>
            <w:r>
              <w:rPr>
                <w:rFonts w:ascii="宋体" w:eastAsia="等线" w:hAnsi="宋体"/>
                <w:szCs w:val="21"/>
              </w:rPr>
              <w:t>0</w:t>
            </w:r>
            <w:r>
              <w:rPr>
                <w:rFonts w:ascii="宋体" w:eastAsia="等线" w:hAnsi="宋体"/>
                <w:szCs w:val="21"/>
              </w:rPr>
              <w:t>分</w:t>
            </w:r>
          </w:p>
          <w:p w:rsidR="00393489" w:rsidRDefault="007A3178">
            <w:pPr>
              <w:spacing w:line="300" w:lineRule="exact"/>
              <w:ind w:leftChars="-30" w:left="-63" w:rightChars="-42" w:right="-88"/>
              <w:jc w:val="left"/>
              <w:rPr>
                <w:rFonts w:ascii="宋体" w:eastAsia="等线" w:hAnsi="宋体"/>
                <w:szCs w:val="21"/>
              </w:rPr>
            </w:pPr>
            <w:r>
              <w:rPr>
                <w:rFonts w:ascii="宋体" w:eastAsia="等线" w:hAnsi="宋体" w:hint="eastAsia"/>
                <w:szCs w:val="21"/>
              </w:rPr>
              <w:t>没有配送过的以供应商递交的申报承诺函为依据。（每项承诺为</w:t>
            </w:r>
            <w:r>
              <w:rPr>
                <w:rFonts w:ascii="宋体" w:eastAsia="等线" w:hAnsi="宋体"/>
                <w:szCs w:val="21"/>
              </w:rPr>
              <w:t>2</w:t>
            </w:r>
            <w:r>
              <w:rPr>
                <w:rFonts w:ascii="宋体" w:eastAsia="等线" w:hAnsi="宋体"/>
                <w:szCs w:val="21"/>
              </w:rPr>
              <w:t>分，</w:t>
            </w:r>
            <w:r>
              <w:rPr>
                <w:rFonts w:ascii="宋体" w:eastAsia="等线" w:hAnsi="宋体"/>
                <w:szCs w:val="21"/>
              </w:rPr>
              <w:lastRenderedPageBreak/>
              <w:t>最高</w:t>
            </w:r>
            <w:r>
              <w:rPr>
                <w:rFonts w:ascii="宋体" w:eastAsia="等线" w:hAnsi="宋体"/>
                <w:szCs w:val="21"/>
              </w:rPr>
              <w:t>6</w:t>
            </w:r>
            <w:r>
              <w:rPr>
                <w:rFonts w:ascii="宋体" w:eastAsia="等线" w:hAnsi="宋体"/>
                <w:szCs w:val="21"/>
              </w:rPr>
              <w:t>分，最低</w:t>
            </w:r>
            <w:r>
              <w:rPr>
                <w:rFonts w:ascii="宋体" w:eastAsia="等线" w:hAnsi="宋体"/>
                <w:szCs w:val="21"/>
              </w:rPr>
              <w:t>0</w:t>
            </w:r>
            <w:r>
              <w:rPr>
                <w:rFonts w:ascii="宋体" w:eastAsia="等线" w:hAnsi="宋体"/>
                <w:szCs w:val="21"/>
              </w:rPr>
              <w:t>分）</w:t>
            </w:r>
          </w:p>
        </w:tc>
        <w:tc>
          <w:tcPr>
            <w:tcW w:w="721" w:type="dxa"/>
            <w:vAlign w:val="center"/>
          </w:tcPr>
          <w:p w:rsidR="00393489" w:rsidRDefault="007A3178">
            <w:pPr>
              <w:spacing w:line="300" w:lineRule="exact"/>
              <w:ind w:leftChars="-30" w:left="-63" w:rightChars="-42" w:right="-88"/>
              <w:jc w:val="center"/>
              <w:rPr>
                <w:rFonts w:ascii="宋体" w:eastAsia="等线" w:hAnsi="宋体"/>
                <w:szCs w:val="21"/>
              </w:rPr>
            </w:pPr>
            <w:r>
              <w:rPr>
                <w:rFonts w:ascii="宋体" w:eastAsia="等线" w:hAnsi="宋体" w:hint="eastAsia"/>
                <w:szCs w:val="21"/>
              </w:rPr>
              <w:lastRenderedPageBreak/>
              <w:t>6</w:t>
            </w:r>
            <w:r>
              <w:rPr>
                <w:rFonts w:ascii="宋体" w:eastAsia="等线" w:hAnsi="宋体" w:cs="宋体" w:hint="eastAsia"/>
                <w:szCs w:val="21"/>
              </w:rPr>
              <w:t>%</w:t>
            </w:r>
          </w:p>
        </w:tc>
        <w:tc>
          <w:tcPr>
            <w:tcW w:w="708" w:type="dxa"/>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393489">
        <w:trPr>
          <w:trHeight w:val="2258"/>
        </w:trPr>
        <w:tc>
          <w:tcPr>
            <w:tcW w:w="742" w:type="dxa"/>
            <w:vAlign w:val="center"/>
          </w:tcPr>
          <w:p w:rsidR="00393489" w:rsidRDefault="00393489">
            <w:pPr>
              <w:numPr>
                <w:ilvl w:val="0"/>
                <w:numId w:val="2"/>
              </w:numPr>
              <w:spacing w:line="300" w:lineRule="exact"/>
              <w:jc w:val="center"/>
              <w:rPr>
                <w:rFonts w:ascii="宋体" w:eastAsia="等线" w:hAnsi="宋体"/>
                <w:szCs w:val="21"/>
              </w:rPr>
            </w:pPr>
          </w:p>
        </w:tc>
        <w:tc>
          <w:tcPr>
            <w:tcW w:w="1048" w:type="dxa"/>
            <w:vAlign w:val="center"/>
          </w:tcPr>
          <w:p w:rsidR="00393489" w:rsidRDefault="007A3178">
            <w:pPr>
              <w:spacing w:line="300" w:lineRule="exact"/>
              <w:ind w:leftChars="-30" w:left="-63" w:rightChars="-42" w:right="-88"/>
              <w:jc w:val="center"/>
            </w:pPr>
            <w:r>
              <w:rPr>
                <w:rFonts w:hint="eastAsia"/>
              </w:rPr>
              <w:t>服务</w:t>
            </w:r>
            <w:r>
              <w:rPr>
                <w:rFonts w:ascii="宋体" w:eastAsia="等线" w:hAnsi="宋体" w:cs="宋体" w:hint="eastAsia"/>
                <w:szCs w:val="21"/>
              </w:rPr>
              <w:t>方案</w:t>
            </w:r>
          </w:p>
        </w:tc>
        <w:tc>
          <w:tcPr>
            <w:tcW w:w="6533" w:type="dxa"/>
          </w:tcPr>
          <w:p w:rsidR="00393489" w:rsidRDefault="007A3178">
            <w:pPr>
              <w:spacing w:line="300" w:lineRule="exact"/>
              <w:ind w:leftChars="-30" w:left="-63" w:rightChars="-42" w:right="-88"/>
              <w:jc w:val="left"/>
              <w:rPr>
                <w:rFonts w:ascii="宋体" w:eastAsia="等线" w:hAnsi="宋体"/>
                <w:szCs w:val="21"/>
              </w:rPr>
            </w:pPr>
            <w:r>
              <w:rPr>
                <w:rFonts w:ascii="宋体" w:eastAsia="等线" w:hAnsi="宋体" w:hint="eastAsia"/>
                <w:szCs w:val="21"/>
              </w:rPr>
              <w:t>针对本项目的需求制定服务方案。</w:t>
            </w:r>
          </w:p>
          <w:p w:rsidR="00393489" w:rsidRDefault="007A3178">
            <w:pPr>
              <w:spacing w:line="300" w:lineRule="exact"/>
              <w:ind w:leftChars="-30" w:left="-63" w:rightChars="-42" w:right="-88"/>
              <w:jc w:val="left"/>
              <w:rPr>
                <w:rFonts w:ascii="宋体" w:eastAsia="等线" w:hAnsi="宋体"/>
                <w:szCs w:val="21"/>
              </w:rPr>
            </w:pPr>
            <w:r>
              <w:rPr>
                <w:rFonts w:ascii="宋体" w:eastAsia="等线" w:hAnsi="宋体" w:hint="eastAsia"/>
                <w:szCs w:val="21"/>
              </w:rPr>
              <w:t>评分标准：</w:t>
            </w:r>
          </w:p>
          <w:p w:rsidR="00393489" w:rsidRDefault="007A3178">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）服务方案内容全面；</w:t>
            </w:r>
          </w:p>
          <w:p w:rsidR="00393489" w:rsidRDefault="007A3178">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）服务方案内容具体，表达清晰、完整、严谨；</w:t>
            </w:r>
          </w:p>
          <w:p w:rsidR="00393489" w:rsidRDefault="007A3178">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）服务方案内容针对性强；</w:t>
            </w:r>
          </w:p>
          <w:p w:rsidR="00393489" w:rsidRDefault="007A3178">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hint="eastAsia"/>
                <w:szCs w:val="21"/>
              </w:rPr>
              <w:t>4</w:t>
            </w:r>
            <w:r>
              <w:rPr>
                <w:rFonts w:ascii="宋体" w:eastAsia="等线" w:hAnsi="宋体" w:hint="eastAsia"/>
                <w:szCs w:val="21"/>
              </w:rPr>
              <w:t>）服务方案内容先进，科学合理；</w:t>
            </w:r>
          </w:p>
          <w:p w:rsidR="00393489" w:rsidRDefault="007A3178">
            <w:pPr>
              <w:spacing w:line="300" w:lineRule="exact"/>
              <w:ind w:leftChars="-30" w:left="-63" w:rightChars="-42" w:right="-88"/>
              <w:jc w:val="left"/>
              <w:rPr>
                <w:rFonts w:ascii="宋体" w:eastAsia="等线" w:hAnsi="宋体"/>
                <w:szCs w:val="21"/>
              </w:rPr>
            </w:pPr>
            <w:r>
              <w:rPr>
                <w:rFonts w:ascii="宋体" w:eastAsia="等线" w:hAnsi="宋体" w:hint="eastAsia"/>
                <w:szCs w:val="21"/>
              </w:rPr>
              <w:t>满足以上四项要求得</w:t>
            </w:r>
            <w:r>
              <w:rPr>
                <w:rFonts w:ascii="宋体" w:eastAsia="等线" w:hAnsi="宋体" w:hint="eastAsia"/>
                <w:szCs w:val="21"/>
              </w:rPr>
              <w:t>3</w:t>
            </w:r>
            <w:r>
              <w:rPr>
                <w:rFonts w:ascii="宋体" w:eastAsia="等线" w:hAnsi="宋体" w:hint="eastAsia"/>
                <w:szCs w:val="21"/>
              </w:rPr>
              <w:t>分，满足以上三项要求得</w:t>
            </w:r>
            <w:r>
              <w:rPr>
                <w:rFonts w:ascii="宋体" w:eastAsia="等线" w:hAnsi="宋体" w:hint="eastAsia"/>
                <w:szCs w:val="21"/>
              </w:rPr>
              <w:t>2</w:t>
            </w:r>
            <w:r>
              <w:rPr>
                <w:rFonts w:ascii="宋体" w:eastAsia="等线" w:hAnsi="宋体" w:hint="eastAsia"/>
                <w:szCs w:val="21"/>
              </w:rPr>
              <w:t>分，满足以上两项要求得</w:t>
            </w:r>
            <w:r>
              <w:rPr>
                <w:rFonts w:ascii="宋体" w:eastAsia="等线" w:hAnsi="宋体" w:hint="eastAsia"/>
                <w:szCs w:val="21"/>
              </w:rPr>
              <w:t>1</w:t>
            </w:r>
            <w:r>
              <w:rPr>
                <w:rFonts w:ascii="宋体" w:eastAsia="等线" w:hAnsi="宋体" w:hint="eastAsia"/>
                <w:szCs w:val="21"/>
              </w:rPr>
              <w:t>分，满足以上一项要求得</w:t>
            </w:r>
            <w:r>
              <w:rPr>
                <w:rFonts w:ascii="宋体" w:eastAsia="等线" w:hAnsi="宋体" w:hint="eastAsia"/>
                <w:szCs w:val="21"/>
              </w:rPr>
              <w:t>0.5</w:t>
            </w:r>
            <w:r>
              <w:rPr>
                <w:rFonts w:ascii="宋体" w:eastAsia="等线" w:hAnsi="宋体" w:hint="eastAsia"/>
                <w:szCs w:val="21"/>
              </w:rPr>
              <w:t>分，其它情况不得分。</w:t>
            </w:r>
          </w:p>
        </w:tc>
        <w:tc>
          <w:tcPr>
            <w:tcW w:w="721" w:type="dxa"/>
            <w:vAlign w:val="center"/>
          </w:tcPr>
          <w:p w:rsidR="00393489" w:rsidRDefault="007A3178">
            <w:pPr>
              <w:spacing w:line="300" w:lineRule="exact"/>
              <w:ind w:leftChars="-37" w:left="-78" w:rightChars="-35" w:right="-73"/>
              <w:jc w:val="center"/>
              <w:rPr>
                <w:rFonts w:ascii="宋体" w:eastAsia="等线" w:hAnsi="宋体"/>
                <w:szCs w:val="21"/>
              </w:rPr>
            </w:pPr>
            <w:r>
              <w:rPr>
                <w:rFonts w:ascii="宋体" w:eastAsia="等线" w:hAnsi="宋体" w:hint="eastAsia"/>
                <w:szCs w:val="21"/>
              </w:rPr>
              <w:t>3</w:t>
            </w:r>
            <w:r>
              <w:rPr>
                <w:rFonts w:ascii="宋体" w:eastAsia="等线" w:hAnsi="宋体"/>
                <w:szCs w:val="21"/>
              </w:rPr>
              <w:t>%</w:t>
            </w:r>
          </w:p>
        </w:tc>
        <w:tc>
          <w:tcPr>
            <w:tcW w:w="708" w:type="dxa"/>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w:t>
            </w:r>
            <w:r>
              <w:rPr>
                <w:rFonts w:ascii="宋体" w:eastAsia="等线" w:hAnsi="宋体" w:cs="宋体" w:hint="eastAsia"/>
                <w:szCs w:val="21"/>
              </w:rPr>
              <w:t>分</w:t>
            </w:r>
          </w:p>
        </w:tc>
      </w:tr>
      <w:tr w:rsidR="00393489">
        <w:trPr>
          <w:trHeight w:val="779"/>
        </w:trPr>
        <w:tc>
          <w:tcPr>
            <w:tcW w:w="742" w:type="dxa"/>
            <w:vAlign w:val="center"/>
          </w:tcPr>
          <w:p w:rsidR="00393489" w:rsidRDefault="007A3178">
            <w:pPr>
              <w:spacing w:line="300" w:lineRule="exact"/>
              <w:jc w:val="center"/>
              <w:rPr>
                <w:rFonts w:ascii="宋体" w:eastAsia="等线" w:hAnsi="宋体"/>
                <w:szCs w:val="21"/>
              </w:rPr>
            </w:pPr>
            <w:r>
              <w:rPr>
                <w:rFonts w:ascii="宋体" w:eastAsia="等线" w:hAnsi="宋体" w:cs="宋体" w:hint="eastAsia"/>
                <w:b/>
                <w:sz w:val="28"/>
                <w:szCs w:val="21"/>
              </w:rPr>
              <w:t>三</w:t>
            </w:r>
          </w:p>
        </w:tc>
        <w:tc>
          <w:tcPr>
            <w:tcW w:w="9010" w:type="dxa"/>
            <w:gridSpan w:val="4"/>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hint="eastAsia"/>
                <w:b/>
                <w:sz w:val="28"/>
                <w:szCs w:val="21"/>
              </w:rPr>
              <w:t>信誉部分（</w:t>
            </w:r>
            <w:r>
              <w:rPr>
                <w:rFonts w:ascii="宋体" w:eastAsia="等线" w:hAnsi="宋体" w:hint="eastAsia"/>
                <w:b/>
                <w:sz w:val="28"/>
                <w:szCs w:val="21"/>
              </w:rPr>
              <w:t>10</w:t>
            </w:r>
            <w:r>
              <w:rPr>
                <w:rFonts w:ascii="宋体" w:eastAsia="等线" w:hAnsi="宋体" w:hint="eastAsia"/>
                <w:b/>
                <w:sz w:val="28"/>
                <w:szCs w:val="21"/>
              </w:rPr>
              <w:t>分）</w:t>
            </w:r>
          </w:p>
        </w:tc>
      </w:tr>
      <w:tr w:rsidR="00393489">
        <w:trPr>
          <w:trHeight w:val="1400"/>
        </w:trPr>
        <w:tc>
          <w:tcPr>
            <w:tcW w:w="742" w:type="dxa"/>
            <w:vAlign w:val="center"/>
          </w:tcPr>
          <w:p w:rsidR="00393489" w:rsidRDefault="007A3178">
            <w:pPr>
              <w:spacing w:line="300" w:lineRule="exact"/>
              <w:jc w:val="center"/>
              <w:rPr>
                <w:rFonts w:ascii="宋体" w:eastAsia="等线" w:hAnsi="宋体"/>
                <w:szCs w:val="21"/>
              </w:rPr>
            </w:pPr>
            <w:r>
              <w:rPr>
                <w:rFonts w:ascii="宋体" w:eastAsia="等线" w:hAnsi="宋体" w:hint="eastAsia"/>
                <w:szCs w:val="21"/>
              </w:rPr>
              <w:t>1</w:t>
            </w:r>
          </w:p>
        </w:tc>
        <w:tc>
          <w:tcPr>
            <w:tcW w:w="1048" w:type="dxa"/>
            <w:vAlign w:val="center"/>
          </w:tcPr>
          <w:p w:rsidR="00393489" w:rsidRDefault="007A3178">
            <w:pPr>
              <w:spacing w:line="300" w:lineRule="exact"/>
              <w:ind w:leftChars="-30" w:left="-63" w:rightChars="-42" w:right="-88"/>
              <w:jc w:val="center"/>
              <w:rPr>
                <w:rFonts w:ascii="宋体" w:eastAsia="等线" w:hAnsi="宋体" w:cs="宋体"/>
                <w:szCs w:val="21"/>
              </w:rPr>
            </w:pPr>
            <w:r>
              <w:rPr>
                <w:rFonts w:ascii="等线" w:eastAsia="等线" w:hAnsi="等线" w:hint="eastAsia"/>
                <w:szCs w:val="21"/>
              </w:rPr>
              <w:t>诚信情况</w:t>
            </w:r>
          </w:p>
        </w:tc>
        <w:tc>
          <w:tcPr>
            <w:tcW w:w="6533" w:type="dxa"/>
            <w:vAlign w:val="center"/>
          </w:tcPr>
          <w:p w:rsidR="00393489" w:rsidRDefault="007A3178">
            <w:pPr>
              <w:spacing w:line="300" w:lineRule="exact"/>
              <w:ind w:leftChars="-30" w:left="-63" w:rightChars="-42" w:right="-88"/>
              <w:jc w:val="left"/>
              <w:rPr>
                <w:rFonts w:ascii="宋体" w:eastAsia="等线" w:hAnsi="宋体"/>
                <w:szCs w:val="21"/>
              </w:rPr>
            </w:pPr>
            <w:r>
              <w:rPr>
                <w:rFonts w:ascii="宋体" w:eastAsia="等线" w:hAnsi="宋体" w:hint="eastAsia"/>
                <w:szCs w:val="21"/>
              </w:rPr>
              <w:t>评审标准：</w:t>
            </w:r>
            <w:r>
              <w:rPr>
                <w:rFonts w:ascii="宋体" w:eastAsia="等线" w:hAnsi="宋体"/>
                <w:szCs w:val="21"/>
              </w:rPr>
              <w:t xml:space="preserve"> </w:t>
            </w:r>
          </w:p>
          <w:p w:rsidR="00393489" w:rsidRDefault="007A3178">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1</w:t>
            </w:r>
            <w:r>
              <w:rPr>
                <w:rFonts w:ascii="宋体" w:eastAsia="等线" w:hAnsi="宋体"/>
                <w:szCs w:val="21"/>
              </w:rPr>
              <w:t>）投标人不存在不诚信情况且按照要求提供承诺函的，得</w:t>
            </w:r>
            <w:r>
              <w:rPr>
                <w:rFonts w:ascii="宋体" w:eastAsia="等线" w:hAnsi="宋体"/>
                <w:szCs w:val="21"/>
              </w:rPr>
              <w:t>6</w:t>
            </w:r>
            <w:r>
              <w:rPr>
                <w:rFonts w:ascii="宋体" w:eastAsia="等线" w:hAnsi="宋体"/>
                <w:szCs w:val="21"/>
              </w:rPr>
              <w:t>分。</w:t>
            </w:r>
          </w:p>
          <w:p w:rsidR="00393489" w:rsidRDefault="007A3178">
            <w:pPr>
              <w:spacing w:line="300" w:lineRule="exact"/>
              <w:ind w:leftChars="-30" w:left="-63" w:rightChars="-42" w:right="-88"/>
              <w:jc w:val="left"/>
              <w:rPr>
                <w:rFonts w:ascii="宋体" w:eastAsia="等线" w:hAnsi="宋体"/>
                <w:szCs w:val="21"/>
              </w:rPr>
            </w:pPr>
            <w:r>
              <w:rPr>
                <w:rFonts w:ascii="宋体" w:eastAsia="等线" w:hAnsi="宋体" w:hint="eastAsia"/>
                <w:szCs w:val="21"/>
              </w:rPr>
              <w:t>（</w:t>
            </w:r>
            <w:r>
              <w:rPr>
                <w:rFonts w:ascii="宋体" w:eastAsia="等线" w:hAnsi="宋体"/>
                <w:szCs w:val="21"/>
              </w:rPr>
              <w:t>2</w:t>
            </w:r>
            <w:r>
              <w:rPr>
                <w:rFonts w:ascii="宋体" w:eastAsia="等线" w:hAnsi="宋体"/>
                <w:szCs w:val="21"/>
              </w:rPr>
              <w:t>）投标人存在不诚信情况或未按规定提供承诺函的，得</w:t>
            </w:r>
            <w:r>
              <w:rPr>
                <w:rFonts w:ascii="宋体" w:eastAsia="等线" w:hAnsi="宋体"/>
                <w:szCs w:val="21"/>
              </w:rPr>
              <w:t>0</w:t>
            </w:r>
            <w:r>
              <w:rPr>
                <w:rFonts w:ascii="宋体" w:eastAsia="等线" w:hAnsi="宋体"/>
                <w:szCs w:val="21"/>
              </w:rPr>
              <w:t>分。</w:t>
            </w:r>
          </w:p>
        </w:tc>
        <w:tc>
          <w:tcPr>
            <w:tcW w:w="721" w:type="dxa"/>
            <w:vAlign w:val="center"/>
          </w:tcPr>
          <w:p w:rsidR="00393489" w:rsidRDefault="007A3178">
            <w:pPr>
              <w:spacing w:line="300" w:lineRule="exact"/>
              <w:ind w:leftChars="-37" w:left="-78" w:rightChars="-35" w:right="-73"/>
              <w:jc w:val="center"/>
              <w:rPr>
                <w:rFonts w:ascii="宋体" w:eastAsia="等线" w:hAnsi="宋体"/>
                <w:szCs w:val="21"/>
              </w:rPr>
            </w:pPr>
            <w:r>
              <w:rPr>
                <w:rFonts w:ascii="宋体" w:eastAsia="等线" w:hAnsi="宋体" w:hint="eastAsia"/>
                <w:szCs w:val="21"/>
              </w:rPr>
              <w:t>6%</w:t>
            </w:r>
          </w:p>
        </w:tc>
        <w:tc>
          <w:tcPr>
            <w:tcW w:w="708" w:type="dxa"/>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6</w:t>
            </w:r>
            <w:r>
              <w:rPr>
                <w:rFonts w:ascii="宋体" w:eastAsia="等线" w:hAnsi="宋体" w:cs="宋体" w:hint="eastAsia"/>
                <w:szCs w:val="21"/>
              </w:rPr>
              <w:t>分</w:t>
            </w:r>
          </w:p>
        </w:tc>
      </w:tr>
      <w:tr w:rsidR="00393489">
        <w:trPr>
          <w:trHeight w:val="3324"/>
        </w:trPr>
        <w:tc>
          <w:tcPr>
            <w:tcW w:w="742" w:type="dxa"/>
            <w:vAlign w:val="center"/>
          </w:tcPr>
          <w:p w:rsidR="00393489" w:rsidRDefault="007A3178">
            <w:pPr>
              <w:spacing w:line="300" w:lineRule="exact"/>
              <w:jc w:val="center"/>
              <w:rPr>
                <w:rFonts w:ascii="宋体" w:eastAsia="等线" w:hAnsi="宋体"/>
                <w:szCs w:val="21"/>
              </w:rPr>
            </w:pPr>
            <w:r>
              <w:rPr>
                <w:rFonts w:ascii="宋体" w:eastAsia="等线" w:hAnsi="宋体" w:hint="eastAsia"/>
                <w:szCs w:val="21"/>
              </w:rPr>
              <w:t>2</w:t>
            </w:r>
            <w:r>
              <w:rPr>
                <w:rFonts w:ascii="宋体" w:eastAsia="等线" w:hAnsi="宋体"/>
                <w:szCs w:val="21"/>
              </w:rPr>
              <w:t>.</w:t>
            </w:r>
          </w:p>
        </w:tc>
        <w:tc>
          <w:tcPr>
            <w:tcW w:w="1048" w:type="dxa"/>
            <w:vAlign w:val="center"/>
          </w:tcPr>
          <w:p w:rsidR="00393489" w:rsidRDefault="007A3178">
            <w:pPr>
              <w:spacing w:line="300" w:lineRule="exact"/>
              <w:ind w:leftChars="-30" w:left="-63" w:rightChars="-42" w:right="-88"/>
              <w:jc w:val="center"/>
              <w:rPr>
                <w:rFonts w:ascii="宋体" w:eastAsia="等线" w:hAnsi="宋体" w:cs="宋体"/>
                <w:szCs w:val="21"/>
              </w:rPr>
            </w:pPr>
            <w:r>
              <w:rPr>
                <w:rFonts w:ascii="宋体" w:eastAsia="等线" w:hAnsi="宋体" w:cs="宋体"/>
                <w:szCs w:val="21"/>
              </w:rPr>
              <w:t>履约</w:t>
            </w:r>
            <w:r>
              <w:rPr>
                <w:rFonts w:ascii="宋体" w:eastAsia="等线" w:hAnsi="宋体" w:cs="宋体" w:hint="eastAsia"/>
                <w:szCs w:val="21"/>
              </w:rPr>
              <w:t>承诺</w:t>
            </w:r>
          </w:p>
        </w:tc>
        <w:tc>
          <w:tcPr>
            <w:tcW w:w="6533" w:type="dxa"/>
            <w:vAlign w:val="center"/>
          </w:tcPr>
          <w:p w:rsidR="00393489" w:rsidRDefault="007A3178">
            <w:pPr>
              <w:spacing w:line="300" w:lineRule="exact"/>
              <w:ind w:leftChars="-30" w:left="-63" w:rightChars="-42" w:right="-88"/>
              <w:jc w:val="left"/>
              <w:rPr>
                <w:rFonts w:ascii="宋体" w:eastAsia="等线" w:hAnsi="宋体"/>
                <w:szCs w:val="21"/>
              </w:rPr>
            </w:pPr>
            <w:r>
              <w:rPr>
                <w:rFonts w:ascii="宋体" w:eastAsia="等线" w:hAnsi="宋体" w:hint="eastAsia"/>
                <w:szCs w:val="21"/>
              </w:rPr>
              <w:t>配送商履约能力。</w:t>
            </w:r>
          </w:p>
          <w:p w:rsidR="00393489" w:rsidRDefault="007A3178">
            <w:pPr>
              <w:spacing w:line="300" w:lineRule="exact"/>
              <w:ind w:leftChars="-30" w:left="-63" w:rightChars="-42" w:right="-88"/>
              <w:rPr>
                <w:rFonts w:ascii="宋体" w:eastAsia="等线" w:hAnsi="宋体"/>
                <w:szCs w:val="21"/>
              </w:rPr>
            </w:pPr>
            <w:r>
              <w:rPr>
                <w:rFonts w:ascii="宋体" w:eastAsia="等线" w:hAnsi="宋体" w:hint="eastAsia"/>
                <w:szCs w:val="21"/>
              </w:rPr>
              <w:t>依据：评审专家以配送商以往履约能力为依据进行评分。</w:t>
            </w:r>
          </w:p>
          <w:p w:rsidR="00393489" w:rsidRDefault="007A3178">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1</w:t>
            </w:r>
            <w:r>
              <w:rPr>
                <w:rFonts w:ascii="宋体" w:eastAsia="等线" w:hAnsi="宋体" w:hint="eastAsia"/>
                <w:szCs w:val="21"/>
              </w:rPr>
              <w:t>）提供履约</w:t>
            </w:r>
            <w:r>
              <w:rPr>
                <w:rFonts w:ascii="宋体" w:eastAsia="等线" w:hAnsi="宋体"/>
                <w:szCs w:val="21"/>
              </w:rPr>
              <w:t>承诺函</w:t>
            </w:r>
            <w:r>
              <w:rPr>
                <w:rFonts w:ascii="宋体" w:eastAsia="等线" w:hAnsi="宋体" w:hint="eastAsia"/>
                <w:szCs w:val="21"/>
              </w:rPr>
              <w:t>并在我院有配送</w:t>
            </w:r>
            <w:r>
              <w:rPr>
                <w:rFonts w:ascii="宋体" w:eastAsia="等线" w:hAnsi="宋体"/>
                <w:szCs w:val="21"/>
              </w:rPr>
              <w:t>的供</w:t>
            </w:r>
            <w:r>
              <w:rPr>
                <w:rFonts w:ascii="宋体" w:eastAsia="等线" w:hAnsi="宋体" w:hint="eastAsia"/>
                <w:szCs w:val="21"/>
              </w:rPr>
              <w:t>货</w:t>
            </w:r>
            <w:r>
              <w:rPr>
                <w:rFonts w:ascii="宋体" w:eastAsia="等线" w:hAnsi="宋体"/>
                <w:szCs w:val="21"/>
              </w:rPr>
              <w:t>商</w:t>
            </w:r>
            <w:r>
              <w:rPr>
                <w:rFonts w:ascii="宋体" w:eastAsia="等线" w:hAnsi="宋体" w:hint="eastAsia"/>
                <w:szCs w:val="21"/>
              </w:rPr>
              <w:t>履约</w:t>
            </w:r>
            <w:r>
              <w:rPr>
                <w:rFonts w:ascii="宋体" w:eastAsia="等线" w:hAnsi="宋体"/>
                <w:szCs w:val="21"/>
              </w:rPr>
              <w:t>评价良好以上</w:t>
            </w:r>
            <w:r>
              <w:rPr>
                <w:rFonts w:ascii="宋体" w:eastAsia="等线" w:hAnsi="宋体" w:hint="eastAsia"/>
                <w:szCs w:val="21"/>
              </w:rPr>
              <w:t>，（无配送的</w:t>
            </w:r>
            <w:r>
              <w:rPr>
                <w:rFonts w:ascii="宋体" w:eastAsia="等线" w:hAnsi="宋体"/>
                <w:szCs w:val="21"/>
              </w:rPr>
              <w:t>供货商</w:t>
            </w:r>
            <w:r>
              <w:rPr>
                <w:rFonts w:ascii="宋体" w:eastAsia="等线" w:hAnsi="宋体" w:hint="eastAsia"/>
                <w:szCs w:val="21"/>
              </w:rPr>
              <w:t>只需</w:t>
            </w:r>
            <w:r>
              <w:rPr>
                <w:rFonts w:ascii="宋体" w:eastAsia="等线" w:hAnsi="宋体"/>
                <w:szCs w:val="21"/>
              </w:rPr>
              <w:t>提供履约承诺函）</w:t>
            </w:r>
            <w:r>
              <w:rPr>
                <w:rFonts w:ascii="宋体" w:eastAsia="等线" w:hAnsi="宋体" w:hint="eastAsia"/>
                <w:szCs w:val="21"/>
              </w:rPr>
              <w:t>：</w:t>
            </w:r>
            <w:r>
              <w:rPr>
                <w:rFonts w:ascii="宋体" w:eastAsia="等线" w:hAnsi="宋体" w:hint="eastAsia"/>
                <w:szCs w:val="21"/>
              </w:rPr>
              <w:t xml:space="preserve"> 4</w:t>
            </w:r>
            <w:r>
              <w:rPr>
                <w:rFonts w:ascii="宋体" w:eastAsia="等线" w:hAnsi="宋体" w:hint="eastAsia"/>
                <w:szCs w:val="21"/>
              </w:rPr>
              <w:t>分；</w:t>
            </w:r>
          </w:p>
          <w:p w:rsidR="00393489" w:rsidRDefault="007A3178">
            <w:pPr>
              <w:spacing w:line="300" w:lineRule="exact"/>
              <w:ind w:left="105" w:rightChars="-42" w:right="-88" w:hangingChars="50" w:hanging="105"/>
              <w:rPr>
                <w:rFonts w:ascii="宋体" w:eastAsia="等线" w:hAnsi="宋体"/>
                <w:szCs w:val="21"/>
              </w:rPr>
            </w:pPr>
            <w:r>
              <w:rPr>
                <w:rFonts w:ascii="宋体" w:eastAsia="等线" w:hAnsi="宋体" w:hint="eastAsia"/>
                <w:szCs w:val="21"/>
              </w:rPr>
              <w:t>（</w:t>
            </w:r>
            <w:r>
              <w:rPr>
                <w:rFonts w:ascii="宋体" w:eastAsia="等线" w:hAnsi="宋体" w:hint="eastAsia"/>
                <w:szCs w:val="21"/>
              </w:rPr>
              <w:t>2</w:t>
            </w:r>
            <w:r>
              <w:rPr>
                <w:rFonts w:ascii="宋体" w:eastAsia="等线" w:hAnsi="宋体" w:hint="eastAsia"/>
                <w:szCs w:val="21"/>
              </w:rPr>
              <w:t>）提供</w:t>
            </w:r>
            <w:r>
              <w:rPr>
                <w:rFonts w:ascii="宋体" w:eastAsia="等线" w:hAnsi="宋体"/>
                <w:szCs w:val="21"/>
              </w:rPr>
              <w:t>履约</w:t>
            </w:r>
            <w:r>
              <w:rPr>
                <w:rFonts w:ascii="宋体" w:eastAsia="等线" w:hAnsi="宋体" w:hint="eastAsia"/>
                <w:szCs w:val="21"/>
              </w:rPr>
              <w:t>承诺函并在我院有配送的供货商履约评价良好以下：</w:t>
            </w:r>
            <w:r>
              <w:rPr>
                <w:rFonts w:ascii="宋体" w:eastAsia="等线" w:hAnsi="宋体" w:hint="eastAsia"/>
                <w:szCs w:val="21"/>
              </w:rPr>
              <w:t>1</w:t>
            </w:r>
            <w:r>
              <w:rPr>
                <w:rFonts w:ascii="宋体" w:eastAsia="等线" w:hAnsi="宋体" w:hint="eastAsia"/>
                <w:szCs w:val="21"/>
              </w:rPr>
              <w:t>分</w:t>
            </w:r>
            <w:r>
              <w:rPr>
                <w:rFonts w:ascii="宋体" w:eastAsia="等线" w:hAnsi="宋体"/>
                <w:szCs w:val="21"/>
              </w:rPr>
              <w:t>；</w:t>
            </w:r>
          </w:p>
          <w:p w:rsidR="00393489" w:rsidRDefault="007A3178">
            <w:pPr>
              <w:spacing w:line="300" w:lineRule="exact"/>
              <w:ind w:rightChars="-42" w:right="-88"/>
              <w:rPr>
                <w:rFonts w:ascii="宋体" w:eastAsia="等线" w:hAnsi="宋体"/>
                <w:szCs w:val="21"/>
              </w:rPr>
            </w:pPr>
            <w:r>
              <w:rPr>
                <w:rFonts w:ascii="宋体" w:eastAsia="等线" w:hAnsi="宋体" w:hint="eastAsia"/>
                <w:szCs w:val="21"/>
              </w:rPr>
              <w:t>（</w:t>
            </w:r>
            <w:r>
              <w:rPr>
                <w:rFonts w:ascii="宋体" w:eastAsia="等线" w:hAnsi="宋体" w:hint="eastAsia"/>
                <w:szCs w:val="21"/>
              </w:rPr>
              <w:t>3</w:t>
            </w:r>
            <w:r>
              <w:rPr>
                <w:rFonts w:ascii="宋体" w:eastAsia="等线" w:hAnsi="宋体" w:hint="eastAsia"/>
                <w:szCs w:val="21"/>
              </w:rPr>
              <w:t>）无履约函</w:t>
            </w:r>
            <w:r>
              <w:rPr>
                <w:rFonts w:ascii="宋体" w:eastAsia="等线" w:hAnsi="宋体"/>
                <w:szCs w:val="21"/>
              </w:rPr>
              <w:t>：</w:t>
            </w:r>
            <w:r>
              <w:rPr>
                <w:rFonts w:ascii="宋体" w:eastAsia="等线" w:hAnsi="宋体" w:hint="eastAsia"/>
                <w:szCs w:val="21"/>
              </w:rPr>
              <w:t>0</w:t>
            </w:r>
            <w:r>
              <w:rPr>
                <w:rFonts w:ascii="宋体" w:eastAsia="等线" w:hAnsi="宋体" w:hint="eastAsia"/>
                <w:szCs w:val="21"/>
              </w:rPr>
              <w:t>分</w:t>
            </w:r>
            <w:r>
              <w:rPr>
                <w:rFonts w:ascii="宋体" w:eastAsia="等线" w:hAnsi="宋体"/>
                <w:szCs w:val="21"/>
              </w:rPr>
              <w:t>；</w:t>
            </w:r>
          </w:p>
        </w:tc>
        <w:tc>
          <w:tcPr>
            <w:tcW w:w="721" w:type="dxa"/>
            <w:vAlign w:val="center"/>
          </w:tcPr>
          <w:p w:rsidR="00393489" w:rsidRDefault="007A3178">
            <w:pPr>
              <w:spacing w:line="300" w:lineRule="exact"/>
              <w:ind w:leftChars="-37" w:left="-78" w:rightChars="-35" w:right="-73"/>
              <w:jc w:val="center"/>
              <w:rPr>
                <w:rFonts w:ascii="宋体" w:eastAsia="等线" w:hAnsi="宋体"/>
                <w:szCs w:val="21"/>
              </w:rPr>
            </w:pPr>
            <w:r>
              <w:rPr>
                <w:rFonts w:ascii="宋体" w:eastAsia="等线" w:hAnsi="宋体" w:hint="eastAsia"/>
                <w:szCs w:val="21"/>
              </w:rPr>
              <w:t>4%</w:t>
            </w:r>
          </w:p>
        </w:tc>
        <w:tc>
          <w:tcPr>
            <w:tcW w:w="708" w:type="dxa"/>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4</w:t>
            </w:r>
            <w:r>
              <w:rPr>
                <w:rFonts w:ascii="宋体" w:eastAsia="等线" w:hAnsi="宋体" w:cs="宋体" w:hint="eastAsia"/>
                <w:szCs w:val="21"/>
              </w:rPr>
              <w:t>分</w:t>
            </w:r>
          </w:p>
        </w:tc>
      </w:tr>
      <w:tr w:rsidR="00393489">
        <w:trPr>
          <w:trHeight w:val="330"/>
        </w:trPr>
        <w:tc>
          <w:tcPr>
            <w:tcW w:w="742" w:type="dxa"/>
            <w:vAlign w:val="center"/>
          </w:tcPr>
          <w:p w:rsidR="00393489" w:rsidRDefault="007A3178">
            <w:pPr>
              <w:spacing w:line="300" w:lineRule="exact"/>
              <w:jc w:val="center"/>
              <w:rPr>
                <w:rFonts w:ascii="等线" w:eastAsia="等线" w:hAnsi="等线"/>
                <w:sz w:val="28"/>
              </w:rPr>
            </w:pPr>
            <w:r>
              <w:rPr>
                <w:rFonts w:ascii="宋体" w:eastAsia="等线" w:hAnsi="宋体" w:cs="宋体" w:hint="eastAsia"/>
                <w:b/>
                <w:sz w:val="28"/>
                <w:szCs w:val="21"/>
              </w:rPr>
              <w:t>四</w:t>
            </w:r>
          </w:p>
        </w:tc>
        <w:tc>
          <w:tcPr>
            <w:tcW w:w="9010" w:type="dxa"/>
            <w:gridSpan w:val="4"/>
            <w:vAlign w:val="center"/>
          </w:tcPr>
          <w:p w:rsidR="00393489" w:rsidRDefault="007A3178">
            <w:pPr>
              <w:spacing w:line="300" w:lineRule="exact"/>
              <w:ind w:leftChars="-37" w:left="-78" w:rightChars="-35" w:right="-73"/>
              <w:jc w:val="center"/>
              <w:rPr>
                <w:rFonts w:ascii="宋体" w:eastAsia="等线" w:hAnsi="宋体" w:cs="宋体"/>
                <w:sz w:val="28"/>
                <w:szCs w:val="21"/>
              </w:rPr>
            </w:pPr>
            <w:r>
              <w:rPr>
                <w:rFonts w:ascii="宋体" w:eastAsia="等线" w:hAnsi="宋体" w:hint="eastAsia"/>
                <w:b/>
                <w:sz w:val="28"/>
                <w:szCs w:val="21"/>
              </w:rPr>
              <w:t>价格部分（</w:t>
            </w:r>
            <w:r>
              <w:rPr>
                <w:rFonts w:ascii="宋体" w:eastAsia="等线" w:hAnsi="宋体" w:hint="eastAsia"/>
                <w:b/>
                <w:sz w:val="28"/>
                <w:szCs w:val="21"/>
              </w:rPr>
              <w:t>30</w:t>
            </w:r>
            <w:r>
              <w:rPr>
                <w:rFonts w:ascii="宋体" w:eastAsia="等线" w:hAnsi="宋体" w:hint="eastAsia"/>
                <w:b/>
                <w:sz w:val="28"/>
                <w:szCs w:val="21"/>
              </w:rPr>
              <w:t>分）</w:t>
            </w:r>
          </w:p>
        </w:tc>
      </w:tr>
      <w:tr w:rsidR="00393489">
        <w:trPr>
          <w:trHeight w:val="701"/>
        </w:trPr>
        <w:tc>
          <w:tcPr>
            <w:tcW w:w="742" w:type="dxa"/>
            <w:vAlign w:val="center"/>
          </w:tcPr>
          <w:p w:rsidR="00393489" w:rsidRDefault="007A3178">
            <w:pPr>
              <w:spacing w:line="300" w:lineRule="exact"/>
              <w:jc w:val="center"/>
              <w:rPr>
                <w:rFonts w:ascii="宋体" w:eastAsia="等线" w:hAnsi="宋体"/>
                <w:szCs w:val="21"/>
              </w:rPr>
            </w:pPr>
            <w:r>
              <w:rPr>
                <w:rFonts w:ascii="宋体" w:eastAsia="等线" w:hAnsi="宋体" w:hint="eastAsia"/>
                <w:szCs w:val="21"/>
              </w:rPr>
              <w:t>1</w:t>
            </w:r>
          </w:p>
        </w:tc>
        <w:tc>
          <w:tcPr>
            <w:tcW w:w="1048" w:type="dxa"/>
            <w:vAlign w:val="center"/>
          </w:tcPr>
          <w:p w:rsidR="00393489" w:rsidRDefault="007A3178">
            <w:pPr>
              <w:spacing w:line="300" w:lineRule="exact"/>
              <w:jc w:val="center"/>
              <w:rPr>
                <w:rFonts w:ascii="宋体" w:eastAsia="等线" w:hAnsi="宋体"/>
                <w:szCs w:val="21"/>
              </w:rPr>
            </w:pPr>
            <w:r>
              <w:rPr>
                <w:rFonts w:ascii="宋体" w:eastAsia="等线" w:hAnsi="宋体" w:hint="eastAsia"/>
                <w:szCs w:val="21"/>
              </w:rPr>
              <w:t>投标报价</w:t>
            </w:r>
          </w:p>
        </w:tc>
        <w:tc>
          <w:tcPr>
            <w:tcW w:w="6533" w:type="dxa"/>
            <w:vAlign w:val="center"/>
          </w:tcPr>
          <w:p w:rsidR="00393489" w:rsidRDefault="007A3178">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满足招标文件要求且投标价格最低的投标报价为评标基准价，其价格分为满分。其他投标人的价格分统一按照下列公式计算：</w:t>
            </w:r>
          </w:p>
          <w:p w:rsidR="00393489" w:rsidRDefault="007A3178">
            <w:pPr>
              <w:widowControl/>
              <w:spacing w:line="300" w:lineRule="exact"/>
              <w:jc w:val="left"/>
              <w:rPr>
                <w:rFonts w:ascii="宋体" w:eastAsia="等线" w:hAnsi="宋体" w:cs="宋体"/>
                <w:color w:val="FF0000"/>
                <w:kern w:val="0"/>
                <w:szCs w:val="21"/>
              </w:rPr>
            </w:pPr>
            <w:r>
              <w:rPr>
                <w:rFonts w:ascii="宋体" w:eastAsia="等线" w:hAnsi="宋体" w:cs="宋体" w:hint="eastAsia"/>
                <w:color w:val="FF0000"/>
                <w:kern w:val="0"/>
                <w:szCs w:val="21"/>
              </w:rPr>
              <w:t>投标报价得分</w:t>
            </w:r>
            <w:r>
              <w:rPr>
                <w:rFonts w:ascii="宋体" w:eastAsia="等线" w:hAnsi="宋体" w:cs="宋体" w:hint="eastAsia"/>
                <w:color w:val="FF0000"/>
                <w:kern w:val="0"/>
                <w:szCs w:val="21"/>
              </w:rPr>
              <w:t>=(</w:t>
            </w:r>
            <w:r>
              <w:rPr>
                <w:rFonts w:ascii="宋体" w:eastAsia="等线" w:hAnsi="宋体" w:cs="宋体" w:hint="eastAsia"/>
                <w:color w:val="FF0000"/>
                <w:kern w:val="0"/>
                <w:szCs w:val="21"/>
              </w:rPr>
              <w:t>评标基准价／投标报价</w:t>
            </w:r>
            <w:r>
              <w:rPr>
                <w:rFonts w:ascii="宋体" w:eastAsia="等线" w:hAnsi="宋体" w:cs="宋体" w:hint="eastAsia"/>
                <w:color w:val="FF0000"/>
                <w:kern w:val="0"/>
                <w:szCs w:val="21"/>
              </w:rPr>
              <w:t>)</w:t>
            </w:r>
            <w:r>
              <w:rPr>
                <w:rFonts w:ascii="宋体" w:eastAsia="等线" w:hAnsi="宋体" w:cs="宋体" w:hint="eastAsia"/>
                <w:color w:val="FF0000"/>
                <w:kern w:val="0"/>
                <w:szCs w:val="21"/>
              </w:rPr>
              <w:t>×权重</w:t>
            </w:r>
          </w:p>
          <w:p w:rsidR="00393489" w:rsidRDefault="007A3178">
            <w:pPr>
              <w:autoSpaceDE w:val="0"/>
              <w:autoSpaceDN w:val="0"/>
              <w:adjustRightInd w:val="0"/>
              <w:snapToGrid w:val="0"/>
              <w:spacing w:line="300" w:lineRule="exact"/>
              <w:rPr>
                <w:rFonts w:ascii="宋体" w:eastAsia="等线" w:hAnsi="宋体" w:cs="宋体"/>
                <w:kern w:val="0"/>
                <w:szCs w:val="21"/>
              </w:rPr>
            </w:pPr>
            <w:r>
              <w:rPr>
                <w:rFonts w:ascii="宋体" w:eastAsia="等线" w:hAnsi="宋体" w:hint="eastAsia"/>
                <w:bCs/>
                <w:szCs w:val="22"/>
              </w:rPr>
              <w:t>备</w:t>
            </w:r>
            <w:r>
              <w:rPr>
                <w:rFonts w:ascii="宋体" w:eastAsia="等线" w:hAnsi="宋体" w:cs="宋体" w:hint="eastAsia"/>
                <w:kern w:val="0"/>
                <w:szCs w:val="21"/>
              </w:rPr>
              <w:t>注：</w:t>
            </w:r>
            <w:r>
              <w:rPr>
                <w:rFonts w:ascii="宋体" w:eastAsia="等线" w:hAnsi="宋体" w:cs="宋体" w:hint="eastAsia"/>
                <w:kern w:val="0"/>
                <w:szCs w:val="21"/>
              </w:rPr>
              <w:t>1</w:t>
            </w:r>
            <w:r>
              <w:rPr>
                <w:rFonts w:ascii="宋体" w:eastAsia="等线" w:hAnsi="宋体" w:cs="宋体" w:hint="eastAsia"/>
                <w:kern w:val="0"/>
                <w:szCs w:val="21"/>
              </w:rPr>
              <w:t>、评审专家组根据入围企业的报价采用综合评审的办法确定成交候选产品，评审专家组专家以记名的方式打分，依据得分高低确定成交候选产品和候选供应商。</w:t>
            </w:r>
          </w:p>
          <w:p w:rsidR="00393489" w:rsidRDefault="007A3178">
            <w:pPr>
              <w:autoSpaceDE w:val="0"/>
              <w:autoSpaceDN w:val="0"/>
              <w:adjustRightInd w:val="0"/>
              <w:snapToGrid w:val="0"/>
              <w:spacing w:line="300" w:lineRule="exact"/>
              <w:rPr>
                <w:rFonts w:ascii="宋体" w:eastAsia="等线" w:hAnsi="宋体" w:cs="宋体"/>
                <w:kern w:val="0"/>
                <w:szCs w:val="21"/>
              </w:rPr>
            </w:pPr>
            <w:r>
              <w:rPr>
                <w:rFonts w:ascii="宋体" w:eastAsia="等线" w:hAnsi="宋体" w:cs="宋体" w:hint="eastAsia"/>
                <w:kern w:val="0"/>
                <w:szCs w:val="21"/>
              </w:rPr>
              <w:t>加权平均数：（数量</w:t>
            </w:r>
            <w:r>
              <w:rPr>
                <w:rFonts w:ascii="宋体" w:eastAsia="等线" w:hAnsi="宋体" w:cs="宋体" w:hint="eastAsia"/>
                <w:kern w:val="0"/>
                <w:szCs w:val="21"/>
              </w:rPr>
              <w:t>1*</w:t>
            </w:r>
            <w:r>
              <w:rPr>
                <w:rFonts w:ascii="宋体" w:eastAsia="等线" w:hAnsi="宋体" w:cs="宋体" w:hint="eastAsia"/>
                <w:kern w:val="0"/>
                <w:szCs w:val="21"/>
              </w:rPr>
              <w:t>单价</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单价</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单价</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r>
              <w:rPr>
                <w:rFonts w:ascii="宋体" w:eastAsia="等线" w:hAnsi="宋体" w:cs="宋体" w:hint="eastAsia"/>
                <w:kern w:val="0"/>
                <w:szCs w:val="21"/>
              </w:rPr>
              <w:t>单价</w:t>
            </w:r>
            <w:r>
              <w:rPr>
                <w:rFonts w:ascii="宋体" w:eastAsia="等线" w:hAnsi="宋体" w:cs="宋体" w:hint="eastAsia"/>
                <w:kern w:val="0"/>
                <w:szCs w:val="21"/>
              </w:rPr>
              <w:t>n)/(</w:t>
            </w:r>
            <w:r>
              <w:rPr>
                <w:rFonts w:ascii="宋体" w:eastAsia="等线" w:hAnsi="宋体" w:cs="宋体" w:hint="eastAsia"/>
                <w:kern w:val="0"/>
                <w:szCs w:val="21"/>
              </w:rPr>
              <w:t>数量</w:t>
            </w:r>
            <w:r>
              <w:rPr>
                <w:rFonts w:ascii="宋体" w:eastAsia="等线" w:hAnsi="宋体" w:cs="宋体" w:hint="eastAsia"/>
                <w:kern w:val="0"/>
                <w:szCs w:val="21"/>
              </w:rPr>
              <w:t>1+</w:t>
            </w:r>
            <w:r>
              <w:rPr>
                <w:rFonts w:ascii="宋体" w:eastAsia="等线" w:hAnsi="宋体" w:cs="宋体" w:hint="eastAsia"/>
                <w:kern w:val="0"/>
                <w:szCs w:val="21"/>
              </w:rPr>
              <w:t>数量</w:t>
            </w:r>
            <w:r>
              <w:rPr>
                <w:rFonts w:ascii="宋体" w:eastAsia="等线" w:hAnsi="宋体" w:cs="宋体" w:hint="eastAsia"/>
                <w:kern w:val="0"/>
                <w:szCs w:val="21"/>
              </w:rPr>
              <w:t>2+</w:t>
            </w:r>
            <w:r>
              <w:rPr>
                <w:rFonts w:ascii="宋体" w:eastAsia="等线" w:hAnsi="宋体" w:cs="宋体" w:hint="eastAsia"/>
                <w:kern w:val="0"/>
                <w:szCs w:val="21"/>
              </w:rPr>
              <w:t>数量</w:t>
            </w:r>
            <w:r>
              <w:rPr>
                <w:rFonts w:ascii="宋体" w:eastAsia="等线" w:hAnsi="宋体" w:cs="宋体" w:hint="eastAsia"/>
                <w:kern w:val="0"/>
                <w:szCs w:val="21"/>
              </w:rPr>
              <w:t>3+</w:t>
            </w:r>
            <w:r>
              <w:rPr>
                <w:rFonts w:ascii="宋体" w:eastAsia="等线" w:hAnsi="宋体" w:cs="宋体" w:hint="eastAsia"/>
                <w:kern w:val="0"/>
                <w:szCs w:val="21"/>
              </w:rPr>
              <w:t>数量</w:t>
            </w:r>
            <w:r>
              <w:rPr>
                <w:rFonts w:ascii="宋体" w:eastAsia="等线" w:hAnsi="宋体" w:cs="宋体" w:hint="eastAsia"/>
                <w:kern w:val="0"/>
                <w:szCs w:val="21"/>
              </w:rPr>
              <w:t>n)</w:t>
            </w:r>
          </w:p>
        </w:tc>
        <w:tc>
          <w:tcPr>
            <w:tcW w:w="721" w:type="dxa"/>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30%</w:t>
            </w:r>
          </w:p>
        </w:tc>
        <w:tc>
          <w:tcPr>
            <w:tcW w:w="708" w:type="dxa"/>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hint="eastAsia"/>
                <w:szCs w:val="21"/>
              </w:rPr>
              <w:t>30</w:t>
            </w:r>
            <w:r>
              <w:rPr>
                <w:rFonts w:ascii="宋体" w:eastAsia="等线" w:hAnsi="宋体" w:hint="eastAsia"/>
                <w:szCs w:val="21"/>
              </w:rPr>
              <w:t>分</w:t>
            </w:r>
          </w:p>
        </w:tc>
      </w:tr>
      <w:tr w:rsidR="00393489">
        <w:trPr>
          <w:trHeight w:val="180"/>
        </w:trPr>
        <w:tc>
          <w:tcPr>
            <w:tcW w:w="8323" w:type="dxa"/>
            <w:gridSpan w:val="3"/>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合计</w:t>
            </w:r>
          </w:p>
        </w:tc>
        <w:tc>
          <w:tcPr>
            <w:tcW w:w="721" w:type="dxa"/>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p>
        </w:tc>
        <w:tc>
          <w:tcPr>
            <w:tcW w:w="708" w:type="dxa"/>
            <w:vAlign w:val="center"/>
          </w:tcPr>
          <w:p w:rsidR="00393489" w:rsidRDefault="007A3178">
            <w:pPr>
              <w:spacing w:line="300" w:lineRule="exact"/>
              <w:ind w:leftChars="-37" w:left="-78" w:rightChars="-35" w:right="-73"/>
              <w:jc w:val="center"/>
              <w:rPr>
                <w:rFonts w:ascii="宋体" w:eastAsia="等线" w:hAnsi="宋体" w:cs="宋体"/>
                <w:szCs w:val="21"/>
              </w:rPr>
            </w:pPr>
            <w:r>
              <w:rPr>
                <w:rFonts w:ascii="宋体" w:eastAsia="等线" w:hAnsi="宋体" w:cs="宋体" w:hint="eastAsia"/>
                <w:szCs w:val="21"/>
              </w:rPr>
              <w:t>100</w:t>
            </w:r>
            <w:r>
              <w:rPr>
                <w:rFonts w:ascii="宋体" w:eastAsia="等线" w:hAnsi="宋体" w:cs="宋体" w:hint="eastAsia"/>
                <w:szCs w:val="21"/>
              </w:rPr>
              <w:t>分</w:t>
            </w:r>
          </w:p>
        </w:tc>
      </w:tr>
    </w:tbl>
    <w:p w:rsidR="00393489" w:rsidRDefault="007A3178">
      <w:pPr>
        <w:snapToGrid w:val="0"/>
        <w:spacing w:line="300" w:lineRule="exact"/>
        <w:rPr>
          <w:rFonts w:ascii="黑体" w:eastAsia="黑体" w:hAnsi="宋体" w:cs="宋体"/>
          <w:sz w:val="28"/>
          <w:szCs w:val="28"/>
        </w:rPr>
      </w:pPr>
      <w:r>
        <w:rPr>
          <w:rFonts w:ascii="宋体" w:eastAsia="等线" w:hAnsi="等线" w:cs="宋体" w:hint="eastAsia"/>
          <w:snapToGrid w:val="0"/>
          <w:kern w:val="0"/>
          <w:szCs w:val="22"/>
        </w:rPr>
        <w:t>备注：</w:t>
      </w:r>
      <w:r>
        <w:rPr>
          <w:rFonts w:ascii="宋体" w:eastAsia="等线" w:hAnsi="宋体" w:hint="eastAsia"/>
          <w:bCs/>
          <w:szCs w:val="22"/>
        </w:rPr>
        <w:t>招标文件要求提交的与评价指标体系相关的各类有效资料，投标人如未按要求提交的，该项评分为零分。</w:t>
      </w:r>
    </w:p>
    <w:p w:rsidR="00393489" w:rsidRDefault="00393489">
      <w:pPr>
        <w:widowControl/>
        <w:spacing w:before="100" w:beforeAutospacing="1" w:after="100" w:afterAutospacing="1"/>
        <w:jc w:val="left"/>
        <w:rPr>
          <w:rFonts w:asciiTheme="minorEastAsia" w:eastAsiaTheme="minorEastAsia" w:hAnsiTheme="minorEastAsia" w:cs="宋体"/>
          <w:kern w:val="0"/>
          <w:sz w:val="24"/>
        </w:rPr>
      </w:pPr>
    </w:p>
    <w:p w:rsidR="00393489" w:rsidRDefault="00393489">
      <w:pPr>
        <w:widowControl/>
        <w:spacing w:before="100" w:beforeAutospacing="1" w:after="100" w:afterAutospacing="1"/>
        <w:jc w:val="left"/>
        <w:rPr>
          <w:rFonts w:asciiTheme="minorEastAsia" w:eastAsiaTheme="minorEastAsia" w:hAnsiTheme="minorEastAsia" w:cs="宋体"/>
          <w:kern w:val="0"/>
          <w:sz w:val="24"/>
        </w:rPr>
      </w:pPr>
    </w:p>
    <w:p w:rsidR="00393489" w:rsidRDefault="00393489">
      <w:pPr>
        <w:widowControl/>
        <w:spacing w:before="100" w:beforeAutospacing="1" w:after="100" w:afterAutospacing="1"/>
        <w:jc w:val="left"/>
        <w:rPr>
          <w:rFonts w:asciiTheme="minorEastAsia" w:eastAsiaTheme="minorEastAsia" w:hAnsiTheme="minorEastAsia" w:cs="宋体"/>
          <w:kern w:val="0"/>
          <w:sz w:val="24"/>
        </w:rPr>
      </w:pPr>
    </w:p>
    <w:p w:rsidR="00393489" w:rsidRDefault="007A3178">
      <w:pPr>
        <w:widowControl/>
        <w:spacing w:before="100" w:beforeAutospacing="1" w:after="100" w:afterAutospacing="1"/>
        <w:jc w:val="center"/>
        <w:rPr>
          <w:rFonts w:ascii="宋体" w:hAnsi="宋体"/>
          <w:b/>
          <w:bCs/>
          <w:sz w:val="28"/>
        </w:rPr>
      </w:pPr>
      <w:r>
        <w:rPr>
          <w:rFonts w:ascii="宋体" w:hAnsi="宋体" w:hint="eastAsia"/>
          <w:b/>
          <w:bCs/>
          <w:sz w:val="28"/>
        </w:rPr>
        <w:lastRenderedPageBreak/>
        <w:t>二、试剂采购需求：</w:t>
      </w:r>
    </w:p>
    <w:tbl>
      <w:tblPr>
        <w:tblW w:w="103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268"/>
        <w:gridCol w:w="1560"/>
        <w:gridCol w:w="5769"/>
      </w:tblGrid>
      <w:tr w:rsidR="009E2077" w:rsidTr="009E2077">
        <w:trPr>
          <w:trHeight w:val="394"/>
        </w:trPr>
        <w:tc>
          <w:tcPr>
            <w:tcW w:w="738" w:type="dxa"/>
            <w:vAlign w:val="center"/>
          </w:tcPr>
          <w:p w:rsidR="009E2077" w:rsidRDefault="009E2077">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序号</w:t>
            </w:r>
          </w:p>
        </w:tc>
        <w:tc>
          <w:tcPr>
            <w:tcW w:w="2268" w:type="dxa"/>
            <w:vAlign w:val="center"/>
          </w:tcPr>
          <w:p w:rsidR="009E2077" w:rsidRDefault="009E2077">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试剂名称</w:t>
            </w:r>
          </w:p>
        </w:tc>
        <w:tc>
          <w:tcPr>
            <w:tcW w:w="1560" w:type="dxa"/>
            <w:vAlign w:val="center"/>
          </w:tcPr>
          <w:p w:rsidR="009E2077" w:rsidRDefault="009E2077">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试剂成本（元）（人份、次）</w:t>
            </w:r>
          </w:p>
        </w:tc>
        <w:tc>
          <w:tcPr>
            <w:tcW w:w="5769" w:type="dxa"/>
            <w:vAlign w:val="center"/>
          </w:tcPr>
          <w:p w:rsidR="009E2077" w:rsidRDefault="009E2077">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详细目录及具体参数需求</w:t>
            </w:r>
          </w:p>
        </w:tc>
      </w:tr>
      <w:tr w:rsidR="009E2077" w:rsidTr="009E2077">
        <w:trPr>
          <w:trHeight w:val="526"/>
        </w:trPr>
        <w:tc>
          <w:tcPr>
            <w:tcW w:w="738" w:type="dxa"/>
            <w:vAlign w:val="center"/>
          </w:tcPr>
          <w:p w:rsidR="009E2077" w:rsidRDefault="009E2077">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268" w:type="dxa"/>
            <w:vAlign w:val="center"/>
          </w:tcPr>
          <w:p w:rsidR="009E2077" w:rsidRDefault="009E2077">
            <w:pPr>
              <w:spacing w:before="100" w:after="100"/>
              <w:jc w:val="center"/>
              <w:rPr>
                <w:rFonts w:asciiTheme="minorEastAsia" w:eastAsiaTheme="minorEastAsia" w:hAnsiTheme="minorEastAsia" w:cs="宋体"/>
                <w:kern w:val="0"/>
                <w:sz w:val="24"/>
              </w:rPr>
            </w:pPr>
            <w:bookmarkStart w:id="0" w:name="_GoBack"/>
            <w:r>
              <w:rPr>
                <w:rFonts w:asciiTheme="minorEastAsia" w:eastAsiaTheme="minorEastAsia" w:hAnsiTheme="minorEastAsia" w:cs="宋体" w:hint="eastAsia"/>
                <w:kern w:val="0"/>
                <w:sz w:val="24"/>
              </w:rPr>
              <w:t>幽门螺杆菌（HP）核酸检测试剂盒（荧光PCR法）</w:t>
            </w:r>
            <w:bookmarkEnd w:id="0"/>
          </w:p>
        </w:tc>
        <w:tc>
          <w:tcPr>
            <w:tcW w:w="1560" w:type="dxa"/>
            <w:vAlign w:val="center"/>
          </w:tcPr>
          <w:p w:rsidR="009E2077" w:rsidRDefault="009E2077">
            <w:pPr>
              <w:spacing w:before="100" w:after="10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250</w:t>
            </w:r>
          </w:p>
        </w:tc>
        <w:tc>
          <w:tcPr>
            <w:tcW w:w="5769" w:type="dxa"/>
            <w:vAlign w:val="center"/>
          </w:tcPr>
          <w:p w:rsidR="009E2077" w:rsidRDefault="009E2077">
            <w:pPr>
              <w:pStyle w:val="a8"/>
              <w:numPr>
                <w:ilvl w:val="0"/>
                <w:numId w:val="4"/>
              </w:numPr>
              <w:spacing w:before="100" w:after="100"/>
              <w:ind w:firstLineChars="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方法学：PCR-荧光探针法；</w:t>
            </w:r>
          </w:p>
          <w:p w:rsidR="009E2077" w:rsidRDefault="009E2077">
            <w:pPr>
              <w:pStyle w:val="a8"/>
              <w:numPr>
                <w:ilvl w:val="0"/>
                <w:numId w:val="4"/>
              </w:numPr>
              <w:spacing w:before="100" w:after="100"/>
              <w:ind w:firstLineChars="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适用于经福尔马林固定石蜡包埋的胃黏膜活检组织中的幽门螺杆菌；</w:t>
            </w:r>
          </w:p>
          <w:p w:rsidR="009E2077" w:rsidRDefault="009E2077">
            <w:pPr>
              <w:pStyle w:val="a8"/>
              <w:numPr>
                <w:ilvl w:val="0"/>
                <w:numId w:val="4"/>
              </w:numPr>
              <w:spacing w:before="100" w:after="100"/>
              <w:ind w:firstLineChars="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包含全套反应体系试剂：探针、引物、HP反应液、Taq DNA 聚合酶、HP阳性对照、HP临界阳性对照、HP阴性对照等;</w:t>
            </w:r>
          </w:p>
          <w:p w:rsidR="009E2077" w:rsidRDefault="009E2077">
            <w:pPr>
              <w:pStyle w:val="a8"/>
              <w:numPr>
                <w:ilvl w:val="0"/>
                <w:numId w:val="4"/>
              </w:numPr>
              <w:spacing w:before="100" w:after="100"/>
              <w:ind w:firstLineChars="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操作简便，预混的反应体系，一步法加样上机。PCR反应结束同步出结果，无二次开盖处理;</w:t>
            </w:r>
          </w:p>
          <w:p w:rsidR="009E2077" w:rsidRDefault="009E2077">
            <w:pPr>
              <w:pStyle w:val="a8"/>
              <w:numPr>
                <w:ilvl w:val="0"/>
                <w:numId w:val="4"/>
              </w:numPr>
              <w:spacing w:before="100" w:after="100"/>
              <w:ind w:firstLineChars="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DNA上样浓度范围：10-200ng/ul;</w:t>
            </w:r>
          </w:p>
          <w:p w:rsidR="009E2077" w:rsidRDefault="009E2077">
            <w:pPr>
              <w:pStyle w:val="a8"/>
              <w:numPr>
                <w:ilvl w:val="0"/>
                <w:numId w:val="4"/>
              </w:numPr>
              <w:spacing w:before="100" w:after="100"/>
              <w:ind w:firstLineChars="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结果判读：有内参，根据检测信号有无CT值进行判读;</w:t>
            </w:r>
          </w:p>
          <w:p w:rsidR="009E2077" w:rsidRDefault="009E2077">
            <w:pPr>
              <w:pStyle w:val="a8"/>
              <w:numPr>
                <w:ilvl w:val="0"/>
                <w:numId w:val="4"/>
              </w:numPr>
              <w:spacing w:before="100" w:after="100"/>
              <w:ind w:firstLineChars="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判定方式：指定阈值;</w:t>
            </w:r>
          </w:p>
          <w:p w:rsidR="009E2077" w:rsidRDefault="009E2077">
            <w:pPr>
              <w:pStyle w:val="a8"/>
              <w:numPr>
                <w:ilvl w:val="0"/>
                <w:numId w:val="4"/>
              </w:numPr>
              <w:spacing w:before="100" w:after="100"/>
              <w:ind w:firstLineChars="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性能稳定性：反复冻融≥10次，对性能无影响。</w:t>
            </w:r>
          </w:p>
        </w:tc>
      </w:tr>
    </w:tbl>
    <w:p w:rsidR="00393489" w:rsidRDefault="00393489" w:rsidP="009E2077">
      <w:pPr>
        <w:widowControl/>
        <w:spacing w:before="100" w:beforeAutospacing="1" w:after="100" w:afterAutospacing="1"/>
        <w:jc w:val="left"/>
        <w:rPr>
          <w:rFonts w:ascii="宋体" w:hAnsi="宋体"/>
          <w:bCs/>
          <w:sz w:val="24"/>
        </w:rPr>
      </w:pPr>
    </w:p>
    <w:sectPr w:rsidR="00393489">
      <w:footerReference w:type="default" r:id="rId8"/>
      <w:pgSz w:w="11907" w:h="16840"/>
      <w:pgMar w:top="1134" w:right="1304" w:bottom="1134" w:left="1304" w:header="567" w:footer="567" w:gutter="0"/>
      <w:pgNumType w:fmt="numberInDash"/>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178" w:rsidRDefault="007A3178">
      <w:r>
        <w:separator/>
      </w:r>
    </w:p>
  </w:endnote>
  <w:endnote w:type="continuationSeparator" w:id="0">
    <w:p w:rsidR="007A3178" w:rsidRDefault="007A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FZXBSK--GBK1-0">
    <w:altName w:val="宋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664190"/>
    </w:sdtPr>
    <w:sdtEndPr/>
    <w:sdtContent>
      <w:p w:rsidR="00393489" w:rsidRDefault="007A3178">
        <w:pPr>
          <w:pStyle w:val="a3"/>
          <w:jc w:val="center"/>
        </w:pPr>
        <w:r>
          <w:fldChar w:fldCharType="begin"/>
        </w:r>
        <w:r>
          <w:instrText>PAGE   \* MERGEFORMAT</w:instrText>
        </w:r>
        <w:r>
          <w:fldChar w:fldCharType="separate"/>
        </w:r>
        <w:r w:rsidR="009E2077" w:rsidRPr="009E2077">
          <w:rPr>
            <w:noProof/>
            <w:lang w:val="zh-CN"/>
          </w:rPr>
          <w:t>-</w:t>
        </w:r>
        <w:r w:rsidR="009E2077">
          <w:rPr>
            <w:noProof/>
          </w:rPr>
          <w:t xml:space="preserve"> 3 -</w:t>
        </w:r>
        <w:r>
          <w:fldChar w:fldCharType="end"/>
        </w:r>
      </w:p>
    </w:sdtContent>
  </w:sdt>
  <w:p w:rsidR="00393489" w:rsidRDefault="0039348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178" w:rsidRDefault="007A3178">
      <w:r>
        <w:separator/>
      </w:r>
    </w:p>
  </w:footnote>
  <w:footnote w:type="continuationSeparator" w:id="0">
    <w:p w:rsidR="007A3178" w:rsidRDefault="007A31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4A5A"/>
    <w:multiLevelType w:val="multilevel"/>
    <w:tmpl w:val="24714A5A"/>
    <w:lvl w:ilvl="0">
      <w:start w:val="1"/>
      <w:numFmt w:val="decimal"/>
      <w:lvlText w:val="%1."/>
      <w:lvlJc w:val="left"/>
      <w:pPr>
        <w:ind w:left="63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79A67B3"/>
    <w:multiLevelType w:val="multilevel"/>
    <w:tmpl w:val="279A67B3"/>
    <w:lvl w:ilvl="0">
      <w:start w:val="1"/>
      <w:numFmt w:val="upperLetter"/>
      <w:lvlText w:val="%1、"/>
      <w:lvlJc w:val="left"/>
      <w:pPr>
        <w:ind w:left="282" w:hanging="360"/>
      </w:pPr>
      <w:rPr>
        <w:rFonts w:hint="default"/>
      </w:rPr>
    </w:lvl>
    <w:lvl w:ilvl="1">
      <w:start w:val="1"/>
      <w:numFmt w:val="lowerLetter"/>
      <w:lvlText w:val="%2)"/>
      <w:lvlJc w:val="left"/>
      <w:pPr>
        <w:ind w:left="762" w:hanging="420"/>
      </w:pPr>
    </w:lvl>
    <w:lvl w:ilvl="2">
      <w:start w:val="1"/>
      <w:numFmt w:val="lowerRoman"/>
      <w:lvlText w:val="%3."/>
      <w:lvlJc w:val="right"/>
      <w:pPr>
        <w:ind w:left="1182" w:hanging="420"/>
      </w:pPr>
    </w:lvl>
    <w:lvl w:ilvl="3">
      <w:start w:val="1"/>
      <w:numFmt w:val="decimal"/>
      <w:lvlText w:val="%4."/>
      <w:lvlJc w:val="left"/>
      <w:pPr>
        <w:ind w:left="1602" w:hanging="420"/>
      </w:pPr>
    </w:lvl>
    <w:lvl w:ilvl="4">
      <w:start w:val="1"/>
      <w:numFmt w:val="lowerLetter"/>
      <w:lvlText w:val="%5)"/>
      <w:lvlJc w:val="left"/>
      <w:pPr>
        <w:ind w:left="2022" w:hanging="420"/>
      </w:pPr>
    </w:lvl>
    <w:lvl w:ilvl="5">
      <w:start w:val="1"/>
      <w:numFmt w:val="lowerRoman"/>
      <w:lvlText w:val="%6."/>
      <w:lvlJc w:val="right"/>
      <w:pPr>
        <w:ind w:left="2442" w:hanging="420"/>
      </w:pPr>
    </w:lvl>
    <w:lvl w:ilvl="6">
      <w:start w:val="1"/>
      <w:numFmt w:val="decimal"/>
      <w:lvlText w:val="%7."/>
      <w:lvlJc w:val="left"/>
      <w:pPr>
        <w:ind w:left="2862" w:hanging="420"/>
      </w:pPr>
    </w:lvl>
    <w:lvl w:ilvl="7">
      <w:start w:val="1"/>
      <w:numFmt w:val="lowerLetter"/>
      <w:lvlText w:val="%8)"/>
      <w:lvlJc w:val="left"/>
      <w:pPr>
        <w:ind w:left="3282" w:hanging="420"/>
      </w:pPr>
    </w:lvl>
    <w:lvl w:ilvl="8">
      <w:start w:val="1"/>
      <w:numFmt w:val="lowerRoman"/>
      <w:lvlText w:val="%9."/>
      <w:lvlJc w:val="right"/>
      <w:pPr>
        <w:ind w:left="3702" w:hanging="420"/>
      </w:pPr>
    </w:lvl>
  </w:abstractNum>
  <w:abstractNum w:abstractNumId="2" w15:restartNumberingAfterBreak="0">
    <w:nsid w:val="76806A19"/>
    <w:multiLevelType w:val="multilevel"/>
    <w:tmpl w:val="76806A1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7C2D25F0"/>
    <w:multiLevelType w:val="multilevel"/>
    <w:tmpl w:val="7C2D25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M2VlMDgwZjNiZDkyMDUxZGUzZDA5ZDAzNDI3ODUifQ=="/>
  </w:docVars>
  <w:rsids>
    <w:rsidRoot w:val="00917972"/>
    <w:rsid w:val="0001717B"/>
    <w:rsid w:val="00027BAA"/>
    <w:rsid w:val="000346EE"/>
    <w:rsid w:val="000865FB"/>
    <w:rsid w:val="000A2D9F"/>
    <w:rsid w:val="000B1598"/>
    <w:rsid w:val="000B2248"/>
    <w:rsid w:val="000C46CA"/>
    <w:rsid w:val="000D196D"/>
    <w:rsid w:val="000E1DAE"/>
    <w:rsid w:val="001832BF"/>
    <w:rsid w:val="001C020B"/>
    <w:rsid w:val="001C5E6B"/>
    <w:rsid w:val="001D0F34"/>
    <w:rsid w:val="001D2621"/>
    <w:rsid w:val="001D4F49"/>
    <w:rsid w:val="001F3EC2"/>
    <w:rsid w:val="00203F52"/>
    <w:rsid w:val="0021733B"/>
    <w:rsid w:val="00227209"/>
    <w:rsid w:val="00231194"/>
    <w:rsid w:val="00233710"/>
    <w:rsid w:val="00236EB7"/>
    <w:rsid w:val="002B4449"/>
    <w:rsid w:val="002D3235"/>
    <w:rsid w:val="002D4BC7"/>
    <w:rsid w:val="003113BF"/>
    <w:rsid w:val="00322E0E"/>
    <w:rsid w:val="00346659"/>
    <w:rsid w:val="0035664E"/>
    <w:rsid w:val="003717CD"/>
    <w:rsid w:val="00375B7E"/>
    <w:rsid w:val="00392245"/>
    <w:rsid w:val="00393489"/>
    <w:rsid w:val="00425B19"/>
    <w:rsid w:val="00426CA7"/>
    <w:rsid w:val="004370EC"/>
    <w:rsid w:val="00462868"/>
    <w:rsid w:val="004A408F"/>
    <w:rsid w:val="004F6889"/>
    <w:rsid w:val="00515A8F"/>
    <w:rsid w:val="00546438"/>
    <w:rsid w:val="00546B4C"/>
    <w:rsid w:val="005672FE"/>
    <w:rsid w:val="005708F0"/>
    <w:rsid w:val="00584E0A"/>
    <w:rsid w:val="005B3A63"/>
    <w:rsid w:val="005B625E"/>
    <w:rsid w:val="005C481A"/>
    <w:rsid w:val="005D0211"/>
    <w:rsid w:val="005D33F2"/>
    <w:rsid w:val="005E3E42"/>
    <w:rsid w:val="005E5685"/>
    <w:rsid w:val="005F48C7"/>
    <w:rsid w:val="005F6C47"/>
    <w:rsid w:val="006063D4"/>
    <w:rsid w:val="0063213A"/>
    <w:rsid w:val="00650D9D"/>
    <w:rsid w:val="006A503A"/>
    <w:rsid w:val="006B695C"/>
    <w:rsid w:val="0070178B"/>
    <w:rsid w:val="0072272A"/>
    <w:rsid w:val="007360B6"/>
    <w:rsid w:val="007557D1"/>
    <w:rsid w:val="007750A0"/>
    <w:rsid w:val="007A3178"/>
    <w:rsid w:val="007C5B24"/>
    <w:rsid w:val="0081435D"/>
    <w:rsid w:val="00816F83"/>
    <w:rsid w:val="008412B4"/>
    <w:rsid w:val="0084170E"/>
    <w:rsid w:val="0089445E"/>
    <w:rsid w:val="008A7443"/>
    <w:rsid w:val="008C7BB8"/>
    <w:rsid w:val="008E35C2"/>
    <w:rsid w:val="008F5761"/>
    <w:rsid w:val="00912FAE"/>
    <w:rsid w:val="00917972"/>
    <w:rsid w:val="00977F0E"/>
    <w:rsid w:val="009A1255"/>
    <w:rsid w:val="009B58B3"/>
    <w:rsid w:val="009B7588"/>
    <w:rsid w:val="009D411E"/>
    <w:rsid w:val="009D7642"/>
    <w:rsid w:val="009E2077"/>
    <w:rsid w:val="009F6854"/>
    <w:rsid w:val="00AE7DB5"/>
    <w:rsid w:val="00B1082A"/>
    <w:rsid w:val="00B16D72"/>
    <w:rsid w:val="00B202D7"/>
    <w:rsid w:val="00B34EC8"/>
    <w:rsid w:val="00B403C0"/>
    <w:rsid w:val="00B418DD"/>
    <w:rsid w:val="00B55854"/>
    <w:rsid w:val="00B56BCF"/>
    <w:rsid w:val="00B703C8"/>
    <w:rsid w:val="00B73737"/>
    <w:rsid w:val="00B92FB5"/>
    <w:rsid w:val="00B97A76"/>
    <w:rsid w:val="00BB1A91"/>
    <w:rsid w:val="00BD4E35"/>
    <w:rsid w:val="00BE41CB"/>
    <w:rsid w:val="00C007BE"/>
    <w:rsid w:val="00C52EF5"/>
    <w:rsid w:val="00C5798B"/>
    <w:rsid w:val="00C67A4F"/>
    <w:rsid w:val="00CE5B0C"/>
    <w:rsid w:val="00CF17B4"/>
    <w:rsid w:val="00D3503E"/>
    <w:rsid w:val="00D64BE1"/>
    <w:rsid w:val="00D8305A"/>
    <w:rsid w:val="00DA63C3"/>
    <w:rsid w:val="00DB386B"/>
    <w:rsid w:val="00DD0DE3"/>
    <w:rsid w:val="00DD2F31"/>
    <w:rsid w:val="00E1340D"/>
    <w:rsid w:val="00E73BA4"/>
    <w:rsid w:val="00E85F38"/>
    <w:rsid w:val="00E9378D"/>
    <w:rsid w:val="00E93F01"/>
    <w:rsid w:val="00EB4324"/>
    <w:rsid w:val="00EE28F3"/>
    <w:rsid w:val="00EE574D"/>
    <w:rsid w:val="00EF67F2"/>
    <w:rsid w:val="00F14601"/>
    <w:rsid w:val="00F457B0"/>
    <w:rsid w:val="00F70376"/>
    <w:rsid w:val="00F74CAB"/>
    <w:rsid w:val="00F81225"/>
    <w:rsid w:val="00F85DB2"/>
    <w:rsid w:val="00F92D50"/>
    <w:rsid w:val="00FA07B8"/>
    <w:rsid w:val="00FE444A"/>
    <w:rsid w:val="00FF222A"/>
    <w:rsid w:val="00FF7643"/>
    <w:rsid w:val="016829A7"/>
    <w:rsid w:val="063C618E"/>
    <w:rsid w:val="09317280"/>
    <w:rsid w:val="1A2C7DEE"/>
    <w:rsid w:val="1D9D5BA4"/>
    <w:rsid w:val="1E251737"/>
    <w:rsid w:val="269C2E17"/>
    <w:rsid w:val="26EE059E"/>
    <w:rsid w:val="288B5A00"/>
    <w:rsid w:val="47164442"/>
    <w:rsid w:val="4B171BBE"/>
    <w:rsid w:val="54D57D13"/>
    <w:rsid w:val="58211D7D"/>
    <w:rsid w:val="5A4B3F4A"/>
    <w:rsid w:val="5C16774B"/>
    <w:rsid w:val="5DF44E43"/>
    <w:rsid w:val="5FF2755C"/>
    <w:rsid w:val="799D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545EDCC"/>
  <w15:docId w15:val="{DF6B4446-F4B2-4C66-B9AD-C5B6DF6D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autoRedefine/>
    <w:qFormat/>
    <w:rPr>
      <w:rFonts w:ascii="Times New Roman" w:eastAsia="宋体" w:hAnsi="Times New Roman" w:cs="Times New Roman"/>
      <w:b/>
      <w:bCs/>
      <w:kern w:val="44"/>
      <w:sz w:val="44"/>
      <w:szCs w:val="44"/>
    </w:rPr>
  </w:style>
  <w:style w:type="character" w:customStyle="1" w:styleId="a6">
    <w:name w:val="页眉 字符"/>
    <w:basedOn w:val="a0"/>
    <w:link w:val="a5"/>
    <w:autoRedefine/>
    <w:uiPriority w:val="99"/>
    <w:qFormat/>
    <w:rPr>
      <w:rFonts w:ascii="Calibri" w:eastAsia="宋体" w:hAnsi="Calibri" w:cs="Times New Roman"/>
      <w:sz w:val="18"/>
      <w:szCs w:val="18"/>
    </w:rPr>
  </w:style>
  <w:style w:type="character" w:customStyle="1" w:styleId="a4">
    <w:name w:val="页脚 字符"/>
    <w:basedOn w:val="a0"/>
    <w:link w:val="a3"/>
    <w:autoRedefine/>
    <w:uiPriority w:val="99"/>
    <w:qFormat/>
    <w:rPr>
      <w:rFonts w:ascii="Calibri" w:eastAsia="宋体" w:hAnsi="Calibri" w:cs="Times New Roman"/>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cp:lastPrinted>2023-07-12T02:54:00Z</cp:lastPrinted>
  <dcterms:created xsi:type="dcterms:W3CDTF">2025-09-04T02:35:00Z</dcterms:created>
  <dcterms:modified xsi:type="dcterms:W3CDTF">2025-09-28T08:08:00Z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AC923C1A5FD540E696D96437CDF3A6AB_13</vt:lpwstr>
  </property>
  <property fmtid="{D5CDD505-2E9C-101B-9397-08002B2CF9AE}" pid="4" name="KSOTemplateDocerSaveRecord">
    <vt:lpwstr>eyJoZGlkIjoiZDQ5M2VlMDgwZjNiZDkyMDUxZGUzZDA5ZDAzNDI3ODUiLCJ1c2VySWQiOiIyMDc2NzMxODcifQ==</vt:lpwstr>
  </property>
</Properties>
</file>