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DB" w:rsidRDefault="0003799B" w:rsidP="00AE60D9">
      <w:pPr>
        <w:widowControl/>
        <w:spacing w:before="100" w:beforeAutospacing="1" w:after="100" w:afterAutospacing="1"/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试剂采购需求</w:t>
      </w:r>
    </w:p>
    <w:tbl>
      <w:tblPr>
        <w:tblW w:w="105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6979"/>
      </w:tblGrid>
      <w:tr w:rsidR="00AE60D9" w:rsidTr="00AE60D9">
        <w:trPr>
          <w:trHeight w:val="392"/>
        </w:trPr>
        <w:tc>
          <w:tcPr>
            <w:tcW w:w="709" w:type="dxa"/>
            <w:vAlign w:val="center"/>
          </w:tcPr>
          <w:p w:rsidR="00AE60D9" w:rsidRDefault="00AE60D9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2836" w:type="dxa"/>
            <w:vAlign w:val="center"/>
          </w:tcPr>
          <w:p w:rsidR="00AE60D9" w:rsidRDefault="00AE60D9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试剂名称</w:t>
            </w:r>
          </w:p>
        </w:tc>
        <w:tc>
          <w:tcPr>
            <w:tcW w:w="6979" w:type="dxa"/>
            <w:vAlign w:val="center"/>
          </w:tcPr>
          <w:p w:rsidR="00AE60D9" w:rsidRDefault="00AE60D9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详细目录及具体参数需求</w:t>
            </w:r>
          </w:p>
        </w:tc>
      </w:tr>
      <w:tr w:rsidR="00AE60D9" w:rsidTr="00AE60D9">
        <w:trPr>
          <w:trHeight w:val="525"/>
        </w:trPr>
        <w:tc>
          <w:tcPr>
            <w:tcW w:w="709" w:type="dxa"/>
            <w:vAlign w:val="center"/>
          </w:tcPr>
          <w:p w:rsidR="00AE60D9" w:rsidRDefault="00AE60D9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AE60D9" w:rsidRDefault="00AE60D9">
            <w:pPr>
              <w:spacing w:before="100" w:after="10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艰难梭菌毒素B核酸检测试剂盒（荧光PCR法）</w:t>
            </w:r>
            <w:bookmarkEnd w:id="0"/>
          </w:p>
        </w:tc>
        <w:tc>
          <w:tcPr>
            <w:tcW w:w="6979" w:type="dxa"/>
            <w:tcBorders>
              <w:left w:val="single" w:sz="4" w:space="0" w:color="auto"/>
            </w:tcBorders>
            <w:vAlign w:val="center"/>
          </w:tcPr>
          <w:p w:rsidR="00AE60D9" w:rsidRDefault="00AE60D9">
            <w:pPr>
              <w:spacing w:before="100" w:after="10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1、实时荧光PCR技术；</w:t>
            </w:r>
          </w:p>
          <w:p w:rsidR="00AE60D9" w:rsidRDefault="00AE60D9">
            <w:pPr>
              <w:spacing w:before="100" w:after="10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</w:rPr>
              <w:t>2、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罗氏LightCycler480II、ABI7500、博日FQD-96A、宏石SLAN-96S；</w:t>
            </w:r>
          </w:p>
          <w:p w:rsidR="00AE60D9" w:rsidRDefault="00AE60D9">
            <w:pPr>
              <w:spacing w:before="100" w:after="10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3、最低检测限：按照质粒拷贝数确定的最低检测限为1000copies/mL；样本提取后可检测的临床样本核酸浓度上限不低于200ng/μL；</w:t>
            </w:r>
          </w:p>
          <w:p w:rsidR="00AE60D9" w:rsidRDefault="00AE60D9">
            <w:pPr>
              <w:spacing w:before="100" w:after="100"/>
              <w:rPr>
                <w:rFonts w:ascii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cs="宋体"/>
                <w:kern w:val="0"/>
                <w:sz w:val="24"/>
              </w:rPr>
              <w:t>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所投标试剂盒包装支持24，48多种规格包装，方便临床选择。</w:t>
            </w:r>
          </w:p>
        </w:tc>
      </w:tr>
    </w:tbl>
    <w:p w:rsidR="00B97ADB" w:rsidRDefault="00B97ADB" w:rsidP="00AE60D9">
      <w:pPr>
        <w:widowControl/>
        <w:spacing w:before="100" w:beforeAutospacing="1" w:after="100" w:afterAutospacing="1"/>
        <w:jc w:val="left"/>
      </w:pPr>
    </w:p>
    <w:sectPr w:rsidR="00B97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9B" w:rsidRDefault="0003799B" w:rsidP="00AE60D9">
      <w:r>
        <w:separator/>
      </w:r>
    </w:p>
  </w:endnote>
  <w:endnote w:type="continuationSeparator" w:id="0">
    <w:p w:rsidR="0003799B" w:rsidRDefault="0003799B" w:rsidP="00AE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9B" w:rsidRDefault="0003799B" w:rsidP="00AE60D9">
      <w:r>
        <w:separator/>
      </w:r>
    </w:p>
  </w:footnote>
  <w:footnote w:type="continuationSeparator" w:id="0">
    <w:p w:rsidR="0003799B" w:rsidRDefault="0003799B" w:rsidP="00AE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DB"/>
    <w:rsid w:val="0003799B"/>
    <w:rsid w:val="00AE60D9"/>
    <w:rsid w:val="00B97ADB"/>
    <w:rsid w:val="02CD3CC1"/>
    <w:rsid w:val="03035935"/>
    <w:rsid w:val="060D798E"/>
    <w:rsid w:val="12296A3A"/>
    <w:rsid w:val="147A17CF"/>
    <w:rsid w:val="15F5735F"/>
    <w:rsid w:val="1A5D355B"/>
    <w:rsid w:val="1B4D719A"/>
    <w:rsid w:val="22A53EBB"/>
    <w:rsid w:val="2306049E"/>
    <w:rsid w:val="2466767A"/>
    <w:rsid w:val="27CC5A46"/>
    <w:rsid w:val="2973511E"/>
    <w:rsid w:val="2AF92FF6"/>
    <w:rsid w:val="2FD933F6"/>
    <w:rsid w:val="319D3A79"/>
    <w:rsid w:val="31B639EF"/>
    <w:rsid w:val="32917FB8"/>
    <w:rsid w:val="348E2A01"/>
    <w:rsid w:val="370F76FD"/>
    <w:rsid w:val="38064FA4"/>
    <w:rsid w:val="3AA1137B"/>
    <w:rsid w:val="3D393726"/>
    <w:rsid w:val="3D722550"/>
    <w:rsid w:val="4B571947"/>
    <w:rsid w:val="4F6779D4"/>
    <w:rsid w:val="4F9B5B7A"/>
    <w:rsid w:val="5BB25666"/>
    <w:rsid w:val="5F5A15AE"/>
    <w:rsid w:val="61C15914"/>
    <w:rsid w:val="64601415"/>
    <w:rsid w:val="67C717AB"/>
    <w:rsid w:val="67DF28C2"/>
    <w:rsid w:val="69EB235A"/>
    <w:rsid w:val="6B0D3978"/>
    <w:rsid w:val="6B7E4876"/>
    <w:rsid w:val="6E731D44"/>
    <w:rsid w:val="706C1141"/>
    <w:rsid w:val="775C3CBE"/>
    <w:rsid w:val="7D2A03BA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9227F1"/>
  <w15:docId w15:val="{246BC44B-37C9-4B67-92A7-C4466548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AE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60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qingyang</dc:creator>
  <cp:lastModifiedBy>Windows 用户</cp:lastModifiedBy>
  <cp:revision>2</cp:revision>
  <cp:lastPrinted>2025-08-05T04:39:00Z</cp:lastPrinted>
  <dcterms:created xsi:type="dcterms:W3CDTF">2025-07-31T08:08:00Z</dcterms:created>
  <dcterms:modified xsi:type="dcterms:W3CDTF">2025-09-28T08:06:00Z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eyJoZGlkIjoiZDQ5M2VlMDgwZjNiZDkyMDUxZGUzZDA5ZDAzNDI3ODUiLCJ1c2VySWQiOiIyMDc2NzMxODcifQ==</vt:lpwstr>
  </property>
  <property fmtid="{D5CDD505-2E9C-101B-9397-08002B2CF9AE}" pid="4" name="ICV">
    <vt:lpwstr>31C6A348AEEA48E2BCFFC54324ACAA70_12</vt:lpwstr>
  </property>
</Properties>
</file>