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D0451"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用户需求书</w:t>
      </w:r>
    </w:p>
    <w:p w14:paraId="0CA2623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项目名称：血流动力学分析仪</w:t>
      </w:r>
    </w:p>
    <w:p w14:paraId="3FC42F9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采购预算：68万元</w:t>
      </w:r>
    </w:p>
    <w:p w14:paraId="410E9729"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Theme="minorHAnsi" w:hAnsiTheme="minorHAnsi" w:eastAsiaTheme="minorEastAsia" w:cstheme="minorBidi"/>
          <w:bCs w:val="0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spacing w:val="0"/>
          <w:kern w:val="2"/>
          <w:sz w:val="21"/>
          <w:szCs w:val="24"/>
          <w:lang w:val="en-US" w:eastAsia="zh-CN" w:bidi="ar-SA"/>
        </w:rPr>
        <w:t>采购数量：1台</w:t>
      </w:r>
    </w:p>
    <w:p w14:paraId="64CA5AE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产地：接受进口</w:t>
      </w:r>
    </w:p>
    <w:p w14:paraId="0B33563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参数要求：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 w14:paraId="670B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ED6B639">
            <w:pPr>
              <w:spacing w:before="120" w:after="120" w:line="288" w:lineRule="auto"/>
              <w:ind w:left="0" w:firstLine="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技术要求</w:t>
            </w:r>
          </w:p>
        </w:tc>
      </w:tr>
      <w:tr w14:paraId="7371D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4F1DA63">
            <w:pPr>
              <w:spacing w:before="120" w:after="120" w:line="288" w:lineRule="auto"/>
              <w:ind w:left="0" w:firstLine="0"/>
              <w:jc w:val="left"/>
              <w:rPr>
                <w:rFonts w:hint="default" w:ascii="宋体" w:hAnsi="宋体" w:eastAsia="等线" w:cs="宋体"/>
                <w:color w:val="3F3F3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1、技术原理：使用PRAM压力记录分析法，无需额外冷盐水、稀释剂或数据库校准，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采用1000HZ信号采样率，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可以实时每博监测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提供技术白皮书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注册证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）</w:t>
            </w:r>
          </w:p>
        </w:tc>
      </w:tr>
      <w:tr w14:paraId="22BF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99BC8B1">
            <w:pPr>
              <w:spacing w:before="120" w:after="120" w:line="288" w:lineRule="auto"/>
              <w:ind w:left="0" w:firstLine="0"/>
              <w:jc w:val="left"/>
              <w:rPr>
                <w:rFonts w:hint="default" w:ascii="宋体" w:hAnsi="宋体" w:eastAsia="等线" w:cs="宋体"/>
                <w:color w:val="3F3F3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2、采适用范围广泛，适用于体重1kg以上的儿童、IABP患者、心室辅助装置患者、ECMO患者、心内分流患者、脓毒败血症病人、先天性心脏病患者等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(需提供技术白皮书或注册证)</w:t>
            </w:r>
          </w:p>
        </w:tc>
      </w:tr>
      <w:tr w14:paraId="1EFE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A5682AD">
            <w:pPr>
              <w:spacing w:before="120" w:after="120" w:line="288" w:lineRule="auto"/>
              <w:ind w:left="0" w:firstLine="0"/>
              <w:jc w:val="left"/>
              <w:rPr>
                <w:rFonts w:hint="default" w:ascii="宋体" w:hAnsi="宋体" w:eastAsia="等线" w:cs="宋体"/>
                <w:color w:val="3F3F3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3、创伤性：微创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无需专用耗材，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兼容所有品牌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压力传感器；无需电极片、袖带、指套等消耗品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(需提供技术白皮书或注册证)</w:t>
            </w:r>
          </w:p>
        </w:tc>
      </w:tr>
      <w:tr w14:paraId="1D9A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A0DF97E">
            <w:pPr>
              <w:spacing w:before="120" w:after="120" w:line="288" w:lineRule="auto"/>
              <w:ind w:left="0" w:firstLine="0"/>
              <w:jc w:val="left"/>
              <w:rPr>
                <w:rFonts w:hint="eastAsia" w:ascii="宋体" w:hAnsi="宋体" w:eastAsia="等线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4、监测方式：微创，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需提供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三类注册证；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只需桡/股动脉穿刺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直接与已有的外周动脉导管连接；可连接常规监护仪的有创压输出接口；无需通过中心静脉插管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股动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脉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置管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提供技术白皮书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注册证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）</w:t>
            </w:r>
          </w:p>
        </w:tc>
      </w:tr>
      <w:tr w14:paraId="2A20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CF81748">
            <w:pPr>
              <w:spacing w:before="120" w:after="120" w:line="288" w:lineRule="auto"/>
              <w:ind w:left="0" w:firstLine="0"/>
              <w:jc w:val="left"/>
              <w:rPr>
                <w:rFonts w:ascii="宋体" w:hAnsi="宋体" w:cs="宋体"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5、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具有Do&amp;Check功能，可实时标记临床的干预方法，记录实时用药，及时反应患者用药前后的具体血流动力学数值，可显示变化的趋势与百分比。</w:t>
            </w:r>
          </w:p>
        </w:tc>
      </w:tr>
      <w:tr w14:paraId="4AAB7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BFCCB5A">
            <w:pPr>
              <w:spacing w:before="120" w:after="120" w:line="288" w:lineRule="auto"/>
              <w:ind w:left="0" w:firstLine="0"/>
              <w:jc w:val="left"/>
              <w:rPr>
                <w:rFonts w:hint="eastAsia" w:ascii="宋体" w:hAnsi="宋体" w:eastAsia="等线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6、操作系统：多语言操作系统，具备中文操作；12寸高清彩色液晶显示屏，全触屏操作；可显示8种不同参数趋势图，趋势图用不同颜色标记。时间范围从0.5小时-72小时可选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</w:t>
            </w:r>
          </w:p>
        </w:tc>
      </w:tr>
      <w:tr w14:paraId="72F2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0429AA7">
            <w:pPr>
              <w:spacing w:before="120" w:after="120" w:line="288" w:lineRule="auto"/>
              <w:ind w:left="0" w:firstLine="0"/>
              <w:jc w:val="left"/>
              <w:rPr>
                <w:rFonts w:hint="eastAsia" w:ascii="宋体" w:hAnsi="宋体" w:eastAsia="等线" w:cs="宋体"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7、安全类别：I 类CF级，具有除颤保护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报警功能：有，可以关闭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</w:t>
            </w:r>
          </w:p>
        </w:tc>
      </w:tr>
      <w:tr w14:paraId="474C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7144E44">
            <w:pPr>
              <w:widowControl/>
              <w:jc w:val="left"/>
              <w:rPr>
                <w:rFonts w:hint="eastAsia" w:ascii="宋体" w:hAnsi="宋体" w:eastAsia="等线" w:cs="宋体"/>
                <w:b/>
                <w:bCs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8、具有备用电池，电池可使用约1小时。安装可横向或纵向安装；运行模式：连续进行监测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</w:t>
            </w:r>
          </w:p>
        </w:tc>
      </w:tr>
      <w:tr w14:paraId="24501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2B55769">
            <w:pPr>
              <w:spacing w:before="120" w:after="120" w:line="288" w:lineRule="auto"/>
              <w:ind w:left="0" w:firstLine="0"/>
              <w:jc w:val="left"/>
              <w:rPr>
                <w:rFonts w:hint="eastAsia" w:ascii="宋体" w:hAnsi="宋体" w:eastAsia="等线" w:cs="宋体"/>
                <w:b/>
                <w:bCs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9、血压测量范围：0mmHg—250mmHg，误差：±4%或±4mmHg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。</w:t>
            </w:r>
          </w:p>
        </w:tc>
      </w:tr>
      <w:tr w14:paraId="71F7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E4588EC">
            <w:pPr>
              <w:spacing w:before="120" w:after="120" w:line="288" w:lineRule="auto"/>
              <w:ind w:left="0" w:firstLine="0"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10、心率测量范围：30 次/min—240 次/min，误差：±1 次/min</w:t>
            </w:r>
          </w:p>
        </w:tc>
      </w:tr>
      <w:tr w14:paraId="5A870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3AD1070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11、可监测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心脏功效相关参数：心脏循环效率(CCE)、心脏功率（CPO）、心功率指数（CPI）；</w:t>
            </w:r>
          </w:p>
        </w:tc>
      </w:tr>
      <w:tr w14:paraId="5CA2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9B19250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color="auto" w:fill="FFFFFF"/>
              </w:rPr>
              <w:t>▲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1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2、</w:t>
            </w: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监测参数：</w:t>
            </w:r>
          </w:p>
          <w:p w14:paraId="722D19F5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包括血压相关参数：舒张压(Pdia)、收缩压(Psys)、平均压(Pmean)、脉压（PP）、重脉压（Pdic）、平均动脉压和重脉压之差（MAP-Dic）、舒张期峰压（Diapk）、脉率(PR)</w:t>
            </w:r>
          </w:p>
          <w:p w14:paraId="20179268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心排量相关参数：心输出量(CO)、心脏指数(CI)、每搏量(SV)、每搏量指数(SVI)、</w:t>
            </w:r>
          </w:p>
          <w:p w14:paraId="6492552B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容量反应参数：脉压变异度(PPV)、每搏量变异度(SVV) 、收缩压变异度（SPV）、重脉压变异度（DPV）</w:t>
            </w:r>
          </w:p>
          <w:p w14:paraId="2FBDBCF4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后负荷参数：外周血管阻力(SVR)、外周血管阻力指数(SVRI)、动态弹性（PPV/SVV）、动脉弹性（Ea）、</w:t>
            </w:r>
          </w:p>
          <w:p w14:paraId="58822BB3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心肌收缩力：最大压力变化速率(dp/dt max)；</w:t>
            </w:r>
          </w:p>
          <w:p w14:paraId="13A6B1E0">
            <w:pPr>
              <w:spacing w:before="120" w:after="120" w:line="288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氧供参数：氧输送量（DO2）、氧输送指数（DO2I）；</w:t>
            </w:r>
            <w:bookmarkStart w:id="0" w:name="_GoBack"/>
            <w:bookmarkEnd w:id="0"/>
          </w:p>
          <w:p w14:paraId="10846F4F">
            <w:pPr>
              <w:spacing w:before="120" w:after="120" w:line="288" w:lineRule="auto"/>
              <w:ind w:left="0" w:firstLine="0"/>
              <w:jc w:val="left"/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等线" w:cs="Arial"/>
                <w:color w:val="1F2329"/>
                <w:sz w:val="21"/>
                <w:szCs w:val="21"/>
              </w:rPr>
              <w:t>其他参数：心血管阻抗（Ztot）、每Kg每博量（SVkg）等</w:t>
            </w:r>
          </w:p>
          <w:p w14:paraId="7EF877D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提供技术白皮书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注册证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）</w:t>
            </w:r>
          </w:p>
        </w:tc>
      </w:tr>
      <w:tr w14:paraId="3347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CB39852">
            <w:pPr>
              <w:widowControl/>
              <w:jc w:val="left"/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eastAsia="zh-CN"/>
              </w:rPr>
              <w:t>★商务要求：整机保修</w:t>
            </w:r>
            <w:r>
              <w:rPr>
                <w:rFonts w:hint="eastAsia" w:ascii="Arial" w:hAnsi="Arial" w:eastAsia="等线" w:cs="Arial"/>
                <w:color w:val="1F2329"/>
                <w:sz w:val="21"/>
                <w:szCs w:val="21"/>
                <w:lang w:val="en-US" w:eastAsia="zh-CN"/>
              </w:rPr>
              <w:t>5年</w:t>
            </w:r>
          </w:p>
        </w:tc>
      </w:tr>
    </w:tbl>
    <w:p w14:paraId="796C8BDC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68C8B"/>
    <w:multiLevelType w:val="singleLevel"/>
    <w:tmpl w:val="A0A68C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4938"/>
    <w:rsid w:val="14904938"/>
    <w:rsid w:val="155C2F0F"/>
    <w:rsid w:val="389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2989</Words>
  <Characters>3632</Characters>
  <Lines>0</Lines>
  <Paragraphs>0</Paragraphs>
  <TotalTime>3</TotalTime>
  <ScaleCrop>false</ScaleCrop>
  <LinksUpToDate>false</LinksUpToDate>
  <CharactersWithSpaces>3688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2025-07-17T06:13:00Z</dcterms:created>
  <dc:creator>茜茜 ✨</dc:creator>
  <cp:lastModifiedBy>茜茜 ✨</cp:lastModifiedBy>
  <dcterms:modified xsi:type="dcterms:W3CDTF">2025-08-15T03:06:49Z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11D2BB2AC6664E54A536CD073CC52514_11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