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3D3FB4E5">
      <w:pPr>
        <w:snapToGrid w:val="0"/>
        <w:ind w:right="-315" w:rightChars="-150"/>
        <w:rPr>
          <w:rFonts w:hint="eastAsia" w:ascii="宋体" w:hAnsi="宋体"/>
          <w:color w:val="000000"/>
          <w:szCs w:val="21"/>
        </w:rPr>
      </w:pPr>
    </w:p>
    <w:p w14:paraId="46888F9F">
      <w:pPr>
        <w:snapToGrid w:val="0"/>
        <w:ind w:right="-315" w:rightChars="-150"/>
        <w:rPr>
          <w:rFonts w:hint="eastAsia" w:ascii="宋体" w:hAnsi="宋体"/>
          <w:color w:val="000000"/>
          <w:szCs w:val="21"/>
        </w:rPr>
      </w:pPr>
    </w:p>
    <w:p w14:paraId="7BB2645B">
      <w:pPr>
        <w:snapToGrid w:val="0"/>
        <w:ind w:right="-315" w:rightChars="-150"/>
        <w:rPr>
          <w:rFonts w:hint="eastAsia" w:ascii="宋体" w:hAnsi="宋体"/>
          <w:color w:val="000000"/>
          <w:szCs w:val="21"/>
        </w:rPr>
      </w:pPr>
    </w:p>
    <w:p w14:paraId="3C584F5C">
      <w:pPr>
        <w:snapToGrid w:val="0"/>
        <w:ind w:right="-315" w:rightChars="-150"/>
        <w:rPr>
          <w:rFonts w:hint="eastAsia" w:ascii="宋体" w:hAnsi="宋体"/>
          <w:color w:val="000000"/>
          <w:szCs w:val="21"/>
        </w:rPr>
      </w:pPr>
    </w:p>
    <w:p w14:paraId="0188BF19">
      <w:pPr>
        <w:snapToGrid w:val="0"/>
        <w:ind w:right="-315" w:rightChars="-150"/>
        <w:rPr>
          <w:rFonts w:hint="eastAsia" w:ascii="宋体" w:hAnsi="宋体"/>
          <w:color w:val="000000"/>
          <w:szCs w:val="21"/>
        </w:rPr>
      </w:pPr>
    </w:p>
    <w:p w14:paraId="319E3AA5">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52BBECA1">
      <w:pPr>
        <w:snapToGrid w:val="0"/>
        <w:ind w:right="-315" w:rightChars="-150"/>
        <w:rPr>
          <w:rFonts w:ascii="宋体" w:hAnsi="宋体"/>
          <w:szCs w:val="21"/>
        </w:rPr>
      </w:pPr>
      <w:r>
        <w:rPr>
          <w:rFonts w:hint="eastAsia" w:ascii="宋体" w:hAnsi="宋体"/>
          <w:szCs w:val="21"/>
        </w:rPr>
        <w:t>价格分计算方法可分为两种：</w:t>
      </w:r>
    </w:p>
    <w:p w14:paraId="3B401510">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07F633D">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w:t>
      </w:r>
      <w:r>
        <w:rPr>
          <w:rFonts w:hint="eastAsia" w:ascii="宋体" w:hAnsi="宋体"/>
          <w:color w:val="FF0000"/>
          <w:szCs w:val="21"/>
        </w:rPr>
        <w:t>5%</w:t>
      </w:r>
      <w:r>
        <w:rPr>
          <w:rFonts w:hint="eastAsia" w:ascii="宋体" w:hAnsi="宋体"/>
          <w:szCs w:val="21"/>
        </w:rPr>
        <w:t>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5"/>
        <w:tblW w:w="27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017"/>
        <w:gridCol w:w="697"/>
        <w:gridCol w:w="707"/>
        <w:gridCol w:w="2944"/>
        <w:gridCol w:w="5317"/>
        <w:gridCol w:w="236"/>
        <w:gridCol w:w="13545"/>
      </w:tblGrid>
      <w:tr w14:paraId="6EF1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19098" w:type="dxa"/>
        </w:trPr>
        <w:tc>
          <w:tcPr>
            <w:tcW w:w="780" w:type="dxa"/>
            <w:tcBorders>
              <w:top w:val="single" w:color="auto" w:sz="4" w:space="0"/>
              <w:left w:val="single" w:color="auto" w:sz="4" w:space="0"/>
              <w:bottom w:val="single" w:color="auto" w:sz="4" w:space="0"/>
              <w:right w:val="single" w:color="auto" w:sz="4" w:space="0"/>
            </w:tcBorders>
          </w:tcPr>
          <w:p w14:paraId="3F50A8A4">
            <w:pPr>
              <w:jc w:val="center"/>
              <w:rPr>
                <w:rFonts w:ascii="宋体" w:hAnsi="宋体"/>
                <w:b/>
                <w:szCs w:val="21"/>
              </w:rPr>
            </w:pPr>
            <w:r>
              <w:rPr>
                <w:rFonts w:hint="eastAsia" w:ascii="宋体" w:hAnsi="宋体"/>
                <w:b/>
                <w:szCs w:val="21"/>
              </w:rPr>
              <w:t>序号</w:t>
            </w:r>
          </w:p>
        </w:tc>
        <w:tc>
          <w:tcPr>
            <w:tcW w:w="4015" w:type="dxa"/>
            <w:gridSpan w:val="3"/>
            <w:tcBorders>
              <w:top w:val="single" w:color="auto" w:sz="4" w:space="0"/>
              <w:left w:val="single" w:color="auto" w:sz="4" w:space="0"/>
              <w:bottom w:val="single" w:color="auto" w:sz="4" w:space="0"/>
              <w:right w:val="single" w:color="auto" w:sz="4" w:space="0"/>
            </w:tcBorders>
          </w:tcPr>
          <w:p w14:paraId="28A95052">
            <w:pPr>
              <w:jc w:val="center"/>
              <w:rPr>
                <w:rFonts w:ascii="宋体" w:hAnsi="宋体"/>
                <w:b/>
                <w:szCs w:val="21"/>
              </w:rPr>
            </w:pPr>
            <w:r>
              <w:rPr>
                <w:rFonts w:hint="eastAsia" w:ascii="宋体" w:hAnsi="宋体"/>
                <w:b/>
                <w:szCs w:val="21"/>
              </w:rPr>
              <w:t>评分项</w:t>
            </w:r>
          </w:p>
        </w:tc>
        <w:tc>
          <w:tcPr>
            <w:tcW w:w="3651" w:type="dxa"/>
            <w:gridSpan w:val="2"/>
            <w:tcBorders>
              <w:top w:val="single" w:color="auto" w:sz="4" w:space="0"/>
              <w:left w:val="single" w:color="auto" w:sz="4" w:space="0"/>
              <w:bottom w:val="single" w:color="auto" w:sz="4" w:space="0"/>
              <w:right w:val="single" w:color="auto" w:sz="4" w:space="0"/>
            </w:tcBorders>
          </w:tcPr>
          <w:p w14:paraId="7803D56E">
            <w:pPr>
              <w:jc w:val="center"/>
              <w:rPr>
                <w:rFonts w:ascii="宋体" w:hAnsi="宋体"/>
                <w:b/>
                <w:szCs w:val="21"/>
              </w:rPr>
            </w:pPr>
            <w:r>
              <w:rPr>
                <w:rFonts w:hint="eastAsia" w:ascii="宋体" w:hAnsi="宋体"/>
                <w:b/>
                <w:szCs w:val="21"/>
              </w:rPr>
              <w:t>权重</w:t>
            </w:r>
          </w:p>
        </w:tc>
      </w:tr>
      <w:tr w14:paraId="15C2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Pr>
        <w:tc>
          <w:tcPr>
            <w:tcW w:w="780" w:type="dxa"/>
            <w:tcBorders>
              <w:top w:val="single" w:color="auto" w:sz="4" w:space="0"/>
              <w:left w:val="single" w:color="auto" w:sz="4" w:space="0"/>
              <w:bottom w:val="single" w:color="auto" w:sz="4" w:space="0"/>
              <w:right w:val="single" w:color="auto" w:sz="4" w:space="0"/>
            </w:tcBorders>
            <w:shd w:val="clear" w:color="auto" w:fill="auto"/>
            <w:vAlign w:val="top"/>
          </w:tcPr>
          <w:p w14:paraId="6D1404ED">
            <w:pPr>
              <w:jc w:val="center"/>
              <w:rPr>
                <w:rFonts w:ascii="宋体" w:hAnsi="宋体" w:eastAsia="宋体" w:cs="Times New Roman"/>
                <w:b/>
                <w:kern w:val="2"/>
                <w:sz w:val="21"/>
                <w:szCs w:val="21"/>
                <w:lang w:val="en-US" w:eastAsia="zh-CN" w:bidi="ar-SA"/>
              </w:rPr>
            </w:pPr>
            <w:r>
              <w:rPr>
                <w:rFonts w:ascii="宋体" w:hAnsi="宋体"/>
                <w:b/>
                <w:szCs w:val="21"/>
              </w:rPr>
              <w:t>1</w:t>
            </w:r>
          </w:p>
        </w:tc>
        <w:tc>
          <w:tcPr>
            <w:tcW w:w="4015"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53C295B5">
            <w:pPr>
              <w:jc w:val="center"/>
              <w:rPr>
                <w:rFonts w:ascii="宋体" w:hAnsi="宋体" w:eastAsia="宋体" w:cs="Times New Roman"/>
                <w:b/>
                <w:kern w:val="2"/>
                <w:sz w:val="21"/>
                <w:szCs w:val="21"/>
                <w:lang w:val="en-US" w:eastAsia="zh-CN" w:bidi="ar-SA"/>
              </w:rPr>
            </w:pPr>
            <w:r>
              <w:rPr>
                <w:rFonts w:hint="eastAsia" w:ascii="宋体" w:hAnsi="宋体"/>
                <w:b/>
                <w:szCs w:val="21"/>
              </w:rPr>
              <w:t>价格部分</w:t>
            </w:r>
          </w:p>
        </w:tc>
        <w:tc>
          <w:tcPr>
            <w:tcW w:w="365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60B3276">
            <w:pPr>
              <w:jc w:val="center"/>
              <w:rPr>
                <w:rFonts w:ascii="宋体" w:hAnsi="宋体" w:eastAsia="宋体" w:cs="Times New Roman"/>
                <w:b/>
                <w:kern w:val="2"/>
                <w:sz w:val="21"/>
                <w:szCs w:val="21"/>
                <w:lang w:val="en-US" w:eastAsia="zh-CN" w:bidi="ar-SA"/>
              </w:rPr>
            </w:pPr>
            <w:r>
              <w:rPr>
                <w:rFonts w:hint="eastAsia" w:ascii="宋体" w:hAnsi="宋体"/>
                <w:b/>
                <w:szCs w:val="21"/>
              </w:rPr>
              <w:t>2</w:t>
            </w:r>
            <w:r>
              <w:rPr>
                <w:rFonts w:ascii="宋体" w:hAnsi="宋体"/>
                <w:b/>
                <w:szCs w:val="21"/>
              </w:rPr>
              <w:t>0</w:t>
            </w:r>
          </w:p>
        </w:tc>
      </w:tr>
      <w:tr w14:paraId="4E4A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Pr>
        <w:tc>
          <w:tcPr>
            <w:tcW w:w="780" w:type="dxa"/>
            <w:tcBorders>
              <w:top w:val="single" w:color="auto" w:sz="4" w:space="0"/>
              <w:left w:val="single" w:color="auto" w:sz="4" w:space="0"/>
              <w:bottom w:val="single" w:color="auto" w:sz="4" w:space="0"/>
              <w:right w:val="single" w:color="auto" w:sz="4" w:space="0"/>
            </w:tcBorders>
            <w:shd w:val="clear" w:color="auto" w:fill="auto"/>
            <w:vAlign w:val="top"/>
          </w:tcPr>
          <w:p w14:paraId="54F0CBFD">
            <w:pPr>
              <w:jc w:val="center"/>
              <w:rPr>
                <w:rFonts w:ascii="宋体" w:hAnsi="宋体" w:eastAsia="宋体" w:cs="Times New Roman"/>
                <w:b/>
                <w:kern w:val="2"/>
                <w:sz w:val="21"/>
                <w:szCs w:val="21"/>
                <w:lang w:val="en-US" w:eastAsia="zh-CN" w:bidi="ar-SA"/>
              </w:rPr>
            </w:pPr>
            <w:r>
              <w:rPr>
                <w:rFonts w:ascii="宋体" w:hAnsi="宋体"/>
                <w:b/>
                <w:szCs w:val="21"/>
              </w:rPr>
              <w:t>2</w:t>
            </w:r>
          </w:p>
        </w:tc>
        <w:tc>
          <w:tcPr>
            <w:tcW w:w="4015"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35D98400">
            <w:pPr>
              <w:jc w:val="center"/>
              <w:rPr>
                <w:rFonts w:ascii="宋体" w:hAnsi="宋体" w:eastAsia="宋体" w:cs="Times New Roman"/>
                <w:b/>
                <w:kern w:val="2"/>
                <w:sz w:val="21"/>
                <w:szCs w:val="21"/>
                <w:lang w:val="en-US" w:eastAsia="zh-CN" w:bidi="ar-SA"/>
              </w:rPr>
            </w:pPr>
            <w:r>
              <w:rPr>
                <w:rFonts w:hint="eastAsia" w:ascii="宋体" w:hAnsi="宋体"/>
                <w:b/>
                <w:szCs w:val="21"/>
              </w:rPr>
              <w:t>技术部分</w:t>
            </w:r>
          </w:p>
        </w:tc>
        <w:tc>
          <w:tcPr>
            <w:tcW w:w="365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B9A2FD8">
            <w:pPr>
              <w:jc w:val="center"/>
              <w:rPr>
                <w:rFonts w:ascii="宋体" w:hAnsi="宋体" w:eastAsia="宋体" w:cs="Times New Roman"/>
                <w:b/>
                <w:kern w:val="2"/>
                <w:sz w:val="21"/>
                <w:szCs w:val="21"/>
                <w:lang w:val="en-US" w:eastAsia="zh-CN" w:bidi="ar-SA"/>
              </w:rPr>
            </w:pPr>
            <w:r>
              <w:rPr>
                <w:rFonts w:hint="eastAsia" w:ascii="宋体" w:hAnsi="宋体"/>
                <w:b/>
                <w:szCs w:val="21"/>
              </w:rPr>
              <w:t>60</w:t>
            </w:r>
          </w:p>
        </w:tc>
      </w:tr>
      <w:tr w14:paraId="7690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63" w:hRule="atLeast"/>
        </w:trPr>
        <w:tc>
          <w:tcPr>
            <w:tcW w:w="780" w:type="dxa"/>
            <w:vMerge w:val="restart"/>
            <w:tcBorders>
              <w:top w:val="single" w:color="auto" w:sz="4" w:space="0"/>
              <w:left w:val="single" w:color="auto" w:sz="4" w:space="0"/>
              <w:right w:val="single" w:color="auto" w:sz="4" w:space="0"/>
            </w:tcBorders>
            <w:shd w:val="clear" w:color="auto" w:fill="auto"/>
            <w:vAlign w:val="top"/>
          </w:tcPr>
          <w:p w14:paraId="7B9D32C4">
            <w:pPr>
              <w:jc w:val="center"/>
              <w:rPr>
                <w:rFonts w:ascii="宋体" w:hAnsi="宋体" w:eastAsia="宋体" w:cs="Times New Roman"/>
                <w:kern w:val="2"/>
                <w:sz w:val="21"/>
                <w:szCs w:val="21"/>
                <w:lang w:val="en-US" w:eastAsia="zh-CN" w:bidi="ar-SA"/>
              </w:rPr>
            </w:pPr>
          </w:p>
          <w:p w14:paraId="166F8668">
            <w:pPr>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top"/>
          </w:tcPr>
          <w:p w14:paraId="0C57282F">
            <w:pPr>
              <w:jc w:val="center"/>
              <w:rPr>
                <w:rFonts w:ascii="宋体" w:hAnsi="宋体" w:eastAsia="宋体" w:cs="Times New Roman"/>
                <w:kern w:val="2"/>
                <w:sz w:val="21"/>
                <w:szCs w:val="21"/>
                <w:lang w:val="en-US" w:eastAsia="zh-CN" w:bidi="ar-SA"/>
              </w:rPr>
            </w:pPr>
            <w:r>
              <w:rPr>
                <w:rFonts w:hint="eastAsia" w:ascii="宋体" w:hAnsi="宋体"/>
                <w:szCs w:val="21"/>
              </w:rPr>
              <w:t>序号</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top"/>
          </w:tcPr>
          <w:p w14:paraId="0386C3A3">
            <w:pPr>
              <w:jc w:val="center"/>
              <w:rPr>
                <w:rFonts w:ascii="宋体" w:hAnsi="宋体" w:eastAsia="宋体" w:cs="Times New Roman"/>
                <w:kern w:val="2"/>
                <w:sz w:val="21"/>
                <w:szCs w:val="21"/>
                <w:lang w:val="en-US" w:eastAsia="zh-CN" w:bidi="ar-SA"/>
              </w:rPr>
            </w:pPr>
            <w:r>
              <w:rPr>
                <w:rFonts w:hint="eastAsia" w:ascii="宋体" w:hAnsi="宋体"/>
                <w:szCs w:val="21"/>
              </w:rPr>
              <w:t>评分因素</w:t>
            </w:r>
          </w:p>
        </w:tc>
        <w:tc>
          <w:tcPr>
            <w:tcW w:w="697" w:type="dxa"/>
            <w:tcBorders>
              <w:top w:val="single" w:color="auto" w:sz="4" w:space="0"/>
              <w:left w:val="single" w:color="auto" w:sz="4" w:space="0"/>
              <w:bottom w:val="single" w:color="auto" w:sz="4" w:space="0"/>
              <w:right w:val="single" w:color="auto" w:sz="4" w:space="0"/>
            </w:tcBorders>
            <w:shd w:val="clear" w:color="auto" w:fill="auto"/>
            <w:vAlign w:val="top"/>
          </w:tcPr>
          <w:p w14:paraId="0EEB2C06">
            <w:pPr>
              <w:jc w:val="center"/>
              <w:rPr>
                <w:rFonts w:ascii="宋体" w:hAnsi="宋体" w:eastAsia="宋体" w:cs="Times New Roman"/>
                <w:kern w:val="2"/>
                <w:sz w:val="21"/>
                <w:szCs w:val="21"/>
                <w:lang w:val="en-US" w:eastAsia="zh-CN" w:bidi="ar-SA"/>
              </w:rPr>
            </w:pPr>
            <w:r>
              <w:rPr>
                <w:rFonts w:hint="eastAsia" w:ascii="宋体" w:hAnsi="宋体"/>
                <w:szCs w:val="21"/>
              </w:rPr>
              <w:t>权重</w:t>
            </w:r>
          </w:p>
        </w:tc>
        <w:tc>
          <w:tcPr>
            <w:tcW w:w="707" w:type="dxa"/>
            <w:tcBorders>
              <w:top w:val="single" w:color="auto" w:sz="4" w:space="0"/>
              <w:left w:val="single" w:color="auto" w:sz="4" w:space="0"/>
              <w:bottom w:val="single" w:color="auto" w:sz="4" w:space="0"/>
              <w:right w:val="single" w:color="auto" w:sz="4" w:space="0"/>
            </w:tcBorders>
            <w:shd w:val="clear" w:color="auto" w:fill="auto"/>
            <w:vAlign w:val="top"/>
          </w:tcPr>
          <w:p w14:paraId="468E3EE5">
            <w:pPr>
              <w:jc w:val="center"/>
              <w:rPr>
                <w:rFonts w:ascii="宋体" w:hAnsi="宋体" w:eastAsia="宋体" w:cs="Times New Roman"/>
                <w:kern w:val="2"/>
                <w:sz w:val="21"/>
                <w:szCs w:val="21"/>
                <w:lang w:val="en-US" w:eastAsia="zh-CN" w:bidi="ar-SA"/>
              </w:rPr>
            </w:pPr>
            <w:r>
              <w:rPr>
                <w:rFonts w:hint="eastAsia" w:ascii="宋体" w:hAnsi="宋体"/>
                <w:szCs w:val="21"/>
              </w:rPr>
              <w:t>评分方式</w:t>
            </w:r>
          </w:p>
        </w:tc>
        <w:tc>
          <w:tcPr>
            <w:tcW w:w="2944" w:type="dxa"/>
            <w:tcBorders>
              <w:top w:val="single" w:color="auto" w:sz="4" w:space="0"/>
              <w:left w:val="single" w:color="auto" w:sz="4" w:space="0"/>
              <w:bottom w:val="single" w:color="auto" w:sz="4" w:space="0"/>
              <w:right w:val="single" w:color="auto" w:sz="4" w:space="0"/>
            </w:tcBorders>
            <w:shd w:val="clear" w:color="auto" w:fill="auto"/>
            <w:vAlign w:val="top"/>
          </w:tcPr>
          <w:p w14:paraId="51D38291">
            <w:pPr>
              <w:jc w:val="center"/>
              <w:rPr>
                <w:rFonts w:ascii="宋体" w:hAnsi="宋体" w:eastAsia="宋体" w:cs="Times New Roman"/>
                <w:kern w:val="2"/>
                <w:sz w:val="21"/>
                <w:szCs w:val="21"/>
                <w:lang w:val="en-US" w:eastAsia="zh-CN" w:bidi="ar-SA"/>
              </w:rPr>
            </w:pPr>
            <w:r>
              <w:rPr>
                <w:rFonts w:hint="eastAsia" w:ascii="宋体" w:hAnsi="宋体"/>
                <w:szCs w:val="21"/>
              </w:rPr>
              <w:t>评分准则</w:t>
            </w:r>
          </w:p>
        </w:tc>
      </w:tr>
      <w:tr w14:paraId="3348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63" w:hRule="atLeast"/>
        </w:trPr>
        <w:tc>
          <w:tcPr>
            <w:tcW w:w="780" w:type="dxa"/>
            <w:vMerge w:val="continue"/>
            <w:tcBorders>
              <w:left w:val="single" w:color="auto" w:sz="4" w:space="0"/>
              <w:right w:val="single" w:color="auto" w:sz="4" w:space="0"/>
            </w:tcBorders>
            <w:vAlign w:val="center"/>
          </w:tcPr>
          <w:p w14:paraId="7699D6BA">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
          <w:p w14:paraId="65171313">
            <w:pPr>
              <w:jc w:val="center"/>
              <w:rPr>
                <w:rFonts w:ascii="宋体" w:hAnsi="宋体" w:eastAsia="宋体" w:cs="仿宋"/>
                <w:kern w:val="2"/>
                <w:sz w:val="21"/>
                <w:szCs w:val="21"/>
                <w:lang w:val="en-US" w:eastAsia="zh-CN" w:bidi="ar-SA"/>
              </w:rPr>
            </w:pPr>
            <w:r>
              <w:rPr>
                <w:rFonts w:ascii="宋体" w:hAnsi="宋体" w:cs="仿宋"/>
                <w:szCs w:val="21"/>
              </w:rPr>
              <w:t>1</w:t>
            </w:r>
          </w:p>
        </w:tc>
        <w:tc>
          <w:tcPr>
            <w:tcW w:w="2017" w:type="dxa"/>
            <w:tcBorders>
              <w:top w:val="single" w:color="auto" w:sz="4" w:space="0"/>
              <w:left w:val="single" w:color="auto" w:sz="4" w:space="0"/>
              <w:bottom w:val="single" w:color="auto" w:sz="4" w:space="0"/>
              <w:right w:val="single" w:color="auto" w:sz="4" w:space="0"/>
            </w:tcBorders>
            <w:shd w:val="clear"/>
            <w:vAlign w:val="center"/>
          </w:tcPr>
          <w:p w14:paraId="5A192CA3">
            <w:pPr>
              <w:widowControl/>
              <w:jc w:val="center"/>
              <w:rPr>
                <w:rFonts w:ascii="宋体" w:hAnsi="宋体" w:eastAsia="宋体" w:cs="仿宋"/>
                <w:kern w:val="2"/>
                <w:sz w:val="21"/>
                <w:szCs w:val="21"/>
                <w:lang w:val="en-US" w:eastAsia="zh-CN" w:bidi="ar-SA"/>
              </w:rPr>
            </w:pPr>
            <w:r>
              <w:rPr>
                <w:rFonts w:ascii="宋体" w:hAnsi="宋体" w:cs="仿宋"/>
                <w:szCs w:val="21"/>
              </w:rPr>
              <w:t>实施方案（工作措施、工作方法、工作手段、工作流程）</w:t>
            </w:r>
          </w:p>
        </w:tc>
        <w:tc>
          <w:tcPr>
            <w:tcW w:w="697" w:type="dxa"/>
            <w:tcBorders>
              <w:top w:val="single" w:color="auto" w:sz="4" w:space="0"/>
              <w:left w:val="single" w:color="auto" w:sz="4" w:space="0"/>
              <w:bottom w:val="single" w:color="auto" w:sz="4" w:space="0"/>
              <w:right w:val="single" w:color="auto" w:sz="4" w:space="0"/>
            </w:tcBorders>
            <w:shd w:val="clear"/>
            <w:vAlign w:val="center"/>
          </w:tcPr>
          <w:p w14:paraId="47E977F0">
            <w:pPr>
              <w:widowControl/>
              <w:jc w:val="center"/>
              <w:rPr>
                <w:rFonts w:ascii="宋体" w:hAnsi="宋体" w:eastAsia="宋体" w:cs="仿宋"/>
                <w:kern w:val="2"/>
                <w:sz w:val="21"/>
                <w:szCs w:val="21"/>
                <w:lang w:val="en-US" w:eastAsia="zh-CN" w:bidi="ar-SA"/>
              </w:rPr>
            </w:pPr>
            <w:r>
              <w:rPr>
                <w:rFonts w:ascii="宋体" w:hAnsi="宋体" w:cs="仿宋"/>
                <w:szCs w:val="21"/>
              </w:rPr>
              <w:t>10</w:t>
            </w:r>
          </w:p>
        </w:tc>
        <w:tc>
          <w:tcPr>
            <w:tcW w:w="707" w:type="dxa"/>
            <w:tcBorders>
              <w:top w:val="single" w:color="auto" w:sz="4" w:space="0"/>
              <w:left w:val="single" w:color="auto" w:sz="4" w:space="0"/>
              <w:bottom w:val="single" w:color="auto" w:sz="4" w:space="0"/>
              <w:right w:val="single" w:color="auto" w:sz="4" w:space="0"/>
            </w:tcBorders>
            <w:shd w:val="clear"/>
            <w:vAlign w:val="center"/>
          </w:tcPr>
          <w:p w14:paraId="39BFE960">
            <w:pPr>
              <w:jc w:val="center"/>
              <w:rPr>
                <w:rFonts w:ascii="宋体" w:hAnsi="宋体" w:eastAsia="宋体" w:cs="仿宋"/>
                <w:kern w:val="2"/>
                <w:sz w:val="21"/>
                <w:szCs w:val="21"/>
                <w:lang w:val="en-US" w:eastAsia="zh-CN" w:bidi="ar-SA"/>
              </w:rPr>
            </w:pPr>
            <w:r>
              <w:rPr>
                <w:rFonts w:hint="eastAsia" w:ascii="宋体" w:hAnsi="宋体" w:cs="仿宋"/>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vAlign w:val="center"/>
          </w:tcPr>
          <w:p w14:paraId="7BBB21DA">
            <w:pPr>
              <w:widowControl/>
              <w:jc w:val="left"/>
              <w:rPr>
                <w:rFonts w:ascii="宋体" w:hAnsi="宋体" w:eastAsia="宋体" w:cs="仿宋"/>
                <w:kern w:val="2"/>
                <w:sz w:val="21"/>
                <w:szCs w:val="21"/>
                <w:lang w:val="en-US" w:eastAsia="zh-CN" w:bidi="ar-SA"/>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14:paraId="4C0F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63" w:hRule="atLeast"/>
        </w:trPr>
        <w:tc>
          <w:tcPr>
            <w:tcW w:w="780" w:type="dxa"/>
            <w:vMerge w:val="continue"/>
            <w:tcBorders>
              <w:left w:val="single" w:color="auto" w:sz="4" w:space="0"/>
              <w:right w:val="single" w:color="auto" w:sz="4" w:space="0"/>
            </w:tcBorders>
            <w:vAlign w:val="center"/>
          </w:tcPr>
          <w:p w14:paraId="42AA124F">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
          <w:p w14:paraId="51787197">
            <w:pPr>
              <w:jc w:val="center"/>
              <w:rPr>
                <w:rFonts w:ascii="宋体" w:hAnsi="宋体" w:eastAsia="宋体" w:cs="仿宋"/>
                <w:kern w:val="2"/>
                <w:sz w:val="21"/>
                <w:szCs w:val="21"/>
                <w:lang w:val="en-US" w:eastAsia="zh-CN" w:bidi="ar-SA"/>
              </w:rPr>
            </w:pPr>
            <w:r>
              <w:rPr>
                <w:rFonts w:ascii="宋体" w:hAnsi="宋体" w:cs="仿宋"/>
                <w:szCs w:val="21"/>
              </w:rPr>
              <w:t>2</w:t>
            </w:r>
          </w:p>
        </w:tc>
        <w:tc>
          <w:tcPr>
            <w:tcW w:w="2017" w:type="dxa"/>
            <w:tcBorders>
              <w:top w:val="single" w:color="auto" w:sz="4" w:space="0"/>
              <w:left w:val="single" w:color="auto" w:sz="4" w:space="0"/>
              <w:bottom w:val="single" w:color="auto" w:sz="4" w:space="0"/>
              <w:right w:val="single" w:color="auto" w:sz="4" w:space="0"/>
            </w:tcBorders>
            <w:shd w:val="clear"/>
            <w:vAlign w:val="center"/>
          </w:tcPr>
          <w:p w14:paraId="2433EC21">
            <w:pPr>
              <w:widowControl/>
              <w:spacing w:line="300" w:lineRule="atLeast"/>
              <w:jc w:val="center"/>
              <w:rPr>
                <w:rFonts w:ascii="宋体" w:hAnsi="宋体" w:eastAsia="宋体" w:cs="仿宋"/>
                <w:kern w:val="2"/>
                <w:sz w:val="21"/>
                <w:szCs w:val="21"/>
                <w:lang w:val="en-US" w:eastAsia="zh-CN" w:bidi="ar-SA"/>
              </w:rPr>
            </w:pPr>
            <w:r>
              <w:rPr>
                <w:rFonts w:ascii="宋体" w:hAnsi="宋体" w:cs="仿宋"/>
                <w:szCs w:val="21"/>
              </w:rPr>
              <w:t>项目重点难点分析、应对措施及相关的合理化建议</w:t>
            </w:r>
          </w:p>
        </w:tc>
        <w:tc>
          <w:tcPr>
            <w:tcW w:w="697" w:type="dxa"/>
            <w:tcBorders>
              <w:top w:val="single" w:color="auto" w:sz="4" w:space="0"/>
              <w:left w:val="single" w:color="auto" w:sz="4" w:space="0"/>
              <w:bottom w:val="single" w:color="auto" w:sz="4" w:space="0"/>
              <w:right w:val="single" w:color="auto" w:sz="4" w:space="0"/>
            </w:tcBorders>
            <w:shd w:val="clear"/>
            <w:vAlign w:val="center"/>
          </w:tcPr>
          <w:p w14:paraId="4EE5BD73">
            <w:pPr>
              <w:widowControl/>
              <w:spacing w:line="300" w:lineRule="atLeast"/>
              <w:jc w:val="center"/>
              <w:rPr>
                <w:rFonts w:ascii="宋体" w:hAnsi="宋体" w:eastAsia="宋体" w:cs="仿宋"/>
                <w:kern w:val="2"/>
                <w:sz w:val="21"/>
                <w:szCs w:val="21"/>
                <w:lang w:val="en-US" w:eastAsia="zh-CN" w:bidi="ar-SA"/>
              </w:rPr>
            </w:pPr>
            <w:r>
              <w:rPr>
                <w:rFonts w:ascii="宋体" w:hAnsi="宋体" w:cs="仿宋"/>
                <w:szCs w:val="21"/>
              </w:rPr>
              <w:t>7</w:t>
            </w:r>
          </w:p>
        </w:tc>
        <w:tc>
          <w:tcPr>
            <w:tcW w:w="707" w:type="dxa"/>
            <w:tcBorders>
              <w:top w:val="single" w:color="auto" w:sz="4" w:space="0"/>
              <w:left w:val="single" w:color="auto" w:sz="4" w:space="0"/>
              <w:bottom w:val="single" w:color="auto" w:sz="4" w:space="0"/>
              <w:right w:val="single" w:color="auto" w:sz="4" w:space="0"/>
            </w:tcBorders>
            <w:shd w:val="clear"/>
            <w:vAlign w:val="center"/>
          </w:tcPr>
          <w:p w14:paraId="3C2C2E79">
            <w:pPr>
              <w:jc w:val="center"/>
              <w:rPr>
                <w:rFonts w:ascii="宋体" w:hAnsi="宋体" w:eastAsia="宋体" w:cs="仿宋"/>
                <w:kern w:val="2"/>
                <w:sz w:val="21"/>
                <w:szCs w:val="21"/>
                <w:lang w:val="en-US" w:eastAsia="zh-CN" w:bidi="ar-SA"/>
              </w:rPr>
            </w:pPr>
            <w:r>
              <w:rPr>
                <w:rFonts w:hint="eastAsia" w:ascii="宋体" w:hAnsi="宋体" w:cs="仿宋"/>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vAlign w:val="center"/>
          </w:tcPr>
          <w:p w14:paraId="47395B6D">
            <w:pPr>
              <w:widowControl/>
              <w:jc w:val="left"/>
              <w:rPr>
                <w:rFonts w:ascii="宋体" w:hAnsi="宋体" w:eastAsia="宋体" w:cs="仿宋"/>
                <w:kern w:val="2"/>
                <w:sz w:val="21"/>
                <w:szCs w:val="21"/>
                <w:lang w:val="en-US" w:eastAsia="zh-CN" w:bidi="ar-SA"/>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14:paraId="7F39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63" w:hRule="atLeast"/>
        </w:trPr>
        <w:tc>
          <w:tcPr>
            <w:tcW w:w="780" w:type="dxa"/>
            <w:vMerge w:val="continue"/>
            <w:tcBorders>
              <w:left w:val="single" w:color="auto" w:sz="4" w:space="0"/>
              <w:right w:val="single" w:color="auto" w:sz="4" w:space="0"/>
            </w:tcBorders>
            <w:vAlign w:val="center"/>
          </w:tcPr>
          <w:p w14:paraId="113AE3FD">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
          <w:p w14:paraId="08C940DC">
            <w:pPr>
              <w:jc w:val="center"/>
              <w:rPr>
                <w:rFonts w:ascii="宋体" w:hAnsi="宋体" w:eastAsia="宋体" w:cs="仿宋"/>
                <w:kern w:val="2"/>
                <w:sz w:val="21"/>
                <w:szCs w:val="21"/>
                <w:lang w:val="en-US" w:eastAsia="zh-CN" w:bidi="ar-SA"/>
              </w:rPr>
            </w:pPr>
            <w:r>
              <w:rPr>
                <w:rFonts w:ascii="宋体" w:hAnsi="宋体" w:cs="仿宋"/>
                <w:szCs w:val="21"/>
              </w:rPr>
              <w:t>3</w:t>
            </w:r>
          </w:p>
        </w:tc>
        <w:tc>
          <w:tcPr>
            <w:tcW w:w="2017" w:type="dxa"/>
            <w:tcBorders>
              <w:top w:val="single" w:color="auto" w:sz="4" w:space="0"/>
              <w:left w:val="single" w:color="auto" w:sz="4" w:space="0"/>
              <w:bottom w:val="single" w:color="auto" w:sz="4" w:space="0"/>
              <w:right w:val="single" w:color="auto" w:sz="4" w:space="0"/>
            </w:tcBorders>
            <w:shd w:val="clear"/>
            <w:vAlign w:val="center"/>
          </w:tcPr>
          <w:p w14:paraId="526F14E4">
            <w:pPr>
              <w:widowControl/>
              <w:spacing w:line="300" w:lineRule="atLeast"/>
              <w:jc w:val="center"/>
              <w:rPr>
                <w:rFonts w:ascii="宋体" w:hAnsi="宋体" w:eastAsia="宋体" w:cs="仿宋"/>
                <w:kern w:val="2"/>
                <w:sz w:val="21"/>
                <w:szCs w:val="21"/>
                <w:lang w:val="en-US" w:eastAsia="zh-CN" w:bidi="ar-SA"/>
              </w:rPr>
            </w:pPr>
            <w:r>
              <w:rPr>
                <w:rFonts w:ascii="宋体" w:hAnsi="宋体" w:cs="仿宋"/>
                <w:szCs w:val="21"/>
              </w:rPr>
              <w:t>质量（完成时间、安全、环保）保障措施及方案</w:t>
            </w:r>
          </w:p>
        </w:tc>
        <w:tc>
          <w:tcPr>
            <w:tcW w:w="697" w:type="dxa"/>
            <w:tcBorders>
              <w:top w:val="single" w:color="auto" w:sz="4" w:space="0"/>
              <w:left w:val="single" w:color="auto" w:sz="4" w:space="0"/>
              <w:bottom w:val="single" w:color="auto" w:sz="4" w:space="0"/>
              <w:right w:val="single" w:color="auto" w:sz="4" w:space="0"/>
            </w:tcBorders>
            <w:shd w:val="clear"/>
            <w:vAlign w:val="center"/>
          </w:tcPr>
          <w:p w14:paraId="3CB88B32">
            <w:pPr>
              <w:widowControl/>
              <w:spacing w:line="300" w:lineRule="atLeast"/>
              <w:jc w:val="center"/>
              <w:rPr>
                <w:rFonts w:ascii="宋体" w:hAnsi="宋体" w:eastAsia="宋体" w:cs="仿宋"/>
                <w:kern w:val="2"/>
                <w:sz w:val="21"/>
                <w:szCs w:val="21"/>
                <w:lang w:val="en-US" w:eastAsia="zh-CN" w:bidi="ar-SA"/>
              </w:rPr>
            </w:pPr>
            <w:r>
              <w:rPr>
                <w:rFonts w:ascii="宋体" w:hAnsi="宋体" w:cs="仿宋"/>
                <w:szCs w:val="21"/>
              </w:rPr>
              <w:t>8</w:t>
            </w:r>
          </w:p>
        </w:tc>
        <w:tc>
          <w:tcPr>
            <w:tcW w:w="707" w:type="dxa"/>
            <w:tcBorders>
              <w:top w:val="single" w:color="auto" w:sz="4" w:space="0"/>
              <w:left w:val="single" w:color="auto" w:sz="4" w:space="0"/>
              <w:bottom w:val="single" w:color="auto" w:sz="4" w:space="0"/>
              <w:right w:val="single" w:color="auto" w:sz="4" w:space="0"/>
            </w:tcBorders>
            <w:shd w:val="clear"/>
            <w:vAlign w:val="center"/>
          </w:tcPr>
          <w:p w14:paraId="2C469CC9">
            <w:pPr>
              <w:jc w:val="center"/>
              <w:rPr>
                <w:rFonts w:ascii="宋体" w:hAnsi="宋体" w:eastAsia="宋体" w:cs="仿宋"/>
                <w:kern w:val="2"/>
                <w:sz w:val="21"/>
                <w:szCs w:val="21"/>
                <w:lang w:val="en-US" w:eastAsia="zh-CN" w:bidi="ar-SA"/>
              </w:rPr>
            </w:pPr>
            <w:r>
              <w:rPr>
                <w:rFonts w:hint="eastAsia" w:ascii="宋体" w:hAnsi="宋体" w:cs="仿宋"/>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vAlign w:val="center"/>
          </w:tcPr>
          <w:p w14:paraId="0DB846B7">
            <w:pPr>
              <w:widowControl/>
              <w:jc w:val="left"/>
              <w:rPr>
                <w:rFonts w:ascii="宋体" w:hAnsi="宋体" w:eastAsia="宋体" w:cs="仿宋"/>
                <w:kern w:val="2"/>
                <w:sz w:val="21"/>
                <w:szCs w:val="21"/>
                <w:lang w:val="en-US" w:eastAsia="zh-CN" w:bidi="ar-SA"/>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14:paraId="5AC5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63" w:hRule="atLeast"/>
        </w:trPr>
        <w:tc>
          <w:tcPr>
            <w:tcW w:w="780" w:type="dxa"/>
            <w:vMerge w:val="continue"/>
            <w:tcBorders>
              <w:left w:val="single" w:color="auto" w:sz="4" w:space="0"/>
              <w:right w:val="single" w:color="auto" w:sz="4" w:space="0"/>
            </w:tcBorders>
            <w:vAlign w:val="center"/>
          </w:tcPr>
          <w:p w14:paraId="76B976D6">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
          <w:p w14:paraId="041EB9E5">
            <w:pPr>
              <w:jc w:val="center"/>
              <w:rPr>
                <w:rFonts w:ascii="宋体" w:hAnsi="宋体" w:eastAsia="宋体" w:cs="仿宋"/>
                <w:kern w:val="2"/>
                <w:sz w:val="21"/>
                <w:szCs w:val="21"/>
                <w:lang w:val="en-US" w:eastAsia="zh-CN" w:bidi="ar-SA"/>
              </w:rPr>
            </w:pPr>
            <w:r>
              <w:rPr>
                <w:rFonts w:hint="eastAsia" w:ascii="宋体" w:hAnsi="宋体" w:cs="仿宋"/>
                <w:szCs w:val="21"/>
              </w:rPr>
              <w:t>4</w:t>
            </w:r>
          </w:p>
        </w:tc>
        <w:tc>
          <w:tcPr>
            <w:tcW w:w="2017" w:type="dxa"/>
            <w:tcBorders>
              <w:top w:val="single" w:color="auto" w:sz="4" w:space="0"/>
              <w:left w:val="single" w:color="auto" w:sz="4" w:space="0"/>
              <w:bottom w:val="single" w:color="auto" w:sz="4" w:space="0"/>
              <w:right w:val="single" w:color="auto" w:sz="4" w:space="0"/>
            </w:tcBorders>
            <w:shd w:val="clear"/>
            <w:vAlign w:val="center"/>
          </w:tcPr>
          <w:p w14:paraId="4C726CB3">
            <w:pPr>
              <w:widowControl/>
              <w:spacing w:line="300" w:lineRule="atLeast"/>
              <w:jc w:val="center"/>
              <w:rPr>
                <w:rFonts w:ascii="宋体" w:hAnsi="宋体" w:eastAsia="宋体" w:cs="仿宋"/>
                <w:kern w:val="2"/>
                <w:sz w:val="21"/>
                <w:szCs w:val="21"/>
                <w:lang w:val="en-US" w:eastAsia="zh-CN" w:bidi="ar-SA"/>
              </w:rPr>
            </w:pPr>
            <w:r>
              <w:rPr>
                <w:rFonts w:ascii="宋体" w:hAnsi="宋体" w:cs="仿宋"/>
                <w:szCs w:val="21"/>
              </w:rPr>
              <w:t>违约承诺</w:t>
            </w:r>
          </w:p>
        </w:tc>
        <w:tc>
          <w:tcPr>
            <w:tcW w:w="697" w:type="dxa"/>
            <w:tcBorders>
              <w:top w:val="single" w:color="auto" w:sz="4" w:space="0"/>
              <w:left w:val="single" w:color="auto" w:sz="4" w:space="0"/>
              <w:bottom w:val="single" w:color="auto" w:sz="4" w:space="0"/>
              <w:right w:val="single" w:color="auto" w:sz="4" w:space="0"/>
            </w:tcBorders>
            <w:shd w:val="clear"/>
            <w:vAlign w:val="center"/>
          </w:tcPr>
          <w:p w14:paraId="041A76F1">
            <w:pPr>
              <w:widowControl/>
              <w:spacing w:line="300" w:lineRule="atLeast"/>
              <w:jc w:val="center"/>
              <w:rPr>
                <w:rFonts w:ascii="宋体" w:hAnsi="宋体" w:eastAsia="宋体" w:cs="仿宋"/>
                <w:kern w:val="2"/>
                <w:sz w:val="21"/>
                <w:szCs w:val="21"/>
                <w:lang w:val="en-US" w:eastAsia="zh-CN" w:bidi="ar-SA"/>
              </w:rPr>
            </w:pPr>
            <w:r>
              <w:rPr>
                <w:rFonts w:ascii="宋体" w:hAnsi="宋体" w:cs="仿宋"/>
                <w:szCs w:val="21"/>
              </w:rPr>
              <w:t>5</w:t>
            </w:r>
          </w:p>
        </w:tc>
        <w:tc>
          <w:tcPr>
            <w:tcW w:w="707" w:type="dxa"/>
            <w:tcBorders>
              <w:top w:val="single" w:color="auto" w:sz="4" w:space="0"/>
              <w:left w:val="single" w:color="auto" w:sz="4" w:space="0"/>
              <w:bottom w:val="single" w:color="auto" w:sz="4" w:space="0"/>
              <w:right w:val="single" w:color="auto" w:sz="4" w:space="0"/>
            </w:tcBorders>
            <w:shd w:val="clear"/>
            <w:vAlign w:val="center"/>
          </w:tcPr>
          <w:p w14:paraId="1456EFD6">
            <w:pPr>
              <w:jc w:val="center"/>
              <w:rPr>
                <w:rFonts w:ascii="宋体" w:hAnsi="宋体" w:eastAsia="宋体" w:cs="仿宋"/>
                <w:kern w:val="2"/>
                <w:sz w:val="21"/>
                <w:szCs w:val="21"/>
                <w:lang w:val="en-US" w:eastAsia="zh-CN" w:bidi="ar-SA"/>
              </w:rPr>
            </w:pPr>
            <w:r>
              <w:rPr>
                <w:rFonts w:hint="eastAsia" w:ascii="宋体" w:hAnsi="宋体" w:cs="仿宋"/>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vAlign w:val="center"/>
          </w:tcPr>
          <w:p w14:paraId="6FA068F6">
            <w:pPr>
              <w:widowControl/>
              <w:jc w:val="left"/>
              <w:rPr>
                <w:rFonts w:ascii="宋体" w:hAnsi="宋体" w:eastAsia="宋体" w:cs="仿宋"/>
                <w:kern w:val="2"/>
                <w:sz w:val="21"/>
                <w:szCs w:val="21"/>
                <w:lang w:val="en-US" w:eastAsia="zh-CN" w:bidi="ar-SA"/>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2A1A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63" w:hRule="atLeast"/>
        </w:trPr>
        <w:tc>
          <w:tcPr>
            <w:tcW w:w="780" w:type="dxa"/>
            <w:vMerge w:val="continue"/>
            <w:tcBorders>
              <w:left w:val="single" w:color="auto" w:sz="4" w:space="0"/>
              <w:right w:val="single" w:color="auto" w:sz="4" w:space="0"/>
            </w:tcBorders>
            <w:vAlign w:val="center"/>
          </w:tcPr>
          <w:p w14:paraId="3A9C4908">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
          <w:p w14:paraId="448CDCD8">
            <w:pPr>
              <w:jc w:val="center"/>
              <w:rPr>
                <w:rFonts w:ascii="宋体" w:hAnsi="宋体" w:eastAsia="宋体" w:cs="仿宋"/>
                <w:kern w:val="2"/>
                <w:sz w:val="21"/>
                <w:szCs w:val="21"/>
                <w:lang w:val="en-US" w:eastAsia="zh-CN" w:bidi="ar-SA"/>
              </w:rPr>
            </w:pPr>
            <w:r>
              <w:rPr>
                <w:rFonts w:hint="eastAsia" w:ascii="宋体" w:hAnsi="宋体" w:cs="仿宋"/>
                <w:szCs w:val="21"/>
              </w:rPr>
              <w:t>5</w:t>
            </w:r>
          </w:p>
        </w:tc>
        <w:tc>
          <w:tcPr>
            <w:tcW w:w="2017" w:type="dxa"/>
            <w:tcBorders>
              <w:top w:val="single" w:color="auto" w:sz="4" w:space="0"/>
              <w:left w:val="single" w:color="auto" w:sz="4" w:space="0"/>
              <w:bottom w:val="single" w:color="auto" w:sz="4" w:space="0"/>
              <w:right w:val="single" w:color="auto" w:sz="4" w:space="0"/>
            </w:tcBorders>
            <w:shd w:val="clear"/>
            <w:vAlign w:val="center"/>
          </w:tcPr>
          <w:p w14:paraId="40CEB0A2">
            <w:pPr>
              <w:widowControl/>
              <w:spacing w:line="300" w:lineRule="atLeast"/>
              <w:jc w:val="center"/>
              <w:rPr>
                <w:rFonts w:ascii="宋体" w:hAnsi="宋体" w:eastAsia="宋体" w:cs="仿宋"/>
                <w:kern w:val="2"/>
                <w:sz w:val="21"/>
                <w:szCs w:val="21"/>
                <w:lang w:val="en-US" w:eastAsia="zh-CN" w:bidi="ar-SA"/>
              </w:rPr>
            </w:pPr>
            <w:r>
              <w:rPr>
                <w:rFonts w:ascii="宋体" w:hAnsi="宋体" w:cs="仿宋"/>
                <w:szCs w:val="21"/>
              </w:rPr>
              <w:t>拟安排的项目负责人情况</w:t>
            </w:r>
          </w:p>
        </w:tc>
        <w:tc>
          <w:tcPr>
            <w:tcW w:w="697" w:type="dxa"/>
            <w:tcBorders>
              <w:top w:val="single" w:color="auto" w:sz="4" w:space="0"/>
              <w:left w:val="single" w:color="auto" w:sz="4" w:space="0"/>
              <w:bottom w:val="single" w:color="auto" w:sz="4" w:space="0"/>
              <w:right w:val="single" w:color="auto" w:sz="4" w:space="0"/>
            </w:tcBorders>
            <w:shd w:val="clear"/>
            <w:vAlign w:val="center"/>
          </w:tcPr>
          <w:p w14:paraId="4439BC00">
            <w:pPr>
              <w:widowControl/>
              <w:spacing w:line="300" w:lineRule="atLeast"/>
              <w:jc w:val="center"/>
              <w:rPr>
                <w:rFonts w:ascii="宋体" w:hAnsi="宋体" w:eastAsia="宋体" w:cs="仿宋"/>
                <w:kern w:val="2"/>
                <w:sz w:val="21"/>
                <w:szCs w:val="21"/>
                <w:lang w:val="en-US" w:eastAsia="zh-CN" w:bidi="ar-SA"/>
              </w:rPr>
            </w:pPr>
            <w:r>
              <w:rPr>
                <w:rFonts w:ascii="宋体" w:hAnsi="宋体" w:cs="仿宋"/>
                <w:szCs w:val="21"/>
              </w:rPr>
              <w:t>5</w:t>
            </w:r>
          </w:p>
        </w:tc>
        <w:tc>
          <w:tcPr>
            <w:tcW w:w="707" w:type="dxa"/>
            <w:tcBorders>
              <w:top w:val="single" w:color="auto" w:sz="4" w:space="0"/>
              <w:left w:val="single" w:color="auto" w:sz="4" w:space="0"/>
              <w:bottom w:val="single" w:color="auto" w:sz="4" w:space="0"/>
              <w:right w:val="single" w:color="auto" w:sz="4" w:space="0"/>
            </w:tcBorders>
            <w:shd w:val="clear"/>
            <w:vAlign w:val="center"/>
          </w:tcPr>
          <w:p w14:paraId="387521F2">
            <w:pPr>
              <w:jc w:val="center"/>
              <w:rPr>
                <w:rFonts w:ascii="宋体" w:hAnsi="宋体" w:eastAsia="宋体" w:cs="仿宋"/>
                <w:kern w:val="2"/>
                <w:sz w:val="21"/>
                <w:szCs w:val="21"/>
                <w:lang w:val="en-US" w:eastAsia="zh-CN" w:bidi="ar-SA"/>
              </w:rPr>
            </w:pPr>
            <w:r>
              <w:rPr>
                <w:rFonts w:hint="eastAsia" w:ascii="宋体" w:hAnsi="宋体" w:cs="仿宋"/>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vAlign w:val="center"/>
          </w:tcPr>
          <w:p w14:paraId="0CE43498">
            <w:pPr>
              <w:widowControl/>
              <w:jc w:val="left"/>
              <w:rPr>
                <w:rFonts w:ascii="宋体" w:hAnsi="宋体" w:eastAsia="宋体" w:cs="仿宋"/>
                <w:kern w:val="2"/>
                <w:sz w:val="21"/>
                <w:szCs w:val="21"/>
                <w:lang w:val="en-US" w:eastAsia="zh-CN" w:bidi="ar-SA"/>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5632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63" w:hRule="atLeast"/>
        </w:trPr>
        <w:tc>
          <w:tcPr>
            <w:tcW w:w="780" w:type="dxa"/>
            <w:vMerge w:val="continue"/>
            <w:tcBorders>
              <w:left w:val="single" w:color="auto" w:sz="4" w:space="0"/>
              <w:right w:val="single" w:color="auto" w:sz="4" w:space="0"/>
            </w:tcBorders>
            <w:vAlign w:val="center"/>
          </w:tcPr>
          <w:p w14:paraId="4E3EFC78">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
          <w:p w14:paraId="46BB0096">
            <w:pPr>
              <w:jc w:val="center"/>
              <w:rPr>
                <w:rFonts w:ascii="宋体" w:hAnsi="宋体" w:eastAsia="宋体" w:cs="仿宋"/>
                <w:kern w:val="2"/>
                <w:sz w:val="21"/>
                <w:szCs w:val="21"/>
                <w:lang w:val="en-US" w:eastAsia="zh-CN" w:bidi="ar-SA"/>
              </w:rPr>
            </w:pPr>
            <w:r>
              <w:rPr>
                <w:rFonts w:hint="eastAsia" w:ascii="宋体" w:hAnsi="宋体" w:cs="仿宋"/>
                <w:szCs w:val="21"/>
              </w:rPr>
              <w:t>6</w:t>
            </w:r>
          </w:p>
        </w:tc>
        <w:tc>
          <w:tcPr>
            <w:tcW w:w="2017" w:type="dxa"/>
            <w:tcBorders>
              <w:top w:val="single" w:color="auto" w:sz="4" w:space="0"/>
              <w:left w:val="single" w:color="auto" w:sz="4" w:space="0"/>
              <w:bottom w:val="single" w:color="auto" w:sz="4" w:space="0"/>
              <w:right w:val="single" w:color="auto" w:sz="4" w:space="0"/>
            </w:tcBorders>
            <w:shd w:val="clear"/>
            <w:vAlign w:val="center"/>
          </w:tcPr>
          <w:p w14:paraId="61E30081">
            <w:pPr>
              <w:widowControl/>
              <w:spacing w:line="300" w:lineRule="atLeast"/>
              <w:jc w:val="center"/>
              <w:rPr>
                <w:rFonts w:ascii="宋体" w:hAnsi="宋体" w:eastAsia="宋体" w:cs="仿宋"/>
                <w:kern w:val="2"/>
                <w:sz w:val="21"/>
                <w:szCs w:val="21"/>
                <w:lang w:val="en-US" w:eastAsia="zh-CN" w:bidi="ar-SA"/>
              </w:rPr>
            </w:pPr>
            <w:r>
              <w:rPr>
                <w:rFonts w:ascii="宋体" w:hAnsi="宋体" w:cs="仿宋"/>
                <w:szCs w:val="21"/>
              </w:rPr>
              <w:t>拟安排的项目团队成员（项目负责人除外）情况</w:t>
            </w:r>
          </w:p>
        </w:tc>
        <w:tc>
          <w:tcPr>
            <w:tcW w:w="697" w:type="dxa"/>
            <w:tcBorders>
              <w:top w:val="single" w:color="auto" w:sz="4" w:space="0"/>
              <w:left w:val="single" w:color="auto" w:sz="4" w:space="0"/>
              <w:bottom w:val="single" w:color="auto" w:sz="4" w:space="0"/>
              <w:right w:val="single" w:color="auto" w:sz="4" w:space="0"/>
            </w:tcBorders>
            <w:shd w:val="clear"/>
            <w:vAlign w:val="center"/>
          </w:tcPr>
          <w:p w14:paraId="2DA39311">
            <w:pPr>
              <w:widowControl/>
              <w:spacing w:line="300" w:lineRule="atLeast"/>
              <w:jc w:val="center"/>
              <w:rPr>
                <w:rFonts w:ascii="宋体" w:hAnsi="宋体" w:eastAsia="宋体" w:cs="仿宋"/>
                <w:kern w:val="2"/>
                <w:sz w:val="21"/>
                <w:szCs w:val="21"/>
                <w:lang w:val="en-US" w:eastAsia="zh-CN" w:bidi="ar-SA"/>
              </w:rPr>
            </w:pPr>
            <w:r>
              <w:rPr>
                <w:rFonts w:ascii="宋体" w:hAnsi="宋体" w:cs="仿宋"/>
                <w:szCs w:val="21"/>
              </w:rPr>
              <w:t>10</w:t>
            </w:r>
          </w:p>
        </w:tc>
        <w:tc>
          <w:tcPr>
            <w:tcW w:w="707" w:type="dxa"/>
            <w:tcBorders>
              <w:top w:val="single" w:color="auto" w:sz="4" w:space="0"/>
              <w:left w:val="single" w:color="auto" w:sz="4" w:space="0"/>
              <w:bottom w:val="single" w:color="auto" w:sz="4" w:space="0"/>
              <w:right w:val="single" w:color="auto" w:sz="4" w:space="0"/>
            </w:tcBorders>
            <w:shd w:val="clear"/>
            <w:vAlign w:val="center"/>
          </w:tcPr>
          <w:p w14:paraId="0EE93A0A">
            <w:pPr>
              <w:jc w:val="center"/>
              <w:rPr>
                <w:rFonts w:ascii="宋体" w:hAnsi="宋体" w:eastAsia="宋体" w:cs="仿宋"/>
                <w:kern w:val="2"/>
                <w:sz w:val="21"/>
                <w:szCs w:val="21"/>
                <w:lang w:val="en-US" w:eastAsia="zh-CN" w:bidi="ar-SA"/>
              </w:rPr>
            </w:pPr>
            <w:r>
              <w:rPr>
                <w:rFonts w:hint="eastAsia" w:ascii="宋体" w:hAnsi="宋体" w:cs="仿宋"/>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vAlign w:val="center"/>
          </w:tcPr>
          <w:p w14:paraId="7FE5E6EC">
            <w:pPr>
              <w:widowControl/>
              <w:jc w:val="left"/>
              <w:rPr>
                <w:rFonts w:ascii="宋体" w:hAnsi="宋体" w:eastAsia="宋体" w:cs="仿宋"/>
                <w:kern w:val="2"/>
                <w:sz w:val="21"/>
                <w:szCs w:val="21"/>
                <w:lang w:val="en-US" w:eastAsia="zh-CN" w:bidi="ar-SA"/>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14:paraId="3322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63" w:hRule="atLeast"/>
        </w:trPr>
        <w:tc>
          <w:tcPr>
            <w:tcW w:w="780" w:type="dxa"/>
            <w:vMerge w:val="continue"/>
            <w:tcBorders>
              <w:left w:val="single" w:color="auto" w:sz="4" w:space="0"/>
              <w:right w:val="single" w:color="auto" w:sz="4" w:space="0"/>
            </w:tcBorders>
            <w:vAlign w:val="center"/>
          </w:tcPr>
          <w:p w14:paraId="1D9274E4">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
          <w:p w14:paraId="00F78DDC">
            <w:pPr>
              <w:jc w:val="center"/>
              <w:rPr>
                <w:rFonts w:ascii="宋体" w:hAnsi="宋体" w:eastAsia="宋体" w:cs="仿宋"/>
                <w:kern w:val="2"/>
                <w:sz w:val="21"/>
                <w:szCs w:val="21"/>
                <w:lang w:val="en-US" w:eastAsia="zh-CN" w:bidi="ar-SA"/>
              </w:rPr>
            </w:pPr>
            <w:r>
              <w:rPr>
                <w:rFonts w:hint="eastAsia" w:ascii="宋体" w:hAnsi="宋体" w:cs="仿宋"/>
                <w:szCs w:val="21"/>
              </w:rPr>
              <w:t>7</w:t>
            </w:r>
          </w:p>
        </w:tc>
        <w:tc>
          <w:tcPr>
            <w:tcW w:w="2017" w:type="dxa"/>
            <w:tcBorders>
              <w:top w:val="single" w:color="auto" w:sz="4" w:space="0"/>
              <w:left w:val="single" w:color="auto" w:sz="4" w:space="0"/>
              <w:bottom w:val="single" w:color="auto" w:sz="4" w:space="0"/>
              <w:right w:val="single" w:color="auto" w:sz="4" w:space="0"/>
            </w:tcBorders>
            <w:shd w:val="clear"/>
            <w:vAlign w:val="center"/>
          </w:tcPr>
          <w:p w14:paraId="7C9B2877">
            <w:pPr>
              <w:widowControl/>
              <w:spacing w:line="300" w:lineRule="atLeast"/>
              <w:jc w:val="center"/>
              <w:rPr>
                <w:rFonts w:ascii="宋体" w:hAnsi="宋体" w:eastAsia="宋体" w:cs="仿宋"/>
                <w:kern w:val="2"/>
                <w:sz w:val="21"/>
                <w:szCs w:val="21"/>
                <w:lang w:val="en-US" w:eastAsia="zh-CN" w:bidi="ar-SA"/>
              </w:rPr>
            </w:pPr>
            <w:r>
              <w:rPr>
                <w:rFonts w:ascii="宋体" w:hAnsi="宋体" w:cs="仿宋"/>
                <w:szCs w:val="21"/>
              </w:rPr>
              <w:t>技术参数要求符合度</w:t>
            </w:r>
          </w:p>
        </w:tc>
        <w:tc>
          <w:tcPr>
            <w:tcW w:w="697" w:type="dxa"/>
            <w:tcBorders>
              <w:top w:val="single" w:color="auto" w:sz="4" w:space="0"/>
              <w:left w:val="single" w:color="auto" w:sz="4" w:space="0"/>
              <w:bottom w:val="single" w:color="auto" w:sz="4" w:space="0"/>
              <w:right w:val="single" w:color="auto" w:sz="4" w:space="0"/>
            </w:tcBorders>
            <w:shd w:val="clear"/>
            <w:vAlign w:val="center"/>
          </w:tcPr>
          <w:p w14:paraId="129BA51F">
            <w:pPr>
              <w:widowControl/>
              <w:spacing w:line="300" w:lineRule="atLeast"/>
              <w:jc w:val="center"/>
              <w:rPr>
                <w:rFonts w:ascii="宋体" w:hAnsi="宋体" w:eastAsia="宋体" w:cs="仿宋"/>
                <w:kern w:val="2"/>
                <w:sz w:val="21"/>
                <w:szCs w:val="21"/>
                <w:lang w:val="en-US" w:eastAsia="zh-CN" w:bidi="ar-SA"/>
              </w:rPr>
            </w:pPr>
            <w:r>
              <w:rPr>
                <w:rFonts w:ascii="宋体" w:hAnsi="宋体" w:cs="仿宋"/>
                <w:szCs w:val="21"/>
              </w:rPr>
              <w:t>10</w:t>
            </w:r>
          </w:p>
        </w:tc>
        <w:tc>
          <w:tcPr>
            <w:tcW w:w="707" w:type="dxa"/>
            <w:tcBorders>
              <w:top w:val="single" w:color="auto" w:sz="4" w:space="0"/>
              <w:left w:val="single" w:color="auto" w:sz="4" w:space="0"/>
              <w:bottom w:val="single" w:color="auto" w:sz="4" w:space="0"/>
              <w:right w:val="single" w:color="auto" w:sz="4" w:space="0"/>
            </w:tcBorders>
            <w:shd w:val="clear"/>
            <w:vAlign w:val="center"/>
          </w:tcPr>
          <w:p w14:paraId="378E7FEC">
            <w:pPr>
              <w:jc w:val="center"/>
              <w:rPr>
                <w:rFonts w:ascii="宋体" w:hAnsi="宋体" w:eastAsia="宋体" w:cs="仿宋"/>
                <w:kern w:val="2"/>
                <w:sz w:val="21"/>
                <w:szCs w:val="21"/>
                <w:lang w:val="en-US" w:eastAsia="zh-CN" w:bidi="ar-SA"/>
              </w:rPr>
            </w:pPr>
            <w:r>
              <w:rPr>
                <w:rFonts w:hint="eastAsia" w:ascii="宋体" w:hAnsi="宋体" w:cs="仿宋"/>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vAlign w:val="center"/>
          </w:tcPr>
          <w:p w14:paraId="13A284FD">
            <w:pPr>
              <w:widowControl/>
              <w:jc w:val="left"/>
              <w:rPr>
                <w:rFonts w:ascii="宋体" w:hAnsi="宋体" w:eastAsia="宋体" w:cs="仿宋"/>
                <w:kern w:val="2"/>
                <w:sz w:val="21"/>
                <w:szCs w:val="21"/>
                <w:lang w:val="en-US" w:eastAsia="zh-CN" w:bidi="ar-SA"/>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14:paraId="4649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63" w:hRule="atLeast"/>
        </w:trPr>
        <w:tc>
          <w:tcPr>
            <w:tcW w:w="780" w:type="dxa"/>
            <w:vMerge w:val="continue"/>
            <w:tcBorders>
              <w:left w:val="single" w:color="auto" w:sz="4" w:space="0"/>
              <w:right w:val="single" w:color="auto" w:sz="4" w:space="0"/>
            </w:tcBorders>
            <w:vAlign w:val="center"/>
          </w:tcPr>
          <w:p w14:paraId="3B3D9606">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
          <w:p w14:paraId="0D55D6D9">
            <w:pPr>
              <w:jc w:val="center"/>
              <w:rPr>
                <w:rFonts w:ascii="宋体" w:hAnsi="宋体" w:eastAsia="宋体" w:cs="仿宋"/>
                <w:kern w:val="2"/>
                <w:sz w:val="21"/>
                <w:szCs w:val="21"/>
                <w:lang w:val="en-US" w:eastAsia="zh-CN" w:bidi="ar-SA"/>
              </w:rPr>
            </w:pPr>
            <w:r>
              <w:rPr>
                <w:rFonts w:hint="eastAsia" w:ascii="宋体" w:hAnsi="宋体" w:cs="仿宋"/>
                <w:szCs w:val="21"/>
              </w:rPr>
              <w:t>8</w:t>
            </w:r>
          </w:p>
        </w:tc>
        <w:tc>
          <w:tcPr>
            <w:tcW w:w="2017" w:type="dxa"/>
            <w:tcBorders>
              <w:top w:val="single" w:color="auto" w:sz="4" w:space="0"/>
              <w:left w:val="single" w:color="auto" w:sz="4" w:space="0"/>
              <w:bottom w:val="single" w:color="auto" w:sz="4" w:space="0"/>
              <w:right w:val="single" w:color="auto" w:sz="4" w:space="0"/>
            </w:tcBorders>
            <w:shd w:val="clear"/>
            <w:vAlign w:val="center"/>
          </w:tcPr>
          <w:p w14:paraId="12E8EDAD">
            <w:pPr>
              <w:widowControl/>
              <w:spacing w:line="300" w:lineRule="atLeast"/>
              <w:jc w:val="center"/>
              <w:rPr>
                <w:rFonts w:ascii="宋体" w:hAnsi="宋体" w:eastAsia="宋体" w:cs="仿宋"/>
                <w:kern w:val="2"/>
                <w:sz w:val="21"/>
                <w:szCs w:val="21"/>
                <w:lang w:val="en-US" w:eastAsia="zh-CN" w:bidi="ar-SA"/>
              </w:rPr>
            </w:pPr>
            <w:r>
              <w:rPr>
                <w:rFonts w:ascii="宋体" w:hAnsi="宋体" w:cs="仿宋"/>
                <w:szCs w:val="21"/>
              </w:rPr>
              <w:t>项目拟选用产品的成熟度及可靠性</w:t>
            </w:r>
          </w:p>
        </w:tc>
        <w:tc>
          <w:tcPr>
            <w:tcW w:w="697" w:type="dxa"/>
            <w:tcBorders>
              <w:top w:val="single" w:color="auto" w:sz="4" w:space="0"/>
              <w:left w:val="single" w:color="auto" w:sz="4" w:space="0"/>
              <w:bottom w:val="single" w:color="auto" w:sz="4" w:space="0"/>
              <w:right w:val="single" w:color="auto" w:sz="4" w:space="0"/>
            </w:tcBorders>
            <w:shd w:val="clear"/>
            <w:vAlign w:val="center"/>
          </w:tcPr>
          <w:p w14:paraId="4115D535">
            <w:pPr>
              <w:widowControl/>
              <w:spacing w:line="300" w:lineRule="atLeast"/>
              <w:jc w:val="center"/>
              <w:rPr>
                <w:rFonts w:ascii="宋体" w:hAnsi="宋体" w:eastAsia="宋体" w:cs="仿宋"/>
                <w:kern w:val="2"/>
                <w:sz w:val="21"/>
                <w:szCs w:val="21"/>
                <w:lang w:val="en-US" w:eastAsia="zh-CN" w:bidi="ar-SA"/>
              </w:rPr>
            </w:pPr>
            <w:r>
              <w:rPr>
                <w:rFonts w:ascii="宋体" w:hAnsi="宋体" w:cs="仿宋"/>
                <w:szCs w:val="21"/>
              </w:rPr>
              <w:t>5</w:t>
            </w:r>
          </w:p>
        </w:tc>
        <w:tc>
          <w:tcPr>
            <w:tcW w:w="707" w:type="dxa"/>
            <w:tcBorders>
              <w:top w:val="single" w:color="auto" w:sz="4" w:space="0"/>
              <w:left w:val="single" w:color="auto" w:sz="4" w:space="0"/>
              <w:bottom w:val="single" w:color="auto" w:sz="4" w:space="0"/>
              <w:right w:val="single" w:color="auto" w:sz="4" w:space="0"/>
            </w:tcBorders>
            <w:shd w:val="clear"/>
            <w:vAlign w:val="center"/>
          </w:tcPr>
          <w:p w14:paraId="71B697EA">
            <w:pPr>
              <w:jc w:val="center"/>
              <w:rPr>
                <w:rFonts w:ascii="宋体" w:hAnsi="宋体" w:eastAsia="宋体" w:cs="仿宋"/>
                <w:kern w:val="2"/>
                <w:sz w:val="21"/>
                <w:szCs w:val="21"/>
                <w:lang w:val="en-US" w:eastAsia="zh-CN" w:bidi="ar-SA"/>
              </w:rPr>
            </w:pPr>
            <w:r>
              <w:rPr>
                <w:rFonts w:hint="eastAsia" w:ascii="宋体" w:hAnsi="宋体" w:cs="仿宋"/>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vAlign w:val="center"/>
          </w:tcPr>
          <w:p w14:paraId="4FD249C6">
            <w:pPr>
              <w:widowControl/>
              <w:jc w:val="left"/>
              <w:rPr>
                <w:rFonts w:ascii="宋体" w:hAnsi="宋体" w:eastAsia="宋体" w:cs="仿宋"/>
                <w:kern w:val="2"/>
                <w:sz w:val="21"/>
                <w:szCs w:val="21"/>
                <w:lang w:val="en-US" w:eastAsia="zh-CN" w:bidi="ar-SA"/>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6070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Pr>
        <w:tc>
          <w:tcPr>
            <w:tcW w:w="780" w:type="dxa"/>
            <w:tcBorders>
              <w:top w:val="single" w:color="auto" w:sz="4" w:space="0"/>
              <w:left w:val="single" w:color="auto" w:sz="4" w:space="0"/>
              <w:bottom w:val="single" w:color="auto" w:sz="4" w:space="0"/>
              <w:right w:val="single" w:color="auto" w:sz="4" w:space="0"/>
            </w:tcBorders>
            <w:shd w:val="clear" w:color="auto" w:fill="auto"/>
            <w:vAlign w:val="top"/>
          </w:tcPr>
          <w:p w14:paraId="7B747D92">
            <w:pPr>
              <w:jc w:val="center"/>
              <w:rPr>
                <w:rFonts w:ascii="宋体" w:hAnsi="宋体" w:eastAsia="宋体" w:cs="Times New Roman"/>
                <w:b/>
                <w:kern w:val="2"/>
                <w:sz w:val="21"/>
                <w:szCs w:val="21"/>
                <w:lang w:val="en-US" w:eastAsia="zh-CN" w:bidi="ar-SA"/>
              </w:rPr>
            </w:pPr>
            <w:r>
              <w:rPr>
                <w:rFonts w:ascii="宋体" w:hAnsi="宋体"/>
                <w:b/>
                <w:szCs w:val="21"/>
              </w:rPr>
              <w:t>3</w:t>
            </w:r>
          </w:p>
        </w:tc>
        <w:tc>
          <w:tcPr>
            <w:tcW w:w="4015"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335469C7">
            <w:pPr>
              <w:jc w:val="center"/>
              <w:rPr>
                <w:rFonts w:ascii="宋体" w:hAnsi="宋体" w:eastAsia="宋体" w:cs="Times New Roman"/>
                <w:b/>
                <w:kern w:val="2"/>
                <w:sz w:val="21"/>
                <w:szCs w:val="21"/>
                <w:lang w:val="en-US" w:eastAsia="zh-CN" w:bidi="ar-SA"/>
              </w:rPr>
            </w:pPr>
            <w:r>
              <w:rPr>
                <w:rFonts w:hint="eastAsia" w:ascii="宋体" w:hAnsi="宋体"/>
                <w:b/>
                <w:szCs w:val="21"/>
              </w:rPr>
              <w:t>商务部分</w:t>
            </w:r>
          </w:p>
        </w:tc>
        <w:tc>
          <w:tcPr>
            <w:tcW w:w="365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0371750">
            <w:pPr>
              <w:jc w:val="center"/>
              <w:rPr>
                <w:rFonts w:ascii="宋体" w:hAnsi="宋体" w:eastAsia="宋体" w:cs="Times New Roman"/>
                <w:b/>
                <w:kern w:val="2"/>
                <w:sz w:val="21"/>
                <w:szCs w:val="21"/>
                <w:lang w:val="en-US" w:eastAsia="zh-CN" w:bidi="ar-SA"/>
              </w:rPr>
            </w:pPr>
            <w:r>
              <w:rPr>
                <w:rFonts w:hint="eastAsia" w:ascii="宋体" w:hAnsi="宋体"/>
                <w:b/>
                <w:szCs w:val="21"/>
              </w:rPr>
              <w:t>15</w:t>
            </w:r>
          </w:p>
        </w:tc>
      </w:tr>
      <w:tr w14:paraId="4FE2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81" w:hRule="atLeast"/>
        </w:trPr>
        <w:tc>
          <w:tcPr>
            <w:tcW w:w="780" w:type="dxa"/>
            <w:vMerge w:val="restart"/>
            <w:tcBorders>
              <w:top w:val="single" w:color="auto" w:sz="4" w:space="0"/>
              <w:left w:val="single" w:color="auto" w:sz="4" w:space="0"/>
              <w:right w:val="single" w:color="auto" w:sz="4" w:space="0"/>
            </w:tcBorders>
            <w:shd w:val="clear" w:color="auto" w:fill="auto"/>
            <w:vAlign w:val="top"/>
          </w:tcPr>
          <w:p w14:paraId="6E78DC2B">
            <w:pPr>
              <w:jc w:val="center"/>
              <w:rPr>
                <w:rFonts w:ascii="宋体" w:hAnsi="宋体" w:eastAsia="宋体" w:cs="Times New Roman"/>
                <w:kern w:val="2"/>
                <w:sz w:val="21"/>
                <w:szCs w:val="21"/>
                <w:lang w:val="en-US" w:eastAsia="zh-CN" w:bidi="ar-SA"/>
              </w:rPr>
            </w:pPr>
          </w:p>
          <w:p w14:paraId="0B211F7B">
            <w:pPr>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4AF58C76">
            <w:pPr>
              <w:jc w:val="center"/>
              <w:rPr>
                <w:rFonts w:ascii="宋体" w:hAnsi="宋体" w:eastAsia="宋体" w:cs="Times New Roman"/>
                <w:kern w:val="2"/>
                <w:sz w:val="21"/>
                <w:szCs w:val="21"/>
                <w:lang w:val="en-US" w:eastAsia="zh-CN" w:bidi="ar-SA"/>
              </w:rPr>
            </w:pPr>
            <w:r>
              <w:rPr>
                <w:rFonts w:hint="eastAsia" w:ascii="宋体" w:hAnsi="宋体"/>
                <w:szCs w:val="21"/>
              </w:rPr>
              <w:t>序号</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25455935">
            <w:pPr>
              <w:jc w:val="center"/>
              <w:rPr>
                <w:rFonts w:ascii="宋体" w:hAnsi="宋体" w:eastAsia="宋体" w:cs="Times New Roman"/>
                <w:kern w:val="2"/>
                <w:sz w:val="21"/>
                <w:szCs w:val="21"/>
                <w:lang w:val="en-US" w:eastAsia="zh-CN" w:bidi="ar-SA"/>
              </w:rPr>
            </w:pPr>
            <w:r>
              <w:rPr>
                <w:rFonts w:hint="eastAsia" w:ascii="宋体" w:hAnsi="宋体"/>
                <w:szCs w:val="21"/>
              </w:rPr>
              <w:t>评分因素</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C30ED2C">
            <w:pPr>
              <w:jc w:val="center"/>
              <w:rPr>
                <w:rFonts w:ascii="宋体" w:hAnsi="宋体" w:eastAsia="宋体" w:cs="Times New Roman"/>
                <w:kern w:val="2"/>
                <w:sz w:val="21"/>
                <w:szCs w:val="21"/>
                <w:lang w:val="en-US" w:eastAsia="zh-CN" w:bidi="ar-SA"/>
              </w:rPr>
            </w:pPr>
            <w:r>
              <w:rPr>
                <w:rFonts w:hint="eastAsia" w:ascii="宋体" w:hAnsi="宋体"/>
                <w:szCs w:val="21"/>
              </w:rPr>
              <w:t>权重</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425AC579">
            <w:pPr>
              <w:jc w:val="center"/>
              <w:rPr>
                <w:rFonts w:ascii="宋体" w:hAnsi="宋体" w:eastAsia="宋体" w:cs="Times New Roman"/>
                <w:kern w:val="2"/>
                <w:sz w:val="21"/>
                <w:szCs w:val="21"/>
                <w:lang w:val="en-US" w:eastAsia="zh-CN" w:bidi="ar-SA"/>
              </w:rPr>
            </w:pPr>
            <w:r>
              <w:rPr>
                <w:rFonts w:hint="eastAsia" w:ascii="宋体" w:hAnsi="宋体"/>
                <w:szCs w:val="21"/>
              </w:rPr>
              <w:t>评分方式</w:t>
            </w:r>
          </w:p>
        </w:tc>
        <w:tc>
          <w:tcPr>
            <w:tcW w:w="2944" w:type="dxa"/>
            <w:tcBorders>
              <w:top w:val="single" w:color="auto" w:sz="4" w:space="0"/>
              <w:left w:val="single" w:color="auto" w:sz="4" w:space="0"/>
              <w:bottom w:val="single" w:color="auto" w:sz="4" w:space="0"/>
              <w:right w:val="single" w:color="auto" w:sz="4" w:space="0"/>
            </w:tcBorders>
            <w:shd w:val="clear" w:color="auto" w:fill="auto"/>
            <w:vAlign w:val="top"/>
          </w:tcPr>
          <w:p w14:paraId="4DA82E84">
            <w:pPr>
              <w:jc w:val="center"/>
              <w:rPr>
                <w:rFonts w:ascii="宋体" w:hAnsi="宋体" w:eastAsia="宋体" w:cs="Times New Roman"/>
                <w:kern w:val="2"/>
                <w:sz w:val="21"/>
                <w:szCs w:val="21"/>
                <w:lang w:val="en-US" w:eastAsia="zh-CN" w:bidi="ar-SA"/>
              </w:rPr>
            </w:pPr>
            <w:r>
              <w:rPr>
                <w:rFonts w:hint="eastAsia" w:ascii="宋体" w:hAnsi="宋体"/>
                <w:szCs w:val="21"/>
              </w:rPr>
              <w:t>评分准则</w:t>
            </w:r>
          </w:p>
        </w:tc>
      </w:tr>
      <w:tr w14:paraId="627F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78" w:hRule="atLeast"/>
        </w:trPr>
        <w:tc>
          <w:tcPr>
            <w:tcW w:w="780" w:type="dxa"/>
            <w:vMerge w:val="continue"/>
            <w:tcBorders>
              <w:left w:val="single" w:color="auto" w:sz="4" w:space="0"/>
              <w:right w:val="single" w:color="auto" w:sz="4" w:space="0"/>
            </w:tcBorders>
            <w:vAlign w:val="center"/>
          </w:tcPr>
          <w:p w14:paraId="488E4FDC">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
          <w:p w14:paraId="38A25777">
            <w:pPr>
              <w:jc w:val="center"/>
              <w:rPr>
                <w:rFonts w:ascii="宋体" w:hAnsi="宋体" w:eastAsia="宋体" w:cs="Times New Roman"/>
                <w:kern w:val="2"/>
                <w:sz w:val="21"/>
                <w:szCs w:val="21"/>
                <w:lang w:val="en-US" w:eastAsia="zh-CN" w:bidi="ar-SA"/>
              </w:rPr>
            </w:pPr>
            <w:r>
              <w:rPr>
                <w:rFonts w:hint="eastAsia" w:ascii="宋体" w:hAnsi="宋体"/>
                <w:szCs w:val="21"/>
              </w:rPr>
              <w:t>1</w:t>
            </w:r>
          </w:p>
        </w:tc>
        <w:tc>
          <w:tcPr>
            <w:tcW w:w="2017" w:type="dxa"/>
            <w:tcBorders>
              <w:top w:val="single" w:color="auto" w:sz="4" w:space="0"/>
              <w:left w:val="single" w:color="auto" w:sz="4" w:space="0"/>
              <w:bottom w:val="single" w:color="auto" w:sz="4" w:space="0"/>
              <w:right w:val="single" w:color="auto" w:sz="4" w:space="0"/>
            </w:tcBorders>
            <w:shd w:val="clear"/>
            <w:vAlign w:val="center"/>
          </w:tcPr>
          <w:p w14:paraId="3E5342F5">
            <w:pPr>
              <w:widowControl/>
              <w:spacing w:line="120" w:lineRule="atLeast"/>
              <w:jc w:val="left"/>
              <w:rPr>
                <w:rFonts w:ascii="宋体" w:hAnsi="宋体" w:eastAsia="宋体" w:cs="Times New Roman"/>
                <w:kern w:val="2"/>
                <w:sz w:val="21"/>
                <w:szCs w:val="21"/>
                <w:lang w:val="en-US" w:eastAsia="zh-CN" w:bidi="ar-SA"/>
              </w:rPr>
            </w:pPr>
            <w:r>
              <w:rPr>
                <w:rFonts w:ascii="宋体" w:hAnsi="宋体"/>
                <w:szCs w:val="21"/>
              </w:rPr>
              <w:t>投标人同类项目业绩情况</w:t>
            </w:r>
          </w:p>
        </w:tc>
        <w:tc>
          <w:tcPr>
            <w:tcW w:w="697" w:type="dxa"/>
            <w:tcBorders>
              <w:top w:val="single" w:color="auto" w:sz="4" w:space="0"/>
              <w:left w:val="single" w:color="auto" w:sz="4" w:space="0"/>
              <w:bottom w:val="single" w:color="auto" w:sz="4" w:space="0"/>
              <w:right w:val="single" w:color="auto" w:sz="4" w:space="0"/>
            </w:tcBorders>
            <w:shd w:val="clear"/>
            <w:vAlign w:val="center"/>
          </w:tcPr>
          <w:p w14:paraId="3495EEC6">
            <w:pPr>
              <w:widowControl/>
              <w:spacing w:line="120" w:lineRule="atLeast"/>
              <w:jc w:val="center"/>
              <w:rPr>
                <w:rFonts w:ascii="宋体" w:hAnsi="宋体" w:eastAsia="宋体" w:cs="Times New Roman"/>
                <w:kern w:val="2"/>
                <w:sz w:val="21"/>
                <w:szCs w:val="21"/>
                <w:lang w:val="en-US" w:eastAsia="zh-CN" w:bidi="ar-SA"/>
              </w:rPr>
            </w:pPr>
            <w:r>
              <w:rPr>
                <w:rFonts w:ascii="宋体" w:hAnsi="宋体"/>
                <w:szCs w:val="21"/>
              </w:rPr>
              <w:t>5</w:t>
            </w:r>
          </w:p>
        </w:tc>
        <w:tc>
          <w:tcPr>
            <w:tcW w:w="707" w:type="dxa"/>
            <w:tcBorders>
              <w:top w:val="single" w:color="auto" w:sz="4" w:space="0"/>
              <w:left w:val="single" w:color="auto" w:sz="4" w:space="0"/>
              <w:bottom w:val="single" w:color="auto" w:sz="4" w:space="0"/>
              <w:right w:val="single" w:color="auto" w:sz="4" w:space="0"/>
            </w:tcBorders>
            <w:shd w:val="clear"/>
            <w:vAlign w:val="center"/>
          </w:tcPr>
          <w:p w14:paraId="086F2311">
            <w:pPr>
              <w:jc w:val="center"/>
              <w:rPr>
                <w:rFonts w:ascii="宋体" w:hAnsi="宋体" w:eastAsia="宋体" w:cs="Times New Roman"/>
                <w:kern w:val="2"/>
                <w:sz w:val="21"/>
                <w:szCs w:val="21"/>
                <w:lang w:val="en-US" w:eastAsia="zh-CN" w:bidi="ar-SA"/>
              </w:rPr>
            </w:pPr>
            <w:r>
              <w:rPr>
                <w:rFonts w:hint="eastAsia" w:ascii="宋体" w:hAnsi="宋体"/>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vAlign w:val="center"/>
          </w:tcPr>
          <w:p w14:paraId="4B9B9F51">
            <w:pPr>
              <w:widowControl/>
              <w:spacing w:line="120" w:lineRule="atLeast"/>
              <w:jc w:val="left"/>
              <w:rPr>
                <w:rFonts w:ascii="宋体" w:hAnsi="宋体" w:eastAsia="宋体" w:cs="Times New Roman"/>
                <w:kern w:val="2"/>
                <w:sz w:val="21"/>
                <w:szCs w:val="21"/>
                <w:lang w:val="en-US" w:eastAsia="zh-CN" w:bidi="ar-SA"/>
              </w:rPr>
            </w:pPr>
            <w:r>
              <w:rPr>
                <w:rFonts w:ascii="宋体" w:hAnsi="宋体"/>
                <w:szCs w:val="21"/>
              </w:rPr>
              <w:t>投标人近三年（2011年至今）同类业绩，提供3个或以上同类业绩即得满分，提供2个得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14:paraId="1D45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78" w:hRule="atLeast"/>
        </w:trPr>
        <w:tc>
          <w:tcPr>
            <w:tcW w:w="780" w:type="dxa"/>
            <w:vMerge w:val="continue"/>
            <w:tcBorders>
              <w:left w:val="single" w:color="auto" w:sz="4" w:space="0"/>
              <w:right w:val="single" w:color="auto" w:sz="4" w:space="0"/>
            </w:tcBorders>
            <w:vAlign w:val="center"/>
          </w:tcPr>
          <w:p w14:paraId="2CCD6FC8">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
          <w:p w14:paraId="7A2F6F82">
            <w:pPr>
              <w:jc w:val="center"/>
              <w:rPr>
                <w:rFonts w:ascii="宋体" w:hAnsi="宋体" w:eastAsia="宋体" w:cs="Times New Roman"/>
                <w:kern w:val="2"/>
                <w:sz w:val="21"/>
                <w:szCs w:val="21"/>
                <w:lang w:val="en-US" w:eastAsia="zh-CN" w:bidi="ar-SA"/>
              </w:rPr>
            </w:pPr>
            <w:r>
              <w:rPr>
                <w:rFonts w:hint="eastAsia" w:ascii="宋体" w:hAnsi="宋体"/>
                <w:szCs w:val="21"/>
              </w:rPr>
              <w:t>2</w:t>
            </w:r>
          </w:p>
        </w:tc>
        <w:tc>
          <w:tcPr>
            <w:tcW w:w="2017" w:type="dxa"/>
            <w:tcBorders>
              <w:top w:val="single" w:color="auto" w:sz="4" w:space="0"/>
              <w:left w:val="single" w:color="auto" w:sz="4" w:space="0"/>
              <w:bottom w:val="single" w:color="auto" w:sz="4" w:space="0"/>
              <w:right w:val="single" w:color="auto" w:sz="4" w:space="0"/>
            </w:tcBorders>
            <w:shd w:val="clear"/>
            <w:vAlign w:val="center"/>
          </w:tcPr>
          <w:p w14:paraId="6AE6CBDA">
            <w:pPr>
              <w:widowControl/>
              <w:spacing w:line="120" w:lineRule="atLeast"/>
              <w:jc w:val="left"/>
              <w:rPr>
                <w:rFonts w:ascii="宋体" w:hAnsi="宋体" w:eastAsia="宋体" w:cs="Times New Roman"/>
                <w:kern w:val="2"/>
                <w:sz w:val="21"/>
                <w:szCs w:val="21"/>
                <w:lang w:val="en-US" w:eastAsia="zh-CN" w:bidi="ar-SA"/>
              </w:rPr>
            </w:pPr>
            <w:r>
              <w:rPr>
                <w:rFonts w:ascii="宋体" w:hAnsi="宋体"/>
                <w:szCs w:val="21"/>
              </w:rPr>
              <w:t>投标人获奖（荣誉）情况</w:t>
            </w:r>
          </w:p>
        </w:tc>
        <w:tc>
          <w:tcPr>
            <w:tcW w:w="697" w:type="dxa"/>
            <w:tcBorders>
              <w:top w:val="single" w:color="auto" w:sz="4" w:space="0"/>
              <w:left w:val="single" w:color="auto" w:sz="4" w:space="0"/>
              <w:bottom w:val="single" w:color="auto" w:sz="4" w:space="0"/>
              <w:right w:val="single" w:color="auto" w:sz="4" w:space="0"/>
            </w:tcBorders>
            <w:shd w:val="clear"/>
            <w:vAlign w:val="center"/>
          </w:tcPr>
          <w:p w14:paraId="6B2E48F0">
            <w:pPr>
              <w:widowControl/>
              <w:spacing w:line="120" w:lineRule="atLeast"/>
              <w:jc w:val="center"/>
              <w:rPr>
                <w:rFonts w:ascii="宋体" w:hAnsi="宋体" w:eastAsia="宋体" w:cs="Times New Roman"/>
                <w:kern w:val="2"/>
                <w:sz w:val="21"/>
                <w:szCs w:val="21"/>
                <w:lang w:val="en-US" w:eastAsia="zh-CN" w:bidi="ar-SA"/>
              </w:rPr>
            </w:pPr>
            <w:r>
              <w:rPr>
                <w:rFonts w:hint="eastAsia" w:ascii="宋体" w:hAnsi="宋体"/>
                <w:szCs w:val="21"/>
              </w:rPr>
              <w:t>5</w:t>
            </w:r>
          </w:p>
        </w:tc>
        <w:tc>
          <w:tcPr>
            <w:tcW w:w="707" w:type="dxa"/>
            <w:tcBorders>
              <w:top w:val="single" w:color="auto" w:sz="4" w:space="0"/>
              <w:left w:val="single" w:color="auto" w:sz="4" w:space="0"/>
              <w:bottom w:val="single" w:color="auto" w:sz="4" w:space="0"/>
              <w:right w:val="single" w:color="auto" w:sz="4" w:space="0"/>
            </w:tcBorders>
            <w:shd w:val="clear"/>
            <w:vAlign w:val="center"/>
          </w:tcPr>
          <w:p w14:paraId="35B738D0">
            <w:pPr>
              <w:jc w:val="center"/>
              <w:rPr>
                <w:rFonts w:ascii="宋体" w:hAnsi="宋体" w:eastAsia="宋体" w:cs="Times New Roman"/>
                <w:kern w:val="2"/>
                <w:sz w:val="21"/>
                <w:szCs w:val="21"/>
                <w:lang w:val="en-US" w:eastAsia="zh-CN" w:bidi="ar-SA"/>
              </w:rPr>
            </w:pPr>
            <w:r>
              <w:rPr>
                <w:rFonts w:hint="eastAsia" w:ascii="宋体" w:hAnsi="宋体"/>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vAlign w:val="center"/>
          </w:tcPr>
          <w:p w14:paraId="46948EAC">
            <w:pPr>
              <w:widowControl/>
              <w:spacing w:line="120" w:lineRule="atLeast"/>
              <w:jc w:val="left"/>
              <w:rPr>
                <w:rFonts w:ascii="宋体" w:hAnsi="宋体" w:eastAsia="宋体" w:cs="Times New Roman"/>
                <w:kern w:val="2"/>
                <w:sz w:val="21"/>
                <w:szCs w:val="21"/>
                <w:lang w:val="en-US" w:eastAsia="zh-CN" w:bidi="ar-SA"/>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14:paraId="2254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78" w:hRule="atLeast"/>
        </w:trPr>
        <w:tc>
          <w:tcPr>
            <w:tcW w:w="780" w:type="dxa"/>
            <w:vMerge w:val="continue"/>
            <w:tcBorders>
              <w:left w:val="single" w:color="auto" w:sz="4" w:space="0"/>
              <w:right w:val="single" w:color="auto" w:sz="4" w:space="0"/>
            </w:tcBorders>
            <w:vAlign w:val="center"/>
          </w:tcPr>
          <w:p w14:paraId="635C0C7E">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
          <w:p w14:paraId="03674264">
            <w:pPr>
              <w:jc w:val="center"/>
              <w:rPr>
                <w:rFonts w:ascii="宋体" w:hAnsi="宋体" w:eastAsia="宋体" w:cs="Times New Roman"/>
                <w:kern w:val="2"/>
                <w:sz w:val="21"/>
                <w:szCs w:val="21"/>
                <w:lang w:val="en-US" w:eastAsia="zh-CN" w:bidi="ar-SA"/>
              </w:rPr>
            </w:pPr>
            <w:r>
              <w:rPr>
                <w:rFonts w:hint="eastAsia" w:ascii="宋体" w:hAnsi="宋体"/>
                <w:szCs w:val="21"/>
              </w:rPr>
              <w:t>3</w:t>
            </w:r>
          </w:p>
        </w:tc>
        <w:tc>
          <w:tcPr>
            <w:tcW w:w="2017" w:type="dxa"/>
            <w:tcBorders>
              <w:top w:val="single" w:color="auto" w:sz="4" w:space="0"/>
              <w:left w:val="single" w:color="auto" w:sz="4" w:space="0"/>
              <w:bottom w:val="single" w:color="auto" w:sz="4" w:space="0"/>
              <w:right w:val="single" w:color="auto" w:sz="4" w:space="0"/>
            </w:tcBorders>
            <w:shd w:val="clear"/>
            <w:vAlign w:val="center"/>
          </w:tcPr>
          <w:p w14:paraId="2CF5E1F1">
            <w:pPr>
              <w:widowControl/>
              <w:spacing w:line="120" w:lineRule="atLeast"/>
              <w:jc w:val="left"/>
              <w:rPr>
                <w:rFonts w:ascii="宋体" w:hAnsi="宋体" w:eastAsia="宋体" w:cs="Times New Roman"/>
                <w:kern w:val="2"/>
                <w:sz w:val="21"/>
                <w:szCs w:val="21"/>
                <w:lang w:val="en-US" w:eastAsia="zh-CN" w:bidi="ar-SA"/>
              </w:rPr>
            </w:pPr>
            <w:r>
              <w:rPr>
                <w:rFonts w:ascii="宋体" w:hAnsi="宋体"/>
                <w:szCs w:val="21"/>
              </w:rPr>
              <w:t>服务网点（场地）</w:t>
            </w:r>
          </w:p>
        </w:tc>
        <w:tc>
          <w:tcPr>
            <w:tcW w:w="697" w:type="dxa"/>
            <w:tcBorders>
              <w:top w:val="single" w:color="auto" w:sz="4" w:space="0"/>
              <w:left w:val="single" w:color="auto" w:sz="4" w:space="0"/>
              <w:bottom w:val="single" w:color="auto" w:sz="4" w:space="0"/>
              <w:right w:val="single" w:color="auto" w:sz="4" w:space="0"/>
            </w:tcBorders>
            <w:shd w:val="clear"/>
            <w:vAlign w:val="center"/>
          </w:tcPr>
          <w:p w14:paraId="46A29983">
            <w:pPr>
              <w:widowControl/>
              <w:spacing w:line="120" w:lineRule="atLeast"/>
              <w:jc w:val="center"/>
              <w:rPr>
                <w:rFonts w:ascii="宋体" w:hAnsi="宋体" w:eastAsia="宋体" w:cs="Times New Roman"/>
                <w:kern w:val="2"/>
                <w:sz w:val="21"/>
                <w:szCs w:val="21"/>
                <w:lang w:val="en-US" w:eastAsia="zh-CN" w:bidi="ar-SA"/>
              </w:rPr>
            </w:pPr>
            <w:r>
              <w:rPr>
                <w:rFonts w:ascii="宋体" w:hAnsi="宋体"/>
                <w:szCs w:val="21"/>
              </w:rPr>
              <w:t>1</w:t>
            </w:r>
          </w:p>
        </w:tc>
        <w:tc>
          <w:tcPr>
            <w:tcW w:w="707" w:type="dxa"/>
            <w:tcBorders>
              <w:top w:val="single" w:color="auto" w:sz="4" w:space="0"/>
              <w:left w:val="single" w:color="auto" w:sz="4" w:space="0"/>
              <w:bottom w:val="single" w:color="auto" w:sz="4" w:space="0"/>
              <w:right w:val="single" w:color="auto" w:sz="4" w:space="0"/>
            </w:tcBorders>
            <w:shd w:val="clear"/>
            <w:vAlign w:val="center"/>
          </w:tcPr>
          <w:p w14:paraId="1339C300">
            <w:pPr>
              <w:jc w:val="center"/>
              <w:rPr>
                <w:rFonts w:ascii="宋体" w:hAnsi="宋体" w:eastAsia="宋体" w:cs="Times New Roman"/>
                <w:kern w:val="2"/>
                <w:sz w:val="21"/>
                <w:szCs w:val="21"/>
                <w:lang w:val="en-US" w:eastAsia="zh-CN" w:bidi="ar-SA"/>
              </w:rPr>
            </w:pPr>
            <w:r>
              <w:rPr>
                <w:rFonts w:hint="eastAsia" w:ascii="宋体" w:hAnsi="宋体"/>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vAlign w:val="center"/>
          </w:tcPr>
          <w:p w14:paraId="70B8B3FE">
            <w:pPr>
              <w:widowControl/>
              <w:spacing w:line="300" w:lineRule="atLeast"/>
              <w:jc w:val="left"/>
              <w:rPr>
                <w:rFonts w:ascii="宋体" w:hAnsi="宋体"/>
                <w:szCs w:val="21"/>
              </w:rPr>
            </w:pPr>
            <w:r>
              <w:rPr>
                <w:rFonts w:ascii="宋体" w:hAnsi="宋体"/>
                <w:szCs w:val="21"/>
              </w:rPr>
              <w:t>具有广东省内服务网点得1分，没有不得分。</w:t>
            </w:r>
          </w:p>
          <w:p w14:paraId="36945628">
            <w:pPr>
              <w:widowControl/>
              <w:spacing w:line="120" w:lineRule="atLeast"/>
              <w:jc w:val="left"/>
              <w:rPr>
                <w:rFonts w:ascii="宋体" w:hAnsi="宋体" w:eastAsia="宋体" w:cs="Times New Roman"/>
                <w:kern w:val="2"/>
                <w:sz w:val="21"/>
                <w:szCs w:val="21"/>
                <w:lang w:val="en-US" w:eastAsia="zh-CN" w:bidi="ar-SA"/>
              </w:rPr>
            </w:pPr>
            <w:r>
              <w:rPr>
                <w:rFonts w:ascii="宋体" w:hAnsi="宋体"/>
                <w:szCs w:val="21"/>
              </w:rPr>
              <w:t>（提供正在服务期内的网点合同复印件）</w:t>
            </w:r>
          </w:p>
        </w:tc>
      </w:tr>
      <w:tr w14:paraId="0DC3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78" w:hRule="atLeast"/>
        </w:trPr>
        <w:tc>
          <w:tcPr>
            <w:tcW w:w="780" w:type="dxa"/>
            <w:vMerge w:val="continue"/>
            <w:tcBorders>
              <w:left w:val="single" w:color="auto" w:sz="4" w:space="0"/>
              <w:right w:val="single" w:color="auto" w:sz="4" w:space="0"/>
            </w:tcBorders>
            <w:vAlign w:val="center"/>
          </w:tcPr>
          <w:p w14:paraId="7ED89455">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
          <w:p w14:paraId="5FB26CCE">
            <w:pPr>
              <w:jc w:val="center"/>
              <w:rPr>
                <w:rFonts w:ascii="宋体" w:hAnsi="宋体" w:eastAsia="宋体" w:cs="Times New Roman"/>
                <w:kern w:val="2"/>
                <w:sz w:val="21"/>
                <w:szCs w:val="21"/>
                <w:lang w:val="en-US" w:eastAsia="zh-CN" w:bidi="ar-SA"/>
              </w:rPr>
            </w:pPr>
            <w:r>
              <w:rPr>
                <w:rFonts w:hint="eastAsia" w:ascii="宋体" w:hAnsi="宋体"/>
                <w:szCs w:val="21"/>
              </w:rPr>
              <w:t>4</w:t>
            </w:r>
          </w:p>
        </w:tc>
        <w:tc>
          <w:tcPr>
            <w:tcW w:w="2017" w:type="dxa"/>
            <w:tcBorders>
              <w:top w:val="single" w:color="auto" w:sz="4" w:space="0"/>
              <w:left w:val="single" w:color="auto" w:sz="4" w:space="0"/>
              <w:bottom w:val="single" w:color="auto" w:sz="4" w:space="0"/>
              <w:right w:val="single" w:color="auto" w:sz="4" w:space="0"/>
            </w:tcBorders>
            <w:shd w:val="clear"/>
            <w:vAlign w:val="center"/>
          </w:tcPr>
          <w:p w14:paraId="41948F95">
            <w:pPr>
              <w:widowControl/>
              <w:spacing w:line="120" w:lineRule="atLeast"/>
              <w:jc w:val="left"/>
              <w:rPr>
                <w:rFonts w:ascii="宋体" w:hAnsi="宋体" w:eastAsia="宋体" w:cs="Times New Roman"/>
                <w:kern w:val="2"/>
                <w:sz w:val="21"/>
                <w:szCs w:val="21"/>
                <w:lang w:val="en-US" w:eastAsia="zh-CN" w:bidi="ar-SA"/>
              </w:rPr>
            </w:pPr>
            <w:r>
              <w:rPr>
                <w:rFonts w:ascii="宋体" w:hAnsi="宋体"/>
                <w:szCs w:val="21"/>
              </w:rPr>
              <w:t>项目完成（服务期满）后的服务承诺</w:t>
            </w:r>
          </w:p>
        </w:tc>
        <w:tc>
          <w:tcPr>
            <w:tcW w:w="697" w:type="dxa"/>
            <w:tcBorders>
              <w:top w:val="single" w:color="auto" w:sz="4" w:space="0"/>
              <w:left w:val="single" w:color="auto" w:sz="4" w:space="0"/>
              <w:bottom w:val="single" w:color="auto" w:sz="4" w:space="0"/>
              <w:right w:val="single" w:color="auto" w:sz="4" w:space="0"/>
            </w:tcBorders>
            <w:shd w:val="clear"/>
            <w:vAlign w:val="center"/>
          </w:tcPr>
          <w:p w14:paraId="64A89366">
            <w:pPr>
              <w:widowControl/>
              <w:spacing w:line="120" w:lineRule="atLeast"/>
              <w:jc w:val="center"/>
              <w:rPr>
                <w:rFonts w:ascii="宋体" w:hAnsi="宋体" w:eastAsia="宋体" w:cs="Times New Roman"/>
                <w:kern w:val="2"/>
                <w:sz w:val="21"/>
                <w:szCs w:val="21"/>
                <w:lang w:val="en-US" w:eastAsia="zh-CN" w:bidi="ar-SA"/>
              </w:rPr>
            </w:pPr>
            <w:r>
              <w:rPr>
                <w:rFonts w:ascii="宋体" w:hAnsi="宋体"/>
                <w:szCs w:val="21"/>
              </w:rPr>
              <w:t>2</w:t>
            </w:r>
          </w:p>
        </w:tc>
        <w:tc>
          <w:tcPr>
            <w:tcW w:w="707" w:type="dxa"/>
            <w:tcBorders>
              <w:top w:val="single" w:color="auto" w:sz="4" w:space="0"/>
              <w:left w:val="single" w:color="auto" w:sz="4" w:space="0"/>
              <w:bottom w:val="single" w:color="auto" w:sz="4" w:space="0"/>
              <w:right w:val="single" w:color="auto" w:sz="4" w:space="0"/>
            </w:tcBorders>
            <w:shd w:val="clear"/>
            <w:vAlign w:val="center"/>
          </w:tcPr>
          <w:p w14:paraId="06680246">
            <w:pPr>
              <w:jc w:val="center"/>
              <w:rPr>
                <w:rFonts w:ascii="宋体" w:hAnsi="宋体" w:eastAsia="宋体" w:cs="Times New Roman"/>
                <w:kern w:val="2"/>
                <w:sz w:val="21"/>
                <w:szCs w:val="21"/>
                <w:lang w:val="en-US" w:eastAsia="zh-CN" w:bidi="ar-SA"/>
              </w:rPr>
            </w:pPr>
            <w:r>
              <w:rPr>
                <w:rFonts w:hint="eastAsia" w:ascii="宋体" w:hAnsi="宋体"/>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vAlign w:val="center"/>
          </w:tcPr>
          <w:p w14:paraId="33ED6A74">
            <w:pPr>
              <w:widowControl/>
              <w:spacing w:line="120" w:lineRule="atLeast"/>
              <w:jc w:val="left"/>
              <w:rPr>
                <w:rFonts w:ascii="宋体" w:hAnsi="宋体" w:eastAsia="宋体" w:cs="Times New Roman"/>
                <w:kern w:val="2"/>
                <w:sz w:val="21"/>
                <w:szCs w:val="21"/>
                <w:lang w:val="en-US" w:eastAsia="zh-CN" w:bidi="ar-SA"/>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3EAD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78" w:hRule="atLeast"/>
        </w:trPr>
        <w:tc>
          <w:tcPr>
            <w:tcW w:w="780" w:type="dxa"/>
            <w:vMerge w:val="continue"/>
            <w:tcBorders>
              <w:left w:val="single" w:color="auto" w:sz="4" w:space="0"/>
              <w:right w:val="single" w:color="auto" w:sz="4" w:space="0"/>
            </w:tcBorders>
            <w:vAlign w:val="center"/>
          </w:tcPr>
          <w:p w14:paraId="7CAEFF4B">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vAlign w:val="center"/>
          </w:tcPr>
          <w:p w14:paraId="5BBEB04D">
            <w:pPr>
              <w:jc w:val="center"/>
              <w:rPr>
                <w:rFonts w:ascii="宋体" w:hAnsi="宋体" w:eastAsia="宋体" w:cs="Times New Roman"/>
                <w:kern w:val="2"/>
                <w:sz w:val="21"/>
                <w:szCs w:val="21"/>
                <w:lang w:val="en-US" w:eastAsia="zh-CN" w:bidi="ar-SA"/>
              </w:rPr>
            </w:pPr>
            <w:r>
              <w:rPr>
                <w:rFonts w:hint="eastAsia" w:ascii="宋体" w:hAnsi="宋体"/>
                <w:szCs w:val="21"/>
              </w:rPr>
              <w:t>5</w:t>
            </w:r>
          </w:p>
        </w:tc>
        <w:tc>
          <w:tcPr>
            <w:tcW w:w="2017" w:type="dxa"/>
            <w:tcBorders>
              <w:top w:val="single" w:color="auto" w:sz="4" w:space="0"/>
              <w:left w:val="single" w:color="auto" w:sz="4" w:space="0"/>
              <w:bottom w:val="single" w:color="auto" w:sz="4" w:space="0"/>
              <w:right w:val="single" w:color="auto" w:sz="4" w:space="0"/>
            </w:tcBorders>
            <w:shd w:val="clear"/>
            <w:vAlign w:val="center"/>
          </w:tcPr>
          <w:p w14:paraId="709A7639">
            <w:pPr>
              <w:widowControl/>
              <w:spacing w:line="120" w:lineRule="atLeast"/>
              <w:jc w:val="left"/>
              <w:rPr>
                <w:rFonts w:ascii="宋体" w:hAnsi="宋体" w:eastAsia="宋体" w:cs="Times New Roman"/>
                <w:kern w:val="2"/>
                <w:sz w:val="21"/>
                <w:szCs w:val="21"/>
                <w:lang w:val="en-US" w:eastAsia="zh-CN" w:bidi="ar-SA"/>
              </w:rPr>
            </w:pPr>
            <w:r>
              <w:rPr>
                <w:rFonts w:ascii="宋体" w:hAnsi="宋体"/>
                <w:szCs w:val="21"/>
              </w:rPr>
              <w:t>报价合理性</w:t>
            </w:r>
          </w:p>
        </w:tc>
        <w:tc>
          <w:tcPr>
            <w:tcW w:w="697" w:type="dxa"/>
            <w:tcBorders>
              <w:top w:val="single" w:color="auto" w:sz="4" w:space="0"/>
              <w:left w:val="single" w:color="auto" w:sz="4" w:space="0"/>
              <w:bottom w:val="single" w:color="auto" w:sz="4" w:space="0"/>
              <w:right w:val="single" w:color="auto" w:sz="4" w:space="0"/>
            </w:tcBorders>
            <w:shd w:val="clear"/>
            <w:vAlign w:val="center"/>
          </w:tcPr>
          <w:p w14:paraId="6AFE96D7">
            <w:pPr>
              <w:widowControl/>
              <w:spacing w:line="120" w:lineRule="atLeast"/>
              <w:jc w:val="center"/>
              <w:rPr>
                <w:rFonts w:ascii="宋体" w:hAnsi="宋体" w:eastAsia="宋体" w:cs="Times New Roman"/>
                <w:kern w:val="2"/>
                <w:sz w:val="21"/>
                <w:szCs w:val="21"/>
                <w:lang w:val="en-US" w:eastAsia="zh-CN" w:bidi="ar-SA"/>
              </w:rPr>
            </w:pPr>
            <w:r>
              <w:rPr>
                <w:rFonts w:ascii="宋体" w:hAnsi="宋体"/>
                <w:szCs w:val="21"/>
              </w:rPr>
              <w:t>2</w:t>
            </w:r>
          </w:p>
        </w:tc>
        <w:tc>
          <w:tcPr>
            <w:tcW w:w="707" w:type="dxa"/>
            <w:tcBorders>
              <w:top w:val="single" w:color="auto" w:sz="4" w:space="0"/>
              <w:left w:val="single" w:color="auto" w:sz="4" w:space="0"/>
              <w:bottom w:val="single" w:color="auto" w:sz="4" w:space="0"/>
              <w:right w:val="single" w:color="auto" w:sz="4" w:space="0"/>
            </w:tcBorders>
            <w:shd w:val="clear"/>
            <w:vAlign w:val="center"/>
          </w:tcPr>
          <w:p w14:paraId="1EAAF969">
            <w:pPr>
              <w:jc w:val="center"/>
              <w:rPr>
                <w:rFonts w:ascii="宋体" w:hAnsi="宋体" w:eastAsia="宋体" w:cs="Times New Roman"/>
                <w:kern w:val="2"/>
                <w:sz w:val="21"/>
                <w:szCs w:val="21"/>
                <w:lang w:val="en-US" w:eastAsia="zh-CN" w:bidi="ar-SA"/>
              </w:rPr>
            </w:pPr>
            <w:r>
              <w:rPr>
                <w:rFonts w:hint="eastAsia" w:ascii="宋体" w:hAnsi="宋体"/>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vAlign w:val="center"/>
          </w:tcPr>
          <w:p w14:paraId="2158823C">
            <w:pPr>
              <w:widowControl/>
              <w:spacing w:line="120" w:lineRule="atLeast"/>
              <w:jc w:val="left"/>
              <w:rPr>
                <w:rFonts w:ascii="宋体" w:hAnsi="宋体" w:eastAsia="宋体" w:cs="Times New Roman"/>
                <w:kern w:val="2"/>
                <w:sz w:val="21"/>
                <w:szCs w:val="21"/>
                <w:lang w:val="en-US" w:eastAsia="zh-CN" w:bidi="ar-SA"/>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0BC2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shd w:val="clear" w:color="auto" w:fill="auto"/>
            <w:vAlign w:val="center"/>
          </w:tcPr>
          <w:p w14:paraId="0CB8E62E">
            <w:pPr>
              <w:widowControl/>
              <w:jc w:val="center"/>
              <w:rPr>
                <w:rFonts w:ascii="宋体" w:hAnsi="宋体"/>
                <w:szCs w:val="21"/>
              </w:rPr>
            </w:pPr>
            <w:r>
              <w:rPr>
                <w:rFonts w:hint="eastAsia" w:ascii="宋体" w:hAnsi="宋体"/>
                <w:szCs w:val="21"/>
              </w:rPr>
              <w:t>4</w:t>
            </w:r>
          </w:p>
        </w:tc>
        <w:tc>
          <w:tcPr>
            <w:tcW w:w="4015" w:type="dxa"/>
            <w:gridSpan w:val="3"/>
            <w:tcBorders>
              <w:top w:val="single" w:color="auto" w:sz="4" w:space="0"/>
              <w:left w:val="single" w:color="auto" w:sz="4" w:space="0"/>
              <w:bottom w:val="single" w:color="auto" w:sz="4" w:space="0"/>
            </w:tcBorders>
            <w:shd w:val="clear" w:color="auto" w:fill="auto"/>
            <w:vAlign w:val="top"/>
          </w:tcPr>
          <w:p w14:paraId="27B1E3BB">
            <w:pPr>
              <w:widowControl/>
              <w:spacing w:line="240" w:lineRule="auto"/>
              <w:jc w:val="center"/>
              <w:rPr>
                <w:rFonts w:ascii="宋体" w:hAnsi="宋体"/>
                <w:b/>
                <w:szCs w:val="21"/>
              </w:rPr>
            </w:pPr>
            <w:r>
              <w:rPr>
                <w:rFonts w:hint="eastAsia" w:ascii="宋体" w:hAnsi="宋体"/>
                <w:b/>
                <w:szCs w:val="21"/>
              </w:rPr>
              <w:t>诚信情况</w:t>
            </w:r>
          </w:p>
        </w:tc>
        <w:tc>
          <w:tcPr>
            <w:tcW w:w="365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B2F0071">
            <w:pPr>
              <w:widowControl/>
              <w:spacing w:line="240" w:lineRule="auto"/>
              <w:jc w:val="center"/>
              <w:rPr>
                <w:rFonts w:hint="default" w:ascii="宋体" w:hAnsi="宋体" w:eastAsia="宋体"/>
                <w:b/>
                <w:szCs w:val="21"/>
                <w:lang w:val="en-US" w:eastAsia="zh-CN"/>
              </w:rPr>
            </w:pPr>
            <w:r>
              <w:rPr>
                <w:rFonts w:hint="eastAsia" w:ascii="宋体" w:hAnsi="宋体"/>
                <w:b/>
                <w:szCs w:val="21"/>
              </w:rPr>
              <w:t>5</w:t>
            </w:r>
          </w:p>
        </w:tc>
        <w:tc>
          <w:tcPr>
            <w:tcW w:w="5317" w:type="dxa"/>
            <w:tcBorders>
              <w:top w:val="single" w:color="auto" w:sz="4" w:space="0"/>
              <w:left w:val="single" w:color="auto" w:sz="4" w:space="0"/>
              <w:bottom w:val="single" w:color="auto" w:sz="4" w:space="0"/>
              <w:right w:val="single" w:color="auto" w:sz="4" w:space="0"/>
            </w:tcBorders>
            <w:vAlign w:val="center"/>
          </w:tcPr>
          <w:p w14:paraId="170CFE01">
            <w:pPr>
              <w:widowControl/>
              <w:spacing w:line="120" w:lineRule="atLeast"/>
              <w:jc w:val="center"/>
              <w:rPr>
                <w:rFonts w:hint="default" w:ascii="宋体" w:hAnsi="宋体" w:eastAsia="宋体" w:cs="Times New Roman"/>
                <w:kern w:val="2"/>
                <w:sz w:val="21"/>
                <w:szCs w:val="21"/>
                <w:lang w:val="en-US" w:eastAsia="zh-CN" w:bidi="ar-SA"/>
              </w:rPr>
            </w:pPr>
          </w:p>
        </w:tc>
        <w:tc>
          <w:tcPr>
            <w:tcW w:w="236" w:type="dxa"/>
            <w:tcBorders>
              <w:top w:val="single" w:color="auto" w:sz="4" w:space="0"/>
              <w:left w:val="single" w:color="auto" w:sz="4" w:space="0"/>
              <w:bottom w:val="single" w:color="auto" w:sz="4" w:space="0"/>
              <w:right w:val="single" w:color="auto" w:sz="4" w:space="0"/>
            </w:tcBorders>
            <w:vAlign w:val="center"/>
          </w:tcPr>
          <w:p w14:paraId="00EBD6C0">
            <w:pPr>
              <w:jc w:val="center"/>
              <w:rPr>
                <w:rFonts w:hint="default" w:ascii="宋体" w:hAnsi="宋体" w:eastAsia="宋体" w:cs="Times New Roman"/>
                <w:kern w:val="2"/>
                <w:sz w:val="21"/>
                <w:szCs w:val="21"/>
                <w:lang w:val="en-US" w:eastAsia="zh-CN" w:bidi="ar-SA"/>
              </w:rPr>
            </w:pPr>
          </w:p>
        </w:tc>
        <w:tc>
          <w:tcPr>
            <w:tcW w:w="13545" w:type="dxa"/>
            <w:tcBorders>
              <w:top w:val="single" w:color="auto" w:sz="4" w:space="0"/>
              <w:left w:val="single" w:color="auto" w:sz="4" w:space="0"/>
              <w:bottom w:val="single" w:color="auto" w:sz="4" w:space="0"/>
              <w:right w:val="single" w:color="auto" w:sz="4" w:space="0"/>
            </w:tcBorders>
            <w:vAlign w:val="center"/>
          </w:tcPr>
          <w:p w14:paraId="30B372D6">
            <w:pPr>
              <w:widowControl/>
              <w:spacing w:line="120" w:lineRule="atLeast"/>
              <w:jc w:val="left"/>
              <w:rPr>
                <w:rFonts w:hint="default" w:ascii="宋体" w:hAnsi="宋体" w:eastAsia="宋体" w:cs="Times New Roman"/>
                <w:kern w:val="2"/>
                <w:sz w:val="21"/>
                <w:szCs w:val="21"/>
                <w:lang w:val="en-US" w:eastAsia="zh-CN" w:bidi="ar-SA"/>
              </w:rPr>
            </w:pPr>
          </w:p>
        </w:tc>
      </w:tr>
      <w:tr w14:paraId="41B0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78" w:hRule="atLeast"/>
        </w:trPr>
        <w:tc>
          <w:tcPr>
            <w:tcW w:w="780" w:type="dxa"/>
            <w:tcBorders>
              <w:left w:val="single" w:color="auto" w:sz="4" w:space="0"/>
              <w:right w:val="single" w:color="auto" w:sz="4" w:space="0"/>
            </w:tcBorders>
            <w:shd w:val="clear" w:color="auto" w:fill="auto"/>
            <w:vAlign w:val="center"/>
          </w:tcPr>
          <w:p w14:paraId="747F1923">
            <w:pPr>
              <w:widowControl/>
              <w:jc w:val="center"/>
              <w:rPr>
                <w:rFonts w:ascii="宋体" w:hAnsi="宋体" w:eastAsia="宋体" w:cs="Times New Roman"/>
                <w:kern w:val="2"/>
                <w:sz w:val="21"/>
                <w:szCs w:val="21"/>
                <w:lang w:val="en-US" w:eastAsia="zh-CN" w:bidi="ar-SA"/>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31B65412">
            <w:pPr>
              <w:jc w:val="center"/>
              <w:rPr>
                <w:rFonts w:ascii="宋体" w:hAnsi="宋体" w:eastAsia="宋体" w:cs="Times New Roman"/>
                <w:kern w:val="2"/>
                <w:sz w:val="21"/>
                <w:szCs w:val="21"/>
                <w:lang w:val="en-US" w:eastAsia="zh-CN" w:bidi="ar-SA"/>
              </w:rPr>
            </w:pPr>
            <w:r>
              <w:rPr>
                <w:rFonts w:hint="eastAsia" w:ascii="宋体" w:hAnsi="宋体"/>
                <w:szCs w:val="21"/>
              </w:rPr>
              <w:t>序号</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1A3F57F0">
            <w:pPr>
              <w:jc w:val="center"/>
              <w:rPr>
                <w:rFonts w:ascii="宋体" w:hAnsi="宋体" w:eastAsia="宋体" w:cs="Times New Roman"/>
                <w:kern w:val="2"/>
                <w:sz w:val="21"/>
                <w:szCs w:val="21"/>
                <w:lang w:val="en-US" w:eastAsia="zh-CN" w:bidi="ar-SA"/>
              </w:rPr>
            </w:pPr>
            <w:r>
              <w:rPr>
                <w:rFonts w:hint="eastAsia" w:ascii="宋体" w:hAnsi="宋体"/>
                <w:szCs w:val="21"/>
              </w:rPr>
              <w:t>评分因素</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5EA4FD0">
            <w:pPr>
              <w:jc w:val="center"/>
              <w:rPr>
                <w:rFonts w:ascii="宋体" w:hAnsi="宋体" w:eastAsia="宋体" w:cs="Times New Roman"/>
                <w:kern w:val="2"/>
                <w:sz w:val="21"/>
                <w:szCs w:val="21"/>
                <w:lang w:val="en-US" w:eastAsia="zh-CN" w:bidi="ar-SA"/>
              </w:rPr>
            </w:pPr>
            <w:r>
              <w:rPr>
                <w:rFonts w:hint="eastAsia" w:ascii="宋体" w:hAnsi="宋体"/>
                <w:szCs w:val="21"/>
              </w:rPr>
              <w:t>权重</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54C6E4E2">
            <w:pPr>
              <w:jc w:val="center"/>
              <w:rPr>
                <w:rFonts w:ascii="宋体" w:hAnsi="宋体" w:eastAsia="宋体" w:cs="Times New Roman"/>
                <w:kern w:val="2"/>
                <w:sz w:val="21"/>
                <w:szCs w:val="21"/>
                <w:lang w:val="en-US" w:eastAsia="zh-CN" w:bidi="ar-SA"/>
              </w:rPr>
            </w:pPr>
            <w:r>
              <w:rPr>
                <w:rFonts w:hint="eastAsia" w:ascii="宋体" w:hAnsi="宋体"/>
                <w:szCs w:val="21"/>
              </w:rPr>
              <w:t>评分方式</w:t>
            </w:r>
          </w:p>
        </w:tc>
        <w:tc>
          <w:tcPr>
            <w:tcW w:w="2944" w:type="dxa"/>
            <w:tcBorders>
              <w:top w:val="single" w:color="auto" w:sz="4" w:space="0"/>
              <w:left w:val="single" w:color="auto" w:sz="4" w:space="0"/>
              <w:bottom w:val="single" w:color="auto" w:sz="4" w:space="0"/>
              <w:right w:val="single" w:color="auto" w:sz="4" w:space="0"/>
            </w:tcBorders>
            <w:shd w:val="clear" w:color="auto" w:fill="auto"/>
            <w:vAlign w:val="top"/>
          </w:tcPr>
          <w:p w14:paraId="3881B995">
            <w:pPr>
              <w:jc w:val="center"/>
              <w:rPr>
                <w:rFonts w:ascii="宋体" w:hAnsi="宋体" w:eastAsia="宋体" w:cs="Times New Roman"/>
                <w:kern w:val="2"/>
                <w:sz w:val="21"/>
                <w:szCs w:val="21"/>
                <w:lang w:val="en-US" w:eastAsia="zh-CN" w:bidi="ar-SA"/>
              </w:rPr>
            </w:pPr>
            <w:r>
              <w:rPr>
                <w:rFonts w:hint="eastAsia" w:ascii="宋体" w:hAnsi="宋体"/>
                <w:szCs w:val="21"/>
              </w:rPr>
              <w:t>评分准则</w:t>
            </w:r>
          </w:p>
        </w:tc>
      </w:tr>
      <w:tr w14:paraId="4AAA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78" w:hRule="atLeast"/>
        </w:trPr>
        <w:tc>
          <w:tcPr>
            <w:tcW w:w="780" w:type="dxa"/>
            <w:tcBorders>
              <w:left w:val="single" w:color="auto" w:sz="4" w:space="0"/>
              <w:right w:val="single" w:color="auto" w:sz="4" w:space="0"/>
            </w:tcBorders>
            <w:vAlign w:val="center"/>
          </w:tcPr>
          <w:p w14:paraId="354B8FF6">
            <w:pPr>
              <w:widowControl/>
              <w:ind w:firstLine="105" w:firstLineChars="50"/>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08C9268">
            <w:pPr>
              <w:jc w:val="center"/>
              <w:rPr>
                <w:rFonts w:ascii="宋体" w:hAnsi="宋体"/>
                <w:szCs w:val="21"/>
              </w:rPr>
            </w:pPr>
            <w:r>
              <w:rPr>
                <w:rFonts w:hint="eastAsia" w:ascii="宋体" w:hAnsi="宋体"/>
                <w:szCs w:val="21"/>
              </w:rPr>
              <w:t>1</w:t>
            </w:r>
          </w:p>
        </w:tc>
        <w:tc>
          <w:tcPr>
            <w:tcW w:w="2017" w:type="dxa"/>
            <w:tcBorders>
              <w:top w:val="single" w:color="auto" w:sz="4" w:space="0"/>
              <w:left w:val="single" w:color="auto" w:sz="4" w:space="0"/>
              <w:bottom w:val="single" w:color="auto" w:sz="4" w:space="0"/>
              <w:right w:val="single" w:color="auto" w:sz="4" w:space="0"/>
            </w:tcBorders>
            <w:vAlign w:val="center"/>
          </w:tcPr>
          <w:p w14:paraId="5DEC7DDF">
            <w:pPr>
              <w:jc w:val="center"/>
              <w:rPr>
                <w:rFonts w:ascii="宋体" w:hAnsi="宋体"/>
                <w:szCs w:val="21"/>
              </w:rPr>
            </w:pPr>
            <w:r>
              <w:rPr>
                <w:rFonts w:hint="eastAsia" w:ascii="宋体" w:hAnsi="宋体"/>
                <w:szCs w:val="21"/>
              </w:rPr>
              <w:t>诚信评价</w:t>
            </w:r>
          </w:p>
        </w:tc>
        <w:tc>
          <w:tcPr>
            <w:tcW w:w="697" w:type="dxa"/>
            <w:tcBorders>
              <w:top w:val="single" w:color="auto" w:sz="4" w:space="0"/>
              <w:left w:val="single" w:color="auto" w:sz="4" w:space="0"/>
              <w:bottom w:val="single" w:color="auto" w:sz="4" w:space="0"/>
              <w:right w:val="single" w:color="auto" w:sz="4" w:space="0"/>
            </w:tcBorders>
            <w:vAlign w:val="center"/>
          </w:tcPr>
          <w:p w14:paraId="60048B2F">
            <w:pPr>
              <w:jc w:val="center"/>
              <w:rPr>
                <w:rFonts w:ascii="宋体" w:hAnsi="宋体"/>
                <w:szCs w:val="21"/>
              </w:rPr>
            </w:pPr>
            <w:r>
              <w:rPr>
                <w:rFonts w:hint="eastAsia" w:ascii="宋体" w:hAnsi="宋体"/>
                <w:szCs w:val="21"/>
              </w:rPr>
              <w:t>5</w:t>
            </w:r>
          </w:p>
        </w:tc>
        <w:tc>
          <w:tcPr>
            <w:tcW w:w="707" w:type="dxa"/>
            <w:tcBorders>
              <w:top w:val="single" w:color="auto" w:sz="4" w:space="0"/>
              <w:left w:val="single" w:color="auto" w:sz="4" w:space="0"/>
              <w:bottom w:val="single" w:color="auto" w:sz="4" w:space="0"/>
              <w:right w:val="single" w:color="auto" w:sz="4" w:space="0"/>
            </w:tcBorders>
            <w:vAlign w:val="center"/>
          </w:tcPr>
          <w:p w14:paraId="02ADF66F">
            <w:pPr>
              <w:jc w:val="center"/>
              <w:rPr>
                <w:rFonts w:ascii="宋体" w:hAnsi="宋体"/>
                <w:szCs w:val="21"/>
              </w:rPr>
            </w:pPr>
            <w:r>
              <w:rPr>
                <w:rFonts w:hint="eastAsia" w:ascii="宋体" w:hAnsi="宋体"/>
                <w:szCs w:val="21"/>
              </w:rPr>
              <w:t>专家打分</w:t>
            </w:r>
          </w:p>
        </w:tc>
        <w:tc>
          <w:tcPr>
            <w:tcW w:w="2944" w:type="dxa"/>
            <w:tcBorders>
              <w:top w:val="single" w:color="auto" w:sz="4" w:space="0"/>
              <w:left w:val="single" w:color="auto" w:sz="4" w:space="0"/>
              <w:bottom w:val="single" w:color="auto" w:sz="4" w:space="0"/>
              <w:right w:val="single" w:color="auto" w:sz="4" w:space="0"/>
            </w:tcBorders>
          </w:tcPr>
          <w:p w14:paraId="4020D114">
            <w:pPr>
              <w:jc w:val="left"/>
              <w:rPr>
                <w:rFonts w:ascii="宋体" w:hAnsi="宋体"/>
                <w:szCs w:val="21"/>
              </w:rPr>
            </w:pPr>
            <w:r>
              <w:rPr>
                <w:rFonts w:hint="eastAsia" w:ascii="宋体" w:hAnsi="宋体" w:cs="宋体"/>
                <w:color w:val="auto"/>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5分。（采购办通过“信用中国”、“中国政府采购网”、“深圳市政府采购监管网”以及市、区财政部门认定的其他渠道查询供应商信用信息，投标人无需提供证明材料。）</w:t>
            </w:r>
          </w:p>
        </w:tc>
      </w:tr>
    </w:tbl>
    <w:p w14:paraId="08FE399E">
      <w:pPr>
        <w:spacing w:line="360" w:lineRule="exact"/>
        <w:jc w:val="left"/>
        <w:rPr>
          <w:rFonts w:ascii="宋体" w:hAnsi="宋体"/>
          <w:color w:val="000000"/>
          <w:szCs w:val="21"/>
        </w:rPr>
      </w:pPr>
      <w:bookmarkStart w:id="0" w:name="InsertEnd"/>
      <w:bookmarkEnd w:id="0"/>
    </w:p>
    <w:p w14:paraId="04AA3D5A">
      <w:pPr>
        <w:spacing w:line="360" w:lineRule="exact"/>
        <w:jc w:val="left"/>
        <w:rPr>
          <w:rFonts w:ascii="宋体" w:hAnsi="宋体"/>
          <w:color w:val="000000"/>
          <w:szCs w:val="21"/>
        </w:rPr>
      </w:pPr>
      <w:r>
        <w:rPr>
          <w:rFonts w:hint="eastAsia" w:ascii="宋体" w:hAnsi="宋体"/>
          <w:color w:val="000000"/>
          <w:szCs w:val="21"/>
        </w:rPr>
        <w:t>说明：</w:t>
      </w:r>
    </w:p>
    <w:p w14:paraId="264637C2">
      <w:pPr>
        <w:spacing w:line="360" w:lineRule="exact"/>
        <w:jc w:val="left"/>
        <w:rPr>
          <w:rFonts w:ascii="宋体" w:hAnsi="宋体"/>
          <w:color w:val="000000"/>
          <w:szCs w:val="21"/>
        </w:rPr>
      </w:pPr>
      <w:r>
        <w:rPr>
          <w:rFonts w:hint="eastAsia" w:ascii="宋体" w:hAnsi="宋体"/>
          <w:color w:val="000000"/>
          <w:szCs w:val="21"/>
        </w:rPr>
        <w:t>1、本评分表中每一栏的得分最高不得超过该项评审指标的分值。</w:t>
      </w:r>
    </w:p>
    <w:p w14:paraId="3C168E23">
      <w:pPr>
        <w:spacing w:line="360" w:lineRule="exact"/>
        <w:jc w:val="left"/>
        <w:rPr>
          <w:rFonts w:ascii="宋体" w:hAnsi="宋体"/>
          <w:color w:val="000000"/>
          <w:szCs w:val="21"/>
        </w:rPr>
      </w:pPr>
      <w:r>
        <w:rPr>
          <w:rFonts w:hint="eastAsia" w:ascii="宋体" w:hAnsi="宋体"/>
          <w:color w:val="000000"/>
          <w:szCs w:val="21"/>
        </w:rPr>
        <w:t>2、表中要求提供相关计分证明文件的内容，投标文件中须明确加以说明，未按要求提供相关文件或说明不清楚的按不符合要求处理。</w:t>
      </w:r>
    </w:p>
    <w:p w14:paraId="17CF6B16"/>
    <w:p w14:paraId="2DBEF15F">
      <w:pPr>
        <w:spacing w:after="78"/>
        <w:jc w:val="left"/>
        <w:outlineLvl w:val="0"/>
        <w:rPr>
          <w:rFonts w:ascii="宋体" w:hAnsi="宋体"/>
          <w:color w:val="000000"/>
          <w:sz w:val="40"/>
          <w:szCs w:val="40"/>
        </w:rPr>
      </w:pPr>
    </w:p>
    <w:p w14:paraId="3834C387">
      <w:pPr>
        <w:spacing w:after="78"/>
        <w:jc w:val="left"/>
        <w:outlineLvl w:val="0"/>
        <w:rPr>
          <w:rFonts w:ascii="宋体" w:hAnsi="宋体"/>
          <w:color w:val="000000"/>
          <w:sz w:val="40"/>
          <w:szCs w:val="40"/>
        </w:rPr>
      </w:pPr>
    </w:p>
    <w:p w14:paraId="3C19D147">
      <w:pPr>
        <w:spacing w:after="78"/>
        <w:jc w:val="left"/>
        <w:outlineLvl w:val="0"/>
        <w:rPr>
          <w:rFonts w:ascii="宋体" w:hAnsi="宋体"/>
          <w:color w:val="000000"/>
          <w:sz w:val="40"/>
          <w:szCs w:val="40"/>
        </w:rPr>
      </w:pPr>
    </w:p>
    <w:p w14:paraId="3712206B">
      <w:pPr>
        <w:spacing w:after="78"/>
        <w:jc w:val="left"/>
        <w:outlineLvl w:val="0"/>
        <w:rPr>
          <w:rFonts w:ascii="宋体" w:hAnsi="宋体"/>
          <w:color w:val="000000"/>
          <w:sz w:val="40"/>
          <w:szCs w:val="40"/>
        </w:rPr>
      </w:pPr>
    </w:p>
    <w:p w14:paraId="0ABA6592">
      <w:pPr>
        <w:spacing w:after="78"/>
        <w:jc w:val="left"/>
        <w:outlineLvl w:val="0"/>
        <w:rPr>
          <w:rFonts w:hint="eastAsia" w:ascii="宋体" w:hAnsi="宋体"/>
          <w:color w:val="000000" w:themeColor="text1"/>
          <w:sz w:val="40"/>
          <w:szCs w:val="40"/>
          <w14:textFill>
            <w14:solidFill>
              <w14:schemeClr w14:val="tx1"/>
            </w14:solidFill>
          </w14:textFill>
        </w:rPr>
      </w:pPr>
    </w:p>
    <w:p w14:paraId="44D730B0">
      <w:pPr>
        <w:spacing w:after="78"/>
        <w:jc w:val="left"/>
        <w:outlineLvl w:val="0"/>
        <w:rPr>
          <w:rFonts w:hint="eastAsia" w:ascii="宋体" w:hAnsi="宋体"/>
          <w:color w:val="000000" w:themeColor="text1"/>
          <w:sz w:val="40"/>
          <w:szCs w:val="40"/>
          <w14:textFill>
            <w14:solidFill>
              <w14:schemeClr w14:val="tx1"/>
            </w14:solidFill>
          </w14:textFill>
        </w:rPr>
      </w:pPr>
    </w:p>
    <w:p w14:paraId="27DED0E0">
      <w:pPr>
        <w:spacing w:after="78"/>
        <w:jc w:val="left"/>
        <w:outlineLvl w:val="0"/>
        <w:rPr>
          <w:rFonts w:hint="eastAsia" w:ascii="宋体" w:hAnsi="宋体"/>
          <w:color w:val="000000" w:themeColor="text1"/>
          <w:sz w:val="40"/>
          <w:szCs w:val="40"/>
          <w14:textFill>
            <w14:solidFill>
              <w14:schemeClr w14:val="tx1"/>
            </w14:solidFill>
          </w14:textFill>
        </w:rPr>
      </w:pPr>
    </w:p>
    <w:p w14:paraId="64122275">
      <w:pPr>
        <w:spacing w:after="78"/>
        <w:jc w:val="left"/>
        <w:outlineLvl w:val="0"/>
        <w:rPr>
          <w:rFonts w:hint="eastAsia" w:ascii="宋体" w:hAnsi="宋体"/>
          <w:color w:val="000000" w:themeColor="text1"/>
          <w:sz w:val="40"/>
          <w:szCs w:val="40"/>
          <w14:textFill>
            <w14:solidFill>
              <w14:schemeClr w14:val="tx1"/>
            </w14:solidFill>
          </w14:textFill>
        </w:rPr>
      </w:pPr>
    </w:p>
    <w:p w14:paraId="730703DB">
      <w:pPr>
        <w:spacing w:after="78"/>
        <w:jc w:val="left"/>
        <w:outlineLvl w:val="0"/>
        <w:rPr>
          <w:rFonts w:hint="eastAsia" w:ascii="宋体" w:hAnsi="宋体"/>
          <w:color w:val="000000" w:themeColor="text1"/>
          <w:sz w:val="40"/>
          <w:szCs w:val="40"/>
          <w14:textFill>
            <w14:solidFill>
              <w14:schemeClr w14:val="tx1"/>
            </w14:solidFill>
          </w14:textFill>
        </w:rPr>
      </w:pPr>
    </w:p>
    <w:p w14:paraId="36BC3BB8">
      <w:pPr>
        <w:spacing w:after="78"/>
        <w:jc w:val="left"/>
        <w:outlineLvl w:val="0"/>
        <w:rPr>
          <w:rFonts w:hint="eastAsia" w:ascii="宋体" w:hAnsi="宋体"/>
          <w:color w:val="000000" w:themeColor="text1"/>
          <w:sz w:val="40"/>
          <w:szCs w:val="40"/>
          <w14:textFill>
            <w14:solidFill>
              <w14:schemeClr w14:val="tx1"/>
            </w14:solidFill>
          </w14:textFill>
        </w:rPr>
      </w:pPr>
    </w:p>
    <w:p w14:paraId="5995E752">
      <w:pPr>
        <w:spacing w:after="78"/>
        <w:jc w:val="left"/>
        <w:outlineLvl w:val="0"/>
        <w:rPr>
          <w:rFonts w:hint="eastAsia" w:ascii="宋体" w:hAnsi="宋体"/>
          <w:color w:val="000000" w:themeColor="text1"/>
          <w:sz w:val="40"/>
          <w:szCs w:val="40"/>
          <w14:textFill>
            <w14:solidFill>
              <w14:schemeClr w14:val="tx1"/>
            </w14:solidFill>
          </w14:textFill>
        </w:rPr>
      </w:pPr>
    </w:p>
    <w:p w14:paraId="7D6E3F7B">
      <w:pPr>
        <w:spacing w:after="78"/>
        <w:jc w:val="left"/>
        <w:outlineLvl w:val="0"/>
        <w:rPr>
          <w:rFonts w:hint="eastAsia" w:ascii="宋体" w:hAnsi="宋体"/>
          <w:color w:val="000000" w:themeColor="text1"/>
          <w:sz w:val="40"/>
          <w:szCs w:val="40"/>
          <w14:textFill>
            <w14:solidFill>
              <w14:schemeClr w14:val="tx1"/>
            </w14:solidFill>
          </w14:textFill>
        </w:rPr>
      </w:pPr>
    </w:p>
    <w:p w14:paraId="0495BBB6">
      <w:pPr>
        <w:spacing w:after="78"/>
        <w:jc w:val="left"/>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项目：总预算</w:t>
      </w:r>
      <w:r>
        <w:rPr>
          <w:rFonts w:hint="eastAsia" w:ascii="宋体" w:hAnsi="宋体"/>
          <w:color w:val="000000" w:themeColor="text1"/>
          <w:sz w:val="40"/>
          <w:szCs w:val="40"/>
          <w:lang w:val="en-US" w:eastAsia="zh-CN"/>
          <w14:textFill>
            <w14:solidFill>
              <w14:schemeClr w14:val="tx1"/>
            </w14:solidFill>
          </w14:textFill>
        </w:rPr>
        <w:t>16.8</w:t>
      </w:r>
      <w:r>
        <w:rPr>
          <w:rFonts w:hint="eastAsia" w:ascii="宋体" w:hAnsi="宋体"/>
          <w:color w:val="000000" w:themeColor="text1"/>
          <w:sz w:val="40"/>
          <w:szCs w:val="40"/>
          <w14:textFill>
            <w14:solidFill>
              <w14:schemeClr w14:val="tx1"/>
            </w14:solidFill>
          </w14:textFill>
        </w:rPr>
        <w:t>万元</w:t>
      </w:r>
    </w:p>
    <w:p w14:paraId="7F0C2583">
      <w:pPr>
        <w:spacing w:after="78"/>
        <w:jc w:val="center"/>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招标参数</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273"/>
      </w:tblGrid>
      <w:tr w14:paraId="5C79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423B82D1">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项目名称</w:t>
            </w:r>
          </w:p>
        </w:tc>
        <w:tc>
          <w:tcPr>
            <w:tcW w:w="8273" w:type="dxa"/>
            <w:tcBorders>
              <w:top w:val="single" w:color="auto" w:sz="4" w:space="0"/>
              <w:left w:val="single" w:color="auto" w:sz="4" w:space="0"/>
              <w:bottom w:val="single" w:color="auto" w:sz="4" w:space="0"/>
              <w:right w:val="single" w:color="auto" w:sz="4" w:space="0"/>
            </w:tcBorders>
            <w:shd w:val="clear"/>
            <w:vAlign w:val="center"/>
          </w:tcPr>
          <w:p w14:paraId="115E9BB2">
            <w:pPr>
              <w:spacing w:after="78"/>
              <w:jc w:val="center"/>
              <w:rPr>
                <w:rFonts w:hint="eastAsia"/>
                <w:color w:val="000000"/>
                <w:sz w:val="22"/>
                <w:szCs w:val="22"/>
                <w:lang w:val="en-US" w:eastAsia="zh-CN"/>
              </w:rPr>
            </w:pPr>
            <w:bookmarkStart w:id="22" w:name="_GoBack"/>
            <w:r>
              <w:rPr>
                <w:rFonts w:hint="eastAsia"/>
                <w:color w:val="000000"/>
                <w:sz w:val="22"/>
                <w:szCs w:val="22"/>
              </w:rPr>
              <w:t>婴幼儿氧舱维修</w:t>
            </w:r>
            <w:bookmarkEnd w:id="22"/>
          </w:p>
        </w:tc>
      </w:tr>
      <w:tr w14:paraId="14A4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14:paraId="4207FAC7">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用途</w:t>
            </w:r>
          </w:p>
        </w:tc>
        <w:tc>
          <w:tcPr>
            <w:tcW w:w="8273" w:type="dxa"/>
            <w:tcBorders>
              <w:top w:val="single" w:color="auto" w:sz="4" w:space="0"/>
              <w:left w:val="single" w:color="auto" w:sz="4" w:space="0"/>
              <w:bottom w:val="single" w:color="auto" w:sz="4" w:space="0"/>
              <w:right w:val="single" w:color="auto" w:sz="4" w:space="0"/>
            </w:tcBorders>
            <w:shd w:val="clear"/>
            <w:vAlign w:val="center"/>
          </w:tcPr>
          <w:p w14:paraId="368BC25D">
            <w:pPr>
              <w:spacing w:after="78"/>
              <w:jc w:val="center"/>
              <w:rPr>
                <w:rFonts w:hint="eastAsia"/>
                <w:color w:val="000000"/>
                <w:sz w:val="22"/>
                <w:szCs w:val="22"/>
              </w:rPr>
            </w:pPr>
          </w:p>
          <w:p w14:paraId="669794A1">
            <w:pPr>
              <w:spacing w:after="78"/>
              <w:ind w:firstLine="440" w:firstLineChars="200"/>
              <w:jc w:val="left"/>
              <w:rPr>
                <w:rFonts w:hint="eastAsia"/>
                <w:color w:val="000000"/>
                <w:sz w:val="22"/>
                <w:szCs w:val="22"/>
                <w:lang w:val="en-US" w:eastAsia="zh-CN"/>
              </w:rPr>
            </w:pPr>
            <w:r>
              <w:rPr>
                <w:rFonts w:hint="eastAsia"/>
                <w:color w:val="000000"/>
                <w:sz w:val="22"/>
                <w:szCs w:val="22"/>
                <w:lang w:val="en-US" w:eastAsia="zh-CN"/>
              </w:rPr>
              <w:t>婴幼儿氧舱</w:t>
            </w:r>
            <w:r>
              <w:rPr>
                <w:rFonts w:hint="eastAsia"/>
                <w:color w:val="000000"/>
                <w:sz w:val="22"/>
                <w:szCs w:val="22"/>
              </w:rPr>
              <w:t>为婴幼儿提供高浓度的氧气，以治疗缺氧缺血性脑病，新生儿窒息，癫痫，新生儿吸入性肺炎等。</w:t>
            </w:r>
            <w:r>
              <w:rPr>
                <w:rFonts w:hint="eastAsia"/>
                <w:color w:val="000000"/>
                <w:sz w:val="22"/>
                <w:szCs w:val="22"/>
                <w:lang w:val="en-US" w:eastAsia="zh-CN"/>
              </w:rPr>
              <w:t>该项目用于</w:t>
            </w:r>
            <w:r>
              <w:rPr>
                <w:rFonts w:hint="eastAsia"/>
                <w:color w:val="000000"/>
                <w:sz w:val="22"/>
                <w:szCs w:val="22"/>
              </w:rPr>
              <w:t>婴幼儿氧舱维修更换筒体。</w:t>
            </w:r>
          </w:p>
          <w:p w14:paraId="42F36580">
            <w:pPr>
              <w:spacing w:after="78"/>
              <w:jc w:val="center"/>
              <w:rPr>
                <w:rFonts w:hint="eastAsia"/>
                <w:color w:val="000000"/>
                <w:sz w:val="22"/>
                <w:szCs w:val="22"/>
                <w:lang w:val="en-US" w:eastAsia="zh-CN"/>
              </w:rPr>
            </w:pPr>
          </w:p>
        </w:tc>
      </w:tr>
      <w:tr w14:paraId="7823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576B48A3">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服务内容</w:t>
            </w:r>
          </w:p>
        </w:tc>
        <w:tc>
          <w:tcPr>
            <w:tcW w:w="8273" w:type="dxa"/>
            <w:tcBorders>
              <w:top w:val="single" w:color="auto" w:sz="4" w:space="0"/>
              <w:left w:val="single" w:color="auto" w:sz="4" w:space="0"/>
              <w:bottom w:val="single" w:color="auto" w:sz="4" w:space="0"/>
              <w:right w:val="single" w:color="auto" w:sz="4" w:space="0"/>
            </w:tcBorders>
            <w:shd w:val="clear"/>
            <w:vAlign w:val="center"/>
          </w:tcPr>
          <w:p w14:paraId="73C87648">
            <w:pPr>
              <w:numPr>
                <w:ilvl w:val="255"/>
                <w:numId w:val="0"/>
              </w:numPr>
              <w:spacing w:after="78"/>
              <w:ind w:left="360"/>
              <w:jc w:val="center"/>
              <w:rPr>
                <w:color w:val="000000" w:themeColor="text1"/>
                <w:sz w:val="22"/>
                <w:szCs w:val="22"/>
                <w14:textFill>
                  <w14:solidFill>
                    <w14:schemeClr w14:val="tx1"/>
                  </w14:solidFill>
                </w14:textFill>
              </w:rPr>
            </w:pPr>
          </w:p>
          <w:p w14:paraId="0EEECBD9">
            <w:pPr>
              <w:numPr>
                <w:ilvl w:val="255"/>
                <w:numId w:val="0"/>
              </w:numPr>
              <w:spacing w:after="78"/>
              <w:ind w:firstLine="440" w:firstLineChars="200"/>
              <w:jc w:val="left"/>
              <w:rPr>
                <w:color w:val="000000" w:themeColor="text1"/>
                <w:sz w:val="22"/>
                <w:szCs w:val="22"/>
                <w14:textFill>
                  <w14:solidFill>
                    <w14:schemeClr w14:val="tx1"/>
                  </w14:solidFill>
                </w14:textFill>
              </w:rPr>
            </w:pPr>
            <w:r>
              <w:rPr>
                <w:rFonts w:hint="eastAsia"/>
                <w:color w:val="000000"/>
                <w:sz w:val="22"/>
                <w:szCs w:val="22"/>
              </w:rPr>
              <w:t>现有到期设备筒体维修更换；</w:t>
            </w:r>
          </w:p>
          <w:p w14:paraId="0C3FC66A">
            <w:pPr>
              <w:numPr>
                <w:ilvl w:val="255"/>
                <w:numId w:val="0"/>
              </w:numPr>
              <w:spacing w:after="78"/>
              <w:ind w:left="360" w:leftChars="0" w:firstLine="0" w:firstLineChars="0"/>
              <w:jc w:val="center"/>
              <w:rPr>
                <w:rFonts w:hint="default" w:ascii="Times New Roman" w:hAnsi="Times New Roman" w:eastAsia="宋体" w:cs="Times New Roman"/>
                <w:color w:val="000000" w:themeColor="text1"/>
                <w:kern w:val="2"/>
                <w:sz w:val="22"/>
                <w:szCs w:val="22"/>
                <w:lang w:val="en-US" w:eastAsia="zh-CN" w:bidi="ar-SA"/>
                <w14:textFill>
                  <w14:solidFill>
                    <w14:schemeClr w14:val="tx1"/>
                  </w14:solidFill>
                </w14:textFill>
              </w:rPr>
            </w:pPr>
          </w:p>
        </w:tc>
      </w:tr>
      <w:tr w14:paraId="2EFA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1FD3F6F8">
            <w:pPr>
              <w:widowControl/>
              <w:spacing w:after="78"/>
              <w:jc w:val="left"/>
              <w:rPr>
                <w:rFonts w:ascii="宋体" w:hAnsi="宋体"/>
                <w:bCs/>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商务参数</w:t>
            </w:r>
          </w:p>
        </w:tc>
        <w:tc>
          <w:tcPr>
            <w:tcW w:w="8273" w:type="dxa"/>
            <w:tcBorders>
              <w:top w:val="single" w:color="auto" w:sz="4" w:space="0"/>
              <w:left w:val="single" w:color="auto" w:sz="4" w:space="0"/>
              <w:bottom w:val="single" w:color="auto" w:sz="4" w:space="0"/>
              <w:right w:val="single" w:color="auto" w:sz="4" w:space="0"/>
            </w:tcBorders>
            <w:vAlign w:val="center"/>
          </w:tcPr>
          <w:p w14:paraId="7A65F29E">
            <w:pPr>
              <w:ind w:firstLine="420" w:firstLineChars="200"/>
              <w:contextualSpacing/>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、工时：包含在保修合同期内所需的人工费用，节假日加班免费。</w:t>
            </w:r>
          </w:p>
          <w:p w14:paraId="295CFFE5">
            <w:pPr>
              <w:ind w:firstLine="420" w:firstLineChars="200"/>
              <w:contextualSpacing/>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、保修期间，设备进行维修，保养和更换配件，承担配件、劳务和差旅等费用，不再收取除合同款外的其他费用。</w:t>
            </w:r>
          </w:p>
          <w:p w14:paraId="0ED96B70">
            <w:pPr>
              <w:snapToGrid/>
              <w:spacing w:after="0"/>
              <w:ind w:firstLine="420" w:firstLineChars="200"/>
              <w:contextualSpacing/>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接到客户故障投诉/申告后，在2小时内做出电话响应答复，如远程无法解决设备故障应立即做出现场维修安排，正常维修应在4小时内到达现场处理并维修完毕恢复正常。紧急维修应在2小时内到达现场并维修完毕恢复正常。</w:t>
            </w:r>
          </w:p>
        </w:tc>
      </w:tr>
      <w:tr w14:paraId="0AFF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109107F2">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技术参数</w:t>
            </w:r>
          </w:p>
        </w:tc>
        <w:tc>
          <w:tcPr>
            <w:tcW w:w="8273" w:type="dxa"/>
            <w:tcBorders>
              <w:top w:val="single" w:color="auto" w:sz="4" w:space="0"/>
              <w:left w:val="single" w:color="auto" w:sz="4" w:space="0"/>
              <w:bottom w:val="single" w:color="auto" w:sz="4" w:space="0"/>
              <w:right w:val="single" w:color="auto" w:sz="4" w:space="0"/>
            </w:tcBorders>
            <w:vAlign w:val="top"/>
          </w:tcPr>
          <w:p w14:paraId="4DF1DB43">
            <w:pPr>
              <w:ind w:firstLine="420" w:firstLineChars="200"/>
              <w:contextualSpacing/>
              <w:rPr>
                <w:rFonts w:hint="eastAsia" w:ascii="宋体" w:hAnsi="宋体"/>
                <w:color w:val="000000" w:themeColor="text1"/>
                <w14:textFill>
                  <w14:solidFill>
                    <w14:schemeClr w14:val="tx1"/>
                  </w14:solidFill>
                </w14:textFill>
              </w:rPr>
            </w:pPr>
          </w:p>
          <w:p w14:paraId="45208764">
            <w:pPr>
              <w:ind w:firstLine="420" w:firstLineChars="200"/>
              <w:contextualSpacing/>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1.待维修设备参数</w:t>
            </w:r>
          </w:p>
          <w:p w14:paraId="277F2E83">
            <w:pPr>
              <w:ind w:left="587" w:leftChars="192" w:hanging="184" w:hangingChars="88"/>
              <w:contextualSpacing/>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设备注册证名称：</w:t>
            </w:r>
            <w:r>
              <w:rPr>
                <w:rFonts w:hint="eastAsia" w:ascii="宋体" w:hAnsi="宋体"/>
                <w:color w:val="000000" w:themeColor="text1"/>
                <w:lang w:val="en-US" w:eastAsia="zh-CN"/>
                <w14:textFill>
                  <w14:solidFill>
                    <w14:schemeClr w14:val="tx1"/>
                  </w14:solidFill>
                </w14:textFill>
              </w:rPr>
              <w:t xml:space="preserve">医用氧舱婴幼儿氧舱 </w:t>
            </w:r>
          </w:p>
          <w:p w14:paraId="116A5028">
            <w:pPr>
              <w:ind w:left="587" w:leftChars="192" w:hanging="184" w:hangingChars="88"/>
              <w:contextualSpacing/>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品牌：</w:t>
            </w:r>
            <w:r>
              <w:rPr>
                <w:rFonts w:hint="eastAsia" w:ascii="宋体" w:hAnsi="宋体"/>
                <w:color w:val="000000" w:themeColor="text1"/>
                <w:lang w:val="en-US" w:eastAsia="zh-CN"/>
                <w14:textFill>
                  <w14:solidFill>
                    <w14:schemeClr w14:val="tx1"/>
                  </w14:solidFill>
                </w14:textFill>
              </w:rPr>
              <w:t>氧宝牌</w:t>
            </w:r>
          </w:p>
          <w:p w14:paraId="4471C577">
            <w:pPr>
              <w:ind w:left="587" w:leftChars="192" w:hanging="184" w:hangingChars="88"/>
              <w:contextualSpacing/>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规格型号：</w:t>
            </w:r>
            <w:r>
              <w:rPr>
                <w:rFonts w:hint="eastAsia" w:ascii="宋体" w:hAnsi="宋体"/>
                <w:color w:val="000000" w:themeColor="text1"/>
                <w:lang w:val="en-US" w:eastAsia="zh-CN"/>
                <w14:textFill>
                  <w14:solidFill>
                    <w14:schemeClr w14:val="tx1"/>
                  </w14:solidFill>
                </w14:textFill>
              </w:rPr>
              <w:t xml:space="preserve"> YLC 0.5/1.2A</w:t>
            </w:r>
          </w:p>
          <w:p w14:paraId="69F10B89">
            <w:pPr>
              <w:ind w:left="587" w:leftChars="192" w:hanging="184" w:hangingChars="88"/>
              <w:contextualSpacing/>
              <w:rPr>
                <w:rFonts w:ascii="宋体" w:hAnsi="宋体"/>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维修内容：</w:t>
            </w:r>
            <w:r>
              <w:rPr>
                <w:rFonts w:hint="eastAsia" w:ascii="宋体" w:hAnsi="宋体"/>
              </w:rPr>
              <w:t>更换婴幼儿氧舱筒体</w:t>
            </w:r>
          </w:p>
          <w:p w14:paraId="72440965">
            <w:pPr>
              <w:ind w:left="587" w:leftChars="192" w:hanging="184" w:hangingChars="88"/>
              <w:contextualSpacing/>
              <w:rPr>
                <w:rFonts w:hint="eastAsia" w:ascii="宋体" w:hAnsi="宋体"/>
                <w:color w:val="000000" w:themeColor="text1"/>
                <w:lang w:val="en-US" w:eastAsia="zh-CN"/>
                <w14:textFill>
                  <w14:solidFill>
                    <w14:schemeClr w14:val="tx1"/>
                  </w14:solidFill>
                </w14:textFill>
              </w:rPr>
            </w:pPr>
            <w:r>
              <w:rPr>
                <w:rFonts w:hint="eastAsia" w:ascii="宋体" w:hAnsi="宋体"/>
              </w:rPr>
              <w:t>1.5</w:t>
            </w:r>
            <w:r>
              <w:rPr>
                <w:rFonts w:hint="eastAsia" w:ascii="宋体" w:hAnsi="宋体"/>
                <w:color w:val="000000" w:themeColor="text1"/>
                <w14:textFill>
                  <w14:solidFill>
                    <w14:schemeClr w14:val="tx1"/>
                  </w14:solidFill>
                </w14:textFill>
              </w:rPr>
              <w:t>设备注册证名称：</w:t>
            </w:r>
            <w:r>
              <w:rPr>
                <w:rFonts w:hint="eastAsia" w:ascii="宋体" w:hAnsi="宋体"/>
                <w:color w:val="000000" w:themeColor="text1"/>
                <w:lang w:val="en-US" w:eastAsia="zh-CN"/>
                <w14:textFill>
                  <w14:solidFill>
                    <w14:schemeClr w14:val="tx1"/>
                  </w14:solidFill>
                </w14:textFill>
              </w:rPr>
              <w:t>医用氧舱婴幼儿氧舱</w:t>
            </w:r>
          </w:p>
          <w:p w14:paraId="0714CBD2">
            <w:pPr>
              <w:ind w:left="587" w:leftChars="192" w:hanging="184" w:hangingChars="88"/>
              <w:contextualSpacing/>
              <w:rPr>
                <w:rFonts w:ascii="宋体" w:hAnsi="宋体"/>
              </w:rPr>
            </w:pPr>
            <w:r>
              <w:rPr>
                <w:rFonts w:hint="eastAsia" w:ascii="宋体" w:hAnsi="宋体"/>
              </w:rPr>
              <w:t>1</w:t>
            </w:r>
            <w:r>
              <w:rPr>
                <w:rFonts w:ascii="宋体" w:hAnsi="宋体"/>
              </w:rPr>
              <w:t>.</w:t>
            </w:r>
            <w:r>
              <w:rPr>
                <w:rFonts w:hint="eastAsia" w:ascii="宋体" w:hAnsi="宋体"/>
              </w:rPr>
              <w:t>6品牌：氧宝牌</w:t>
            </w:r>
          </w:p>
          <w:p w14:paraId="1B36B3A3">
            <w:pPr>
              <w:ind w:left="587" w:leftChars="192" w:hanging="184" w:hangingChars="88"/>
              <w:contextualSpacing/>
              <w:rPr>
                <w:rFonts w:hint="default" w:ascii="宋体" w:hAnsi="宋体" w:eastAsia="宋体"/>
                <w:lang w:val="en-US" w:eastAsia="zh-CN"/>
              </w:rPr>
            </w:pPr>
            <w:r>
              <w:rPr>
                <w:rFonts w:hint="eastAsia" w:ascii="宋体" w:hAnsi="宋体"/>
              </w:rPr>
              <w:t>1</w:t>
            </w:r>
            <w:r>
              <w:rPr>
                <w:rFonts w:ascii="宋体" w:hAnsi="宋体"/>
              </w:rPr>
              <w:t>.</w:t>
            </w:r>
            <w:r>
              <w:rPr>
                <w:rFonts w:hint="eastAsia" w:ascii="宋体" w:hAnsi="宋体"/>
              </w:rPr>
              <w:t>7规格型号：YLC</w:t>
            </w:r>
            <w:r>
              <w:rPr>
                <w:rFonts w:hint="eastAsia" w:ascii="宋体" w:hAnsi="宋体"/>
                <w:lang w:val="en-US" w:eastAsia="zh-CN"/>
              </w:rPr>
              <w:t xml:space="preserve"> </w:t>
            </w:r>
            <w:r>
              <w:rPr>
                <w:rFonts w:hint="eastAsia" w:ascii="宋体" w:hAnsi="宋体"/>
              </w:rPr>
              <w:t>0.5/1.</w:t>
            </w:r>
            <w:r>
              <w:rPr>
                <w:rFonts w:hint="eastAsia" w:ascii="宋体" w:hAnsi="宋体"/>
                <w:lang w:val="en-US" w:eastAsia="zh-CN"/>
              </w:rPr>
              <w:t>5A</w:t>
            </w:r>
          </w:p>
          <w:p w14:paraId="1BEE932C">
            <w:pPr>
              <w:ind w:left="587" w:leftChars="192" w:hanging="184" w:hangingChars="88"/>
              <w:contextualSpacing/>
              <w:rPr>
                <w:rFonts w:ascii="宋体" w:hAnsi="宋体"/>
              </w:rPr>
            </w:pPr>
            <w:r>
              <w:rPr>
                <w:rFonts w:hint="eastAsia" w:ascii="宋体" w:hAnsi="宋体"/>
              </w:rPr>
              <w:t>1</w:t>
            </w:r>
            <w:r>
              <w:rPr>
                <w:rFonts w:ascii="宋体" w:hAnsi="宋体"/>
              </w:rPr>
              <w:t>.</w:t>
            </w:r>
            <w:r>
              <w:rPr>
                <w:rFonts w:hint="eastAsia" w:ascii="宋体" w:hAnsi="宋体"/>
              </w:rPr>
              <w:t>8维修内容：更换婴幼儿氧舱筒体</w:t>
            </w:r>
          </w:p>
          <w:p w14:paraId="26FC9A6F">
            <w:pPr>
              <w:contextualSpacing/>
              <w:rPr>
                <w:rFonts w:ascii="宋体" w:hAnsi="宋体"/>
                <w:color w:val="000000" w:themeColor="text1"/>
                <w14:textFill>
                  <w14:solidFill>
                    <w14:schemeClr w14:val="tx1"/>
                  </w14:solidFill>
                </w14:textFill>
              </w:rPr>
            </w:pPr>
          </w:p>
          <w:p w14:paraId="1B9830DC">
            <w:pPr>
              <w:ind w:left="587" w:leftChars="192" w:hanging="184" w:hangingChars="88"/>
              <w:contextualSpacing/>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维修配件参数</w:t>
            </w:r>
          </w:p>
          <w:p w14:paraId="04F605B6">
            <w:pPr>
              <w:ind w:firstLine="420" w:firstLineChars="200"/>
              <w:contextualSpacing/>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待维修的配件及型号：</w:t>
            </w:r>
            <w:r>
              <w:rPr>
                <w:rFonts w:hint="eastAsia" w:ascii="宋体" w:hAnsi="宋体"/>
              </w:rPr>
              <w:t>婴幼儿氧舱筒体YLC</w:t>
            </w:r>
            <w:r>
              <w:rPr>
                <w:rFonts w:hint="eastAsia" w:ascii="宋体" w:hAnsi="宋体"/>
                <w:lang w:val="en-US" w:eastAsia="zh-CN"/>
              </w:rPr>
              <w:t xml:space="preserve"> </w:t>
            </w:r>
            <w:r>
              <w:rPr>
                <w:rFonts w:hint="eastAsia" w:ascii="宋体" w:hAnsi="宋体"/>
              </w:rPr>
              <w:t>0.5/1.2</w:t>
            </w:r>
            <w:r>
              <w:rPr>
                <w:rFonts w:hint="eastAsia" w:ascii="宋体" w:hAnsi="宋体"/>
                <w:lang w:val="en-US" w:eastAsia="zh-CN"/>
              </w:rPr>
              <w:t>A，</w:t>
            </w:r>
            <w:r>
              <w:rPr>
                <w:rFonts w:hint="eastAsia" w:ascii="宋体" w:hAnsi="宋体"/>
                <w:color w:val="000000" w:themeColor="text1"/>
                <w:lang w:val="en-US" w:eastAsia="zh-CN"/>
                <w14:textFill>
                  <w14:solidFill>
                    <w14:schemeClr w14:val="tx1"/>
                  </w14:solidFill>
                </w14:textFill>
              </w:rPr>
              <w:t>规格</w:t>
            </w:r>
            <w:r>
              <w:rPr>
                <w:rFonts w:hint="eastAsia"/>
                <w:color w:val="000000"/>
                <w:sz w:val="22"/>
                <w:szCs w:val="22"/>
                <w:lang w:val="en-US"/>
              </w:rPr>
              <w:t>500x1</w:t>
            </w:r>
            <w:r>
              <w:rPr>
                <w:rFonts w:hint="eastAsia"/>
                <w:color w:val="000000"/>
                <w:sz w:val="22"/>
                <w:szCs w:val="22"/>
                <w:lang w:val="en-US" w:eastAsia="zh-CN"/>
              </w:rPr>
              <w:t>200</w:t>
            </w:r>
            <w:r>
              <w:rPr>
                <w:rFonts w:hint="eastAsia"/>
                <w:color w:val="000000"/>
                <w:sz w:val="22"/>
                <w:szCs w:val="22"/>
                <w:lang w:val="en-US"/>
              </w:rPr>
              <w:t>mm</w:t>
            </w:r>
            <w:r>
              <w:rPr>
                <w:rFonts w:hint="eastAsia" w:ascii="宋体" w:hAnsi="宋体"/>
              </w:rPr>
              <w:t>、婴幼儿氧舱筒体YLC</w:t>
            </w:r>
            <w:r>
              <w:rPr>
                <w:rFonts w:hint="eastAsia" w:ascii="宋体" w:hAnsi="宋体"/>
                <w:lang w:val="en-US" w:eastAsia="zh-CN"/>
              </w:rPr>
              <w:t xml:space="preserve"> </w:t>
            </w:r>
            <w:r>
              <w:rPr>
                <w:rFonts w:hint="eastAsia" w:ascii="宋体" w:hAnsi="宋体"/>
              </w:rPr>
              <w:t>0.5/1.</w:t>
            </w:r>
            <w:r>
              <w:rPr>
                <w:rFonts w:hint="eastAsia" w:ascii="宋体" w:hAnsi="宋体"/>
                <w:lang w:val="en-US" w:eastAsia="zh-CN"/>
              </w:rPr>
              <w:t>5A，</w:t>
            </w:r>
            <w:r>
              <w:rPr>
                <w:rFonts w:hint="eastAsia" w:ascii="宋体" w:hAnsi="宋体"/>
                <w:color w:val="000000" w:themeColor="text1"/>
                <w:lang w:val="en-US" w:eastAsia="zh-CN"/>
                <w14:textFill>
                  <w14:solidFill>
                    <w14:schemeClr w14:val="tx1"/>
                  </w14:solidFill>
                </w14:textFill>
              </w:rPr>
              <w:t>规格</w:t>
            </w:r>
            <w:r>
              <w:rPr>
                <w:rFonts w:hint="eastAsia"/>
                <w:color w:val="000000"/>
                <w:sz w:val="22"/>
                <w:szCs w:val="22"/>
                <w:lang w:val="en-US"/>
              </w:rPr>
              <w:t>500x1</w:t>
            </w:r>
            <w:r>
              <w:rPr>
                <w:rFonts w:hint="eastAsia"/>
                <w:color w:val="000000"/>
                <w:sz w:val="22"/>
                <w:szCs w:val="22"/>
                <w:lang w:val="en-US" w:eastAsia="zh-CN"/>
              </w:rPr>
              <w:t>500</w:t>
            </w:r>
            <w:r>
              <w:rPr>
                <w:rFonts w:hint="eastAsia"/>
                <w:color w:val="000000"/>
                <w:sz w:val="22"/>
                <w:szCs w:val="22"/>
                <w:lang w:val="en-US"/>
              </w:rPr>
              <w:t>mm</w:t>
            </w:r>
          </w:p>
          <w:p w14:paraId="52049C5E">
            <w:pPr>
              <w:ind w:left="587" w:leftChars="192" w:hanging="184" w:hangingChars="88"/>
              <w:contextualSpacing/>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维修配件是否要求原厂：</w:t>
            </w:r>
            <w:r>
              <w:rPr>
                <w:rFonts w:hint="eastAsia" w:ascii="宋体" w:hAnsi="宋体"/>
                <w:color w:val="000000" w:themeColor="text1"/>
                <w:lang w:val="en-US" w:eastAsia="zh-CN"/>
                <w14:textFill>
                  <w14:solidFill>
                    <w14:schemeClr w14:val="tx1"/>
                  </w14:solidFill>
                </w14:textFill>
              </w:rPr>
              <w:t>是</w:t>
            </w:r>
          </w:p>
          <w:p w14:paraId="09B974C7">
            <w:pPr>
              <w:ind w:left="587" w:leftChars="192" w:hanging="184" w:hangingChars="88"/>
              <w:contextualSpacing/>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2.3维修配件保修期：</w:t>
            </w:r>
            <w:r>
              <w:rPr>
                <w:rFonts w:hint="eastAsia" w:ascii="宋体" w:hAnsi="宋体"/>
                <w:color w:val="000000" w:themeColor="text1"/>
                <w:lang w:val="en-US" w:eastAsia="zh-CN"/>
                <w14:textFill>
                  <w14:solidFill>
                    <w14:schemeClr w14:val="tx1"/>
                  </w14:solidFill>
                </w14:textFill>
              </w:rPr>
              <w:t>2年</w:t>
            </w:r>
          </w:p>
          <w:p w14:paraId="578C0788">
            <w:pPr>
              <w:ind w:firstLine="420" w:firstLineChars="200"/>
              <w:contextualSpacing/>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2.4上门提供婴幼儿氧舱筒体维修更换服务的是生产厂家工程师，并出具维修   氧舱相应资格证书。</w:t>
            </w:r>
          </w:p>
          <w:p w14:paraId="17C48C31">
            <w:pPr>
              <w:ind w:firstLine="420" w:firstLineChars="200"/>
              <w:contextualSpacing/>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2.5维修更换</w:t>
            </w:r>
            <w:r>
              <w:rPr>
                <w:rFonts w:hint="eastAsia" w:ascii="宋体" w:hAnsi="宋体"/>
                <w:color w:val="000000" w:themeColor="text1"/>
                <w14:textFill>
                  <w14:solidFill>
                    <w14:schemeClr w14:val="tx1"/>
                  </w14:solidFill>
                </w14:textFill>
              </w:rPr>
              <w:t>有</w:t>
            </w:r>
            <w:r>
              <w:rPr>
                <w:rFonts w:hint="eastAsia"/>
                <w:color w:val="000000" w:themeColor="text1"/>
                <w:sz w:val="22"/>
                <w:szCs w:val="22"/>
                <w14:textFill>
                  <w14:solidFill>
                    <w14:schemeClr w14:val="tx1"/>
                  </w14:solidFill>
                </w14:textFill>
              </w:rPr>
              <w:t>机玻璃筒</w:t>
            </w:r>
            <w:r>
              <w:rPr>
                <w:rFonts w:hint="eastAsia"/>
                <w:color w:val="000000" w:themeColor="text1"/>
                <w:sz w:val="22"/>
                <w:szCs w:val="22"/>
                <w:lang w:val="en-US" w:eastAsia="zh-CN"/>
                <w14:textFill>
                  <w14:solidFill>
                    <w14:schemeClr w14:val="tx1"/>
                  </w14:solidFill>
                </w14:textFill>
              </w:rPr>
              <w:t>体后需要</w:t>
            </w: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经深圳市特种设备安全检验研究院检测</w:t>
            </w:r>
            <w:r>
              <w:rPr>
                <w:rFonts w:hint="eastAsia" w:ascii="宋体" w:hAnsi="宋体" w:cs="宋体"/>
                <w:i w:val="0"/>
                <w:iCs w:val="0"/>
                <w:caps w:val="0"/>
                <w:color w:val="000000" w:themeColor="text1"/>
                <w:spacing w:val="0"/>
                <w:sz w:val="22"/>
                <w:szCs w:val="22"/>
                <w:shd w:val="clear" w:fill="FFFFFF"/>
                <w:lang w:val="en-US" w:eastAsia="zh-CN"/>
                <w14:textFill>
                  <w14:solidFill>
                    <w14:schemeClr w14:val="tx1"/>
                  </w14:solidFill>
                </w14:textFill>
              </w:rPr>
              <w:t>合格，方可验收。</w:t>
            </w:r>
          </w:p>
          <w:p w14:paraId="5D11A88A">
            <w:pPr>
              <w:tabs>
                <w:tab w:val="left" w:pos="-720"/>
              </w:tabs>
              <w:suppressAutoHyphens/>
              <w:spacing w:after="0"/>
              <w:ind w:firstLine="880" w:firstLineChars="400"/>
              <w:rPr>
                <w:rFonts w:hint="eastAsia"/>
                <w:color w:val="000000" w:themeColor="text1"/>
                <w:sz w:val="22"/>
                <w:szCs w:val="22"/>
                <w:lang w:val="en-US" w:eastAsia="zh-CN"/>
                <w14:textFill>
                  <w14:solidFill>
                    <w14:schemeClr w14:val="tx1"/>
                  </w14:solidFill>
                </w14:textFill>
              </w:rPr>
            </w:pPr>
          </w:p>
        </w:tc>
      </w:tr>
    </w:tbl>
    <w:p w14:paraId="7CEB682B">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br w:type="page"/>
      </w:r>
    </w:p>
    <w:p w14:paraId="2DE5351A">
      <w:pPr>
        <w:rPr>
          <w:rFonts w:hint="eastAsia"/>
        </w:rPr>
      </w:pPr>
    </w:p>
    <w:p w14:paraId="2CFC3527">
      <w:pPr>
        <w:rPr>
          <w:rFonts w:hint="eastAsia"/>
        </w:rPr>
      </w:pPr>
    </w:p>
    <w:p w14:paraId="6159FF7F">
      <w:pPr>
        <w:rPr>
          <w:rFonts w:hint="eastAsia"/>
        </w:rPr>
      </w:pPr>
    </w:p>
    <w:p w14:paraId="4E3BB8E1">
      <w:pPr>
        <w:rPr>
          <w:rFonts w:hint="eastAsia"/>
        </w:rPr>
      </w:pPr>
    </w:p>
    <w:p w14:paraId="0B3766FA">
      <w:pPr>
        <w:rPr>
          <w:rFonts w:hint="eastAsia"/>
        </w:rPr>
      </w:pPr>
    </w:p>
    <w:p w14:paraId="36647A02">
      <w:pPr>
        <w:rPr>
          <w:rFonts w:hint="eastAsia"/>
        </w:rPr>
      </w:pPr>
    </w:p>
    <w:p w14:paraId="21EE0077">
      <w:pPr>
        <w:rPr>
          <w:rFonts w:hint="eastAsia"/>
        </w:rPr>
      </w:pPr>
    </w:p>
    <w:p w14:paraId="284FC3D1">
      <w:pPr>
        <w:rPr>
          <w:rFonts w:hint="eastAsia"/>
        </w:rPr>
      </w:pPr>
    </w:p>
    <w:p w14:paraId="3DE66951">
      <w:pPr>
        <w:rPr>
          <w:rFonts w:hint="eastAsia"/>
        </w:rPr>
      </w:pPr>
    </w:p>
    <w:p w14:paraId="5424E45C">
      <w:pPr>
        <w:rPr>
          <w:rFonts w:hint="eastAsia"/>
        </w:rPr>
      </w:pPr>
    </w:p>
    <w:p w14:paraId="17BA8E5B">
      <w:pPr>
        <w:rPr>
          <w:rFonts w:hint="eastAsia"/>
        </w:rPr>
      </w:pPr>
    </w:p>
    <w:p w14:paraId="118A2079">
      <w:pPr>
        <w:rPr>
          <w:rFonts w:hint="eastAsia"/>
        </w:rPr>
      </w:pPr>
    </w:p>
    <w:p w14:paraId="11F0AE5A">
      <w:pPr>
        <w:rPr>
          <w:rFonts w:hint="eastAsia"/>
        </w:rPr>
      </w:pPr>
    </w:p>
    <w:p w14:paraId="75B6DF92">
      <w:pPr>
        <w:rPr>
          <w:rFonts w:hint="eastAsia"/>
        </w:rPr>
      </w:pPr>
    </w:p>
    <w:p w14:paraId="15702BFA">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25E489FE">
      <w:pPr>
        <w:spacing w:line="360" w:lineRule="auto"/>
        <w:rPr>
          <w:rFonts w:ascii="宋体" w:hAnsi="宋体"/>
          <w:b/>
          <w:sz w:val="24"/>
          <w:szCs w:val="24"/>
        </w:rPr>
      </w:pPr>
    </w:p>
    <w:p w14:paraId="16E9738B">
      <w:pPr>
        <w:spacing w:line="360" w:lineRule="auto"/>
        <w:jc w:val="center"/>
        <w:rPr>
          <w:rFonts w:ascii="宋体" w:hAnsi="宋体"/>
          <w:b/>
          <w:sz w:val="24"/>
          <w:szCs w:val="24"/>
        </w:rPr>
      </w:pPr>
    </w:p>
    <w:p w14:paraId="0104FEA8">
      <w:pPr>
        <w:spacing w:line="360" w:lineRule="auto"/>
        <w:rPr>
          <w:rFonts w:ascii="宋体" w:hAnsi="宋体"/>
          <w:b/>
          <w:sz w:val="24"/>
          <w:szCs w:val="24"/>
        </w:rPr>
      </w:pPr>
    </w:p>
    <w:p w14:paraId="79EC34BC">
      <w:pPr>
        <w:spacing w:line="360" w:lineRule="auto"/>
        <w:rPr>
          <w:rFonts w:ascii="宋体" w:hAnsi="宋体"/>
          <w:b/>
          <w:sz w:val="24"/>
          <w:szCs w:val="24"/>
        </w:rPr>
      </w:pPr>
    </w:p>
    <w:p w14:paraId="16CAD7F5">
      <w:pPr>
        <w:spacing w:line="360" w:lineRule="auto"/>
        <w:jc w:val="center"/>
        <w:rPr>
          <w:rFonts w:ascii="宋体" w:hAnsi="宋体"/>
          <w:b/>
          <w:sz w:val="24"/>
          <w:szCs w:val="24"/>
        </w:rPr>
      </w:pPr>
      <w:r>
        <w:rPr>
          <w:rFonts w:hint="eastAsia" w:ascii="宋体" w:hAnsi="宋体"/>
          <w:b/>
          <w:sz w:val="24"/>
          <w:szCs w:val="24"/>
        </w:rPr>
        <w:t>开标一览表</w:t>
      </w:r>
    </w:p>
    <w:p w14:paraId="3DCEB813">
      <w:pPr>
        <w:spacing w:line="360" w:lineRule="auto"/>
        <w:rPr>
          <w:rFonts w:ascii="宋体" w:hAnsi="宋体"/>
          <w:b/>
          <w:sz w:val="24"/>
          <w:szCs w:val="24"/>
        </w:rPr>
      </w:pPr>
    </w:p>
    <w:p w14:paraId="54C024E6">
      <w:pPr>
        <w:spacing w:line="360" w:lineRule="auto"/>
        <w:rPr>
          <w:rFonts w:ascii="宋体" w:hAnsi="宋体"/>
          <w:b/>
          <w:sz w:val="24"/>
          <w:szCs w:val="24"/>
        </w:rPr>
      </w:pPr>
    </w:p>
    <w:p w14:paraId="2EFA716F">
      <w:pPr>
        <w:spacing w:line="360" w:lineRule="auto"/>
        <w:rPr>
          <w:rFonts w:ascii="宋体" w:hAnsi="宋体"/>
          <w:b/>
          <w:sz w:val="24"/>
          <w:szCs w:val="24"/>
        </w:rPr>
      </w:pPr>
    </w:p>
    <w:p w14:paraId="48BF286A">
      <w:pPr>
        <w:spacing w:line="360" w:lineRule="auto"/>
        <w:rPr>
          <w:rFonts w:ascii="宋体" w:hAnsi="宋体"/>
          <w:b/>
          <w:sz w:val="24"/>
          <w:szCs w:val="24"/>
        </w:rPr>
      </w:pPr>
    </w:p>
    <w:p w14:paraId="0A2CBB1C">
      <w:pPr>
        <w:spacing w:line="360" w:lineRule="auto"/>
        <w:rPr>
          <w:rFonts w:ascii="宋体" w:hAnsi="宋体"/>
          <w:b/>
          <w:sz w:val="24"/>
          <w:szCs w:val="24"/>
        </w:rPr>
      </w:pPr>
    </w:p>
    <w:p w14:paraId="073DEA41">
      <w:pPr>
        <w:spacing w:line="360" w:lineRule="auto"/>
        <w:rPr>
          <w:rFonts w:ascii="宋体" w:hAnsi="宋体"/>
          <w:b/>
          <w:sz w:val="24"/>
          <w:szCs w:val="24"/>
        </w:rPr>
      </w:pPr>
    </w:p>
    <w:p w14:paraId="63DFC813">
      <w:pPr>
        <w:spacing w:line="360" w:lineRule="auto"/>
        <w:rPr>
          <w:rFonts w:ascii="宋体" w:hAnsi="宋体"/>
          <w:b/>
          <w:sz w:val="24"/>
          <w:szCs w:val="24"/>
        </w:rPr>
      </w:pPr>
    </w:p>
    <w:p w14:paraId="7C78B314">
      <w:pPr>
        <w:spacing w:line="360" w:lineRule="auto"/>
        <w:rPr>
          <w:rFonts w:ascii="宋体" w:hAnsi="宋体"/>
          <w:b/>
          <w:sz w:val="24"/>
          <w:szCs w:val="24"/>
        </w:rPr>
      </w:pPr>
    </w:p>
    <w:p w14:paraId="77B960F1">
      <w:pPr>
        <w:spacing w:line="360" w:lineRule="auto"/>
        <w:rPr>
          <w:rFonts w:ascii="宋体" w:hAnsi="宋体"/>
          <w:b/>
          <w:sz w:val="24"/>
          <w:szCs w:val="24"/>
        </w:rPr>
      </w:pPr>
    </w:p>
    <w:p w14:paraId="675936B1">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15636152">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0AC1BFDB">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59463F18">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656D2E10">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D0C0C81">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66FE8C36">
      <w:pPr>
        <w:spacing w:before="120" w:after="240"/>
        <w:jc w:val="center"/>
        <w:rPr>
          <w:rFonts w:eastAsia="黑体"/>
          <w:color w:val="000000"/>
          <w:sz w:val="30"/>
          <w:szCs w:val="30"/>
        </w:rPr>
      </w:pPr>
      <w:r>
        <w:rPr>
          <w:rFonts w:eastAsia="黑体"/>
          <w:color w:val="000000"/>
          <w:sz w:val="30"/>
          <w:szCs w:val="30"/>
        </w:rPr>
        <w:t>开标一览表</w:t>
      </w:r>
    </w:p>
    <w:p w14:paraId="6F94C972">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195A91AE">
      <w:pPr>
        <w:spacing w:line="360" w:lineRule="auto"/>
        <w:rPr>
          <w:rFonts w:hint="eastAsia"/>
          <w:color w:val="000000"/>
          <w:szCs w:val="21"/>
        </w:rPr>
      </w:pPr>
    </w:p>
    <w:tbl>
      <w:tblPr>
        <w:tblStyle w:val="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103E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133AA65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379B008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6186445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0C4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19C448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元/人</w:t>
            </w:r>
          </w:p>
        </w:tc>
        <w:tc>
          <w:tcPr>
            <w:tcW w:w="3224" w:type="dxa"/>
            <w:vAlign w:val="top"/>
          </w:tcPr>
          <w:p w14:paraId="21C20B7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3DAC279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6454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430E01E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02DE3DD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7E552A93">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356E1A3E">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6682F9FD">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0E53A9B3">
      <w:pPr>
        <w:spacing w:line="300" w:lineRule="auto"/>
        <w:rPr>
          <w:rFonts w:hint="eastAsia" w:ascii="宋体" w:hAnsi="宋体"/>
          <w:bCs/>
          <w:sz w:val="24"/>
          <w:szCs w:val="24"/>
        </w:rPr>
      </w:pPr>
      <w:r>
        <w:rPr>
          <w:rFonts w:ascii="宋体" w:hAnsi="宋体"/>
          <w:color w:val="000000"/>
          <w:szCs w:val="21"/>
        </w:rPr>
        <w:br w:type="page"/>
      </w:r>
    </w:p>
    <w:p w14:paraId="3AB3D2E4">
      <w:pPr>
        <w:rPr>
          <w:rFonts w:ascii="宋体" w:hAnsi="宋体"/>
          <w:color w:val="000000"/>
          <w:szCs w:val="21"/>
        </w:rPr>
      </w:pPr>
      <w:r>
        <w:rPr>
          <w:rFonts w:ascii="宋体" w:hAnsi="宋体"/>
          <w:color w:val="000000"/>
          <w:szCs w:val="21"/>
        </w:rPr>
        <w:t>格式3. 投标分项报价表格式</w:t>
      </w:r>
    </w:p>
    <w:p w14:paraId="3ED79F1A">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57E7D150">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73F2F7AE">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5"/>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375DD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6B49196">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06591F42">
      <w:pPr>
        <w:spacing w:line="20" w:lineRule="exact"/>
        <w:rPr>
          <w:color w:val="000000"/>
          <w:szCs w:val="21"/>
          <w:u w:val="single"/>
        </w:rPr>
      </w:pPr>
    </w:p>
    <w:p w14:paraId="7D31B040">
      <w:pPr>
        <w:spacing w:line="360" w:lineRule="auto"/>
        <w:rPr>
          <w:color w:val="000000"/>
          <w:szCs w:val="21"/>
          <w:u w:val="single"/>
        </w:rPr>
      </w:pPr>
    </w:p>
    <w:p w14:paraId="06777004">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5D71C22E">
      <w:pPr>
        <w:spacing w:line="360" w:lineRule="auto"/>
        <w:rPr>
          <w:rFonts w:ascii="宋体" w:hAnsi="宋体"/>
          <w:color w:val="000000"/>
          <w:szCs w:val="21"/>
        </w:rPr>
      </w:pPr>
      <w:r>
        <w:rPr>
          <w:rFonts w:ascii="宋体" w:hAnsi="宋体"/>
          <w:color w:val="000000"/>
          <w:szCs w:val="21"/>
        </w:rPr>
        <w:t>注：1、如果分项报价与总价不一致，以总价为准。</w:t>
      </w:r>
    </w:p>
    <w:p w14:paraId="44ABC8F8">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4E1B974B">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482B6BC1">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1D8E8438">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25A65A0F">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1D4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640A109A">
            <w:pPr>
              <w:jc w:val="center"/>
              <w:rPr>
                <w:color w:val="000000"/>
                <w:sz w:val="24"/>
                <w:szCs w:val="24"/>
              </w:rPr>
            </w:pPr>
            <w:r>
              <w:rPr>
                <w:color w:val="000000"/>
                <w:szCs w:val="24"/>
              </w:rPr>
              <w:t>需求名称</w:t>
            </w:r>
          </w:p>
        </w:tc>
        <w:tc>
          <w:tcPr>
            <w:tcW w:w="1980" w:type="dxa"/>
            <w:vAlign w:val="center"/>
          </w:tcPr>
          <w:p w14:paraId="79402F13">
            <w:pPr>
              <w:jc w:val="center"/>
              <w:rPr>
                <w:color w:val="000000"/>
                <w:szCs w:val="24"/>
              </w:rPr>
            </w:pPr>
            <w:r>
              <w:rPr>
                <w:color w:val="000000"/>
                <w:szCs w:val="24"/>
              </w:rPr>
              <w:t>招标文件技术需求</w:t>
            </w:r>
          </w:p>
        </w:tc>
        <w:tc>
          <w:tcPr>
            <w:tcW w:w="1832" w:type="dxa"/>
            <w:vAlign w:val="center"/>
          </w:tcPr>
          <w:p w14:paraId="2C4D4416">
            <w:pPr>
              <w:jc w:val="center"/>
              <w:rPr>
                <w:color w:val="000000"/>
                <w:sz w:val="24"/>
                <w:szCs w:val="24"/>
              </w:rPr>
            </w:pPr>
            <w:r>
              <w:rPr>
                <w:color w:val="000000"/>
                <w:szCs w:val="24"/>
              </w:rPr>
              <w:t>投标人响应情况</w:t>
            </w:r>
          </w:p>
        </w:tc>
        <w:tc>
          <w:tcPr>
            <w:tcW w:w="1675" w:type="dxa"/>
            <w:vAlign w:val="center"/>
          </w:tcPr>
          <w:p w14:paraId="5864E36A">
            <w:pPr>
              <w:jc w:val="center"/>
              <w:rPr>
                <w:rFonts w:hint="eastAsia"/>
                <w:color w:val="000000"/>
                <w:szCs w:val="24"/>
              </w:rPr>
            </w:pPr>
            <w:r>
              <w:rPr>
                <w:color w:val="000000"/>
                <w:szCs w:val="24"/>
              </w:rPr>
              <w:t>是否有偏离</w:t>
            </w:r>
          </w:p>
          <w:p w14:paraId="711E7657">
            <w:pPr>
              <w:jc w:val="center"/>
              <w:rPr>
                <w:color w:val="000000"/>
                <w:sz w:val="24"/>
                <w:szCs w:val="24"/>
              </w:rPr>
            </w:pPr>
            <w:r>
              <w:rPr>
                <w:color w:val="000000"/>
                <w:szCs w:val="24"/>
              </w:rPr>
              <w:t>（填写有/无）</w:t>
            </w:r>
          </w:p>
        </w:tc>
        <w:tc>
          <w:tcPr>
            <w:tcW w:w="1673" w:type="dxa"/>
            <w:vAlign w:val="center"/>
          </w:tcPr>
          <w:p w14:paraId="2AD19451">
            <w:pPr>
              <w:jc w:val="center"/>
              <w:rPr>
                <w:color w:val="000000"/>
                <w:sz w:val="24"/>
                <w:szCs w:val="24"/>
              </w:rPr>
            </w:pPr>
            <w:r>
              <w:rPr>
                <w:color w:val="000000"/>
                <w:szCs w:val="24"/>
              </w:rPr>
              <w:t>偏离说明</w:t>
            </w:r>
          </w:p>
        </w:tc>
      </w:tr>
      <w:tr w14:paraId="04CD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BFC7210">
            <w:pPr>
              <w:spacing w:line="360" w:lineRule="auto"/>
              <w:rPr>
                <w:rFonts w:hint="eastAsia" w:ascii="宋体" w:hAnsi="宋体"/>
                <w:color w:val="000000"/>
                <w:szCs w:val="21"/>
                <w:u w:val="single"/>
              </w:rPr>
            </w:pPr>
          </w:p>
        </w:tc>
        <w:tc>
          <w:tcPr>
            <w:tcW w:w="1980" w:type="dxa"/>
            <w:vAlign w:val="top"/>
          </w:tcPr>
          <w:p w14:paraId="2E425CC0">
            <w:pPr>
              <w:spacing w:line="360" w:lineRule="auto"/>
              <w:rPr>
                <w:rFonts w:hint="eastAsia"/>
                <w:color w:val="000000"/>
                <w:szCs w:val="21"/>
                <w:u w:val="single"/>
              </w:rPr>
            </w:pPr>
          </w:p>
        </w:tc>
        <w:tc>
          <w:tcPr>
            <w:tcW w:w="1832" w:type="dxa"/>
            <w:vAlign w:val="top"/>
          </w:tcPr>
          <w:p w14:paraId="7EA7C5CB">
            <w:pPr>
              <w:spacing w:line="360" w:lineRule="auto"/>
              <w:rPr>
                <w:rFonts w:hint="eastAsia"/>
                <w:color w:val="000000"/>
                <w:szCs w:val="21"/>
                <w:u w:val="single"/>
              </w:rPr>
            </w:pPr>
          </w:p>
        </w:tc>
        <w:tc>
          <w:tcPr>
            <w:tcW w:w="1675" w:type="dxa"/>
            <w:vAlign w:val="top"/>
          </w:tcPr>
          <w:p w14:paraId="3EF439A0">
            <w:pPr>
              <w:spacing w:line="360" w:lineRule="auto"/>
              <w:rPr>
                <w:rFonts w:hint="eastAsia"/>
                <w:color w:val="000000"/>
                <w:szCs w:val="21"/>
                <w:u w:val="single"/>
              </w:rPr>
            </w:pPr>
          </w:p>
        </w:tc>
        <w:tc>
          <w:tcPr>
            <w:tcW w:w="1673" w:type="dxa"/>
            <w:vAlign w:val="top"/>
          </w:tcPr>
          <w:p w14:paraId="37CAA62F">
            <w:pPr>
              <w:spacing w:line="360" w:lineRule="auto"/>
              <w:rPr>
                <w:rFonts w:hint="eastAsia"/>
                <w:color w:val="000000"/>
                <w:szCs w:val="21"/>
                <w:u w:val="single"/>
              </w:rPr>
            </w:pPr>
          </w:p>
        </w:tc>
      </w:tr>
      <w:tr w14:paraId="3B4B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61C2CE9">
            <w:pPr>
              <w:spacing w:line="360" w:lineRule="auto"/>
              <w:rPr>
                <w:rFonts w:hint="eastAsia"/>
                <w:color w:val="000000"/>
                <w:szCs w:val="21"/>
                <w:u w:val="single"/>
              </w:rPr>
            </w:pPr>
          </w:p>
        </w:tc>
        <w:tc>
          <w:tcPr>
            <w:tcW w:w="1980" w:type="dxa"/>
            <w:vAlign w:val="top"/>
          </w:tcPr>
          <w:p w14:paraId="3859D626">
            <w:pPr>
              <w:spacing w:line="360" w:lineRule="auto"/>
              <w:rPr>
                <w:rFonts w:hint="eastAsia"/>
                <w:color w:val="000000"/>
                <w:szCs w:val="21"/>
                <w:u w:val="single"/>
              </w:rPr>
            </w:pPr>
          </w:p>
        </w:tc>
        <w:tc>
          <w:tcPr>
            <w:tcW w:w="1832" w:type="dxa"/>
            <w:vAlign w:val="top"/>
          </w:tcPr>
          <w:p w14:paraId="20AB02EF">
            <w:pPr>
              <w:spacing w:line="360" w:lineRule="auto"/>
              <w:rPr>
                <w:rFonts w:hint="eastAsia"/>
                <w:color w:val="000000"/>
                <w:szCs w:val="21"/>
                <w:u w:val="single"/>
              </w:rPr>
            </w:pPr>
          </w:p>
        </w:tc>
        <w:tc>
          <w:tcPr>
            <w:tcW w:w="1675" w:type="dxa"/>
            <w:vAlign w:val="top"/>
          </w:tcPr>
          <w:p w14:paraId="464E4A60">
            <w:pPr>
              <w:spacing w:line="360" w:lineRule="auto"/>
              <w:rPr>
                <w:rFonts w:hint="eastAsia"/>
                <w:color w:val="000000"/>
                <w:szCs w:val="21"/>
                <w:u w:val="single"/>
              </w:rPr>
            </w:pPr>
          </w:p>
        </w:tc>
        <w:tc>
          <w:tcPr>
            <w:tcW w:w="1673" w:type="dxa"/>
            <w:vAlign w:val="top"/>
          </w:tcPr>
          <w:p w14:paraId="0ACB353E">
            <w:pPr>
              <w:spacing w:line="360" w:lineRule="auto"/>
              <w:rPr>
                <w:rFonts w:hint="eastAsia"/>
                <w:color w:val="000000"/>
                <w:szCs w:val="21"/>
                <w:u w:val="single"/>
              </w:rPr>
            </w:pPr>
          </w:p>
        </w:tc>
      </w:tr>
      <w:tr w14:paraId="1CB5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405BDC5">
            <w:pPr>
              <w:spacing w:line="360" w:lineRule="auto"/>
              <w:rPr>
                <w:rFonts w:hint="eastAsia"/>
                <w:color w:val="000000"/>
                <w:szCs w:val="21"/>
                <w:u w:val="single"/>
              </w:rPr>
            </w:pPr>
          </w:p>
        </w:tc>
        <w:tc>
          <w:tcPr>
            <w:tcW w:w="1980" w:type="dxa"/>
            <w:vAlign w:val="top"/>
          </w:tcPr>
          <w:p w14:paraId="0455BB26">
            <w:pPr>
              <w:spacing w:line="360" w:lineRule="auto"/>
              <w:rPr>
                <w:rFonts w:hint="eastAsia"/>
                <w:color w:val="000000"/>
                <w:szCs w:val="21"/>
                <w:u w:val="single"/>
              </w:rPr>
            </w:pPr>
          </w:p>
        </w:tc>
        <w:tc>
          <w:tcPr>
            <w:tcW w:w="1832" w:type="dxa"/>
            <w:vAlign w:val="top"/>
          </w:tcPr>
          <w:p w14:paraId="16B2FE11">
            <w:pPr>
              <w:spacing w:line="360" w:lineRule="auto"/>
              <w:rPr>
                <w:rFonts w:hint="eastAsia"/>
                <w:color w:val="000000"/>
                <w:szCs w:val="21"/>
                <w:u w:val="single"/>
              </w:rPr>
            </w:pPr>
          </w:p>
        </w:tc>
        <w:tc>
          <w:tcPr>
            <w:tcW w:w="1675" w:type="dxa"/>
            <w:vAlign w:val="top"/>
          </w:tcPr>
          <w:p w14:paraId="19E4FC3F">
            <w:pPr>
              <w:spacing w:line="360" w:lineRule="auto"/>
              <w:rPr>
                <w:rFonts w:hint="eastAsia"/>
                <w:color w:val="000000"/>
                <w:szCs w:val="21"/>
                <w:u w:val="single"/>
              </w:rPr>
            </w:pPr>
          </w:p>
        </w:tc>
        <w:tc>
          <w:tcPr>
            <w:tcW w:w="1673" w:type="dxa"/>
            <w:vAlign w:val="top"/>
          </w:tcPr>
          <w:p w14:paraId="1F08D680">
            <w:pPr>
              <w:spacing w:line="360" w:lineRule="auto"/>
              <w:rPr>
                <w:rFonts w:hint="eastAsia"/>
                <w:color w:val="000000"/>
                <w:szCs w:val="21"/>
                <w:u w:val="single"/>
              </w:rPr>
            </w:pPr>
          </w:p>
        </w:tc>
      </w:tr>
      <w:tr w14:paraId="15B1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D0AF7A6">
            <w:pPr>
              <w:spacing w:line="360" w:lineRule="auto"/>
              <w:rPr>
                <w:rFonts w:hint="eastAsia"/>
                <w:color w:val="000000"/>
                <w:szCs w:val="21"/>
                <w:u w:val="single"/>
              </w:rPr>
            </w:pPr>
          </w:p>
        </w:tc>
        <w:tc>
          <w:tcPr>
            <w:tcW w:w="1980" w:type="dxa"/>
            <w:vAlign w:val="top"/>
          </w:tcPr>
          <w:p w14:paraId="34B27F4A">
            <w:pPr>
              <w:spacing w:line="360" w:lineRule="auto"/>
              <w:rPr>
                <w:rFonts w:hint="eastAsia"/>
                <w:color w:val="000000"/>
                <w:szCs w:val="21"/>
                <w:u w:val="single"/>
              </w:rPr>
            </w:pPr>
          </w:p>
        </w:tc>
        <w:tc>
          <w:tcPr>
            <w:tcW w:w="1832" w:type="dxa"/>
            <w:vAlign w:val="top"/>
          </w:tcPr>
          <w:p w14:paraId="5FEA30A6">
            <w:pPr>
              <w:spacing w:line="360" w:lineRule="auto"/>
              <w:rPr>
                <w:rFonts w:hint="eastAsia"/>
                <w:color w:val="000000"/>
                <w:szCs w:val="21"/>
                <w:u w:val="single"/>
              </w:rPr>
            </w:pPr>
          </w:p>
        </w:tc>
        <w:tc>
          <w:tcPr>
            <w:tcW w:w="1675" w:type="dxa"/>
            <w:vAlign w:val="top"/>
          </w:tcPr>
          <w:p w14:paraId="6CB2B97E">
            <w:pPr>
              <w:spacing w:line="360" w:lineRule="auto"/>
              <w:rPr>
                <w:rFonts w:hint="eastAsia"/>
                <w:color w:val="000000"/>
                <w:szCs w:val="21"/>
                <w:u w:val="single"/>
              </w:rPr>
            </w:pPr>
          </w:p>
        </w:tc>
        <w:tc>
          <w:tcPr>
            <w:tcW w:w="1673" w:type="dxa"/>
            <w:vAlign w:val="top"/>
          </w:tcPr>
          <w:p w14:paraId="64B3EB96">
            <w:pPr>
              <w:spacing w:line="360" w:lineRule="auto"/>
              <w:rPr>
                <w:rFonts w:hint="eastAsia"/>
                <w:color w:val="000000"/>
                <w:szCs w:val="21"/>
                <w:u w:val="single"/>
              </w:rPr>
            </w:pPr>
          </w:p>
        </w:tc>
      </w:tr>
      <w:tr w14:paraId="0EA2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6C59ADD">
            <w:pPr>
              <w:spacing w:line="360" w:lineRule="auto"/>
              <w:rPr>
                <w:rFonts w:hint="eastAsia"/>
                <w:color w:val="000000"/>
                <w:szCs w:val="21"/>
                <w:u w:val="single"/>
              </w:rPr>
            </w:pPr>
          </w:p>
        </w:tc>
        <w:tc>
          <w:tcPr>
            <w:tcW w:w="1980" w:type="dxa"/>
            <w:vAlign w:val="top"/>
          </w:tcPr>
          <w:p w14:paraId="2576A212">
            <w:pPr>
              <w:spacing w:line="360" w:lineRule="auto"/>
              <w:rPr>
                <w:rFonts w:hint="eastAsia"/>
                <w:color w:val="000000"/>
                <w:szCs w:val="21"/>
                <w:u w:val="single"/>
              </w:rPr>
            </w:pPr>
          </w:p>
        </w:tc>
        <w:tc>
          <w:tcPr>
            <w:tcW w:w="1832" w:type="dxa"/>
            <w:vAlign w:val="top"/>
          </w:tcPr>
          <w:p w14:paraId="6EE2B5BC">
            <w:pPr>
              <w:spacing w:line="360" w:lineRule="auto"/>
              <w:rPr>
                <w:rFonts w:hint="eastAsia"/>
                <w:color w:val="000000"/>
                <w:szCs w:val="21"/>
                <w:u w:val="single"/>
              </w:rPr>
            </w:pPr>
          </w:p>
        </w:tc>
        <w:tc>
          <w:tcPr>
            <w:tcW w:w="1675" w:type="dxa"/>
            <w:vAlign w:val="top"/>
          </w:tcPr>
          <w:p w14:paraId="3BDBF2A4">
            <w:pPr>
              <w:spacing w:line="360" w:lineRule="auto"/>
              <w:rPr>
                <w:rFonts w:hint="eastAsia"/>
                <w:color w:val="000000"/>
                <w:szCs w:val="21"/>
                <w:u w:val="single"/>
              </w:rPr>
            </w:pPr>
          </w:p>
        </w:tc>
        <w:tc>
          <w:tcPr>
            <w:tcW w:w="1673" w:type="dxa"/>
            <w:vAlign w:val="top"/>
          </w:tcPr>
          <w:p w14:paraId="77D69C3D">
            <w:pPr>
              <w:spacing w:line="360" w:lineRule="auto"/>
              <w:rPr>
                <w:rFonts w:hint="eastAsia"/>
                <w:color w:val="000000"/>
                <w:szCs w:val="21"/>
                <w:u w:val="single"/>
              </w:rPr>
            </w:pPr>
          </w:p>
        </w:tc>
      </w:tr>
      <w:tr w14:paraId="1832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1EF2241">
            <w:pPr>
              <w:spacing w:line="360" w:lineRule="auto"/>
              <w:rPr>
                <w:rFonts w:hint="eastAsia"/>
                <w:color w:val="000000"/>
                <w:szCs w:val="21"/>
                <w:u w:val="single"/>
              </w:rPr>
            </w:pPr>
          </w:p>
        </w:tc>
        <w:tc>
          <w:tcPr>
            <w:tcW w:w="1980" w:type="dxa"/>
            <w:vAlign w:val="top"/>
          </w:tcPr>
          <w:p w14:paraId="5AEBFCC7">
            <w:pPr>
              <w:spacing w:line="360" w:lineRule="auto"/>
              <w:rPr>
                <w:rFonts w:hint="eastAsia"/>
                <w:color w:val="000000"/>
                <w:szCs w:val="21"/>
                <w:u w:val="single"/>
              </w:rPr>
            </w:pPr>
          </w:p>
        </w:tc>
        <w:tc>
          <w:tcPr>
            <w:tcW w:w="1832" w:type="dxa"/>
            <w:vAlign w:val="top"/>
          </w:tcPr>
          <w:p w14:paraId="2CF60BF2">
            <w:pPr>
              <w:spacing w:line="360" w:lineRule="auto"/>
              <w:rPr>
                <w:rFonts w:hint="eastAsia"/>
                <w:color w:val="000000"/>
                <w:szCs w:val="21"/>
                <w:u w:val="single"/>
              </w:rPr>
            </w:pPr>
          </w:p>
        </w:tc>
        <w:tc>
          <w:tcPr>
            <w:tcW w:w="1675" w:type="dxa"/>
            <w:vAlign w:val="top"/>
          </w:tcPr>
          <w:p w14:paraId="70F84691">
            <w:pPr>
              <w:spacing w:line="360" w:lineRule="auto"/>
              <w:rPr>
                <w:rFonts w:hint="eastAsia"/>
                <w:color w:val="000000"/>
                <w:szCs w:val="21"/>
                <w:u w:val="single"/>
              </w:rPr>
            </w:pPr>
          </w:p>
        </w:tc>
        <w:tc>
          <w:tcPr>
            <w:tcW w:w="1673" w:type="dxa"/>
            <w:vAlign w:val="top"/>
          </w:tcPr>
          <w:p w14:paraId="55559081">
            <w:pPr>
              <w:spacing w:line="360" w:lineRule="auto"/>
              <w:rPr>
                <w:rFonts w:hint="eastAsia"/>
                <w:color w:val="000000"/>
                <w:szCs w:val="21"/>
                <w:u w:val="single"/>
              </w:rPr>
            </w:pPr>
          </w:p>
        </w:tc>
      </w:tr>
      <w:tr w14:paraId="4321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770362">
            <w:pPr>
              <w:spacing w:line="360" w:lineRule="auto"/>
              <w:rPr>
                <w:rFonts w:hint="eastAsia"/>
                <w:color w:val="000000"/>
                <w:szCs w:val="21"/>
                <w:u w:val="single"/>
              </w:rPr>
            </w:pPr>
          </w:p>
        </w:tc>
        <w:tc>
          <w:tcPr>
            <w:tcW w:w="1980" w:type="dxa"/>
            <w:vAlign w:val="top"/>
          </w:tcPr>
          <w:p w14:paraId="37CFD7BE">
            <w:pPr>
              <w:spacing w:line="360" w:lineRule="auto"/>
              <w:rPr>
                <w:rFonts w:hint="eastAsia"/>
                <w:color w:val="000000"/>
                <w:szCs w:val="21"/>
                <w:u w:val="single"/>
              </w:rPr>
            </w:pPr>
          </w:p>
        </w:tc>
        <w:tc>
          <w:tcPr>
            <w:tcW w:w="1832" w:type="dxa"/>
            <w:vAlign w:val="top"/>
          </w:tcPr>
          <w:p w14:paraId="2F0EF9A0">
            <w:pPr>
              <w:spacing w:line="360" w:lineRule="auto"/>
              <w:rPr>
                <w:rFonts w:hint="eastAsia"/>
                <w:color w:val="000000"/>
                <w:szCs w:val="21"/>
                <w:u w:val="single"/>
              </w:rPr>
            </w:pPr>
          </w:p>
        </w:tc>
        <w:tc>
          <w:tcPr>
            <w:tcW w:w="1675" w:type="dxa"/>
            <w:vAlign w:val="top"/>
          </w:tcPr>
          <w:p w14:paraId="6CB2F6DE">
            <w:pPr>
              <w:spacing w:line="360" w:lineRule="auto"/>
              <w:rPr>
                <w:rFonts w:hint="eastAsia"/>
                <w:color w:val="000000"/>
                <w:szCs w:val="21"/>
                <w:u w:val="single"/>
              </w:rPr>
            </w:pPr>
          </w:p>
        </w:tc>
        <w:tc>
          <w:tcPr>
            <w:tcW w:w="1673" w:type="dxa"/>
            <w:vAlign w:val="top"/>
          </w:tcPr>
          <w:p w14:paraId="5D7BBF55">
            <w:pPr>
              <w:spacing w:line="360" w:lineRule="auto"/>
              <w:rPr>
                <w:rFonts w:hint="eastAsia"/>
                <w:color w:val="000000"/>
                <w:szCs w:val="21"/>
                <w:u w:val="single"/>
              </w:rPr>
            </w:pPr>
          </w:p>
        </w:tc>
      </w:tr>
      <w:tr w14:paraId="59F0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FD34EC6">
            <w:pPr>
              <w:spacing w:line="360" w:lineRule="auto"/>
              <w:rPr>
                <w:rFonts w:hint="eastAsia"/>
                <w:color w:val="000000"/>
                <w:szCs w:val="21"/>
                <w:u w:val="single"/>
              </w:rPr>
            </w:pPr>
          </w:p>
        </w:tc>
        <w:tc>
          <w:tcPr>
            <w:tcW w:w="1980" w:type="dxa"/>
            <w:vAlign w:val="top"/>
          </w:tcPr>
          <w:p w14:paraId="507552E8">
            <w:pPr>
              <w:spacing w:line="360" w:lineRule="auto"/>
              <w:rPr>
                <w:rFonts w:hint="eastAsia"/>
                <w:color w:val="000000"/>
                <w:szCs w:val="21"/>
                <w:u w:val="single"/>
              </w:rPr>
            </w:pPr>
          </w:p>
        </w:tc>
        <w:tc>
          <w:tcPr>
            <w:tcW w:w="1832" w:type="dxa"/>
            <w:vAlign w:val="top"/>
          </w:tcPr>
          <w:p w14:paraId="2BE58DF2">
            <w:pPr>
              <w:spacing w:line="360" w:lineRule="auto"/>
              <w:rPr>
                <w:rFonts w:hint="eastAsia"/>
                <w:color w:val="000000"/>
                <w:szCs w:val="21"/>
                <w:u w:val="single"/>
              </w:rPr>
            </w:pPr>
          </w:p>
        </w:tc>
        <w:tc>
          <w:tcPr>
            <w:tcW w:w="1675" w:type="dxa"/>
            <w:vAlign w:val="top"/>
          </w:tcPr>
          <w:p w14:paraId="4B441C2E">
            <w:pPr>
              <w:spacing w:line="360" w:lineRule="auto"/>
              <w:rPr>
                <w:rFonts w:hint="eastAsia"/>
                <w:color w:val="000000"/>
                <w:szCs w:val="21"/>
                <w:u w:val="single"/>
              </w:rPr>
            </w:pPr>
          </w:p>
        </w:tc>
        <w:tc>
          <w:tcPr>
            <w:tcW w:w="1673" w:type="dxa"/>
            <w:vAlign w:val="top"/>
          </w:tcPr>
          <w:p w14:paraId="1E948549">
            <w:pPr>
              <w:spacing w:line="360" w:lineRule="auto"/>
              <w:rPr>
                <w:rFonts w:hint="eastAsia"/>
                <w:color w:val="000000"/>
                <w:szCs w:val="21"/>
                <w:u w:val="single"/>
              </w:rPr>
            </w:pPr>
          </w:p>
        </w:tc>
      </w:tr>
      <w:tr w14:paraId="733E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FDD6864">
            <w:pPr>
              <w:spacing w:line="360" w:lineRule="auto"/>
              <w:rPr>
                <w:rFonts w:hint="eastAsia"/>
                <w:color w:val="000000"/>
                <w:szCs w:val="21"/>
                <w:u w:val="single"/>
              </w:rPr>
            </w:pPr>
          </w:p>
        </w:tc>
        <w:tc>
          <w:tcPr>
            <w:tcW w:w="1980" w:type="dxa"/>
            <w:vAlign w:val="top"/>
          </w:tcPr>
          <w:p w14:paraId="3C3B45BA">
            <w:pPr>
              <w:spacing w:line="360" w:lineRule="auto"/>
              <w:rPr>
                <w:rFonts w:hint="eastAsia"/>
                <w:color w:val="000000"/>
                <w:szCs w:val="21"/>
                <w:u w:val="single"/>
              </w:rPr>
            </w:pPr>
          </w:p>
        </w:tc>
        <w:tc>
          <w:tcPr>
            <w:tcW w:w="1832" w:type="dxa"/>
            <w:vAlign w:val="top"/>
          </w:tcPr>
          <w:p w14:paraId="6858E7A9">
            <w:pPr>
              <w:spacing w:line="360" w:lineRule="auto"/>
              <w:rPr>
                <w:rFonts w:hint="eastAsia"/>
                <w:color w:val="000000"/>
                <w:szCs w:val="21"/>
                <w:u w:val="single"/>
              </w:rPr>
            </w:pPr>
          </w:p>
        </w:tc>
        <w:tc>
          <w:tcPr>
            <w:tcW w:w="1675" w:type="dxa"/>
            <w:vAlign w:val="top"/>
          </w:tcPr>
          <w:p w14:paraId="7DAEA343">
            <w:pPr>
              <w:spacing w:line="360" w:lineRule="auto"/>
              <w:rPr>
                <w:rFonts w:hint="eastAsia"/>
                <w:color w:val="000000"/>
                <w:szCs w:val="21"/>
                <w:u w:val="single"/>
              </w:rPr>
            </w:pPr>
          </w:p>
        </w:tc>
        <w:tc>
          <w:tcPr>
            <w:tcW w:w="1673" w:type="dxa"/>
            <w:vAlign w:val="top"/>
          </w:tcPr>
          <w:p w14:paraId="520C9D99">
            <w:pPr>
              <w:spacing w:line="360" w:lineRule="auto"/>
              <w:rPr>
                <w:rFonts w:hint="eastAsia"/>
                <w:color w:val="000000"/>
                <w:szCs w:val="21"/>
                <w:u w:val="single"/>
              </w:rPr>
            </w:pPr>
          </w:p>
        </w:tc>
      </w:tr>
      <w:tr w14:paraId="03B0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637D5C">
            <w:pPr>
              <w:spacing w:line="360" w:lineRule="auto"/>
              <w:rPr>
                <w:rFonts w:hint="eastAsia"/>
                <w:color w:val="000000"/>
                <w:szCs w:val="21"/>
                <w:u w:val="single"/>
              </w:rPr>
            </w:pPr>
          </w:p>
        </w:tc>
        <w:tc>
          <w:tcPr>
            <w:tcW w:w="1980" w:type="dxa"/>
            <w:vAlign w:val="top"/>
          </w:tcPr>
          <w:p w14:paraId="5FD207AA">
            <w:pPr>
              <w:spacing w:line="360" w:lineRule="auto"/>
              <w:rPr>
                <w:rFonts w:hint="eastAsia"/>
                <w:color w:val="000000"/>
                <w:szCs w:val="21"/>
                <w:u w:val="single"/>
              </w:rPr>
            </w:pPr>
          </w:p>
        </w:tc>
        <w:tc>
          <w:tcPr>
            <w:tcW w:w="1832" w:type="dxa"/>
            <w:vAlign w:val="top"/>
          </w:tcPr>
          <w:p w14:paraId="181EED1B">
            <w:pPr>
              <w:spacing w:line="360" w:lineRule="auto"/>
              <w:rPr>
                <w:rFonts w:hint="eastAsia"/>
                <w:color w:val="000000"/>
                <w:szCs w:val="21"/>
                <w:u w:val="single"/>
              </w:rPr>
            </w:pPr>
          </w:p>
        </w:tc>
        <w:tc>
          <w:tcPr>
            <w:tcW w:w="1675" w:type="dxa"/>
            <w:vAlign w:val="top"/>
          </w:tcPr>
          <w:p w14:paraId="64E238A4">
            <w:pPr>
              <w:spacing w:line="360" w:lineRule="auto"/>
              <w:rPr>
                <w:rFonts w:hint="eastAsia"/>
                <w:color w:val="000000"/>
                <w:szCs w:val="21"/>
                <w:u w:val="single"/>
              </w:rPr>
            </w:pPr>
          </w:p>
        </w:tc>
        <w:tc>
          <w:tcPr>
            <w:tcW w:w="1673" w:type="dxa"/>
            <w:vAlign w:val="top"/>
          </w:tcPr>
          <w:p w14:paraId="341C7A2D">
            <w:pPr>
              <w:spacing w:line="360" w:lineRule="auto"/>
              <w:rPr>
                <w:rFonts w:hint="eastAsia"/>
                <w:color w:val="000000"/>
                <w:szCs w:val="21"/>
                <w:u w:val="single"/>
              </w:rPr>
            </w:pPr>
          </w:p>
        </w:tc>
      </w:tr>
      <w:tr w14:paraId="780F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38B48D7">
            <w:pPr>
              <w:spacing w:line="360" w:lineRule="auto"/>
              <w:rPr>
                <w:rFonts w:hint="eastAsia"/>
                <w:color w:val="000000"/>
                <w:szCs w:val="21"/>
                <w:u w:val="single"/>
              </w:rPr>
            </w:pPr>
          </w:p>
        </w:tc>
        <w:tc>
          <w:tcPr>
            <w:tcW w:w="1980" w:type="dxa"/>
            <w:vAlign w:val="top"/>
          </w:tcPr>
          <w:p w14:paraId="44050DEE">
            <w:pPr>
              <w:spacing w:line="360" w:lineRule="auto"/>
              <w:rPr>
                <w:rFonts w:hint="eastAsia"/>
                <w:color w:val="000000"/>
                <w:szCs w:val="21"/>
                <w:u w:val="single"/>
              </w:rPr>
            </w:pPr>
          </w:p>
        </w:tc>
        <w:tc>
          <w:tcPr>
            <w:tcW w:w="1832" w:type="dxa"/>
            <w:vAlign w:val="top"/>
          </w:tcPr>
          <w:p w14:paraId="0624C85C">
            <w:pPr>
              <w:spacing w:line="360" w:lineRule="auto"/>
              <w:rPr>
                <w:rFonts w:hint="eastAsia"/>
                <w:color w:val="000000"/>
                <w:szCs w:val="21"/>
                <w:u w:val="single"/>
              </w:rPr>
            </w:pPr>
          </w:p>
        </w:tc>
        <w:tc>
          <w:tcPr>
            <w:tcW w:w="1675" w:type="dxa"/>
            <w:vAlign w:val="top"/>
          </w:tcPr>
          <w:p w14:paraId="7A34EEFB">
            <w:pPr>
              <w:spacing w:line="360" w:lineRule="auto"/>
              <w:rPr>
                <w:rFonts w:hint="eastAsia"/>
                <w:color w:val="000000"/>
                <w:szCs w:val="21"/>
                <w:u w:val="single"/>
              </w:rPr>
            </w:pPr>
          </w:p>
        </w:tc>
        <w:tc>
          <w:tcPr>
            <w:tcW w:w="1673" w:type="dxa"/>
            <w:vAlign w:val="top"/>
          </w:tcPr>
          <w:p w14:paraId="44BBF2B1">
            <w:pPr>
              <w:spacing w:line="360" w:lineRule="auto"/>
              <w:rPr>
                <w:rFonts w:hint="eastAsia"/>
                <w:color w:val="000000"/>
                <w:szCs w:val="21"/>
                <w:u w:val="single"/>
              </w:rPr>
            </w:pPr>
          </w:p>
        </w:tc>
      </w:tr>
      <w:tr w14:paraId="3CB8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FF50D4C">
            <w:pPr>
              <w:spacing w:line="360" w:lineRule="auto"/>
              <w:rPr>
                <w:rFonts w:hint="eastAsia"/>
                <w:color w:val="000000"/>
                <w:szCs w:val="21"/>
                <w:u w:val="single"/>
              </w:rPr>
            </w:pPr>
          </w:p>
        </w:tc>
        <w:tc>
          <w:tcPr>
            <w:tcW w:w="1980" w:type="dxa"/>
            <w:vAlign w:val="top"/>
          </w:tcPr>
          <w:p w14:paraId="201EE5BF">
            <w:pPr>
              <w:spacing w:line="360" w:lineRule="auto"/>
              <w:rPr>
                <w:rFonts w:hint="eastAsia"/>
                <w:color w:val="000000"/>
                <w:szCs w:val="21"/>
                <w:u w:val="single"/>
              </w:rPr>
            </w:pPr>
          </w:p>
        </w:tc>
        <w:tc>
          <w:tcPr>
            <w:tcW w:w="1832" w:type="dxa"/>
            <w:vAlign w:val="top"/>
          </w:tcPr>
          <w:p w14:paraId="66B3F22C">
            <w:pPr>
              <w:spacing w:line="360" w:lineRule="auto"/>
              <w:rPr>
                <w:rFonts w:hint="eastAsia"/>
                <w:color w:val="000000"/>
                <w:szCs w:val="21"/>
                <w:u w:val="single"/>
              </w:rPr>
            </w:pPr>
          </w:p>
        </w:tc>
        <w:tc>
          <w:tcPr>
            <w:tcW w:w="1675" w:type="dxa"/>
            <w:vAlign w:val="top"/>
          </w:tcPr>
          <w:p w14:paraId="6CD40F58">
            <w:pPr>
              <w:spacing w:line="360" w:lineRule="auto"/>
              <w:rPr>
                <w:rFonts w:hint="eastAsia"/>
                <w:color w:val="000000"/>
                <w:szCs w:val="21"/>
                <w:u w:val="single"/>
              </w:rPr>
            </w:pPr>
          </w:p>
        </w:tc>
        <w:tc>
          <w:tcPr>
            <w:tcW w:w="1673" w:type="dxa"/>
            <w:vAlign w:val="top"/>
          </w:tcPr>
          <w:p w14:paraId="08A1A7C3">
            <w:pPr>
              <w:spacing w:line="360" w:lineRule="auto"/>
              <w:rPr>
                <w:rFonts w:hint="eastAsia"/>
                <w:color w:val="000000"/>
                <w:szCs w:val="21"/>
                <w:u w:val="single"/>
              </w:rPr>
            </w:pPr>
          </w:p>
        </w:tc>
      </w:tr>
      <w:tr w14:paraId="64A4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997B6D7">
            <w:pPr>
              <w:spacing w:line="360" w:lineRule="auto"/>
              <w:rPr>
                <w:rFonts w:hint="eastAsia"/>
                <w:color w:val="000000"/>
                <w:szCs w:val="21"/>
                <w:u w:val="single"/>
              </w:rPr>
            </w:pPr>
          </w:p>
        </w:tc>
        <w:tc>
          <w:tcPr>
            <w:tcW w:w="1980" w:type="dxa"/>
            <w:vAlign w:val="top"/>
          </w:tcPr>
          <w:p w14:paraId="006E957C">
            <w:pPr>
              <w:spacing w:line="360" w:lineRule="auto"/>
              <w:rPr>
                <w:rFonts w:hint="eastAsia"/>
                <w:color w:val="000000"/>
                <w:szCs w:val="21"/>
                <w:u w:val="single"/>
              </w:rPr>
            </w:pPr>
          </w:p>
        </w:tc>
        <w:tc>
          <w:tcPr>
            <w:tcW w:w="1832" w:type="dxa"/>
            <w:vAlign w:val="top"/>
          </w:tcPr>
          <w:p w14:paraId="290D811D">
            <w:pPr>
              <w:spacing w:line="360" w:lineRule="auto"/>
              <w:rPr>
                <w:rFonts w:hint="eastAsia"/>
                <w:color w:val="000000"/>
                <w:szCs w:val="21"/>
                <w:u w:val="single"/>
              </w:rPr>
            </w:pPr>
          </w:p>
        </w:tc>
        <w:tc>
          <w:tcPr>
            <w:tcW w:w="1675" w:type="dxa"/>
            <w:vAlign w:val="top"/>
          </w:tcPr>
          <w:p w14:paraId="41D055DF">
            <w:pPr>
              <w:spacing w:line="360" w:lineRule="auto"/>
              <w:rPr>
                <w:rFonts w:hint="eastAsia"/>
                <w:color w:val="000000"/>
                <w:szCs w:val="21"/>
                <w:u w:val="single"/>
              </w:rPr>
            </w:pPr>
          </w:p>
        </w:tc>
        <w:tc>
          <w:tcPr>
            <w:tcW w:w="1673" w:type="dxa"/>
            <w:vAlign w:val="top"/>
          </w:tcPr>
          <w:p w14:paraId="67629768">
            <w:pPr>
              <w:spacing w:line="360" w:lineRule="auto"/>
              <w:rPr>
                <w:rFonts w:hint="eastAsia"/>
                <w:color w:val="000000"/>
                <w:szCs w:val="21"/>
                <w:u w:val="single"/>
              </w:rPr>
            </w:pPr>
          </w:p>
        </w:tc>
      </w:tr>
      <w:tr w14:paraId="75AB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5AB4DB">
            <w:pPr>
              <w:spacing w:line="360" w:lineRule="auto"/>
              <w:rPr>
                <w:rFonts w:hint="eastAsia"/>
                <w:color w:val="000000"/>
                <w:szCs w:val="21"/>
                <w:u w:val="single"/>
              </w:rPr>
            </w:pPr>
          </w:p>
        </w:tc>
        <w:tc>
          <w:tcPr>
            <w:tcW w:w="1980" w:type="dxa"/>
            <w:vAlign w:val="top"/>
          </w:tcPr>
          <w:p w14:paraId="413479E9">
            <w:pPr>
              <w:spacing w:line="360" w:lineRule="auto"/>
              <w:rPr>
                <w:rFonts w:hint="eastAsia"/>
                <w:color w:val="000000"/>
                <w:szCs w:val="21"/>
                <w:u w:val="single"/>
              </w:rPr>
            </w:pPr>
          </w:p>
        </w:tc>
        <w:tc>
          <w:tcPr>
            <w:tcW w:w="1832" w:type="dxa"/>
            <w:vAlign w:val="top"/>
          </w:tcPr>
          <w:p w14:paraId="1F8E09B3">
            <w:pPr>
              <w:spacing w:line="360" w:lineRule="auto"/>
              <w:rPr>
                <w:rFonts w:hint="eastAsia"/>
                <w:color w:val="000000"/>
                <w:szCs w:val="21"/>
                <w:u w:val="single"/>
              </w:rPr>
            </w:pPr>
          </w:p>
        </w:tc>
        <w:tc>
          <w:tcPr>
            <w:tcW w:w="1675" w:type="dxa"/>
            <w:vAlign w:val="top"/>
          </w:tcPr>
          <w:p w14:paraId="1AC6B852">
            <w:pPr>
              <w:spacing w:line="360" w:lineRule="auto"/>
              <w:rPr>
                <w:rFonts w:hint="eastAsia"/>
                <w:color w:val="000000"/>
                <w:szCs w:val="21"/>
                <w:u w:val="single"/>
              </w:rPr>
            </w:pPr>
          </w:p>
        </w:tc>
        <w:tc>
          <w:tcPr>
            <w:tcW w:w="1673" w:type="dxa"/>
            <w:vAlign w:val="top"/>
          </w:tcPr>
          <w:p w14:paraId="67595F70">
            <w:pPr>
              <w:spacing w:line="360" w:lineRule="auto"/>
              <w:rPr>
                <w:rFonts w:hint="eastAsia"/>
                <w:color w:val="000000"/>
                <w:szCs w:val="21"/>
                <w:u w:val="single"/>
              </w:rPr>
            </w:pPr>
          </w:p>
        </w:tc>
      </w:tr>
      <w:tr w14:paraId="151E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CB28708">
            <w:pPr>
              <w:spacing w:line="360" w:lineRule="auto"/>
              <w:rPr>
                <w:rFonts w:hint="eastAsia"/>
                <w:color w:val="000000"/>
                <w:szCs w:val="21"/>
                <w:u w:val="single"/>
              </w:rPr>
            </w:pPr>
          </w:p>
        </w:tc>
        <w:tc>
          <w:tcPr>
            <w:tcW w:w="1980" w:type="dxa"/>
            <w:vAlign w:val="top"/>
          </w:tcPr>
          <w:p w14:paraId="089C7B7B">
            <w:pPr>
              <w:spacing w:line="360" w:lineRule="auto"/>
              <w:rPr>
                <w:rFonts w:hint="eastAsia"/>
                <w:color w:val="000000"/>
                <w:szCs w:val="21"/>
                <w:u w:val="single"/>
              </w:rPr>
            </w:pPr>
          </w:p>
        </w:tc>
        <w:tc>
          <w:tcPr>
            <w:tcW w:w="1832" w:type="dxa"/>
            <w:vAlign w:val="top"/>
          </w:tcPr>
          <w:p w14:paraId="596D4370">
            <w:pPr>
              <w:spacing w:line="360" w:lineRule="auto"/>
              <w:rPr>
                <w:rFonts w:hint="eastAsia"/>
                <w:color w:val="000000"/>
                <w:szCs w:val="21"/>
                <w:u w:val="single"/>
              </w:rPr>
            </w:pPr>
          </w:p>
        </w:tc>
        <w:tc>
          <w:tcPr>
            <w:tcW w:w="1675" w:type="dxa"/>
            <w:vAlign w:val="top"/>
          </w:tcPr>
          <w:p w14:paraId="73A97F05">
            <w:pPr>
              <w:spacing w:line="360" w:lineRule="auto"/>
              <w:rPr>
                <w:rFonts w:hint="eastAsia"/>
                <w:color w:val="000000"/>
                <w:szCs w:val="21"/>
                <w:u w:val="single"/>
              </w:rPr>
            </w:pPr>
          </w:p>
        </w:tc>
        <w:tc>
          <w:tcPr>
            <w:tcW w:w="1673" w:type="dxa"/>
            <w:vAlign w:val="top"/>
          </w:tcPr>
          <w:p w14:paraId="23A39AD6">
            <w:pPr>
              <w:spacing w:line="360" w:lineRule="auto"/>
              <w:rPr>
                <w:rFonts w:hint="eastAsia"/>
                <w:color w:val="000000"/>
                <w:szCs w:val="21"/>
                <w:u w:val="single"/>
              </w:rPr>
            </w:pPr>
          </w:p>
        </w:tc>
      </w:tr>
      <w:tr w14:paraId="7476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6EE67AD">
            <w:pPr>
              <w:spacing w:line="360" w:lineRule="auto"/>
              <w:rPr>
                <w:rFonts w:hint="eastAsia"/>
                <w:color w:val="000000"/>
                <w:szCs w:val="21"/>
                <w:u w:val="single"/>
              </w:rPr>
            </w:pPr>
          </w:p>
        </w:tc>
        <w:tc>
          <w:tcPr>
            <w:tcW w:w="1980" w:type="dxa"/>
            <w:vAlign w:val="top"/>
          </w:tcPr>
          <w:p w14:paraId="138C8532">
            <w:pPr>
              <w:spacing w:line="360" w:lineRule="auto"/>
              <w:rPr>
                <w:rFonts w:hint="eastAsia"/>
                <w:color w:val="000000"/>
                <w:szCs w:val="21"/>
                <w:u w:val="single"/>
              </w:rPr>
            </w:pPr>
          </w:p>
        </w:tc>
        <w:tc>
          <w:tcPr>
            <w:tcW w:w="1832" w:type="dxa"/>
            <w:vAlign w:val="top"/>
          </w:tcPr>
          <w:p w14:paraId="4F1F2013">
            <w:pPr>
              <w:spacing w:line="360" w:lineRule="auto"/>
              <w:rPr>
                <w:rFonts w:hint="eastAsia"/>
                <w:color w:val="000000"/>
                <w:szCs w:val="21"/>
                <w:u w:val="single"/>
              </w:rPr>
            </w:pPr>
          </w:p>
        </w:tc>
        <w:tc>
          <w:tcPr>
            <w:tcW w:w="1675" w:type="dxa"/>
            <w:vAlign w:val="top"/>
          </w:tcPr>
          <w:p w14:paraId="124E7D36">
            <w:pPr>
              <w:spacing w:line="360" w:lineRule="auto"/>
              <w:rPr>
                <w:rFonts w:hint="eastAsia"/>
                <w:color w:val="000000"/>
                <w:szCs w:val="21"/>
                <w:u w:val="single"/>
              </w:rPr>
            </w:pPr>
          </w:p>
        </w:tc>
        <w:tc>
          <w:tcPr>
            <w:tcW w:w="1673" w:type="dxa"/>
            <w:vAlign w:val="top"/>
          </w:tcPr>
          <w:p w14:paraId="049847CE">
            <w:pPr>
              <w:spacing w:line="360" w:lineRule="auto"/>
              <w:rPr>
                <w:rFonts w:hint="eastAsia"/>
                <w:color w:val="000000"/>
                <w:szCs w:val="21"/>
                <w:u w:val="single"/>
              </w:rPr>
            </w:pPr>
          </w:p>
        </w:tc>
      </w:tr>
      <w:tr w14:paraId="6E66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A3BF4F">
            <w:pPr>
              <w:spacing w:line="360" w:lineRule="auto"/>
              <w:rPr>
                <w:rFonts w:hint="eastAsia"/>
                <w:color w:val="000000"/>
                <w:szCs w:val="21"/>
                <w:u w:val="single"/>
              </w:rPr>
            </w:pPr>
          </w:p>
        </w:tc>
        <w:tc>
          <w:tcPr>
            <w:tcW w:w="1980" w:type="dxa"/>
            <w:vAlign w:val="top"/>
          </w:tcPr>
          <w:p w14:paraId="0B0425B9">
            <w:pPr>
              <w:spacing w:line="360" w:lineRule="auto"/>
              <w:rPr>
                <w:rFonts w:hint="eastAsia"/>
                <w:color w:val="000000"/>
                <w:szCs w:val="21"/>
                <w:u w:val="single"/>
              </w:rPr>
            </w:pPr>
          </w:p>
        </w:tc>
        <w:tc>
          <w:tcPr>
            <w:tcW w:w="1832" w:type="dxa"/>
            <w:vAlign w:val="top"/>
          </w:tcPr>
          <w:p w14:paraId="5FDAA245">
            <w:pPr>
              <w:spacing w:line="360" w:lineRule="auto"/>
              <w:rPr>
                <w:rFonts w:hint="eastAsia"/>
                <w:color w:val="000000"/>
                <w:szCs w:val="21"/>
                <w:u w:val="single"/>
              </w:rPr>
            </w:pPr>
          </w:p>
        </w:tc>
        <w:tc>
          <w:tcPr>
            <w:tcW w:w="1675" w:type="dxa"/>
            <w:vAlign w:val="top"/>
          </w:tcPr>
          <w:p w14:paraId="3793EDFE">
            <w:pPr>
              <w:spacing w:line="360" w:lineRule="auto"/>
              <w:rPr>
                <w:rFonts w:hint="eastAsia"/>
                <w:color w:val="000000"/>
                <w:szCs w:val="21"/>
                <w:u w:val="single"/>
              </w:rPr>
            </w:pPr>
          </w:p>
        </w:tc>
        <w:tc>
          <w:tcPr>
            <w:tcW w:w="1673" w:type="dxa"/>
            <w:vAlign w:val="top"/>
          </w:tcPr>
          <w:p w14:paraId="4CB609DC">
            <w:pPr>
              <w:spacing w:line="360" w:lineRule="auto"/>
              <w:rPr>
                <w:rFonts w:hint="eastAsia"/>
                <w:color w:val="000000"/>
                <w:szCs w:val="21"/>
                <w:u w:val="single"/>
              </w:rPr>
            </w:pPr>
          </w:p>
        </w:tc>
      </w:tr>
    </w:tbl>
    <w:p w14:paraId="400EEAA1">
      <w:pPr>
        <w:spacing w:line="360" w:lineRule="auto"/>
        <w:rPr>
          <w:rFonts w:hint="eastAsia" w:ascii="宋体" w:hAnsi="宋体"/>
          <w:color w:val="000000"/>
          <w:szCs w:val="21"/>
          <w:u w:val="single"/>
        </w:rPr>
      </w:pPr>
    </w:p>
    <w:p w14:paraId="08268017">
      <w:pPr>
        <w:spacing w:line="320" w:lineRule="exact"/>
        <w:rPr>
          <w:rFonts w:ascii="宋体" w:hAnsi="宋体"/>
          <w:color w:val="000000"/>
          <w:sz w:val="18"/>
          <w:szCs w:val="24"/>
        </w:rPr>
      </w:pPr>
      <w:r>
        <w:rPr>
          <w:rFonts w:ascii="宋体" w:hAnsi="宋体"/>
          <w:color w:val="000000"/>
          <w:sz w:val="18"/>
          <w:szCs w:val="24"/>
        </w:rPr>
        <w:t>填报说明：</w:t>
      </w:r>
    </w:p>
    <w:p w14:paraId="445D89D4">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0F0F6832">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600AE729">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2B1F0280">
      <w:pPr>
        <w:spacing w:line="360" w:lineRule="auto"/>
        <w:rPr>
          <w:rFonts w:hint="eastAsia" w:ascii="宋体" w:hAnsi="宋体"/>
          <w:color w:val="000000"/>
          <w:szCs w:val="21"/>
        </w:rPr>
      </w:pPr>
    </w:p>
    <w:p w14:paraId="48DAA040">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5D3920C6">
      <w:pPr>
        <w:spacing w:line="300" w:lineRule="auto"/>
        <w:rPr>
          <w:rFonts w:hint="eastAsia" w:ascii="宋体" w:hAnsi="宋体"/>
          <w:bCs/>
          <w:sz w:val="24"/>
          <w:szCs w:val="24"/>
        </w:rPr>
      </w:pPr>
    </w:p>
    <w:p w14:paraId="3711E8C2">
      <w:pPr>
        <w:spacing w:line="300" w:lineRule="auto"/>
        <w:rPr>
          <w:rFonts w:hint="eastAsia" w:ascii="宋体" w:hAnsi="宋体"/>
          <w:bCs/>
          <w:sz w:val="24"/>
          <w:szCs w:val="24"/>
        </w:rPr>
      </w:pPr>
    </w:p>
    <w:p w14:paraId="0AEBD445">
      <w:pPr>
        <w:spacing w:line="300" w:lineRule="auto"/>
        <w:rPr>
          <w:rFonts w:hint="eastAsia" w:ascii="宋体" w:hAnsi="宋体"/>
          <w:bCs/>
          <w:sz w:val="24"/>
          <w:szCs w:val="24"/>
        </w:rPr>
      </w:pPr>
    </w:p>
    <w:p w14:paraId="4A33A063">
      <w:pPr>
        <w:spacing w:line="300" w:lineRule="auto"/>
        <w:rPr>
          <w:rFonts w:hint="eastAsia" w:ascii="宋体" w:hAnsi="宋体"/>
          <w:bCs/>
          <w:sz w:val="24"/>
          <w:szCs w:val="24"/>
        </w:rPr>
      </w:pPr>
    </w:p>
    <w:p w14:paraId="43594F17">
      <w:pPr>
        <w:spacing w:line="300" w:lineRule="auto"/>
        <w:rPr>
          <w:rFonts w:hint="eastAsia" w:ascii="宋体" w:hAnsi="宋体"/>
          <w:bCs/>
          <w:sz w:val="24"/>
          <w:szCs w:val="24"/>
        </w:rPr>
      </w:pPr>
    </w:p>
    <w:p w14:paraId="565DF6A3">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1BD89210">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703327">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BD6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042A7E96">
            <w:pPr>
              <w:jc w:val="center"/>
              <w:rPr>
                <w:color w:val="000000"/>
                <w:sz w:val="24"/>
                <w:szCs w:val="24"/>
              </w:rPr>
            </w:pPr>
            <w:r>
              <w:rPr>
                <w:color w:val="000000"/>
                <w:szCs w:val="24"/>
              </w:rPr>
              <w:t>需求名称</w:t>
            </w:r>
          </w:p>
        </w:tc>
        <w:tc>
          <w:tcPr>
            <w:tcW w:w="1980" w:type="dxa"/>
            <w:vAlign w:val="center"/>
          </w:tcPr>
          <w:p w14:paraId="706D1251">
            <w:pPr>
              <w:jc w:val="center"/>
              <w:rPr>
                <w:color w:val="000000"/>
                <w:sz w:val="24"/>
                <w:szCs w:val="24"/>
              </w:rPr>
            </w:pPr>
            <w:r>
              <w:rPr>
                <w:color w:val="000000"/>
                <w:szCs w:val="24"/>
              </w:rPr>
              <w:t>招标文件商务需求</w:t>
            </w:r>
          </w:p>
        </w:tc>
        <w:tc>
          <w:tcPr>
            <w:tcW w:w="1832" w:type="dxa"/>
            <w:vAlign w:val="center"/>
          </w:tcPr>
          <w:p w14:paraId="2B23D9C4">
            <w:pPr>
              <w:jc w:val="center"/>
              <w:rPr>
                <w:color w:val="000000"/>
                <w:sz w:val="24"/>
                <w:szCs w:val="24"/>
              </w:rPr>
            </w:pPr>
            <w:r>
              <w:rPr>
                <w:color w:val="000000"/>
                <w:szCs w:val="24"/>
              </w:rPr>
              <w:t>投标人响应情况</w:t>
            </w:r>
          </w:p>
        </w:tc>
        <w:tc>
          <w:tcPr>
            <w:tcW w:w="1675" w:type="dxa"/>
            <w:vAlign w:val="center"/>
          </w:tcPr>
          <w:p w14:paraId="7CC1872C">
            <w:pPr>
              <w:jc w:val="center"/>
              <w:rPr>
                <w:rFonts w:hint="eastAsia"/>
                <w:color w:val="000000"/>
                <w:szCs w:val="24"/>
              </w:rPr>
            </w:pPr>
            <w:r>
              <w:rPr>
                <w:color w:val="000000"/>
                <w:szCs w:val="24"/>
              </w:rPr>
              <w:t>是否有偏离</w:t>
            </w:r>
          </w:p>
          <w:p w14:paraId="7A9E719C">
            <w:pPr>
              <w:jc w:val="center"/>
              <w:rPr>
                <w:color w:val="000000"/>
                <w:sz w:val="24"/>
                <w:szCs w:val="24"/>
              </w:rPr>
            </w:pPr>
            <w:r>
              <w:rPr>
                <w:color w:val="000000"/>
                <w:szCs w:val="24"/>
              </w:rPr>
              <w:t>（填写有/无）</w:t>
            </w:r>
          </w:p>
        </w:tc>
        <w:tc>
          <w:tcPr>
            <w:tcW w:w="1673" w:type="dxa"/>
            <w:vAlign w:val="center"/>
          </w:tcPr>
          <w:p w14:paraId="2EF36DCC">
            <w:pPr>
              <w:jc w:val="center"/>
              <w:rPr>
                <w:color w:val="000000"/>
                <w:sz w:val="24"/>
                <w:szCs w:val="24"/>
              </w:rPr>
            </w:pPr>
            <w:r>
              <w:rPr>
                <w:color w:val="000000"/>
                <w:szCs w:val="24"/>
              </w:rPr>
              <w:t>偏离说明</w:t>
            </w:r>
          </w:p>
        </w:tc>
      </w:tr>
      <w:tr w14:paraId="2C22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E5A50F5">
            <w:pPr>
              <w:spacing w:line="360" w:lineRule="auto"/>
              <w:rPr>
                <w:rFonts w:hint="eastAsia" w:ascii="宋体" w:hAnsi="宋体"/>
                <w:color w:val="000000"/>
                <w:szCs w:val="21"/>
                <w:u w:val="single"/>
              </w:rPr>
            </w:pPr>
          </w:p>
        </w:tc>
        <w:tc>
          <w:tcPr>
            <w:tcW w:w="1980" w:type="dxa"/>
            <w:vAlign w:val="top"/>
          </w:tcPr>
          <w:p w14:paraId="3C0E6B9B">
            <w:pPr>
              <w:spacing w:line="360" w:lineRule="auto"/>
              <w:rPr>
                <w:rFonts w:hint="eastAsia"/>
                <w:color w:val="000000"/>
                <w:szCs w:val="21"/>
                <w:u w:val="single"/>
              </w:rPr>
            </w:pPr>
          </w:p>
        </w:tc>
        <w:tc>
          <w:tcPr>
            <w:tcW w:w="1832" w:type="dxa"/>
            <w:vAlign w:val="top"/>
          </w:tcPr>
          <w:p w14:paraId="6FE084B9">
            <w:pPr>
              <w:spacing w:line="360" w:lineRule="auto"/>
              <w:rPr>
                <w:rFonts w:hint="eastAsia"/>
                <w:color w:val="000000"/>
                <w:szCs w:val="21"/>
                <w:u w:val="single"/>
              </w:rPr>
            </w:pPr>
          </w:p>
        </w:tc>
        <w:tc>
          <w:tcPr>
            <w:tcW w:w="1675" w:type="dxa"/>
            <w:vAlign w:val="top"/>
          </w:tcPr>
          <w:p w14:paraId="4E6F6426">
            <w:pPr>
              <w:spacing w:line="360" w:lineRule="auto"/>
              <w:rPr>
                <w:rFonts w:hint="eastAsia"/>
                <w:color w:val="000000"/>
                <w:szCs w:val="21"/>
                <w:u w:val="single"/>
              </w:rPr>
            </w:pPr>
          </w:p>
        </w:tc>
        <w:tc>
          <w:tcPr>
            <w:tcW w:w="1673" w:type="dxa"/>
            <w:vAlign w:val="top"/>
          </w:tcPr>
          <w:p w14:paraId="293A3812">
            <w:pPr>
              <w:spacing w:line="360" w:lineRule="auto"/>
              <w:rPr>
                <w:rFonts w:hint="eastAsia"/>
                <w:color w:val="000000"/>
                <w:szCs w:val="21"/>
                <w:u w:val="single"/>
              </w:rPr>
            </w:pPr>
          </w:p>
        </w:tc>
      </w:tr>
      <w:tr w14:paraId="7B02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643030">
            <w:pPr>
              <w:spacing w:line="360" w:lineRule="auto"/>
              <w:rPr>
                <w:rFonts w:hint="eastAsia"/>
                <w:color w:val="000000"/>
                <w:szCs w:val="21"/>
                <w:u w:val="single"/>
              </w:rPr>
            </w:pPr>
          </w:p>
        </w:tc>
        <w:tc>
          <w:tcPr>
            <w:tcW w:w="1980" w:type="dxa"/>
            <w:vAlign w:val="top"/>
          </w:tcPr>
          <w:p w14:paraId="5C6ADE8E">
            <w:pPr>
              <w:spacing w:line="360" w:lineRule="auto"/>
              <w:rPr>
                <w:rFonts w:hint="eastAsia"/>
                <w:color w:val="000000"/>
                <w:szCs w:val="21"/>
                <w:u w:val="single"/>
              </w:rPr>
            </w:pPr>
          </w:p>
        </w:tc>
        <w:tc>
          <w:tcPr>
            <w:tcW w:w="1832" w:type="dxa"/>
            <w:vAlign w:val="top"/>
          </w:tcPr>
          <w:p w14:paraId="76D6DB10">
            <w:pPr>
              <w:spacing w:line="360" w:lineRule="auto"/>
              <w:rPr>
                <w:rFonts w:hint="eastAsia"/>
                <w:color w:val="000000"/>
                <w:szCs w:val="21"/>
                <w:u w:val="single"/>
              </w:rPr>
            </w:pPr>
          </w:p>
        </w:tc>
        <w:tc>
          <w:tcPr>
            <w:tcW w:w="1675" w:type="dxa"/>
            <w:vAlign w:val="top"/>
          </w:tcPr>
          <w:p w14:paraId="02FDE90E">
            <w:pPr>
              <w:spacing w:line="360" w:lineRule="auto"/>
              <w:rPr>
                <w:rFonts w:hint="eastAsia"/>
                <w:color w:val="000000"/>
                <w:szCs w:val="21"/>
                <w:u w:val="single"/>
              </w:rPr>
            </w:pPr>
          </w:p>
        </w:tc>
        <w:tc>
          <w:tcPr>
            <w:tcW w:w="1673" w:type="dxa"/>
            <w:vAlign w:val="top"/>
          </w:tcPr>
          <w:p w14:paraId="2E16490D">
            <w:pPr>
              <w:spacing w:line="360" w:lineRule="auto"/>
              <w:rPr>
                <w:rFonts w:hint="eastAsia"/>
                <w:color w:val="000000"/>
                <w:szCs w:val="21"/>
                <w:u w:val="single"/>
              </w:rPr>
            </w:pPr>
          </w:p>
        </w:tc>
      </w:tr>
      <w:tr w14:paraId="75EA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095F2D5">
            <w:pPr>
              <w:spacing w:line="360" w:lineRule="auto"/>
              <w:rPr>
                <w:rFonts w:hint="eastAsia"/>
                <w:color w:val="000000"/>
                <w:szCs w:val="21"/>
                <w:u w:val="single"/>
              </w:rPr>
            </w:pPr>
          </w:p>
        </w:tc>
        <w:tc>
          <w:tcPr>
            <w:tcW w:w="1980" w:type="dxa"/>
            <w:vAlign w:val="top"/>
          </w:tcPr>
          <w:p w14:paraId="2ED3A9B7">
            <w:pPr>
              <w:spacing w:line="360" w:lineRule="auto"/>
              <w:rPr>
                <w:rFonts w:hint="eastAsia"/>
                <w:color w:val="000000"/>
                <w:szCs w:val="21"/>
                <w:u w:val="single"/>
              </w:rPr>
            </w:pPr>
          </w:p>
        </w:tc>
        <w:tc>
          <w:tcPr>
            <w:tcW w:w="1832" w:type="dxa"/>
            <w:vAlign w:val="top"/>
          </w:tcPr>
          <w:p w14:paraId="74AD1B3D">
            <w:pPr>
              <w:spacing w:line="360" w:lineRule="auto"/>
              <w:rPr>
                <w:rFonts w:hint="eastAsia"/>
                <w:color w:val="000000"/>
                <w:szCs w:val="21"/>
                <w:u w:val="single"/>
              </w:rPr>
            </w:pPr>
          </w:p>
        </w:tc>
        <w:tc>
          <w:tcPr>
            <w:tcW w:w="1675" w:type="dxa"/>
            <w:vAlign w:val="top"/>
          </w:tcPr>
          <w:p w14:paraId="3C861AE7">
            <w:pPr>
              <w:spacing w:line="360" w:lineRule="auto"/>
              <w:rPr>
                <w:rFonts w:hint="eastAsia"/>
                <w:color w:val="000000"/>
                <w:szCs w:val="21"/>
                <w:u w:val="single"/>
              </w:rPr>
            </w:pPr>
          </w:p>
        </w:tc>
        <w:tc>
          <w:tcPr>
            <w:tcW w:w="1673" w:type="dxa"/>
            <w:vAlign w:val="top"/>
          </w:tcPr>
          <w:p w14:paraId="2C87B6F3">
            <w:pPr>
              <w:spacing w:line="360" w:lineRule="auto"/>
              <w:rPr>
                <w:rFonts w:hint="eastAsia"/>
                <w:color w:val="000000"/>
                <w:szCs w:val="21"/>
                <w:u w:val="single"/>
              </w:rPr>
            </w:pPr>
          </w:p>
        </w:tc>
      </w:tr>
      <w:tr w14:paraId="5F3F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53FF4ED">
            <w:pPr>
              <w:spacing w:line="360" w:lineRule="auto"/>
              <w:rPr>
                <w:rFonts w:hint="eastAsia"/>
                <w:color w:val="000000"/>
                <w:szCs w:val="21"/>
                <w:u w:val="single"/>
              </w:rPr>
            </w:pPr>
          </w:p>
        </w:tc>
        <w:tc>
          <w:tcPr>
            <w:tcW w:w="1980" w:type="dxa"/>
            <w:vAlign w:val="top"/>
          </w:tcPr>
          <w:p w14:paraId="339194F6">
            <w:pPr>
              <w:spacing w:line="360" w:lineRule="auto"/>
              <w:rPr>
                <w:rFonts w:hint="eastAsia"/>
                <w:color w:val="000000"/>
                <w:szCs w:val="21"/>
                <w:u w:val="single"/>
              </w:rPr>
            </w:pPr>
          </w:p>
        </w:tc>
        <w:tc>
          <w:tcPr>
            <w:tcW w:w="1832" w:type="dxa"/>
            <w:vAlign w:val="top"/>
          </w:tcPr>
          <w:p w14:paraId="21B3AB42">
            <w:pPr>
              <w:spacing w:line="360" w:lineRule="auto"/>
              <w:rPr>
                <w:rFonts w:hint="eastAsia"/>
                <w:color w:val="000000"/>
                <w:szCs w:val="21"/>
                <w:u w:val="single"/>
              </w:rPr>
            </w:pPr>
          </w:p>
        </w:tc>
        <w:tc>
          <w:tcPr>
            <w:tcW w:w="1675" w:type="dxa"/>
            <w:vAlign w:val="top"/>
          </w:tcPr>
          <w:p w14:paraId="3854177B">
            <w:pPr>
              <w:spacing w:line="360" w:lineRule="auto"/>
              <w:rPr>
                <w:rFonts w:hint="eastAsia"/>
                <w:color w:val="000000"/>
                <w:szCs w:val="21"/>
                <w:u w:val="single"/>
              </w:rPr>
            </w:pPr>
          </w:p>
        </w:tc>
        <w:tc>
          <w:tcPr>
            <w:tcW w:w="1673" w:type="dxa"/>
            <w:vAlign w:val="top"/>
          </w:tcPr>
          <w:p w14:paraId="51F62E5E">
            <w:pPr>
              <w:spacing w:line="360" w:lineRule="auto"/>
              <w:rPr>
                <w:rFonts w:hint="eastAsia"/>
                <w:color w:val="000000"/>
                <w:szCs w:val="21"/>
                <w:u w:val="single"/>
              </w:rPr>
            </w:pPr>
          </w:p>
        </w:tc>
      </w:tr>
      <w:tr w14:paraId="66B3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D6312B">
            <w:pPr>
              <w:spacing w:line="360" w:lineRule="auto"/>
              <w:rPr>
                <w:rFonts w:hint="eastAsia"/>
                <w:color w:val="000000"/>
                <w:szCs w:val="21"/>
                <w:u w:val="single"/>
              </w:rPr>
            </w:pPr>
          </w:p>
        </w:tc>
        <w:tc>
          <w:tcPr>
            <w:tcW w:w="1980" w:type="dxa"/>
            <w:vAlign w:val="top"/>
          </w:tcPr>
          <w:p w14:paraId="0B1937B3">
            <w:pPr>
              <w:spacing w:line="360" w:lineRule="auto"/>
              <w:rPr>
                <w:rFonts w:hint="eastAsia"/>
                <w:color w:val="000000"/>
                <w:szCs w:val="21"/>
                <w:u w:val="single"/>
              </w:rPr>
            </w:pPr>
          </w:p>
        </w:tc>
        <w:tc>
          <w:tcPr>
            <w:tcW w:w="1832" w:type="dxa"/>
            <w:vAlign w:val="top"/>
          </w:tcPr>
          <w:p w14:paraId="49289985">
            <w:pPr>
              <w:spacing w:line="360" w:lineRule="auto"/>
              <w:rPr>
                <w:rFonts w:hint="eastAsia"/>
                <w:color w:val="000000"/>
                <w:szCs w:val="21"/>
                <w:u w:val="single"/>
              </w:rPr>
            </w:pPr>
          </w:p>
        </w:tc>
        <w:tc>
          <w:tcPr>
            <w:tcW w:w="1675" w:type="dxa"/>
            <w:vAlign w:val="top"/>
          </w:tcPr>
          <w:p w14:paraId="3F9003BC">
            <w:pPr>
              <w:spacing w:line="360" w:lineRule="auto"/>
              <w:rPr>
                <w:rFonts w:hint="eastAsia"/>
                <w:color w:val="000000"/>
                <w:szCs w:val="21"/>
                <w:u w:val="single"/>
              </w:rPr>
            </w:pPr>
          </w:p>
        </w:tc>
        <w:tc>
          <w:tcPr>
            <w:tcW w:w="1673" w:type="dxa"/>
            <w:vAlign w:val="top"/>
          </w:tcPr>
          <w:p w14:paraId="02AC9E98">
            <w:pPr>
              <w:spacing w:line="360" w:lineRule="auto"/>
              <w:rPr>
                <w:rFonts w:hint="eastAsia"/>
                <w:color w:val="000000"/>
                <w:szCs w:val="21"/>
                <w:u w:val="single"/>
              </w:rPr>
            </w:pPr>
          </w:p>
        </w:tc>
      </w:tr>
      <w:tr w14:paraId="6106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874734C">
            <w:pPr>
              <w:spacing w:line="360" w:lineRule="auto"/>
              <w:rPr>
                <w:rFonts w:hint="eastAsia"/>
                <w:color w:val="000000"/>
                <w:szCs w:val="21"/>
                <w:u w:val="single"/>
              </w:rPr>
            </w:pPr>
          </w:p>
        </w:tc>
        <w:tc>
          <w:tcPr>
            <w:tcW w:w="1980" w:type="dxa"/>
            <w:vAlign w:val="top"/>
          </w:tcPr>
          <w:p w14:paraId="6FE18A78">
            <w:pPr>
              <w:spacing w:line="360" w:lineRule="auto"/>
              <w:rPr>
                <w:rFonts w:hint="eastAsia"/>
                <w:color w:val="000000"/>
                <w:szCs w:val="21"/>
                <w:u w:val="single"/>
              </w:rPr>
            </w:pPr>
          </w:p>
        </w:tc>
        <w:tc>
          <w:tcPr>
            <w:tcW w:w="1832" w:type="dxa"/>
            <w:vAlign w:val="top"/>
          </w:tcPr>
          <w:p w14:paraId="2750564C">
            <w:pPr>
              <w:spacing w:line="360" w:lineRule="auto"/>
              <w:rPr>
                <w:rFonts w:hint="eastAsia"/>
                <w:color w:val="000000"/>
                <w:szCs w:val="21"/>
                <w:u w:val="single"/>
              </w:rPr>
            </w:pPr>
          </w:p>
        </w:tc>
        <w:tc>
          <w:tcPr>
            <w:tcW w:w="1675" w:type="dxa"/>
            <w:vAlign w:val="top"/>
          </w:tcPr>
          <w:p w14:paraId="51FB03E9">
            <w:pPr>
              <w:spacing w:line="360" w:lineRule="auto"/>
              <w:rPr>
                <w:rFonts w:hint="eastAsia"/>
                <w:color w:val="000000"/>
                <w:szCs w:val="21"/>
                <w:u w:val="single"/>
              </w:rPr>
            </w:pPr>
          </w:p>
        </w:tc>
        <w:tc>
          <w:tcPr>
            <w:tcW w:w="1673" w:type="dxa"/>
            <w:vAlign w:val="top"/>
          </w:tcPr>
          <w:p w14:paraId="07943274">
            <w:pPr>
              <w:spacing w:line="360" w:lineRule="auto"/>
              <w:rPr>
                <w:rFonts w:hint="eastAsia"/>
                <w:color w:val="000000"/>
                <w:szCs w:val="21"/>
                <w:u w:val="single"/>
              </w:rPr>
            </w:pPr>
          </w:p>
        </w:tc>
      </w:tr>
      <w:tr w14:paraId="27E2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4953D73">
            <w:pPr>
              <w:spacing w:line="360" w:lineRule="auto"/>
              <w:rPr>
                <w:rFonts w:hint="eastAsia"/>
                <w:color w:val="000000"/>
                <w:szCs w:val="21"/>
                <w:u w:val="single"/>
              </w:rPr>
            </w:pPr>
          </w:p>
        </w:tc>
        <w:tc>
          <w:tcPr>
            <w:tcW w:w="1980" w:type="dxa"/>
            <w:vAlign w:val="top"/>
          </w:tcPr>
          <w:p w14:paraId="22E862F6">
            <w:pPr>
              <w:spacing w:line="360" w:lineRule="auto"/>
              <w:rPr>
                <w:rFonts w:hint="eastAsia"/>
                <w:color w:val="000000"/>
                <w:szCs w:val="21"/>
                <w:u w:val="single"/>
              </w:rPr>
            </w:pPr>
          </w:p>
        </w:tc>
        <w:tc>
          <w:tcPr>
            <w:tcW w:w="1832" w:type="dxa"/>
            <w:vAlign w:val="top"/>
          </w:tcPr>
          <w:p w14:paraId="3C0A814C">
            <w:pPr>
              <w:spacing w:line="360" w:lineRule="auto"/>
              <w:rPr>
                <w:rFonts w:hint="eastAsia"/>
                <w:color w:val="000000"/>
                <w:szCs w:val="21"/>
                <w:u w:val="single"/>
              </w:rPr>
            </w:pPr>
          </w:p>
        </w:tc>
        <w:tc>
          <w:tcPr>
            <w:tcW w:w="1675" w:type="dxa"/>
            <w:vAlign w:val="top"/>
          </w:tcPr>
          <w:p w14:paraId="1E59576A">
            <w:pPr>
              <w:spacing w:line="360" w:lineRule="auto"/>
              <w:rPr>
                <w:rFonts w:hint="eastAsia"/>
                <w:color w:val="000000"/>
                <w:szCs w:val="21"/>
                <w:u w:val="single"/>
              </w:rPr>
            </w:pPr>
          </w:p>
        </w:tc>
        <w:tc>
          <w:tcPr>
            <w:tcW w:w="1673" w:type="dxa"/>
            <w:vAlign w:val="top"/>
          </w:tcPr>
          <w:p w14:paraId="2E5DDA1A">
            <w:pPr>
              <w:spacing w:line="360" w:lineRule="auto"/>
              <w:rPr>
                <w:rFonts w:hint="eastAsia"/>
                <w:color w:val="000000"/>
                <w:szCs w:val="21"/>
                <w:u w:val="single"/>
              </w:rPr>
            </w:pPr>
          </w:p>
        </w:tc>
      </w:tr>
      <w:tr w14:paraId="103B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1B419F">
            <w:pPr>
              <w:spacing w:line="360" w:lineRule="auto"/>
              <w:rPr>
                <w:rFonts w:hint="eastAsia"/>
                <w:color w:val="000000"/>
                <w:szCs w:val="21"/>
                <w:u w:val="single"/>
              </w:rPr>
            </w:pPr>
          </w:p>
        </w:tc>
        <w:tc>
          <w:tcPr>
            <w:tcW w:w="1980" w:type="dxa"/>
            <w:vAlign w:val="top"/>
          </w:tcPr>
          <w:p w14:paraId="2ED37390">
            <w:pPr>
              <w:spacing w:line="360" w:lineRule="auto"/>
              <w:rPr>
                <w:rFonts w:hint="eastAsia"/>
                <w:color w:val="000000"/>
                <w:szCs w:val="21"/>
                <w:u w:val="single"/>
              </w:rPr>
            </w:pPr>
          </w:p>
        </w:tc>
        <w:tc>
          <w:tcPr>
            <w:tcW w:w="1832" w:type="dxa"/>
            <w:vAlign w:val="top"/>
          </w:tcPr>
          <w:p w14:paraId="2E40A40A">
            <w:pPr>
              <w:spacing w:line="360" w:lineRule="auto"/>
              <w:rPr>
                <w:rFonts w:hint="eastAsia"/>
                <w:color w:val="000000"/>
                <w:szCs w:val="21"/>
                <w:u w:val="single"/>
              </w:rPr>
            </w:pPr>
          </w:p>
        </w:tc>
        <w:tc>
          <w:tcPr>
            <w:tcW w:w="1675" w:type="dxa"/>
            <w:vAlign w:val="top"/>
          </w:tcPr>
          <w:p w14:paraId="7CE3C469">
            <w:pPr>
              <w:spacing w:line="360" w:lineRule="auto"/>
              <w:rPr>
                <w:rFonts w:hint="eastAsia"/>
                <w:color w:val="000000"/>
                <w:szCs w:val="21"/>
                <w:u w:val="single"/>
              </w:rPr>
            </w:pPr>
          </w:p>
        </w:tc>
        <w:tc>
          <w:tcPr>
            <w:tcW w:w="1673" w:type="dxa"/>
            <w:vAlign w:val="top"/>
          </w:tcPr>
          <w:p w14:paraId="0174D80E">
            <w:pPr>
              <w:spacing w:line="360" w:lineRule="auto"/>
              <w:rPr>
                <w:rFonts w:hint="eastAsia"/>
                <w:color w:val="000000"/>
                <w:szCs w:val="21"/>
                <w:u w:val="single"/>
              </w:rPr>
            </w:pPr>
          </w:p>
        </w:tc>
      </w:tr>
      <w:tr w14:paraId="6565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DEEA1FF">
            <w:pPr>
              <w:spacing w:line="360" w:lineRule="auto"/>
              <w:rPr>
                <w:rFonts w:hint="eastAsia"/>
                <w:color w:val="000000"/>
                <w:szCs w:val="21"/>
                <w:u w:val="single"/>
              </w:rPr>
            </w:pPr>
          </w:p>
        </w:tc>
        <w:tc>
          <w:tcPr>
            <w:tcW w:w="1980" w:type="dxa"/>
            <w:vAlign w:val="top"/>
          </w:tcPr>
          <w:p w14:paraId="088B2314">
            <w:pPr>
              <w:spacing w:line="360" w:lineRule="auto"/>
              <w:rPr>
                <w:rFonts w:hint="eastAsia"/>
                <w:color w:val="000000"/>
                <w:szCs w:val="21"/>
                <w:u w:val="single"/>
              </w:rPr>
            </w:pPr>
          </w:p>
        </w:tc>
        <w:tc>
          <w:tcPr>
            <w:tcW w:w="1832" w:type="dxa"/>
            <w:vAlign w:val="top"/>
          </w:tcPr>
          <w:p w14:paraId="120736BE">
            <w:pPr>
              <w:spacing w:line="360" w:lineRule="auto"/>
              <w:rPr>
                <w:rFonts w:hint="eastAsia"/>
                <w:color w:val="000000"/>
                <w:szCs w:val="21"/>
                <w:u w:val="single"/>
              </w:rPr>
            </w:pPr>
          </w:p>
        </w:tc>
        <w:tc>
          <w:tcPr>
            <w:tcW w:w="1675" w:type="dxa"/>
            <w:vAlign w:val="top"/>
          </w:tcPr>
          <w:p w14:paraId="7246399E">
            <w:pPr>
              <w:spacing w:line="360" w:lineRule="auto"/>
              <w:rPr>
                <w:rFonts w:hint="eastAsia"/>
                <w:color w:val="000000"/>
                <w:szCs w:val="21"/>
                <w:u w:val="single"/>
              </w:rPr>
            </w:pPr>
          </w:p>
        </w:tc>
        <w:tc>
          <w:tcPr>
            <w:tcW w:w="1673" w:type="dxa"/>
            <w:vAlign w:val="top"/>
          </w:tcPr>
          <w:p w14:paraId="01185D07">
            <w:pPr>
              <w:spacing w:line="360" w:lineRule="auto"/>
              <w:rPr>
                <w:rFonts w:hint="eastAsia"/>
                <w:color w:val="000000"/>
                <w:szCs w:val="21"/>
                <w:u w:val="single"/>
              </w:rPr>
            </w:pPr>
          </w:p>
        </w:tc>
      </w:tr>
      <w:tr w14:paraId="3188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AB57DB4">
            <w:pPr>
              <w:spacing w:line="360" w:lineRule="auto"/>
              <w:rPr>
                <w:rFonts w:hint="eastAsia"/>
                <w:color w:val="000000"/>
                <w:szCs w:val="21"/>
                <w:u w:val="single"/>
              </w:rPr>
            </w:pPr>
          </w:p>
        </w:tc>
        <w:tc>
          <w:tcPr>
            <w:tcW w:w="1980" w:type="dxa"/>
            <w:vAlign w:val="top"/>
          </w:tcPr>
          <w:p w14:paraId="28A2EE13">
            <w:pPr>
              <w:spacing w:line="360" w:lineRule="auto"/>
              <w:rPr>
                <w:rFonts w:hint="eastAsia"/>
                <w:color w:val="000000"/>
                <w:szCs w:val="21"/>
                <w:u w:val="single"/>
              </w:rPr>
            </w:pPr>
          </w:p>
        </w:tc>
        <w:tc>
          <w:tcPr>
            <w:tcW w:w="1832" w:type="dxa"/>
            <w:vAlign w:val="top"/>
          </w:tcPr>
          <w:p w14:paraId="627572CB">
            <w:pPr>
              <w:spacing w:line="360" w:lineRule="auto"/>
              <w:rPr>
                <w:rFonts w:hint="eastAsia"/>
                <w:color w:val="000000"/>
                <w:szCs w:val="21"/>
                <w:u w:val="single"/>
              </w:rPr>
            </w:pPr>
          </w:p>
        </w:tc>
        <w:tc>
          <w:tcPr>
            <w:tcW w:w="1675" w:type="dxa"/>
            <w:vAlign w:val="top"/>
          </w:tcPr>
          <w:p w14:paraId="15D1859D">
            <w:pPr>
              <w:spacing w:line="360" w:lineRule="auto"/>
              <w:rPr>
                <w:rFonts w:hint="eastAsia"/>
                <w:color w:val="000000"/>
                <w:szCs w:val="21"/>
                <w:u w:val="single"/>
              </w:rPr>
            </w:pPr>
          </w:p>
        </w:tc>
        <w:tc>
          <w:tcPr>
            <w:tcW w:w="1673" w:type="dxa"/>
            <w:vAlign w:val="top"/>
          </w:tcPr>
          <w:p w14:paraId="44F2EB14">
            <w:pPr>
              <w:spacing w:line="360" w:lineRule="auto"/>
              <w:rPr>
                <w:rFonts w:hint="eastAsia"/>
                <w:color w:val="000000"/>
                <w:szCs w:val="21"/>
                <w:u w:val="single"/>
              </w:rPr>
            </w:pPr>
          </w:p>
        </w:tc>
      </w:tr>
      <w:tr w14:paraId="2532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3C76486">
            <w:pPr>
              <w:spacing w:line="360" w:lineRule="auto"/>
              <w:rPr>
                <w:rFonts w:hint="eastAsia"/>
                <w:color w:val="000000"/>
                <w:szCs w:val="21"/>
                <w:u w:val="single"/>
              </w:rPr>
            </w:pPr>
          </w:p>
        </w:tc>
        <w:tc>
          <w:tcPr>
            <w:tcW w:w="1980" w:type="dxa"/>
            <w:vAlign w:val="top"/>
          </w:tcPr>
          <w:p w14:paraId="4801261B">
            <w:pPr>
              <w:spacing w:line="360" w:lineRule="auto"/>
              <w:rPr>
                <w:rFonts w:hint="eastAsia"/>
                <w:color w:val="000000"/>
                <w:szCs w:val="21"/>
                <w:u w:val="single"/>
              </w:rPr>
            </w:pPr>
          </w:p>
        </w:tc>
        <w:tc>
          <w:tcPr>
            <w:tcW w:w="1832" w:type="dxa"/>
            <w:vAlign w:val="top"/>
          </w:tcPr>
          <w:p w14:paraId="56213181">
            <w:pPr>
              <w:spacing w:line="360" w:lineRule="auto"/>
              <w:rPr>
                <w:rFonts w:hint="eastAsia"/>
                <w:color w:val="000000"/>
                <w:szCs w:val="21"/>
                <w:u w:val="single"/>
              </w:rPr>
            </w:pPr>
          </w:p>
        </w:tc>
        <w:tc>
          <w:tcPr>
            <w:tcW w:w="1675" w:type="dxa"/>
            <w:vAlign w:val="top"/>
          </w:tcPr>
          <w:p w14:paraId="50E4448E">
            <w:pPr>
              <w:spacing w:line="360" w:lineRule="auto"/>
              <w:rPr>
                <w:rFonts w:hint="eastAsia"/>
                <w:color w:val="000000"/>
                <w:szCs w:val="21"/>
                <w:u w:val="single"/>
              </w:rPr>
            </w:pPr>
          </w:p>
        </w:tc>
        <w:tc>
          <w:tcPr>
            <w:tcW w:w="1673" w:type="dxa"/>
            <w:vAlign w:val="top"/>
          </w:tcPr>
          <w:p w14:paraId="04BA2377">
            <w:pPr>
              <w:spacing w:line="360" w:lineRule="auto"/>
              <w:rPr>
                <w:rFonts w:hint="eastAsia"/>
                <w:color w:val="000000"/>
                <w:szCs w:val="21"/>
                <w:u w:val="single"/>
              </w:rPr>
            </w:pPr>
          </w:p>
        </w:tc>
      </w:tr>
      <w:tr w14:paraId="03A1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15502C9">
            <w:pPr>
              <w:spacing w:line="360" w:lineRule="auto"/>
              <w:rPr>
                <w:rFonts w:hint="eastAsia"/>
                <w:color w:val="000000"/>
                <w:szCs w:val="21"/>
                <w:u w:val="single"/>
              </w:rPr>
            </w:pPr>
          </w:p>
        </w:tc>
        <w:tc>
          <w:tcPr>
            <w:tcW w:w="1980" w:type="dxa"/>
            <w:vAlign w:val="top"/>
          </w:tcPr>
          <w:p w14:paraId="586401C3">
            <w:pPr>
              <w:spacing w:line="360" w:lineRule="auto"/>
              <w:rPr>
                <w:rFonts w:hint="eastAsia"/>
                <w:color w:val="000000"/>
                <w:szCs w:val="21"/>
                <w:u w:val="single"/>
              </w:rPr>
            </w:pPr>
          </w:p>
        </w:tc>
        <w:tc>
          <w:tcPr>
            <w:tcW w:w="1832" w:type="dxa"/>
            <w:vAlign w:val="top"/>
          </w:tcPr>
          <w:p w14:paraId="331BC49C">
            <w:pPr>
              <w:spacing w:line="360" w:lineRule="auto"/>
              <w:rPr>
                <w:rFonts w:hint="eastAsia"/>
                <w:color w:val="000000"/>
                <w:szCs w:val="21"/>
                <w:u w:val="single"/>
              </w:rPr>
            </w:pPr>
          </w:p>
        </w:tc>
        <w:tc>
          <w:tcPr>
            <w:tcW w:w="1675" w:type="dxa"/>
            <w:vAlign w:val="top"/>
          </w:tcPr>
          <w:p w14:paraId="73E57CA0">
            <w:pPr>
              <w:spacing w:line="360" w:lineRule="auto"/>
              <w:rPr>
                <w:rFonts w:hint="eastAsia"/>
                <w:color w:val="000000"/>
                <w:szCs w:val="21"/>
                <w:u w:val="single"/>
              </w:rPr>
            </w:pPr>
          </w:p>
        </w:tc>
        <w:tc>
          <w:tcPr>
            <w:tcW w:w="1673" w:type="dxa"/>
            <w:vAlign w:val="top"/>
          </w:tcPr>
          <w:p w14:paraId="4CB9BFED">
            <w:pPr>
              <w:spacing w:line="360" w:lineRule="auto"/>
              <w:rPr>
                <w:rFonts w:hint="eastAsia"/>
                <w:color w:val="000000"/>
                <w:szCs w:val="21"/>
                <w:u w:val="single"/>
              </w:rPr>
            </w:pPr>
          </w:p>
        </w:tc>
      </w:tr>
      <w:tr w14:paraId="7242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4507B5">
            <w:pPr>
              <w:spacing w:line="360" w:lineRule="auto"/>
              <w:rPr>
                <w:rFonts w:hint="eastAsia"/>
                <w:color w:val="000000"/>
                <w:szCs w:val="21"/>
                <w:u w:val="single"/>
              </w:rPr>
            </w:pPr>
          </w:p>
        </w:tc>
        <w:tc>
          <w:tcPr>
            <w:tcW w:w="1980" w:type="dxa"/>
            <w:vAlign w:val="top"/>
          </w:tcPr>
          <w:p w14:paraId="63F41F7C">
            <w:pPr>
              <w:spacing w:line="360" w:lineRule="auto"/>
              <w:rPr>
                <w:rFonts w:hint="eastAsia"/>
                <w:color w:val="000000"/>
                <w:szCs w:val="21"/>
                <w:u w:val="single"/>
              </w:rPr>
            </w:pPr>
          </w:p>
        </w:tc>
        <w:tc>
          <w:tcPr>
            <w:tcW w:w="1832" w:type="dxa"/>
            <w:vAlign w:val="top"/>
          </w:tcPr>
          <w:p w14:paraId="780AF2AA">
            <w:pPr>
              <w:spacing w:line="360" w:lineRule="auto"/>
              <w:rPr>
                <w:rFonts w:hint="eastAsia"/>
                <w:color w:val="000000"/>
                <w:szCs w:val="21"/>
                <w:u w:val="single"/>
              </w:rPr>
            </w:pPr>
          </w:p>
        </w:tc>
        <w:tc>
          <w:tcPr>
            <w:tcW w:w="1675" w:type="dxa"/>
            <w:vAlign w:val="top"/>
          </w:tcPr>
          <w:p w14:paraId="4F582D8D">
            <w:pPr>
              <w:spacing w:line="360" w:lineRule="auto"/>
              <w:rPr>
                <w:rFonts w:hint="eastAsia"/>
                <w:color w:val="000000"/>
                <w:szCs w:val="21"/>
                <w:u w:val="single"/>
              </w:rPr>
            </w:pPr>
          </w:p>
        </w:tc>
        <w:tc>
          <w:tcPr>
            <w:tcW w:w="1673" w:type="dxa"/>
            <w:vAlign w:val="top"/>
          </w:tcPr>
          <w:p w14:paraId="61DD0BF7">
            <w:pPr>
              <w:spacing w:line="360" w:lineRule="auto"/>
              <w:rPr>
                <w:rFonts w:hint="eastAsia"/>
                <w:color w:val="000000"/>
                <w:szCs w:val="21"/>
                <w:u w:val="single"/>
              </w:rPr>
            </w:pPr>
          </w:p>
        </w:tc>
      </w:tr>
      <w:tr w14:paraId="73E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83D369">
            <w:pPr>
              <w:spacing w:line="360" w:lineRule="auto"/>
              <w:rPr>
                <w:rFonts w:hint="eastAsia"/>
                <w:color w:val="000000"/>
                <w:szCs w:val="21"/>
                <w:u w:val="single"/>
              </w:rPr>
            </w:pPr>
          </w:p>
        </w:tc>
        <w:tc>
          <w:tcPr>
            <w:tcW w:w="1980" w:type="dxa"/>
            <w:vAlign w:val="top"/>
          </w:tcPr>
          <w:p w14:paraId="1EA231B7">
            <w:pPr>
              <w:spacing w:line="360" w:lineRule="auto"/>
              <w:rPr>
                <w:rFonts w:hint="eastAsia"/>
                <w:color w:val="000000"/>
                <w:szCs w:val="21"/>
                <w:u w:val="single"/>
              </w:rPr>
            </w:pPr>
          </w:p>
        </w:tc>
        <w:tc>
          <w:tcPr>
            <w:tcW w:w="1832" w:type="dxa"/>
            <w:vAlign w:val="top"/>
          </w:tcPr>
          <w:p w14:paraId="363DEBD8">
            <w:pPr>
              <w:spacing w:line="360" w:lineRule="auto"/>
              <w:rPr>
                <w:rFonts w:hint="eastAsia"/>
                <w:color w:val="000000"/>
                <w:szCs w:val="21"/>
                <w:u w:val="single"/>
              </w:rPr>
            </w:pPr>
          </w:p>
        </w:tc>
        <w:tc>
          <w:tcPr>
            <w:tcW w:w="1675" w:type="dxa"/>
            <w:vAlign w:val="top"/>
          </w:tcPr>
          <w:p w14:paraId="017D3B41">
            <w:pPr>
              <w:spacing w:line="360" w:lineRule="auto"/>
              <w:rPr>
                <w:rFonts w:hint="eastAsia"/>
                <w:color w:val="000000"/>
                <w:szCs w:val="21"/>
                <w:u w:val="single"/>
              </w:rPr>
            </w:pPr>
          </w:p>
        </w:tc>
        <w:tc>
          <w:tcPr>
            <w:tcW w:w="1673" w:type="dxa"/>
            <w:vAlign w:val="top"/>
          </w:tcPr>
          <w:p w14:paraId="349034A9">
            <w:pPr>
              <w:spacing w:line="360" w:lineRule="auto"/>
              <w:rPr>
                <w:rFonts w:hint="eastAsia"/>
                <w:color w:val="000000"/>
                <w:szCs w:val="21"/>
                <w:u w:val="single"/>
              </w:rPr>
            </w:pPr>
          </w:p>
        </w:tc>
      </w:tr>
      <w:tr w14:paraId="12C4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A48A9A">
            <w:pPr>
              <w:spacing w:line="360" w:lineRule="auto"/>
              <w:rPr>
                <w:rFonts w:hint="eastAsia"/>
                <w:color w:val="000000"/>
                <w:szCs w:val="21"/>
                <w:u w:val="single"/>
              </w:rPr>
            </w:pPr>
          </w:p>
        </w:tc>
        <w:tc>
          <w:tcPr>
            <w:tcW w:w="1980" w:type="dxa"/>
            <w:vAlign w:val="top"/>
          </w:tcPr>
          <w:p w14:paraId="5F1745B7">
            <w:pPr>
              <w:spacing w:line="360" w:lineRule="auto"/>
              <w:rPr>
                <w:rFonts w:hint="eastAsia"/>
                <w:color w:val="000000"/>
                <w:szCs w:val="21"/>
                <w:u w:val="single"/>
              </w:rPr>
            </w:pPr>
          </w:p>
        </w:tc>
        <w:tc>
          <w:tcPr>
            <w:tcW w:w="1832" w:type="dxa"/>
            <w:vAlign w:val="top"/>
          </w:tcPr>
          <w:p w14:paraId="7A866E06">
            <w:pPr>
              <w:spacing w:line="360" w:lineRule="auto"/>
              <w:rPr>
                <w:rFonts w:hint="eastAsia"/>
                <w:color w:val="000000"/>
                <w:szCs w:val="21"/>
                <w:u w:val="single"/>
              </w:rPr>
            </w:pPr>
          </w:p>
        </w:tc>
        <w:tc>
          <w:tcPr>
            <w:tcW w:w="1675" w:type="dxa"/>
            <w:vAlign w:val="top"/>
          </w:tcPr>
          <w:p w14:paraId="371C88C6">
            <w:pPr>
              <w:spacing w:line="360" w:lineRule="auto"/>
              <w:rPr>
                <w:rFonts w:hint="eastAsia"/>
                <w:color w:val="000000"/>
                <w:szCs w:val="21"/>
                <w:u w:val="single"/>
              </w:rPr>
            </w:pPr>
          </w:p>
        </w:tc>
        <w:tc>
          <w:tcPr>
            <w:tcW w:w="1673" w:type="dxa"/>
            <w:vAlign w:val="top"/>
          </w:tcPr>
          <w:p w14:paraId="36D30210">
            <w:pPr>
              <w:spacing w:line="360" w:lineRule="auto"/>
              <w:rPr>
                <w:rFonts w:hint="eastAsia"/>
                <w:color w:val="000000"/>
                <w:szCs w:val="21"/>
                <w:u w:val="single"/>
              </w:rPr>
            </w:pPr>
          </w:p>
        </w:tc>
      </w:tr>
      <w:tr w14:paraId="2F4D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03DA457">
            <w:pPr>
              <w:spacing w:line="360" w:lineRule="auto"/>
              <w:rPr>
                <w:rFonts w:hint="eastAsia"/>
                <w:color w:val="000000"/>
                <w:szCs w:val="21"/>
                <w:u w:val="single"/>
              </w:rPr>
            </w:pPr>
          </w:p>
        </w:tc>
        <w:tc>
          <w:tcPr>
            <w:tcW w:w="1980" w:type="dxa"/>
            <w:vAlign w:val="top"/>
          </w:tcPr>
          <w:p w14:paraId="082CC49A">
            <w:pPr>
              <w:spacing w:line="360" w:lineRule="auto"/>
              <w:rPr>
                <w:rFonts w:hint="eastAsia"/>
                <w:color w:val="000000"/>
                <w:szCs w:val="21"/>
                <w:u w:val="single"/>
              </w:rPr>
            </w:pPr>
          </w:p>
        </w:tc>
        <w:tc>
          <w:tcPr>
            <w:tcW w:w="1832" w:type="dxa"/>
            <w:vAlign w:val="top"/>
          </w:tcPr>
          <w:p w14:paraId="5EC0E5EE">
            <w:pPr>
              <w:spacing w:line="360" w:lineRule="auto"/>
              <w:rPr>
                <w:rFonts w:hint="eastAsia"/>
                <w:color w:val="000000"/>
                <w:szCs w:val="21"/>
                <w:u w:val="single"/>
              </w:rPr>
            </w:pPr>
          </w:p>
        </w:tc>
        <w:tc>
          <w:tcPr>
            <w:tcW w:w="1675" w:type="dxa"/>
            <w:vAlign w:val="top"/>
          </w:tcPr>
          <w:p w14:paraId="74C35553">
            <w:pPr>
              <w:spacing w:line="360" w:lineRule="auto"/>
              <w:rPr>
                <w:rFonts w:hint="eastAsia"/>
                <w:color w:val="000000"/>
                <w:szCs w:val="21"/>
                <w:u w:val="single"/>
              </w:rPr>
            </w:pPr>
          </w:p>
        </w:tc>
        <w:tc>
          <w:tcPr>
            <w:tcW w:w="1673" w:type="dxa"/>
            <w:vAlign w:val="top"/>
          </w:tcPr>
          <w:p w14:paraId="16098209">
            <w:pPr>
              <w:spacing w:line="360" w:lineRule="auto"/>
              <w:rPr>
                <w:rFonts w:hint="eastAsia"/>
                <w:color w:val="000000"/>
                <w:szCs w:val="21"/>
                <w:u w:val="single"/>
              </w:rPr>
            </w:pPr>
          </w:p>
        </w:tc>
      </w:tr>
      <w:tr w14:paraId="532C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20FEC58">
            <w:pPr>
              <w:spacing w:line="360" w:lineRule="auto"/>
              <w:rPr>
                <w:rFonts w:hint="eastAsia"/>
                <w:color w:val="000000"/>
                <w:szCs w:val="21"/>
                <w:u w:val="single"/>
              </w:rPr>
            </w:pPr>
          </w:p>
        </w:tc>
        <w:tc>
          <w:tcPr>
            <w:tcW w:w="1980" w:type="dxa"/>
            <w:vAlign w:val="top"/>
          </w:tcPr>
          <w:p w14:paraId="3488AB73">
            <w:pPr>
              <w:spacing w:line="360" w:lineRule="auto"/>
              <w:rPr>
                <w:rFonts w:hint="eastAsia"/>
                <w:color w:val="000000"/>
                <w:szCs w:val="21"/>
                <w:u w:val="single"/>
              </w:rPr>
            </w:pPr>
          </w:p>
        </w:tc>
        <w:tc>
          <w:tcPr>
            <w:tcW w:w="1832" w:type="dxa"/>
            <w:vAlign w:val="top"/>
          </w:tcPr>
          <w:p w14:paraId="70E9034C">
            <w:pPr>
              <w:spacing w:line="360" w:lineRule="auto"/>
              <w:rPr>
                <w:rFonts w:hint="eastAsia"/>
                <w:color w:val="000000"/>
                <w:szCs w:val="21"/>
                <w:u w:val="single"/>
              </w:rPr>
            </w:pPr>
          </w:p>
        </w:tc>
        <w:tc>
          <w:tcPr>
            <w:tcW w:w="1675" w:type="dxa"/>
            <w:vAlign w:val="top"/>
          </w:tcPr>
          <w:p w14:paraId="6C7986B2">
            <w:pPr>
              <w:spacing w:line="360" w:lineRule="auto"/>
              <w:rPr>
                <w:rFonts w:hint="eastAsia"/>
                <w:color w:val="000000"/>
                <w:szCs w:val="21"/>
                <w:u w:val="single"/>
              </w:rPr>
            </w:pPr>
          </w:p>
        </w:tc>
        <w:tc>
          <w:tcPr>
            <w:tcW w:w="1673" w:type="dxa"/>
            <w:vAlign w:val="top"/>
          </w:tcPr>
          <w:p w14:paraId="47CC3CD2">
            <w:pPr>
              <w:spacing w:line="360" w:lineRule="auto"/>
              <w:rPr>
                <w:rFonts w:hint="eastAsia"/>
                <w:color w:val="000000"/>
                <w:szCs w:val="21"/>
                <w:u w:val="single"/>
              </w:rPr>
            </w:pPr>
          </w:p>
        </w:tc>
      </w:tr>
    </w:tbl>
    <w:p w14:paraId="1A7F4D2C">
      <w:pPr>
        <w:spacing w:line="360" w:lineRule="auto"/>
        <w:rPr>
          <w:rFonts w:hint="eastAsia"/>
          <w:color w:val="000000"/>
          <w:szCs w:val="21"/>
          <w:u w:val="single"/>
        </w:rPr>
      </w:pPr>
    </w:p>
    <w:p w14:paraId="1A935A6B">
      <w:pPr>
        <w:spacing w:line="320" w:lineRule="exact"/>
        <w:rPr>
          <w:rFonts w:ascii="宋体" w:hAnsi="宋体"/>
          <w:color w:val="000000"/>
          <w:sz w:val="18"/>
          <w:szCs w:val="24"/>
        </w:rPr>
      </w:pPr>
      <w:r>
        <w:rPr>
          <w:rFonts w:ascii="宋体" w:hAnsi="宋体"/>
          <w:color w:val="000000"/>
          <w:sz w:val="18"/>
          <w:szCs w:val="24"/>
        </w:rPr>
        <w:t>填报说明：</w:t>
      </w:r>
    </w:p>
    <w:p w14:paraId="0C88B0F2">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68C01EEE">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B4589CD">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01E0453B">
      <w:pPr>
        <w:spacing w:line="320" w:lineRule="exact"/>
        <w:rPr>
          <w:rFonts w:ascii="宋体" w:hAnsi="宋体"/>
          <w:color w:val="000000"/>
          <w:szCs w:val="21"/>
        </w:rPr>
      </w:pPr>
    </w:p>
    <w:p w14:paraId="4738E2FA">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1B298857">
      <w:pPr>
        <w:spacing w:line="360" w:lineRule="auto"/>
        <w:rPr>
          <w:rFonts w:ascii="宋体" w:hAnsi="宋体"/>
          <w:color w:val="000000"/>
          <w:szCs w:val="21"/>
        </w:rPr>
      </w:pPr>
    </w:p>
    <w:p w14:paraId="28D937E5">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5106965B">
      <w:pPr>
        <w:spacing w:line="300" w:lineRule="auto"/>
        <w:rPr>
          <w:rFonts w:hint="eastAsia" w:ascii="宋体" w:hAnsi="宋体"/>
          <w:bCs/>
          <w:sz w:val="24"/>
          <w:szCs w:val="24"/>
        </w:rPr>
      </w:pPr>
      <w:r>
        <w:rPr>
          <w:rFonts w:ascii="宋体" w:hAnsi="宋体"/>
          <w:color w:val="000000"/>
          <w:szCs w:val="21"/>
        </w:rPr>
        <w:br w:type="page"/>
      </w:r>
    </w:p>
    <w:p w14:paraId="31BD9F0D">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7F4641F8">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3F77EF1D">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14:paraId="49238C9E">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15D3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40EC7A16">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C5E6154">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0CCD3FF8">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79BF6B0A">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164C8232">
            <w:pPr>
              <w:jc w:val="center"/>
              <w:rPr>
                <w:rFonts w:hint="eastAsia" w:ascii="宋体" w:hAnsi="宋体"/>
                <w:color w:val="000000"/>
                <w:szCs w:val="21"/>
              </w:rPr>
            </w:pPr>
            <w:r>
              <w:rPr>
                <w:rFonts w:hint="eastAsia" w:ascii="宋体" w:hAnsi="宋体"/>
                <w:color w:val="000000"/>
                <w:szCs w:val="21"/>
              </w:rPr>
              <w:t>已承担项目情况</w:t>
            </w:r>
          </w:p>
        </w:tc>
      </w:tr>
      <w:tr w14:paraId="1A3D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2E76966D">
            <w:pPr>
              <w:jc w:val="center"/>
              <w:rPr>
                <w:rFonts w:hint="eastAsia" w:ascii="宋体" w:hAnsi="宋体"/>
                <w:color w:val="000000"/>
                <w:szCs w:val="21"/>
              </w:rPr>
            </w:pPr>
          </w:p>
        </w:tc>
        <w:tc>
          <w:tcPr>
            <w:tcW w:w="981" w:type="dxa"/>
            <w:vMerge w:val="continue"/>
            <w:vAlign w:val="center"/>
          </w:tcPr>
          <w:p w14:paraId="368D496C">
            <w:pPr>
              <w:jc w:val="center"/>
              <w:rPr>
                <w:rFonts w:hint="eastAsia" w:ascii="宋体" w:hAnsi="宋体"/>
                <w:color w:val="000000"/>
                <w:szCs w:val="21"/>
              </w:rPr>
            </w:pPr>
          </w:p>
        </w:tc>
        <w:tc>
          <w:tcPr>
            <w:tcW w:w="976" w:type="dxa"/>
            <w:vMerge w:val="continue"/>
            <w:vAlign w:val="center"/>
          </w:tcPr>
          <w:p w14:paraId="7AAA05FF">
            <w:pPr>
              <w:jc w:val="center"/>
              <w:rPr>
                <w:rFonts w:hint="eastAsia" w:ascii="宋体" w:hAnsi="宋体"/>
                <w:color w:val="000000"/>
                <w:szCs w:val="21"/>
              </w:rPr>
            </w:pPr>
          </w:p>
        </w:tc>
        <w:tc>
          <w:tcPr>
            <w:tcW w:w="1501" w:type="dxa"/>
            <w:vAlign w:val="center"/>
          </w:tcPr>
          <w:p w14:paraId="008C8618">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0EDC7C28">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2E885CA0">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6EA822AF">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1D7930A5">
            <w:pPr>
              <w:jc w:val="center"/>
              <w:rPr>
                <w:rFonts w:hint="eastAsia" w:ascii="宋体" w:hAnsi="宋体"/>
                <w:color w:val="000000"/>
                <w:szCs w:val="21"/>
              </w:rPr>
            </w:pPr>
            <w:r>
              <w:rPr>
                <w:rFonts w:hint="eastAsia" w:ascii="宋体" w:hAnsi="宋体"/>
                <w:color w:val="000000"/>
                <w:szCs w:val="21"/>
              </w:rPr>
              <w:t>项目获奖情况</w:t>
            </w:r>
          </w:p>
        </w:tc>
      </w:tr>
      <w:tr w14:paraId="0BD4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1F2342FE">
            <w:pPr>
              <w:rPr>
                <w:rFonts w:hint="eastAsia" w:ascii="宋体" w:hAnsi="宋体"/>
                <w:color w:val="000000"/>
                <w:szCs w:val="21"/>
              </w:rPr>
            </w:pPr>
          </w:p>
        </w:tc>
        <w:tc>
          <w:tcPr>
            <w:tcW w:w="981" w:type="dxa"/>
            <w:vAlign w:val="top"/>
          </w:tcPr>
          <w:p w14:paraId="1F8F7E28">
            <w:pPr>
              <w:rPr>
                <w:rFonts w:hint="eastAsia" w:ascii="宋体" w:hAnsi="宋体"/>
                <w:color w:val="000000"/>
                <w:szCs w:val="21"/>
              </w:rPr>
            </w:pPr>
          </w:p>
        </w:tc>
        <w:tc>
          <w:tcPr>
            <w:tcW w:w="976" w:type="dxa"/>
            <w:vAlign w:val="top"/>
          </w:tcPr>
          <w:p w14:paraId="528BFC31">
            <w:pPr>
              <w:rPr>
                <w:rFonts w:hint="eastAsia" w:ascii="宋体" w:hAnsi="宋体"/>
                <w:color w:val="000000"/>
                <w:szCs w:val="21"/>
              </w:rPr>
            </w:pPr>
          </w:p>
        </w:tc>
        <w:tc>
          <w:tcPr>
            <w:tcW w:w="1501" w:type="dxa"/>
            <w:vAlign w:val="top"/>
          </w:tcPr>
          <w:p w14:paraId="011F05DB">
            <w:pPr>
              <w:rPr>
                <w:rFonts w:hint="eastAsia" w:ascii="宋体" w:hAnsi="宋体"/>
                <w:color w:val="000000"/>
                <w:szCs w:val="21"/>
              </w:rPr>
            </w:pPr>
          </w:p>
        </w:tc>
        <w:tc>
          <w:tcPr>
            <w:tcW w:w="785" w:type="dxa"/>
            <w:vAlign w:val="top"/>
          </w:tcPr>
          <w:p w14:paraId="52DD7E7A">
            <w:pPr>
              <w:rPr>
                <w:rFonts w:hint="eastAsia" w:ascii="宋体" w:hAnsi="宋体"/>
                <w:color w:val="000000"/>
                <w:szCs w:val="21"/>
              </w:rPr>
            </w:pPr>
          </w:p>
        </w:tc>
        <w:tc>
          <w:tcPr>
            <w:tcW w:w="786" w:type="dxa"/>
            <w:vAlign w:val="top"/>
          </w:tcPr>
          <w:p w14:paraId="686EFD59">
            <w:pPr>
              <w:rPr>
                <w:rFonts w:hint="eastAsia" w:ascii="宋体" w:hAnsi="宋体"/>
                <w:color w:val="000000"/>
                <w:szCs w:val="21"/>
              </w:rPr>
            </w:pPr>
          </w:p>
        </w:tc>
        <w:tc>
          <w:tcPr>
            <w:tcW w:w="1187" w:type="dxa"/>
            <w:vAlign w:val="top"/>
          </w:tcPr>
          <w:p w14:paraId="4534BB36">
            <w:pPr>
              <w:rPr>
                <w:rFonts w:hint="eastAsia" w:ascii="宋体" w:hAnsi="宋体"/>
                <w:color w:val="000000"/>
                <w:szCs w:val="21"/>
              </w:rPr>
            </w:pPr>
          </w:p>
        </w:tc>
        <w:tc>
          <w:tcPr>
            <w:tcW w:w="1528" w:type="dxa"/>
            <w:vAlign w:val="top"/>
          </w:tcPr>
          <w:p w14:paraId="64C50C7F">
            <w:pPr>
              <w:rPr>
                <w:rFonts w:hint="eastAsia" w:ascii="宋体" w:hAnsi="宋体"/>
                <w:color w:val="000000"/>
                <w:szCs w:val="21"/>
              </w:rPr>
            </w:pPr>
          </w:p>
        </w:tc>
      </w:tr>
      <w:tr w14:paraId="762A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6469E116">
            <w:pPr>
              <w:rPr>
                <w:rFonts w:hint="eastAsia" w:ascii="宋体" w:hAnsi="宋体"/>
                <w:color w:val="000000"/>
                <w:szCs w:val="21"/>
              </w:rPr>
            </w:pPr>
          </w:p>
        </w:tc>
        <w:tc>
          <w:tcPr>
            <w:tcW w:w="981" w:type="dxa"/>
            <w:vAlign w:val="top"/>
          </w:tcPr>
          <w:p w14:paraId="2A998112">
            <w:pPr>
              <w:rPr>
                <w:rFonts w:hint="eastAsia" w:ascii="宋体" w:hAnsi="宋体"/>
                <w:color w:val="000000"/>
                <w:szCs w:val="21"/>
              </w:rPr>
            </w:pPr>
          </w:p>
        </w:tc>
        <w:tc>
          <w:tcPr>
            <w:tcW w:w="976" w:type="dxa"/>
            <w:vAlign w:val="top"/>
          </w:tcPr>
          <w:p w14:paraId="78E5DEC0">
            <w:pPr>
              <w:rPr>
                <w:rFonts w:hint="eastAsia" w:ascii="宋体" w:hAnsi="宋体"/>
                <w:color w:val="000000"/>
                <w:szCs w:val="21"/>
              </w:rPr>
            </w:pPr>
          </w:p>
        </w:tc>
        <w:tc>
          <w:tcPr>
            <w:tcW w:w="1501" w:type="dxa"/>
            <w:vAlign w:val="top"/>
          </w:tcPr>
          <w:p w14:paraId="5C534A56">
            <w:pPr>
              <w:rPr>
                <w:rFonts w:hint="eastAsia" w:ascii="宋体" w:hAnsi="宋体"/>
                <w:color w:val="000000"/>
                <w:szCs w:val="21"/>
              </w:rPr>
            </w:pPr>
          </w:p>
        </w:tc>
        <w:tc>
          <w:tcPr>
            <w:tcW w:w="785" w:type="dxa"/>
            <w:vAlign w:val="top"/>
          </w:tcPr>
          <w:p w14:paraId="059AE962">
            <w:pPr>
              <w:rPr>
                <w:rFonts w:hint="eastAsia" w:ascii="宋体" w:hAnsi="宋体"/>
                <w:color w:val="000000"/>
                <w:szCs w:val="21"/>
              </w:rPr>
            </w:pPr>
          </w:p>
        </w:tc>
        <w:tc>
          <w:tcPr>
            <w:tcW w:w="786" w:type="dxa"/>
            <w:vAlign w:val="top"/>
          </w:tcPr>
          <w:p w14:paraId="39039392">
            <w:pPr>
              <w:rPr>
                <w:rFonts w:hint="eastAsia" w:ascii="宋体" w:hAnsi="宋体"/>
                <w:color w:val="000000"/>
                <w:szCs w:val="21"/>
              </w:rPr>
            </w:pPr>
          </w:p>
        </w:tc>
        <w:tc>
          <w:tcPr>
            <w:tcW w:w="1187" w:type="dxa"/>
            <w:vAlign w:val="top"/>
          </w:tcPr>
          <w:p w14:paraId="09241E6E">
            <w:pPr>
              <w:rPr>
                <w:rFonts w:hint="eastAsia" w:ascii="宋体" w:hAnsi="宋体"/>
                <w:color w:val="000000"/>
                <w:szCs w:val="21"/>
              </w:rPr>
            </w:pPr>
          </w:p>
        </w:tc>
        <w:tc>
          <w:tcPr>
            <w:tcW w:w="1528" w:type="dxa"/>
            <w:vAlign w:val="top"/>
          </w:tcPr>
          <w:p w14:paraId="021D3B89">
            <w:pPr>
              <w:rPr>
                <w:rFonts w:hint="eastAsia" w:ascii="宋体" w:hAnsi="宋体"/>
                <w:color w:val="000000"/>
                <w:szCs w:val="21"/>
              </w:rPr>
            </w:pPr>
          </w:p>
        </w:tc>
      </w:tr>
    </w:tbl>
    <w:p w14:paraId="3D1EFC92">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5DD2191A">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24D4D337">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611FAE07">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7CD072EE">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801406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1A68905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238783F3">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0DF8FAA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73521619"/>
      <w:bookmarkStart w:id="11" w:name="_Toc101074904"/>
      <w:bookmarkStart w:id="12" w:name="_Toc73521707"/>
    </w:p>
    <w:p w14:paraId="55294659">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6DB8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2E18B492">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606BB024">
            <w:pPr>
              <w:jc w:val="center"/>
              <w:rPr>
                <w:rFonts w:hint="eastAsia" w:ascii="宋体" w:hAnsi="宋体"/>
                <w:color w:val="000000"/>
                <w:szCs w:val="21"/>
              </w:rPr>
            </w:pPr>
          </w:p>
        </w:tc>
        <w:tc>
          <w:tcPr>
            <w:tcW w:w="972" w:type="dxa"/>
            <w:vAlign w:val="center"/>
          </w:tcPr>
          <w:p w14:paraId="627779F0">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75A706E6">
            <w:pPr>
              <w:jc w:val="center"/>
              <w:rPr>
                <w:rFonts w:hint="eastAsia" w:ascii="宋体" w:hAnsi="宋体"/>
                <w:color w:val="000000"/>
                <w:szCs w:val="21"/>
              </w:rPr>
            </w:pPr>
          </w:p>
        </w:tc>
        <w:tc>
          <w:tcPr>
            <w:tcW w:w="1007" w:type="dxa"/>
            <w:gridSpan w:val="2"/>
            <w:vAlign w:val="center"/>
          </w:tcPr>
          <w:p w14:paraId="6D85D573">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123320DF">
            <w:pPr>
              <w:jc w:val="center"/>
              <w:rPr>
                <w:rFonts w:hint="eastAsia" w:ascii="宋体" w:hAnsi="宋体"/>
                <w:color w:val="000000"/>
                <w:szCs w:val="21"/>
              </w:rPr>
            </w:pPr>
          </w:p>
        </w:tc>
      </w:tr>
      <w:tr w14:paraId="5135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5212677A">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46F6C358">
            <w:pPr>
              <w:jc w:val="center"/>
              <w:rPr>
                <w:rFonts w:hint="eastAsia" w:ascii="宋体" w:hAnsi="宋体"/>
                <w:color w:val="000000"/>
                <w:szCs w:val="21"/>
              </w:rPr>
            </w:pPr>
          </w:p>
        </w:tc>
        <w:tc>
          <w:tcPr>
            <w:tcW w:w="972" w:type="dxa"/>
            <w:vAlign w:val="center"/>
          </w:tcPr>
          <w:p w14:paraId="5B81C212">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E42DA55">
            <w:pPr>
              <w:jc w:val="center"/>
              <w:rPr>
                <w:rFonts w:hint="eastAsia" w:ascii="宋体" w:hAnsi="宋体"/>
                <w:color w:val="000000"/>
                <w:szCs w:val="21"/>
              </w:rPr>
            </w:pPr>
          </w:p>
        </w:tc>
        <w:tc>
          <w:tcPr>
            <w:tcW w:w="1007" w:type="dxa"/>
            <w:gridSpan w:val="2"/>
            <w:vAlign w:val="center"/>
          </w:tcPr>
          <w:p w14:paraId="3B345D72">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A258DB6">
            <w:pPr>
              <w:jc w:val="center"/>
              <w:rPr>
                <w:rFonts w:hint="eastAsia" w:ascii="宋体" w:hAnsi="宋体"/>
                <w:color w:val="000000"/>
                <w:szCs w:val="21"/>
              </w:rPr>
            </w:pPr>
          </w:p>
        </w:tc>
      </w:tr>
      <w:tr w14:paraId="53D7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003CD41D">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566DD819">
            <w:pPr>
              <w:jc w:val="center"/>
              <w:rPr>
                <w:rFonts w:hint="eastAsia" w:ascii="宋体" w:hAnsi="宋体"/>
                <w:color w:val="000000"/>
                <w:szCs w:val="21"/>
              </w:rPr>
            </w:pPr>
          </w:p>
        </w:tc>
      </w:tr>
      <w:tr w14:paraId="62DE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010A6A80">
            <w:pPr>
              <w:jc w:val="center"/>
              <w:rPr>
                <w:rFonts w:hint="eastAsia" w:ascii="宋体" w:hAnsi="宋体"/>
                <w:color w:val="000000"/>
                <w:szCs w:val="21"/>
              </w:rPr>
            </w:pPr>
            <w:r>
              <w:rPr>
                <w:rFonts w:hint="eastAsia" w:ascii="宋体" w:hAnsi="宋体"/>
                <w:color w:val="000000"/>
                <w:szCs w:val="21"/>
              </w:rPr>
              <w:t>在执行和已完项目情况</w:t>
            </w:r>
          </w:p>
        </w:tc>
      </w:tr>
      <w:tr w14:paraId="7A50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486998D1">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3889EAE9">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66D04105">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65A900D8">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24005C3C">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324DA564">
            <w:pPr>
              <w:jc w:val="center"/>
              <w:rPr>
                <w:rFonts w:hint="eastAsia" w:ascii="宋体" w:hAnsi="宋体"/>
                <w:color w:val="000000"/>
                <w:szCs w:val="21"/>
              </w:rPr>
            </w:pPr>
            <w:r>
              <w:rPr>
                <w:rFonts w:hint="eastAsia" w:ascii="宋体" w:hAnsi="宋体"/>
                <w:color w:val="000000"/>
                <w:szCs w:val="21"/>
              </w:rPr>
              <w:t>项目获奖情况</w:t>
            </w:r>
          </w:p>
        </w:tc>
      </w:tr>
      <w:tr w14:paraId="32AC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294C2A7">
            <w:pPr>
              <w:rPr>
                <w:rFonts w:hint="eastAsia" w:ascii="宋体" w:hAnsi="宋体"/>
                <w:color w:val="000000"/>
                <w:szCs w:val="21"/>
              </w:rPr>
            </w:pPr>
          </w:p>
        </w:tc>
        <w:tc>
          <w:tcPr>
            <w:tcW w:w="1622" w:type="dxa"/>
            <w:gridSpan w:val="2"/>
            <w:vAlign w:val="center"/>
          </w:tcPr>
          <w:p w14:paraId="5735A906">
            <w:pPr>
              <w:rPr>
                <w:rFonts w:hint="eastAsia" w:ascii="宋体" w:hAnsi="宋体"/>
                <w:color w:val="000000"/>
                <w:szCs w:val="21"/>
              </w:rPr>
            </w:pPr>
          </w:p>
        </w:tc>
        <w:tc>
          <w:tcPr>
            <w:tcW w:w="1326" w:type="dxa"/>
            <w:gridSpan w:val="3"/>
            <w:vAlign w:val="center"/>
          </w:tcPr>
          <w:p w14:paraId="7EFFC32B">
            <w:pPr>
              <w:rPr>
                <w:rFonts w:hint="eastAsia" w:ascii="宋体" w:hAnsi="宋体"/>
                <w:color w:val="000000"/>
                <w:szCs w:val="21"/>
              </w:rPr>
            </w:pPr>
          </w:p>
        </w:tc>
        <w:tc>
          <w:tcPr>
            <w:tcW w:w="1592" w:type="dxa"/>
            <w:gridSpan w:val="2"/>
            <w:vAlign w:val="center"/>
          </w:tcPr>
          <w:p w14:paraId="644DEC4C">
            <w:pPr>
              <w:rPr>
                <w:rFonts w:hint="eastAsia" w:ascii="宋体" w:hAnsi="宋体"/>
                <w:color w:val="000000"/>
                <w:szCs w:val="21"/>
              </w:rPr>
            </w:pPr>
          </w:p>
        </w:tc>
        <w:tc>
          <w:tcPr>
            <w:tcW w:w="1461" w:type="dxa"/>
            <w:gridSpan w:val="2"/>
            <w:vAlign w:val="center"/>
          </w:tcPr>
          <w:p w14:paraId="5364602F">
            <w:pPr>
              <w:rPr>
                <w:rFonts w:hint="eastAsia" w:ascii="宋体" w:hAnsi="宋体"/>
                <w:color w:val="000000"/>
                <w:szCs w:val="21"/>
              </w:rPr>
            </w:pPr>
          </w:p>
        </w:tc>
        <w:tc>
          <w:tcPr>
            <w:tcW w:w="1068" w:type="dxa"/>
            <w:vAlign w:val="center"/>
          </w:tcPr>
          <w:p w14:paraId="357F35B0">
            <w:pPr>
              <w:rPr>
                <w:rFonts w:hint="eastAsia" w:ascii="宋体" w:hAnsi="宋体"/>
                <w:color w:val="000000"/>
                <w:szCs w:val="21"/>
              </w:rPr>
            </w:pPr>
          </w:p>
        </w:tc>
      </w:tr>
    </w:tbl>
    <w:p w14:paraId="689788C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101074905"/>
      <w:bookmarkStart w:id="15" w:name="_Toc100052475"/>
      <w:bookmarkStart w:id="16" w:name="_Toc73521708"/>
      <w:r>
        <w:rPr>
          <w:rFonts w:hint="eastAsia" w:ascii="宋体" w:hAnsi="宋体"/>
          <w:color w:val="000000"/>
          <w:szCs w:val="21"/>
        </w:rPr>
        <w:t>投标单位公章：</w:t>
      </w:r>
    </w:p>
    <w:p w14:paraId="65901DE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00709E6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1C50FF82">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6AC3A0DC">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4EEBDD55">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743116"/>
      <w:bookmarkStart w:id="19" w:name="_Toc201997946"/>
      <w:bookmarkStart w:id="20" w:name="_Toc201401658"/>
      <w:bookmarkStart w:id="21" w:name="_Toc201742861"/>
    </w:p>
    <w:p w14:paraId="01DDC025">
      <w:pPr>
        <w:spacing w:line="300" w:lineRule="auto"/>
        <w:rPr>
          <w:rFonts w:hint="eastAsia" w:ascii="宋体" w:hAnsi="宋体"/>
          <w:color w:val="000000"/>
          <w:szCs w:val="21"/>
        </w:rPr>
      </w:pPr>
      <w:r>
        <w:rPr>
          <w:rFonts w:hint="eastAsia" w:ascii="宋体" w:hAnsi="宋体"/>
          <w:color w:val="000000"/>
          <w:szCs w:val="21"/>
        </w:rPr>
        <w:t>格式7：法人授权书</w:t>
      </w:r>
    </w:p>
    <w:p w14:paraId="613C2D54">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5DDF95F0">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59B8D59F">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688E59E2">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798135AF">
      <w:pPr>
        <w:spacing w:line="500" w:lineRule="exact"/>
        <w:ind w:firstLine="480" w:firstLineChars="200"/>
        <w:jc w:val="left"/>
        <w:rPr>
          <w:rFonts w:ascii="宋体" w:hAnsi="宋体"/>
          <w:bCs/>
          <w:sz w:val="24"/>
          <w:szCs w:val="24"/>
        </w:rPr>
      </w:pPr>
    </w:p>
    <w:p w14:paraId="64F39365">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3BEFF3B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4AB4FB5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4BFCE2AA">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16D4614A">
                            <w:pPr>
                              <w:rPr>
                                <w:rFonts w:eastAsia="黑体"/>
                                <w:b/>
                                <w:sz w:val="30"/>
                              </w:rPr>
                            </w:pPr>
                          </w:p>
                          <w:p w14:paraId="0A16D569">
                            <w:pPr>
                              <w:jc w:val="center"/>
                              <w:rPr>
                                <w:rFonts w:eastAsia="华文中宋"/>
                                <w:b/>
                                <w:sz w:val="28"/>
                              </w:rPr>
                            </w:pPr>
                            <w:r>
                              <w:rPr>
                                <w:rFonts w:hint="eastAsia" w:eastAsia="华文中宋"/>
                                <w:b/>
                                <w:sz w:val="28"/>
                              </w:rPr>
                              <w:t>法人代表</w:t>
                            </w:r>
                          </w:p>
                          <w:p w14:paraId="220C4642">
                            <w:pPr>
                              <w:jc w:val="center"/>
                              <w:rPr>
                                <w:rFonts w:eastAsia="华文中宋"/>
                                <w:b/>
                                <w:sz w:val="28"/>
                              </w:rPr>
                            </w:pPr>
                            <w:r>
                              <w:rPr>
                                <w:rFonts w:hint="eastAsia" w:eastAsia="华文中宋"/>
                                <w:b/>
                                <w:sz w:val="28"/>
                              </w:rPr>
                              <w:t>居民身份证复印件粘贴处</w:t>
                            </w:r>
                          </w:p>
                          <w:p w14:paraId="3CCADA8F">
                            <w:pPr>
                              <w:pStyle w:val="9"/>
                            </w:pPr>
                            <w:r>
                              <w:rPr>
                                <w:rFonts w:hint="eastAsia"/>
                              </w:rPr>
                              <w:t>（请加盖骑缝章）</w:t>
                            </w:r>
                          </w:p>
                          <w:p w14:paraId="163D312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16D4614A">
                      <w:pPr>
                        <w:rPr>
                          <w:rFonts w:eastAsia="黑体"/>
                          <w:b/>
                          <w:sz w:val="30"/>
                        </w:rPr>
                      </w:pPr>
                    </w:p>
                    <w:p w14:paraId="0A16D569">
                      <w:pPr>
                        <w:jc w:val="center"/>
                        <w:rPr>
                          <w:rFonts w:eastAsia="华文中宋"/>
                          <w:b/>
                          <w:sz w:val="28"/>
                        </w:rPr>
                      </w:pPr>
                      <w:r>
                        <w:rPr>
                          <w:rFonts w:hint="eastAsia" w:eastAsia="华文中宋"/>
                          <w:b/>
                          <w:sz w:val="28"/>
                        </w:rPr>
                        <w:t>法人代表</w:t>
                      </w:r>
                    </w:p>
                    <w:p w14:paraId="220C4642">
                      <w:pPr>
                        <w:jc w:val="center"/>
                        <w:rPr>
                          <w:rFonts w:eastAsia="华文中宋"/>
                          <w:b/>
                          <w:sz w:val="28"/>
                        </w:rPr>
                      </w:pPr>
                      <w:r>
                        <w:rPr>
                          <w:rFonts w:hint="eastAsia" w:eastAsia="华文中宋"/>
                          <w:b/>
                          <w:sz w:val="28"/>
                        </w:rPr>
                        <w:t>居民身份证复印件粘贴处</w:t>
                      </w:r>
                    </w:p>
                    <w:p w14:paraId="3CCADA8F">
                      <w:pPr>
                        <w:pStyle w:val="9"/>
                      </w:pPr>
                      <w:r>
                        <w:rPr>
                          <w:rFonts w:hint="eastAsia"/>
                        </w:rPr>
                        <w:t>（请加盖骑缝章）</w:t>
                      </w:r>
                    </w:p>
                    <w:p w14:paraId="163D312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79738D4">
                            <w:pPr>
                              <w:rPr>
                                <w:rFonts w:eastAsia="黑体"/>
                                <w:b/>
                                <w:sz w:val="30"/>
                              </w:rPr>
                            </w:pPr>
                          </w:p>
                          <w:p w14:paraId="3FF717E7">
                            <w:pPr>
                              <w:jc w:val="center"/>
                              <w:rPr>
                                <w:rFonts w:eastAsia="华文中宋"/>
                                <w:b/>
                                <w:sz w:val="28"/>
                              </w:rPr>
                            </w:pPr>
                            <w:r>
                              <w:rPr>
                                <w:rFonts w:hint="eastAsia" w:eastAsia="华文中宋"/>
                                <w:b/>
                                <w:sz w:val="28"/>
                              </w:rPr>
                              <w:t>被授权人</w:t>
                            </w:r>
                          </w:p>
                          <w:p w14:paraId="1B3C4BFD">
                            <w:pPr>
                              <w:jc w:val="center"/>
                              <w:rPr>
                                <w:rFonts w:eastAsia="华文中宋"/>
                                <w:b/>
                                <w:sz w:val="28"/>
                              </w:rPr>
                            </w:pPr>
                            <w:r>
                              <w:rPr>
                                <w:rFonts w:hint="eastAsia" w:eastAsia="华文中宋"/>
                                <w:b/>
                                <w:sz w:val="28"/>
                              </w:rPr>
                              <w:t>居民身份证复印件粘贴处</w:t>
                            </w:r>
                          </w:p>
                          <w:p w14:paraId="6C5B5045">
                            <w:pPr>
                              <w:pStyle w:val="9"/>
                            </w:pPr>
                            <w:r>
                              <w:rPr>
                                <w:rFonts w:hint="eastAsia"/>
                              </w:rPr>
                              <w:t>（请加盖骑缝章）</w:t>
                            </w:r>
                          </w:p>
                          <w:p w14:paraId="534539E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79738D4">
                      <w:pPr>
                        <w:rPr>
                          <w:rFonts w:eastAsia="黑体"/>
                          <w:b/>
                          <w:sz w:val="30"/>
                        </w:rPr>
                      </w:pPr>
                    </w:p>
                    <w:p w14:paraId="3FF717E7">
                      <w:pPr>
                        <w:jc w:val="center"/>
                        <w:rPr>
                          <w:rFonts w:eastAsia="华文中宋"/>
                          <w:b/>
                          <w:sz w:val="28"/>
                        </w:rPr>
                      </w:pPr>
                      <w:r>
                        <w:rPr>
                          <w:rFonts w:hint="eastAsia" w:eastAsia="华文中宋"/>
                          <w:b/>
                          <w:sz w:val="28"/>
                        </w:rPr>
                        <w:t>被授权人</w:t>
                      </w:r>
                    </w:p>
                    <w:p w14:paraId="1B3C4BFD">
                      <w:pPr>
                        <w:jc w:val="center"/>
                        <w:rPr>
                          <w:rFonts w:eastAsia="华文中宋"/>
                          <w:b/>
                          <w:sz w:val="28"/>
                        </w:rPr>
                      </w:pPr>
                      <w:r>
                        <w:rPr>
                          <w:rFonts w:hint="eastAsia" w:eastAsia="华文中宋"/>
                          <w:b/>
                          <w:sz w:val="28"/>
                        </w:rPr>
                        <w:t>居民身份证复印件粘贴处</w:t>
                      </w:r>
                    </w:p>
                    <w:p w14:paraId="6C5B5045">
                      <w:pPr>
                        <w:pStyle w:val="9"/>
                      </w:pPr>
                      <w:r>
                        <w:rPr>
                          <w:rFonts w:hint="eastAsia"/>
                        </w:rPr>
                        <w:t>（请加盖骑缝章）</w:t>
                      </w:r>
                    </w:p>
                    <w:p w14:paraId="534539ED">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0E8C0402">
                            <w:pPr>
                              <w:rPr>
                                <w:rFonts w:eastAsia="黑体"/>
                                <w:b/>
                                <w:sz w:val="30"/>
                              </w:rPr>
                            </w:pPr>
                          </w:p>
                          <w:p w14:paraId="2645AB1C">
                            <w:pPr>
                              <w:jc w:val="center"/>
                              <w:rPr>
                                <w:rFonts w:eastAsia="华文中宋"/>
                                <w:b/>
                                <w:sz w:val="28"/>
                              </w:rPr>
                            </w:pPr>
                            <w:r>
                              <w:rPr>
                                <w:rFonts w:hint="eastAsia" w:eastAsia="华文中宋"/>
                                <w:b/>
                                <w:sz w:val="28"/>
                              </w:rPr>
                              <w:t>被授权人</w:t>
                            </w:r>
                          </w:p>
                          <w:p w14:paraId="4FC05181">
                            <w:pPr>
                              <w:jc w:val="center"/>
                              <w:rPr>
                                <w:rFonts w:eastAsia="华文中宋"/>
                                <w:b/>
                                <w:sz w:val="28"/>
                              </w:rPr>
                            </w:pPr>
                            <w:r>
                              <w:rPr>
                                <w:rFonts w:hint="eastAsia" w:eastAsia="华文中宋"/>
                                <w:b/>
                                <w:sz w:val="28"/>
                              </w:rPr>
                              <w:t>居民身份证复印件粘贴处</w:t>
                            </w:r>
                          </w:p>
                          <w:p w14:paraId="15A5CD78">
                            <w:pPr>
                              <w:pStyle w:val="9"/>
                            </w:pPr>
                            <w:r>
                              <w:rPr>
                                <w:rFonts w:hint="eastAsia"/>
                              </w:rPr>
                              <w:t>（请加盖骑缝章）</w:t>
                            </w:r>
                          </w:p>
                          <w:p w14:paraId="1DAE076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0E8C0402">
                      <w:pPr>
                        <w:rPr>
                          <w:rFonts w:eastAsia="黑体"/>
                          <w:b/>
                          <w:sz w:val="30"/>
                        </w:rPr>
                      </w:pPr>
                    </w:p>
                    <w:p w14:paraId="2645AB1C">
                      <w:pPr>
                        <w:jc w:val="center"/>
                        <w:rPr>
                          <w:rFonts w:eastAsia="华文中宋"/>
                          <w:b/>
                          <w:sz w:val="28"/>
                        </w:rPr>
                      </w:pPr>
                      <w:r>
                        <w:rPr>
                          <w:rFonts w:hint="eastAsia" w:eastAsia="华文中宋"/>
                          <w:b/>
                          <w:sz w:val="28"/>
                        </w:rPr>
                        <w:t>被授权人</w:t>
                      </w:r>
                    </w:p>
                    <w:p w14:paraId="4FC05181">
                      <w:pPr>
                        <w:jc w:val="center"/>
                        <w:rPr>
                          <w:rFonts w:eastAsia="华文中宋"/>
                          <w:b/>
                          <w:sz w:val="28"/>
                        </w:rPr>
                      </w:pPr>
                      <w:r>
                        <w:rPr>
                          <w:rFonts w:hint="eastAsia" w:eastAsia="华文中宋"/>
                          <w:b/>
                          <w:sz w:val="28"/>
                        </w:rPr>
                        <w:t>居民身份证复印件粘贴处</w:t>
                      </w:r>
                    </w:p>
                    <w:p w14:paraId="15A5CD78">
                      <w:pPr>
                        <w:pStyle w:val="9"/>
                      </w:pPr>
                      <w:r>
                        <w:rPr>
                          <w:rFonts w:hint="eastAsia"/>
                        </w:rPr>
                        <w:t>（请加盖骑缝章）</w:t>
                      </w:r>
                    </w:p>
                    <w:p w14:paraId="1DAE076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F40759C">
                            <w:pPr>
                              <w:rPr>
                                <w:rFonts w:eastAsia="黑体"/>
                                <w:b/>
                                <w:sz w:val="30"/>
                              </w:rPr>
                            </w:pPr>
                          </w:p>
                          <w:p w14:paraId="417377B2">
                            <w:pPr>
                              <w:jc w:val="center"/>
                              <w:rPr>
                                <w:rFonts w:eastAsia="华文中宋"/>
                                <w:b/>
                                <w:sz w:val="28"/>
                              </w:rPr>
                            </w:pPr>
                            <w:r>
                              <w:rPr>
                                <w:rFonts w:hint="eastAsia" w:eastAsia="华文中宋"/>
                                <w:b/>
                                <w:sz w:val="28"/>
                              </w:rPr>
                              <w:t>法人代表</w:t>
                            </w:r>
                          </w:p>
                          <w:p w14:paraId="0A6344E1">
                            <w:pPr>
                              <w:jc w:val="center"/>
                              <w:rPr>
                                <w:rFonts w:eastAsia="华文中宋"/>
                                <w:b/>
                                <w:sz w:val="28"/>
                              </w:rPr>
                            </w:pPr>
                            <w:r>
                              <w:rPr>
                                <w:rFonts w:hint="eastAsia" w:eastAsia="华文中宋"/>
                                <w:b/>
                                <w:sz w:val="28"/>
                              </w:rPr>
                              <w:t>居民身份证复印件粘贴处</w:t>
                            </w:r>
                          </w:p>
                          <w:p w14:paraId="3480DDCE">
                            <w:pPr>
                              <w:pStyle w:val="9"/>
                            </w:pPr>
                            <w:r>
                              <w:rPr>
                                <w:rFonts w:hint="eastAsia"/>
                              </w:rPr>
                              <w:t>（请加盖骑缝章）</w:t>
                            </w:r>
                          </w:p>
                          <w:p w14:paraId="7091D07B">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F40759C">
                      <w:pPr>
                        <w:rPr>
                          <w:rFonts w:eastAsia="黑体"/>
                          <w:b/>
                          <w:sz w:val="30"/>
                        </w:rPr>
                      </w:pPr>
                    </w:p>
                    <w:p w14:paraId="417377B2">
                      <w:pPr>
                        <w:jc w:val="center"/>
                        <w:rPr>
                          <w:rFonts w:eastAsia="华文中宋"/>
                          <w:b/>
                          <w:sz w:val="28"/>
                        </w:rPr>
                      </w:pPr>
                      <w:r>
                        <w:rPr>
                          <w:rFonts w:hint="eastAsia" w:eastAsia="华文中宋"/>
                          <w:b/>
                          <w:sz w:val="28"/>
                        </w:rPr>
                        <w:t>法人代表</w:t>
                      </w:r>
                    </w:p>
                    <w:p w14:paraId="0A6344E1">
                      <w:pPr>
                        <w:jc w:val="center"/>
                        <w:rPr>
                          <w:rFonts w:eastAsia="华文中宋"/>
                          <w:b/>
                          <w:sz w:val="28"/>
                        </w:rPr>
                      </w:pPr>
                      <w:r>
                        <w:rPr>
                          <w:rFonts w:hint="eastAsia" w:eastAsia="华文中宋"/>
                          <w:b/>
                          <w:sz w:val="28"/>
                        </w:rPr>
                        <w:t>居民身份证复印件粘贴处</w:t>
                      </w:r>
                    </w:p>
                    <w:p w14:paraId="3480DDCE">
                      <w:pPr>
                        <w:pStyle w:val="9"/>
                      </w:pPr>
                      <w:r>
                        <w:rPr>
                          <w:rFonts w:hint="eastAsia"/>
                        </w:rPr>
                        <w:t>（请加盖骑缝章）</w:t>
                      </w:r>
                    </w:p>
                    <w:p w14:paraId="7091D07B">
                      <w:pPr>
                        <w:jc w:val="center"/>
                        <w:rPr>
                          <w:rFonts w:eastAsia="华文中宋"/>
                          <w:sz w:val="28"/>
                        </w:rPr>
                      </w:pPr>
                    </w:p>
                  </w:txbxContent>
                </v:textbox>
              </v:rect>
            </w:pict>
          </mc:Fallback>
        </mc:AlternateContent>
      </w:r>
    </w:p>
    <w:p w14:paraId="766D8BB0">
      <w:pPr>
        <w:spacing w:line="500" w:lineRule="exact"/>
        <w:ind w:firstLine="555"/>
        <w:jc w:val="left"/>
        <w:rPr>
          <w:rFonts w:ascii="宋体" w:hAnsi="宋体"/>
          <w:bCs/>
          <w:sz w:val="24"/>
          <w:szCs w:val="24"/>
          <w:u w:val="single"/>
        </w:rPr>
      </w:pPr>
    </w:p>
    <w:p w14:paraId="55643B35">
      <w:pPr>
        <w:spacing w:line="500" w:lineRule="exact"/>
        <w:ind w:firstLine="555"/>
        <w:jc w:val="left"/>
        <w:rPr>
          <w:rFonts w:ascii="宋体" w:hAnsi="宋体"/>
          <w:bCs/>
          <w:sz w:val="24"/>
          <w:szCs w:val="24"/>
          <w:u w:val="single"/>
        </w:rPr>
      </w:pPr>
    </w:p>
    <w:p w14:paraId="7C5F5949">
      <w:pPr>
        <w:spacing w:line="500" w:lineRule="exact"/>
        <w:ind w:firstLine="555"/>
        <w:jc w:val="left"/>
        <w:rPr>
          <w:rFonts w:ascii="宋体" w:hAnsi="宋体"/>
          <w:bCs/>
          <w:sz w:val="24"/>
          <w:szCs w:val="24"/>
          <w:u w:val="single"/>
        </w:rPr>
      </w:pPr>
    </w:p>
    <w:p w14:paraId="76315E35">
      <w:pPr>
        <w:tabs>
          <w:tab w:val="left" w:pos="0"/>
        </w:tabs>
        <w:spacing w:line="276" w:lineRule="auto"/>
        <w:jc w:val="left"/>
        <w:rPr>
          <w:rFonts w:ascii="宋体" w:hAnsi="宋体"/>
          <w:sz w:val="24"/>
          <w:szCs w:val="24"/>
        </w:rPr>
      </w:pPr>
    </w:p>
    <w:p w14:paraId="65DB6BA1">
      <w:pPr>
        <w:rPr>
          <w:rFonts w:ascii="宋体" w:hAnsi="宋体"/>
          <w:sz w:val="24"/>
          <w:szCs w:val="24"/>
        </w:rPr>
      </w:pPr>
    </w:p>
    <w:p w14:paraId="7EF227EF">
      <w:pPr>
        <w:rPr>
          <w:rFonts w:ascii="宋体" w:hAnsi="宋体"/>
          <w:sz w:val="24"/>
          <w:szCs w:val="24"/>
        </w:rPr>
      </w:pPr>
    </w:p>
    <w:p w14:paraId="72705576">
      <w:pPr>
        <w:spacing w:line="300" w:lineRule="auto"/>
        <w:rPr>
          <w:rFonts w:ascii="宋体" w:hAnsi="宋体"/>
          <w:sz w:val="24"/>
          <w:szCs w:val="24"/>
        </w:rPr>
      </w:pPr>
    </w:p>
    <w:p w14:paraId="2B2B85DC">
      <w:pPr>
        <w:spacing w:line="300" w:lineRule="auto"/>
        <w:rPr>
          <w:rFonts w:ascii="宋体" w:hAnsi="宋体"/>
          <w:sz w:val="24"/>
          <w:szCs w:val="24"/>
        </w:rPr>
      </w:pPr>
    </w:p>
    <w:p w14:paraId="23EB5547">
      <w:pPr>
        <w:spacing w:line="300" w:lineRule="auto"/>
        <w:rPr>
          <w:rFonts w:ascii="宋体" w:hAnsi="宋体"/>
          <w:sz w:val="24"/>
          <w:szCs w:val="24"/>
        </w:rPr>
      </w:pPr>
    </w:p>
    <w:p w14:paraId="5E05CF95">
      <w:pPr>
        <w:spacing w:line="300" w:lineRule="auto"/>
        <w:rPr>
          <w:rFonts w:ascii="宋体" w:hAnsi="宋体"/>
          <w:sz w:val="24"/>
          <w:szCs w:val="24"/>
        </w:rPr>
      </w:pPr>
    </w:p>
    <w:p w14:paraId="10C46FA1">
      <w:pPr>
        <w:spacing w:line="300" w:lineRule="auto"/>
        <w:rPr>
          <w:rFonts w:ascii="宋体" w:hAnsi="宋体"/>
          <w:sz w:val="24"/>
          <w:szCs w:val="24"/>
        </w:rPr>
      </w:pPr>
    </w:p>
    <w:p w14:paraId="4C4FA1D1">
      <w:pPr>
        <w:spacing w:line="300" w:lineRule="auto"/>
        <w:rPr>
          <w:rFonts w:ascii="宋体" w:hAnsi="宋体"/>
          <w:sz w:val="24"/>
          <w:szCs w:val="24"/>
        </w:rPr>
      </w:pPr>
    </w:p>
    <w:p w14:paraId="732E85A9">
      <w:pPr>
        <w:spacing w:line="300" w:lineRule="auto"/>
        <w:rPr>
          <w:rFonts w:ascii="宋体" w:hAnsi="宋体"/>
          <w:sz w:val="24"/>
          <w:szCs w:val="24"/>
        </w:rPr>
      </w:pPr>
    </w:p>
    <w:p w14:paraId="34FF3550">
      <w:pPr>
        <w:spacing w:line="300" w:lineRule="auto"/>
        <w:rPr>
          <w:rFonts w:ascii="宋体" w:hAnsi="宋体"/>
          <w:sz w:val="24"/>
          <w:szCs w:val="24"/>
        </w:rPr>
      </w:pPr>
    </w:p>
    <w:p w14:paraId="2EAA8FE6">
      <w:pPr>
        <w:spacing w:line="300" w:lineRule="auto"/>
        <w:rPr>
          <w:rFonts w:ascii="宋体" w:hAnsi="宋体"/>
          <w:sz w:val="24"/>
          <w:szCs w:val="24"/>
        </w:rPr>
      </w:pPr>
    </w:p>
    <w:p w14:paraId="55FC0CC4">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12EA42A0">
      <w:pPr>
        <w:rPr>
          <w:rFonts w:hint="eastAsia" w:ascii="宋体" w:hAnsi="宋体"/>
          <w:bCs/>
          <w:sz w:val="24"/>
          <w:szCs w:val="24"/>
        </w:rPr>
      </w:pPr>
      <w:r>
        <w:rPr>
          <w:rFonts w:hint="eastAsia" w:ascii="宋体" w:hAnsi="宋体"/>
          <w:bCs/>
          <w:sz w:val="24"/>
          <w:szCs w:val="24"/>
        </w:rPr>
        <w:t>格式8：诚信承诺函</w:t>
      </w:r>
    </w:p>
    <w:p w14:paraId="5626605D">
      <w:pPr>
        <w:jc w:val="center"/>
        <w:rPr>
          <w:rFonts w:ascii="宋体" w:hAnsi="宋体"/>
          <w:b/>
          <w:sz w:val="24"/>
          <w:szCs w:val="24"/>
        </w:rPr>
      </w:pPr>
      <w:r>
        <w:rPr>
          <w:rFonts w:hint="eastAsia" w:ascii="宋体" w:hAnsi="宋体"/>
          <w:b/>
          <w:bCs/>
          <w:sz w:val="24"/>
          <w:szCs w:val="24"/>
        </w:rPr>
        <w:t>诚信情况承诺函</w:t>
      </w:r>
    </w:p>
    <w:p w14:paraId="57F081B7">
      <w:pPr>
        <w:spacing w:line="312" w:lineRule="auto"/>
        <w:rPr>
          <w:rFonts w:ascii="宋体" w:hAnsi="宋体"/>
          <w:sz w:val="24"/>
          <w:szCs w:val="24"/>
        </w:rPr>
      </w:pPr>
    </w:p>
    <w:p w14:paraId="580C8BD2">
      <w:pPr>
        <w:spacing w:line="360" w:lineRule="auto"/>
        <w:rPr>
          <w:rFonts w:ascii="宋体" w:hAnsi="宋体"/>
          <w:i/>
          <w:iCs/>
          <w:sz w:val="24"/>
          <w:szCs w:val="24"/>
        </w:rPr>
      </w:pPr>
      <w:r>
        <w:rPr>
          <w:rFonts w:hint="eastAsia" w:ascii="宋体" w:hAnsi="宋体"/>
          <w:sz w:val="24"/>
          <w:szCs w:val="24"/>
        </w:rPr>
        <w:t>致：深圳市儿童医院</w:t>
      </w:r>
    </w:p>
    <w:p w14:paraId="24074EFB">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5C45C92E">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0B1B5712">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030D5D3F">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0F15E10F">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6AE5B4FB">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39EBE1FE">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74515641">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30C75534">
      <w:pPr>
        <w:numPr>
          <w:ilvl w:val="1"/>
          <w:numId w:val="1"/>
        </w:numPr>
        <w:spacing w:line="360" w:lineRule="auto"/>
        <w:rPr>
          <w:rFonts w:ascii="宋体" w:hAnsi="宋体"/>
          <w:sz w:val="24"/>
          <w:szCs w:val="24"/>
        </w:rPr>
      </w:pPr>
      <w:r>
        <w:rPr>
          <w:rFonts w:hint="eastAsia" w:ascii="宋体" w:hAnsi="宋体"/>
          <w:sz w:val="24"/>
          <w:szCs w:val="24"/>
        </w:rPr>
        <w:t>恶意投诉的；</w:t>
      </w:r>
    </w:p>
    <w:p w14:paraId="4719601F">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2FB5AFD0">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2BF11D06">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1AC13373">
      <w:pPr>
        <w:spacing w:line="360" w:lineRule="auto"/>
        <w:ind w:left="420"/>
        <w:rPr>
          <w:rFonts w:ascii="宋体" w:hAnsi="宋体"/>
          <w:sz w:val="24"/>
          <w:szCs w:val="24"/>
        </w:rPr>
      </w:pPr>
      <w:r>
        <w:rPr>
          <w:rFonts w:hint="eastAsia" w:ascii="宋体" w:hAnsi="宋体"/>
          <w:sz w:val="24"/>
          <w:szCs w:val="24"/>
        </w:rPr>
        <w:t>（十一）主管部门认定的其他情形。</w:t>
      </w:r>
    </w:p>
    <w:p w14:paraId="7A7D9063">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2E651B13">
      <w:pPr>
        <w:spacing w:line="312" w:lineRule="auto"/>
        <w:ind w:firstLine="525"/>
        <w:rPr>
          <w:rFonts w:ascii="宋体" w:hAnsi="宋体"/>
          <w:sz w:val="24"/>
          <w:szCs w:val="24"/>
        </w:rPr>
      </w:pPr>
    </w:p>
    <w:p w14:paraId="7654E903">
      <w:pPr>
        <w:spacing w:line="312" w:lineRule="auto"/>
        <w:ind w:firstLine="525"/>
        <w:rPr>
          <w:rFonts w:ascii="宋体" w:hAnsi="宋体"/>
          <w:sz w:val="24"/>
          <w:szCs w:val="24"/>
        </w:rPr>
      </w:pPr>
    </w:p>
    <w:p w14:paraId="696A6F13">
      <w:pPr>
        <w:spacing w:line="312" w:lineRule="auto"/>
        <w:ind w:firstLine="525"/>
        <w:rPr>
          <w:rFonts w:ascii="宋体" w:hAnsi="宋体"/>
          <w:sz w:val="24"/>
          <w:szCs w:val="24"/>
        </w:rPr>
      </w:pPr>
    </w:p>
    <w:p w14:paraId="3DE2A897">
      <w:pPr>
        <w:spacing w:line="312" w:lineRule="auto"/>
        <w:ind w:firstLine="525"/>
        <w:rPr>
          <w:rFonts w:ascii="宋体" w:hAnsi="宋体"/>
          <w:sz w:val="24"/>
          <w:szCs w:val="24"/>
        </w:rPr>
      </w:pPr>
    </w:p>
    <w:p w14:paraId="45814929">
      <w:pPr>
        <w:spacing w:line="312" w:lineRule="auto"/>
        <w:ind w:firstLine="525"/>
        <w:rPr>
          <w:rFonts w:ascii="宋体" w:hAnsi="宋体"/>
          <w:sz w:val="24"/>
          <w:szCs w:val="24"/>
        </w:rPr>
      </w:pPr>
    </w:p>
    <w:p w14:paraId="746D5339">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1BB0BEF7">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149C3B43">
      <w:pPr>
        <w:widowControl/>
        <w:spacing w:before="0" w:beforeAutospacing="0" w:after="0" w:afterAutospacing="0" w:line="360" w:lineRule="auto"/>
        <w:ind w:firstLine="360" w:firstLineChars="15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sz w:val="24"/>
          <w:szCs w:val="24"/>
        </w:rPr>
        <w:t>日        期：</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AB187">
    <w:pPr>
      <w:pStyle w:val="3"/>
      <w:jc w:val="center"/>
    </w:pPr>
    <w:r>
      <w:fldChar w:fldCharType="begin"/>
    </w:r>
    <w:r>
      <w:instrText xml:space="preserve"> PAGE   \* MERGEFORMAT </w:instrText>
    </w:r>
    <w:r>
      <w:fldChar w:fldCharType="separate"/>
    </w:r>
    <w:r>
      <w:rPr>
        <w:lang w:val="zh-CN"/>
      </w:rPr>
      <w:t>4</w:t>
    </w:r>
    <w:r>
      <w:rPr>
        <w:lang w:val="zh-CN"/>
      </w:rPr>
      <w:fldChar w:fldCharType="end"/>
    </w:r>
  </w:p>
  <w:p w14:paraId="7C73547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7BED">
    <w:pPr>
      <w:pStyle w:val="3"/>
      <w:framePr w:wrap="around" w:vAnchor="text" w:hAnchor="page" w:x="8278" w:y="-31"/>
      <w:rPr>
        <w:rStyle w:val="7"/>
      </w:rPr>
    </w:pPr>
    <w:r>
      <w:fldChar w:fldCharType="begin"/>
    </w:r>
    <w:r>
      <w:rPr>
        <w:rStyle w:val="7"/>
      </w:rPr>
      <w:instrText xml:space="preserve">PAGE  </w:instrText>
    </w:r>
    <w:r>
      <w:fldChar w:fldCharType="separate"/>
    </w:r>
    <w:r>
      <w:rPr>
        <w:rStyle w:val="7"/>
      </w:rPr>
      <w:t>14</w:t>
    </w:r>
    <w:r>
      <w:fldChar w:fldCharType="end"/>
    </w:r>
  </w:p>
  <w:p w14:paraId="52D5FE45">
    <w:pPr>
      <w:pStyle w:val="3"/>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4797">
    <w:pPr>
      <w:pStyle w:val="3"/>
      <w:framePr w:wrap="around" w:vAnchor="text" w:hAnchor="margin" w:xAlign="center" w:y="1"/>
      <w:rPr>
        <w:rStyle w:val="7"/>
      </w:rPr>
    </w:pPr>
    <w:r>
      <w:fldChar w:fldCharType="begin"/>
    </w:r>
    <w:r>
      <w:rPr>
        <w:rStyle w:val="7"/>
      </w:rPr>
      <w:instrText xml:space="preserve">PAGE  </w:instrText>
    </w:r>
    <w:r>
      <w:fldChar w:fldCharType="end"/>
    </w:r>
  </w:p>
  <w:p w14:paraId="2928DA0C">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2CF6">
    <w:pPr>
      <w:pStyle w:val="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118B6">
                          <w:pPr>
                            <w:pStyle w:val="3"/>
                            <w:rPr>
                              <w:rStyle w:val="7"/>
                            </w:rPr>
                          </w:pPr>
                          <w:r>
                            <w:rPr>
                              <w:rStyle w:val="7"/>
                              <w:rFonts w:hint="eastAsia"/>
                            </w:rPr>
                            <w:t xml:space="preserve">第 </w:t>
                          </w:r>
                          <w:r>
                            <w:rPr>
                              <w:rStyle w:val="7"/>
                              <w:rFonts w:hint="eastAsia"/>
                            </w:rPr>
                            <w:fldChar w:fldCharType="begin"/>
                          </w:r>
                          <w:r>
                            <w:rPr>
                              <w:rStyle w:val="7"/>
                              <w:rFonts w:hint="eastAsia"/>
                            </w:rPr>
                            <w:instrText xml:space="preserve"> PAGE  \* MERGEFORMAT </w:instrText>
                          </w:r>
                          <w:r>
                            <w:rPr>
                              <w:rStyle w:val="7"/>
                              <w:rFonts w:hint="eastAsia"/>
                            </w:rPr>
                            <w:fldChar w:fldCharType="separate"/>
                          </w:r>
                          <w:r>
                            <w:rPr>
                              <w:rStyle w:val="7"/>
                            </w:rPr>
                            <w:t>4</w:t>
                          </w:r>
                          <w:r>
                            <w:rPr>
                              <w:rStyle w:val="7"/>
                              <w:rFonts w:hint="eastAsia"/>
                            </w:rPr>
                            <w:fldChar w:fldCharType="end"/>
                          </w:r>
                          <w:r>
                            <w:rPr>
                              <w:rStyle w:val="7"/>
                              <w:rFonts w:hint="eastAsia"/>
                            </w:rPr>
                            <w:t xml:space="preserve"> 页 共 </w:t>
                          </w:r>
                          <w:r>
                            <w:rPr>
                              <w:rStyle w:val="7"/>
                              <w:rFonts w:hint="eastAsia"/>
                            </w:rPr>
                            <w:fldChar w:fldCharType="begin"/>
                          </w:r>
                          <w:r>
                            <w:rPr>
                              <w:rStyle w:val="7"/>
                              <w:rFonts w:hint="eastAsia"/>
                            </w:rPr>
                            <w:instrText xml:space="preserve"> NUMPAGES  \* MERGEFORMAT </w:instrText>
                          </w:r>
                          <w:r>
                            <w:rPr>
                              <w:rStyle w:val="7"/>
                              <w:rFonts w:hint="eastAsia"/>
                            </w:rPr>
                            <w:fldChar w:fldCharType="separate"/>
                          </w:r>
                          <w:r>
                            <w:rPr>
                              <w:rStyle w:val="7"/>
                            </w:rPr>
                            <w:t>5</w:t>
                          </w:r>
                          <w:r>
                            <w:rPr>
                              <w:rStyle w:val="7"/>
                              <w:rFonts w:hint="eastAsia"/>
                            </w:rPr>
                            <w:fldChar w:fldCharType="end"/>
                          </w:r>
                          <w:r>
                            <w:rPr>
                              <w:rStyle w:val="7"/>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1118B6">
                    <w:pPr>
                      <w:pStyle w:val="3"/>
                      <w:rPr>
                        <w:rStyle w:val="7"/>
                      </w:rPr>
                    </w:pPr>
                    <w:r>
                      <w:rPr>
                        <w:rStyle w:val="7"/>
                        <w:rFonts w:hint="eastAsia"/>
                      </w:rPr>
                      <w:t xml:space="preserve">第 </w:t>
                    </w:r>
                    <w:r>
                      <w:rPr>
                        <w:rStyle w:val="7"/>
                        <w:rFonts w:hint="eastAsia"/>
                      </w:rPr>
                      <w:fldChar w:fldCharType="begin"/>
                    </w:r>
                    <w:r>
                      <w:rPr>
                        <w:rStyle w:val="7"/>
                        <w:rFonts w:hint="eastAsia"/>
                      </w:rPr>
                      <w:instrText xml:space="preserve"> PAGE  \* MERGEFORMAT </w:instrText>
                    </w:r>
                    <w:r>
                      <w:rPr>
                        <w:rStyle w:val="7"/>
                        <w:rFonts w:hint="eastAsia"/>
                      </w:rPr>
                      <w:fldChar w:fldCharType="separate"/>
                    </w:r>
                    <w:r>
                      <w:rPr>
                        <w:rStyle w:val="7"/>
                      </w:rPr>
                      <w:t>4</w:t>
                    </w:r>
                    <w:r>
                      <w:rPr>
                        <w:rStyle w:val="7"/>
                        <w:rFonts w:hint="eastAsia"/>
                      </w:rPr>
                      <w:fldChar w:fldCharType="end"/>
                    </w:r>
                    <w:r>
                      <w:rPr>
                        <w:rStyle w:val="7"/>
                        <w:rFonts w:hint="eastAsia"/>
                      </w:rPr>
                      <w:t xml:space="preserve"> 页 共 </w:t>
                    </w:r>
                    <w:r>
                      <w:rPr>
                        <w:rStyle w:val="7"/>
                        <w:rFonts w:hint="eastAsia"/>
                      </w:rPr>
                      <w:fldChar w:fldCharType="begin"/>
                    </w:r>
                    <w:r>
                      <w:rPr>
                        <w:rStyle w:val="7"/>
                        <w:rFonts w:hint="eastAsia"/>
                      </w:rPr>
                      <w:instrText xml:space="preserve"> NUMPAGES  \* MERGEFORMAT </w:instrText>
                    </w:r>
                    <w:r>
                      <w:rPr>
                        <w:rStyle w:val="7"/>
                        <w:rFonts w:hint="eastAsia"/>
                      </w:rPr>
                      <w:fldChar w:fldCharType="separate"/>
                    </w:r>
                    <w:r>
                      <w:rPr>
                        <w:rStyle w:val="7"/>
                      </w:rPr>
                      <w:t>5</w:t>
                    </w:r>
                    <w:r>
                      <w:rPr>
                        <w:rStyle w:val="7"/>
                        <w:rFonts w:hint="eastAsia"/>
                      </w:rPr>
                      <w:fldChar w:fldCharType="end"/>
                    </w:r>
                    <w:r>
                      <w:rPr>
                        <w:rStyle w:val="7"/>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1ADE">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45ED">
    <w:pPr>
      <w:pStyle w:val="4"/>
      <w:pBdr>
        <w:bottom w:val="single" w:color="auto" w:sz="4"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D6BAD">
    <w:pPr>
      <w:pStyle w:val="4"/>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TZhOTUwZDJlMGQxOTZjMDk4YTcwMmQ5MTljZmEifQ=="/>
  </w:docVars>
  <w:rsids>
    <w:rsidRoot w:val="00DA04D2"/>
    <w:rsid w:val="00064AE1"/>
    <w:rsid w:val="00170AB0"/>
    <w:rsid w:val="00217FFD"/>
    <w:rsid w:val="00256AF0"/>
    <w:rsid w:val="003C7D59"/>
    <w:rsid w:val="00400573"/>
    <w:rsid w:val="004B4515"/>
    <w:rsid w:val="004D7EA0"/>
    <w:rsid w:val="006A2E99"/>
    <w:rsid w:val="0070092B"/>
    <w:rsid w:val="007661C3"/>
    <w:rsid w:val="00773FA7"/>
    <w:rsid w:val="00856F4D"/>
    <w:rsid w:val="008714EE"/>
    <w:rsid w:val="00A14C67"/>
    <w:rsid w:val="00A3354B"/>
    <w:rsid w:val="00AB2F3C"/>
    <w:rsid w:val="00BB76F4"/>
    <w:rsid w:val="00D36A32"/>
    <w:rsid w:val="00D56169"/>
    <w:rsid w:val="00D90E77"/>
    <w:rsid w:val="00DA04D2"/>
    <w:rsid w:val="00DD228D"/>
    <w:rsid w:val="00E537FC"/>
    <w:rsid w:val="00F51D79"/>
    <w:rsid w:val="00FB45A3"/>
    <w:rsid w:val="03917C75"/>
    <w:rsid w:val="06964E62"/>
    <w:rsid w:val="0EAE1EBD"/>
    <w:rsid w:val="15AE691D"/>
    <w:rsid w:val="17072180"/>
    <w:rsid w:val="267E7D48"/>
    <w:rsid w:val="2B0F6561"/>
    <w:rsid w:val="2CC125FF"/>
    <w:rsid w:val="2E867D50"/>
    <w:rsid w:val="31E33ADA"/>
    <w:rsid w:val="321416DE"/>
    <w:rsid w:val="37A94D12"/>
    <w:rsid w:val="3866201E"/>
    <w:rsid w:val="3A1B75CC"/>
    <w:rsid w:val="3C1F4AB7"/>
    <w:rsid w:val="3C6E4C15"/>
    <w:rsid w:val="3DAF0E14"/>
    <w:rsid w:val="41937D65"/>
    <w:rsid w:val="41D0093A"/>
    <w:rsid w:val="4332357B"/>
    <w:rsid w:val="4DA373DA"/>
    <w:rsid w:val="4E535363"/>
    <w:rsid w:val="4FD23C33"/>
    <w:rsid w:val="5002504F"/>
    <w:rsid w:val="65EF04D5"/>
    <w:rsid w:val="67EF3893"/>
    <w:rsid w:val="697F0E01"/>
    <w:rsid w:val="6C714BE0"/>
    <w:rsid w:val="6F7F03C9"/>
    <w:rsid w:val="71D827D5"/>
    <w:rsid w:val="779737BA"/>
    <w:rsid w:val="7EAE7545"/>
    <w:rsid w:val="FDFFF8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qFormat/>
    <w:uiPriority w:val="0"/>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customStyle="1" w:styleId="9">
    <w:name w:val="表格"/>
    <w:basedOn w:val="1"/>
    <w:qFormat/>
    <w:uiPriority w:val="0"/>
    <w:pPr>
      <w:spacing w:line="360" w:lineRule="auto"/>
    </w:pPr>
    <w:rPr>
      <w:rFonts w:ascii="仿宋_GB2312" w:hAnsi="宋体" w:eastAsia="仿宋_GB2312"/>
      <w:bCs/>
      <w:color w:val="333333"/>
      <w:kern w:val="0"/>
      <w:sz w:val="28"/>
      <w:szCs w:val="24"/>
    </w:rPr>
  </w:style>
  <w:style w:type="character" w:customStyle="1" w:styleId="10">
    <w:name w:val="页眉 字符"/>
    <w:basedOn w:val="6"/>
    <w:link w:val="4"/>
    <w:qFormat/>
    <w:uiPriority w:val="99"/>
    <w:rPr>
      <w:rFonts w:ascii="Times New Roman" w:hAnsi="Times New Roman" w:eastAsia="宋体" w:cs="Times New Roman"/>
      <w:sz w:val="18"/>
      <w:szCs w:val="18"/>
    </w:rPr>
  </w:style>
  <w:style w:type="paragraph" w:customStyle="1" w:styleId="11">
    <w:name w:val="列出段落1"/>
    <w:basedOn w:val="1"/>
    <w:qFormat/>
    <w:uiPriority w:val="34"/>
    <w:pPr>
      <w:widowControl/>
      <w:ind w:left="720"/>
      <w:contextualSpacing/>
      <w:jc w:val="left"/>
    </w:pPr>
    <w:rPr>
      <w:rFonts w:ascii="宋体" w:hAnsi="宋体" w:cstheme="minorBidi"/>
      <w:kern w:val="0"/>
      <w:sz w:val="22"/>
      <w:szCs w:val="22"/>
    </w:rPr>
  </w:style>
  <w:style w:type="paragraph" w:customStyle="1" w:styleId="12">
    <w:name w:val="Default"/>
    <w:qFormat/>
    <w:uiPriority w:val="0"/>
    <w:pPr>
      <w:widowControl w:val="0"/>
      <w:autoSpaceDE w:val="0"/>
      <w:autoSpaceDN w:val="0"/>
      <w:adjustRightInd w:val="0"/>
    </w:pPr>
    <w:rPr>
      <w:rFonts w:ascii="Arial Narrow" w:hAnsi="Arial Narrow" w:cs="Arial Narrow" w:eastAsiaTheme="minorEastAsia"/>
      <w:color w:val="000000"/>
      <w:sz w:val="24"/>
      <w:szCs w:val="24"/>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4232</Words>
  <Characters>4414</Characters>
  <Lines>1</Lines>
  <Paragraphs>1</Paragraphs>
  <TotalTime>1</TotalTime>
  <ScaleCrop>false</ScaleCrop>
  <LinksUpToDate>false</LinksUpToDate>
  <CharactersWithSpaces>5482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2017-06-12T10:35:00Z</dcterms:created>
  <dc:creator>Windows 用户</dc:creator>
  <cp:lastModifiedBy>Return.L</cp:lastModifiedBy>
  <dcterms:modified xsi:type="dcterms:W3CDTF">2025-08-08T02:20:30Z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1646B3DC52BB418282AB1F42C1698333_13</vt:lpwstr>
  </property>
  <property fmtid="{D5CDD505-2E9C-101B-9397-08002B2CF9AE}" pid="4" name="KSOTemplateDocerSaveRecord">
    <vt:lpwstr>eyJoZGlkIjoiMmYwOTdmZGI1ODcxNzY3NTA5ZGUxOGE4NmVjYWUxMDUiLCJ1c2VySWQiOiIzMTc3OTE5NzcifQ==</vt:lpwstr>
  </property>
</Properties>
</file>