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712"/>
        <w:gridCol w:w="8282"/>
      </w:tblGrid>
      <w:tr w14:paraId="0741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noWrap w:val="0"/>
            <w:vAlign w:val="center"/>
          </w:tcPr>
          <w:p w14:paraId="74C3AD8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序号</w:t>
            </w:r>
          </w:p>
        </w:tc>
        <w:tc>
          <w:tcPr>
            <w:tcW w:w="712" w:type="dxa"/>
            <w:noWrap w:val="0"/>
            <w:vAlign w:val="center"/>
          </w:tcPr>
          <w:p w14:paraId="5B201AB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项目名称</w:t>
            </w:r>
          </w:p>
        </w:tc>
        <w:tc>
          <w:tcPr>
            <w:tcW w:w="8282" w:type="dxa"/>
            <w:noWrap w:val="0"/>
            <w:vAlign w:val="center"/>
          </w:tcPr>
          <w:p w14:paraId="22651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招标事项及要求</w:t>
            </w:r>
          </w:p>
        </w:tc>
      </w:tr>
      <w:tr w14:paraId="47AA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noWrap w:val="0"/>
            <w:vAlign w:val="center"/>
          </w:tcPr>
          <w:p w14:paraId="045EF33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712" w:type="dxa"/>
            <w:vMerge w:val="restart"/>
            <w:noWrap w:val="0"/>
            <w:vAlign w:val="center"/>
          </w:tcPr>
          <w:p w14:paraId="33C783C3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eastAsia="宋体"/>
                <w:b/>
                <w:bCs/>
              </w:rPr>
              <w:t>胶囊式内窥镜系统</w:t>
            </w:r>
          </w:p>
        </w:tc>
        <w:tc>
          <w:tcPr>
            <w:tcW w:w="8282" w:type="dxa"/>
            <w:noWrap w:val="0"/>
            <w:vAlign w:val="top"/>
          </w:tcPr>
          <w:p w14:paraId="5CBE7406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1.胶囊式内窥镜参数</w:t>
            </w:r>
          </w:p>
        </w:tc>
      </w:tr>
      <w:tr w14:paraId="69F8E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37C7C5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7C668F7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4C7EF92F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1.1.物理特性：</w:t>
            </w:r>
          </w:p>
        </w:tc>
      </w:tr>
      <w:tr w14:paraId="1D5A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12820A6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35845E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256356E7">
            <w:pPr>
              <w:spacing w:line="0" w:lineRule="atLeas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1.1.1.尺寸：胶囊直径：≤13mm，胶囊长度：≤28mm</w:t>
            </w:r>
          </w:p>
        </w:tc>
      </w:tr>
      <w:tr w14:paraId="545F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3E4052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0AE150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18694839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1.1.2.质量：≤3.6g</w:t>
            </w:r>
          </w:p>
        </w:tc>
      </w:tr>
      <w:tr w14:paraId="1C8AF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0C434E3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27D6DD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635199A5">
            <w:pPr>
              <w:spacing w:line="440" w:lineRule="exact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1.1.3.材料：医用高分子材料 </w:t>
            </w:r>
          </w:p>
        </w:tc>
      </w:tr>
      <w:tr w14:paraId="2DE2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C23A22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4C553E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2B1E3F90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1.1.4.电池类型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锂电池</w:t>
            </w:r>
          </w:p>
        </w:tc>
      </w:tr>
      <w:tr w14:paraId="462B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9021BB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318C3AD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A02A393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1.2.光学特性：</w:t>
            </w:r>
          </w:p>
        </w:tc>
      </w:tr>
      <w:tr w14:paraId="5C39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6AD793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48C4B7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2FAC60EF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1.2.1.照明：≥6个LED</w:t>
            </w:r>
          </w:p>
        </w:tc>
      </w:tr>
      <w:tr w14:paraId="1A34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2CF17F6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CB88DF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8EDBF53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1.2.2.视角（空气中）：≥145°</w:t>
            </w:r>
          </w:p>
        </w:tc>
      </w:tr>
      <w:tr w14:paraId="01C55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390A4CE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3C73AAF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E5AC034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1.2.3.景深（空气中）：0-30mm </w:t>
            </w:r>
          </w:p>
        </w:tc>
      </w:tr>
      <w:tr w14:paraId="012D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5B608B7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9F633C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26531C70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1.2.4.图像分辨力：≥8LP/mm</w:t>
            </w:r>
          </w:p>
        </w:tc>
      </w:tr>
      <w:tr w14:paraId="3BF4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082D65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75048C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040545B4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1.2.5.胶囊内镜的镜头：≥三镜片镜头</w:t>
            </w:r>
          </w:p>
        </w:tc>
      </w:tr>
      <w:tr w14:paraId="0B67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1B3632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9F5F22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4EDA08E8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1.3.操作特性：</w:t>
            </w:r>
          </w:p>
        </w:tc>
      </w:tr>
      <w:tr w14:paraId="6C16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5DE6B4A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353C751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295939D1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1.3.1.采样速率：≥2fps</w:t>
            </w:r>
          </w:p>
        </w:tc>
      </w:tr>
      <w:tr w14:paraId="2C76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172A599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976053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02F0269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1.3.2.工作时间：≥8小时</w:t>
            </w:r>
          </w:p>
        </w:tc>
      </w:tr>
      <w:tr w14:paraId="2E3F3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562A63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70A5356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8A23BBE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1.3.3.工作电压：≥3.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V</w:t>
            </w:r>
          </w:p>
        </w:tc>
      </w:tr>
      <w:tr w14:paraId="7CA9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3084960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32986C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41CD9C0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1.3.4.无线传输频率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2400～ 2480 MHz</w:t>
            </w:r>
          </w:p>
        </w:tc>
      </w:tr>
      <w:tr w14:paraId="7A5AE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603177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1B25D2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6C8945FF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1.3.5.工作温度：5℃～40℃</w:t>
            </w:r>
          </w:p>
        </w:tc>
      </w:tr>
      <w:tr w14:paraId="632B3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51E2ED2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73770AB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0F4E137C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1.4.其它特性：</w:t>
            </w:r>
          </w:p>
        </w:tc>
      </w:tr>
      <w:tr w14:paraId="3CB5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51F315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9335EA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05303219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4.1</w:t>
            </w:r>
            <w:r>
              <w:rPr>
                <w:rFonts w:hint="eastAsia" w:ascii="宋体" w:hAnsi="宋体" w:eastAsia="宋体" w:cs="宋体"/>
                <w:sz w:val="24"/>
              </w:rPr>
              <w:t>.密封性：IPX8</w:t>
            </w:r>
          </w:p>
        </w:tc>
      </w:tr>
      <w:tr w14:paraId="003BB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D8B29D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6B755C6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34E3EEB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2.图像接收存储器参数及功能：</w:t>
            </w:r>
          </w:p>
        </w:tc>
      </w:tr>
      <w:tr w14:paraId="590C7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F3E9D7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FB3394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669ABFC5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2.1.电池类型：锂电池</w:t>
            </w:r>
          </w:p>
        </w:tc>
      </w:tr>
      <w:tr w14:paraId="67A0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7F7A72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CB391C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AE05BF2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2.2.电池电压：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3.7V DC</w:t>
            </w:r>
          </w:p>
        </w:tc>
      </w:tr>
      <w:tr w14:paraId="6088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0C00948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D87E2A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4F4C578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.连续工作时间：≥10h</w:t>
            </w:r>
          </w:p>
        </w:tc>
      </w:tr>
      <w:tr w14:paraId="5513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8C9035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4A0B2F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732763E5">
            <w:pP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.阵列天线：12单元接收阵列</w:t>
            </w:r>
          </w:p>
        </w:tc>
      </w:tr>
      <w:tr w14:paraId="4CE2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E91330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3C1389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A9D81DE">
            <w:pP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.充电条件：使用USB端口及电源适配器进行充电</w:t>
            </w:r>
          </w:p>
        </w:tc>
      </w:tr>
      <w:tr w14:paraId="4BD8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3D2A8A4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B93678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8927701">
            <w:pP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3.图像工作站软件特性：</w:t>
            </w:r>
          </w:p>
        </w:tc>
      </w:tr>
      <w:tr w14:paraId="48313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A11FF69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649D5BB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0B78C2C4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3.1.软件语言，简体中文、英文</w:t>
            </w:r>
          </w:p>
        </w:tc>
      </w:tr>
      <w:tr w14:paraId="2E441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C0042A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40C9C3B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88D3EEC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3.2.支持图片导出JPG格式，支持报告导出为PDF格式，支持视频导出为AVI格式</w:t>
            </w:r>
          </w:p>
        </w:tc>
      </w:tr>
      <w:tr w14:paraId="614A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15125B5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8AEAF5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84E8B7F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3.3.支持图像播放时的速度调节，10档速度调节，速度1-速度10档（1-30fps）</w:t>
            </w:r>
          </w:p>
        </w:tc>
      </w:tr>
      <w:tr w14:paraId="3B4B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E6624F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61829C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72D22655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3.4.具有多幅显示功能，可显示1/2/4/6/8/10/12幅图像</w:t>
            </w:r>
          </w:p>
        </w:tc>
      </w:tr>
      <w:tr w14:paraId="5B4F4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5ABDC8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51DD5D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DCA627E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3.5.录入受检者信息，与胶囊进行绑定</w:t>
            </w:r>
          </w:p>
        </w:tc>
      </w:tr>
      <w:tr w14:paraId="4F12D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1F18860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85CC1F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E0FDE6A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3.6.支持图像存储器存储空间不足警示</w:t>
            </w:r>
          </w:p>
        </w:tc>
      </w:tr>
      <w:tr w14:paraId="08ED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9EF23F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3F1E71D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4071E3B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3.7.支持胶囊绑定时电量不足警示</w:t>
            </w:r>
          </w:p>
        </w:tc>
      </w:tr>
      <w:tr w14:paraId="55EF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247D555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BD6FA2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1E011229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3.8.支持浏览胶囊实时图像</w:t>
            </w:r>
          </w:p>
        </w:tc>
      </w:tr>
      <w:tr w14:paraId="7A426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0B9C72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B14855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01391940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3.9.支持对图像进行标记和备注</w:t>
            </w:r>
          </w:p>
        </w:tc>
      </w:tr>
      <w:tr w14:paraId="31D8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514044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568CC42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E855D90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3.10.支持对图像进行开始帧和部位的标注</w:t>
            </w:r>
          </w:p>
        </w:tc>
      </w:tr>
      <w:tr w14:paraId="68E0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6DD6E0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7D9BD3B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57E13DEB"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3.11.支持图像的播放、回放</w:t>
            </w:r>
          </w:p>
        </w:tc>
      </w:tr>
      <w:tr w14:paraId="580E2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A754D49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92F398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38C65D31"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3.12.支持图像增强</w:t>
            </w:r>
          </w:p>
        </w:tc>
      </w:tr>
      <w:tr w14:paraId="147D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31F7A21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D6F6C8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5E0036F7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3.13.图像压缩功能支持高相似度图像过滤，减少阅片工作量且不影响原图像文件播放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　</w:t>
            </w:r>
          </w:p>
        </w:tc>
      </w:tr>
      <w:tr w14:paraId="28C2C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6E425F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E2D3D3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2C277F0A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.支持报告编辑和打印、报告模版自定义</w:t>
            </w:r>
          </w:p>
        </w:tc>
      </w:tr>
      <w:tr w14:paraId="52B20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00F1CF9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8A86D0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349DC46A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3.1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.支持报告的常用疾病模版的自定义</w:t>
            </w:r>
          </w:p>
        </w:tc>
      </w:tr>
      <w:tr w14:paraId="1D4C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5C19F6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4BA0D16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11123371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4.配套功能</w:t>
            </w:r>
          </w:p>
        </w:tc>
      </w:tr>
      <w:tr w14:paraId="101CF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4F5FB0B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2CF5711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6D706F8E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4.1.检查过程中可观察胶囊的实时图像，诊断更直观</w:t>
            </w:r>
          </w:p>
        </w:tc>
      </w:tr>
      <w:tr w14:paraId="3D305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6967F94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6D62592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54429E54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4.2.具有快速图像数据处理能力,下载速度≤10分钟</w:t>
            </w:r>
          </w:p>
        </w:tc>
      </w:tr>
      <w:tr w14:paraId="4C2C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7B0BEC0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07BD617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center"/>
          </w:tcPr>
          <w:p w14:paraId="30CE2B3C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sz w:val="24"/>
              </w:rPr>
              <w:t>4.3.体外RF模式胶囊滞留检查</w:t>
            </w:r>
          </w:p>
        </w:tc>
      </w:tr>
      <w:tr w14:paraId="7002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5AD39C7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4833903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102F0BD0">
            <w:pPr>
              <w:rPr>
                <w:rFonts w:hint="eastAsia" w:ascii="宋体" w:hAnsi="宋体" w:eastAsia="宋体" w:cs="宋体"/>
                <w:b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4.4.大数据云平台、专家团队协助阅片</w:t>
            </w:r>
          </w:p>
        </w:tc>
      </w:tr>
      <w:tr w14:paraId="19DC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noWrap w:val="0"/>
            <w:vAlign w:val="center"/>
          </w:tcPr>
          <w:p w14:paraId="5036569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 w14:paraId="19CF856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noWrap w:val="0"/>
            <w:vAlign w:val="top"/>
          </w:tcPr>
          <w:p w14:paraId="110A6304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sz w:val="24"/>
              </w:rPr>
              <w:t>配置清单</w:t>
            </w:r>
          </w:p>
          <w:p w14:paraId="2E7AF75B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1.图像接收存储器1个</w:t>
            </w:r>
          </w:p>
          <w:p w14:paraId="2211C80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2.马甲1套</w:t>
            </w:r>
          </w:p>
          <w:p w14:paraId="605B4D98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3.电源适配器1个</w:t>
            </w:r>
          </w:p>
          <w:p w14:paraId="2FFB77C1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4.USB数据线1套</w:t>
            </w:r>
          </w:p>
          <w:p w14:paraId="31C8141E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5.图像分析软件1套</w:t>
            </w:r>
          </w:p>
          <w:p w14:paraId="79FB0DF1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6.延长带1个</w:t>
            </w:r>
          </w:p>
          <w:p w14:paraId="72A3C872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手提箱1个</w:t>
            </w:r>
          </w:p>
        </w:tc>
      </w:tr>
    </w:tbl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3D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276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4714A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3AE89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3F9090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905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shd w:val="clear" w:color="auto" w:fill="auto"/>
            <w:vAlign w:val="center"/>
          </w:tcPr>
          <w:p w14:paraId="38E4D792">
            <w:pPr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shd w:val="clear" w:color="auto" w:fill="auto"/>
            <w:vAlign w:val="center"/>
          </w:tcPr>
          <w:p w14:paraId="3E2EC29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胶囊式内窥镜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ED2BA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B049A1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2600</w:t>
            </w:r>
          </w:p>
        </w:tc>
      </w:tr>
    </w:tbl>
    <w:p w14:paraId="3932CF08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54808BF9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AF9C9C3-80DF-47D0-BD69-D71C4B02CB4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AC9E7C2-9BEC-4F72-A5AE-191C898A9F8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EC68DA6D-0E60-4348-9D93-DD4005E10F0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758CAF7B-FD16-4C37-B981-216AC7A0E2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7"/>
      <w:rPr>
        <w:sz w:val="28"/>
        <w:szCs w:val="28"/>
      </w:rPr>
    </w:pPr>
  </w:p>
  <w:p w14:paraId="7E0747B6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78121B3"/>
    <w:rsid w:val="12396CF4"/>
    <w:rsid w:val="12EA0721"/>
    <w:rsid w:val="20527BD7"/>
    <w:rsid w:val="26D53CEA"/>
    <w:rsid w:val="299855C1"/>
    <w:rsid w:val="3F135836"/>
    <w:rsid w:val="53964123"/>
    <w:rsid w:val="591F198A"/>
    <w:rsid w:val="71A64537"/>
    <w:rsid w:val="78FE2B5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jc w:val="center"/>
    </w:pPr>
    <w:rPr>
      <w:rFonts w:eastAsia="黑体"/>
      <w:bCs/>
      <w:sz w:val="44"/>
      <w:szCs w:val="44"/>
    </w:rPr>
  </w:style>
  <w:style w:type="paragraph" w:styleId="5">
    <w:name w:val="Quote"/>
    <w:next w:val="1"/>
    <w:qFormat/>
    <w:uiPriority w:val="99"/>
    <w:pPr>
      <w:widowControl w:val="0"/>
      <w:jc w:val="both"/>
    </w:pPr>
    <w:rPr>
      <w:rFonts w:ascii="Calibri" w:hAnsi="Calibri" w:eastAsia="宋体" w:cs="Calibri"/>
      <w:i/>
      <w:iCs/>
      <w:color w:val="000000"/>
      <w:kern w:val="2"/>
      <w:sz w:val="22"/>
      <w:szCs w:val="22"/>
      <w:lang w:val="en-US" w:eastAsia="zh-CN" w:bidi="ar-SA"/>
    </w:r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789</Words>
  <Characters>1051</Characters>
  <Lines>9</Lines>
  <Paragraphs>2</Paragraphs>
  <TotalTime>3</TotalTime>
  <ScaleCrop>false</ScaleCrop>
  <LinksUpToDate>false</LinksUpToDate>
  <CharactersWithSpaces>1075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2020-06-15T03:32:00Z</cp:lastPrinted>
  <dcterms:modified xsi:type="dcterms:W3CDTF">2025-07-15T06:35:42Z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