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DB" w:rsidRDefault="009633DB">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9633DB">
        <w:trPr>
          <w:trHeight w:val="762"/>
        </w:trPr>
        <w:tc>
          <w:tcPr>
            <w:tcW w:w="795" w:type="dxa"/>
            <w:shd w:val="clear" w:color="auto" w:fill="auto"/>
            <w:vAlign w:val="center"/>
          </w:tcPr>
          <w:p w:rsidR="009633DB" w:rsidRDefault="006D242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9633DB" w:rsidRDefault="006D242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9633DB" w:rsidRDefault="006D242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后勤物资</w:t>
            </w:r>
            <w:r>
              <w:rPr>
                <w:rFonts w:ascii="宋体" w:eastAsia="等线" w:hAnsi="宋体" w:cs="宋体" w:hint="eastAsia"/>
                <w:b/>
                <w:sz w:val="28"/>
                <w:szCs w:val="21"/>
              </w:rPr>
              <w:t>评分细则</w:t>
            </w:r>
            <w:bookmarkStart w:id="0" w:name="_GoBack"/>
            <w:bookmarkEnd w:id="0"/>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9633DB">
        <w:trPr>
          <w:trHeight w:val="546"/>
        </w:trPr>
        <w:tc>
          <w:tcPr>
            <w:tcW w:w="795" w:type="dxa"/>
            <w:shd w:val="clear" w:color="auto" w:fill="auto"/>
            <w:vAlign w:val="center"/>
          </w:tcPr>
          <w:p w:rsidR="009633DB" w:rsidRDefault="006D2429">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9633DB" w:rsidRDefault="006D2429">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9633DB">
        <w:trPr>
          <w:trHeight w:val="1038"/>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9633DB" w:rsidRDefault="006D2429">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9633DB" w:rsidRDefault="006D2429">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w:t>
            </w:r>
            <w:r>
              <w:rPr>
                <w:rFonts w:ascii="等线" w:eastAsia="等线" w:hAnsi="等线" w:cs="等线" w:hint="eastAsia"/>
                <w:szCs w:val="21"/>
              </w:rPr>
              <w:t>参数满足招标文件技术要求</w:t>
            </w:r>
            <w:r>
              <w:rPr>
                <w:rFonts w:ascii="等线" w:eastAsia="等线" w:hAnsi="等线" w:cs="等线" w:hint="eastAsia"/>
                <w:szCs w:val="21"/>
              </w:rPr>
              <w:t>的</w:t>
            </w:r>
            <w:r>
              <w:rPr>
                <w:rFonts w:ascii="等线" w:eastAsia="等线" w:hAnsi="等线" w:cs="等线" w:hint="eastAsia"/>
                <w:szCs w:val="21"/>
              </w:rPr>
              <w:t>偏离情况</w:t>
            </w:r>
            <w:r>
              <w:rPr>
                <w:rFonts w:ascii="等线" w:eastAsia="等线" w:hAnsi="等线" w:cs="等线" w:hint="eastAsia"/>
                <w:szCs w:val="21"/>
              </w:rPr>
              <w:t>进行打分。</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9633DB" w:rsidRDefault="006D242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9633DB" w:rsidRDefault="006D242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9633DB" w:rsidRDefault="006D242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9633DB">
        <w:trPr>
          <w:trHeight w:val="1467"/>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产品对比</w:t>
            </w:r>
          </w:p>
          <w:p w:rsidR="009633DB" w:rsidRDefault="006D2429">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9633DB" w:rsidRDefault="006D2429">
            <w:pPr>
              <w:spacing w:line="300" w:lineRule="exact"/>
              <w:rPr>
                <w:rFonts w:ascii="宋体" w:eastAsia="等线" w:hAnsi="宋体"/>
                <w:szCs w:val="21"/>
              </w:rPr>
            </w:pPr>
            <w:r>
              <w:rPr>
                <w:rFonts w:ascii="宋体" w:eastAsia="等线" w:hAnsi="宋体" w:hint="eastAsia"/>
                <w:szCs w:val="21"/>
              </w:rPr>
              <w:t>产品性能、材质及质量、临床经验及比对结果情况。</w:t>
            </w:r>
          </w:p>
          <w:p w:rsidR="009633DB" w:rsidRDefault="006D2429">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9633DB" w:rsidRDefault="006D2429">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9633DB" w:rsidRDefault="006D2429">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9633DB" w:rsidRDefault="006D2429">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9633DB">
        <w:trPr>
          <w:trHeight w:val="1269"/>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9633DB" w:rsidRDefault="006D2429">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9633DB" w:rsidRDefault="006D2429">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9633DB">
        <w:trPr>
          <w:trHeight w:val="1230"/>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cs="宋体" w:hint="eastAsia"/>
                <w:kern w:val="0"/>
                <w:szCs w:val="21"/>
              </w:rPr>
              <w:t>产品</w:t>
            </w:r>
            <w:r>
              <w:rPr>
                <w:rFonts w:ascii="宋体" w:eastAsia="等线" w:hAnsi="宋体" w:cs="宋体" w:hint="eastAsia"/>
                <w:kern w:val="0"/>
                <w:szCs w:val="21"/>
              </w:rPr>
              <w:t>可靠性保障</w:t>
            </w:r>
          </w:p>
        </w:tc>
        <w:tc>
          <w:tcPr>
            <w:tcW w:w="6825" w:type="dxa"/>
            <w:shd w:val="clear" w:color="auto" w:fill="auto"/>
            <w:vAlign w:val="center"/>
          </w:tcPr>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w:t>
            </w:r>
            <w:r>
              <w:rPr>
                <w:rFonts w:ascii="等线" w:eastAsia="等线" w:hAnsi="等线" w:cs="等线" w:hint="eastAsia"/>
                <w:szCs w:val="21"/>
              </w:rPr>
              <w:t>的来源、包装、保存、运输各环节的</w:t>
            </w:r>
            <w:r>
              <w:rPr>
                <w:rFonts w:ascii="等线" w:eastAsia="等线" w:hAnsi="等线" w:cs="等线" w:hint="eastAsia"/>
                <w:szCs w:val="21"/>
              </w:rPr>
              <w:t>可靠性评估。</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依据：根据投标人对四个环节的</w:t>
            </w:r>
            <w:r>
              <w:rPr>
                <w:rFonts w:ascii="等线" w:eastAsia="等线" w:hAnsi="等线" w:cs="等线" w:hint="eastAsia"/>
                <w:szCs w:val="21"/>
              </w:rPr>
              <w:t>质量保证措施及方案完善程度进行评价</w:t>
            </w:r>
            <w:r>
              <w:rPr>
                <w:rFonts w:ascii="等线" w:eastAsia="等线" w:hAnsi="等线" w:cs="等线" w:hint="eastAsia"/>
                <w:szCs w:val="21"/>
              </w:rPr>
              <w:t>。</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满足各环节</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9633DB" w:rsidRDefault="006D2429">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满足三个环节</w:t>
            </w:r>
            <w:r>
              <w:rPr>
                <w:rFonts w:ascii="等线" w:eastAsia="等线" w:hAnsi="等线" w:cs="等线"/>
                <w:szCs w:val="21"/>
              </w:rPr>
              <w:t>；得</w:t>
            </w:r>
            <w:r>
              <w:rPr>
                <w:rFonts w:ascii="等线" w:eastAsia="等线" w:hAnsi="等线" w:cs="等线" w:hint="eastAsia"/>
                <w:szCs w:val="21"/>
              </w:rPr>
              <w:t>6</w:t>
            </w:r>
            <w:r>
              <w:rPr>
                <w:rFonts w:ascii="等线" w:eastAsia="等线" w:hAnsi="等线" w:cs="等线"/>
                <w:szCs w:val="21"/>
              </w:rPr>
              <w:t>分；</w:t>
            </w:r>
          </w:p>
          <w:p w:rsidR="009633DB" w:rsidRDefault="006D2429">
            <w:pPr>
              <w:spacing w:line="300" w:lineRule="exact"/>
              <w:ind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满足两个环节</w:t>
            </w:r>
            <w:r>
              <w:rPr>
                <w:rFonts w:ascii="等线" w:eastAsia="等线" w:hAnsi="等线" w:cs="等线"/>
                <w:szCs w:val="21"/>
              </w:rPr>
              <w:t>；得</w:t>
            </w:r>
            <w:r>
              <w:rPr>
                <w:rFonts w:ascii="等线" w:eastAsia="等线" w:hAnsi="等线" w:cs="等线" w:hint="eastAsia"/>
                <w:szCs w:val="21"/>
              </w:rPr>
              <w:t>4</w:t>
            </w:r>
            <w:r>
              <w:rPr>
                <w:rFonts w:ascii="等线" w:eastAsia="等线" w:hAnsi="等线" w:cs="等线"/>
                <w:szCs w:val="21"/>
              </w:rPr>
              <w:t>分；</w:t>
            </w:r>
          </w:p>
          <w:p w:rsidR="009633DB" w:rsidRDefault="006D2429">
            <w:pPr>
              <w:spacing w:line="300" w:lineRule="exact"/>
              <w:ind w:rightChars="-35" w:right="-73"/>
              <w:jc w:val="left"/>
            </w:pPr>
            <w:r>
              <w:rPr>
                <w:rFonts w:ascii="等线" w:eastAsia="等线" w:hAnsi="等线" w:cs="等线" w:hint="eastAsia"/>
                <w:szCs w:val="21"/>
              </w:rPr>
              <w:t>D</w:t>
            </w:r>
            <w:r>
              <w:rPr>
                <w:rFonts w:ascii="等线" w:eastAsia="等线" w:hAnsi="等线" w:cs="等线"/>
                <w:szCs w:val="21"/>
              </w:rPr>
              <w:t>、</w:t>
            </w:r>
            <w:r>
              <w:rPr>
                <w:rFonts w:ascii="等线" w:eastAsia="等线" w:hAnsi="等线" w:cs="等线" w:hint="eastAsia"/>
                <w:szCs w:val="21"/>
              </w:rPr>
              <w:t>满足一个环节</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9633DB">
        <w:trPr>
          <w:trHeight w:val="567"/>
        </w:trPr>
        <w:tc>
          <w:tcPr>
            <w:tcW w:w="795" w:type="dxa"/>
            <w:shd w:val="clear" w:color="auto" w:fill="auto"/>
            <w:vAlign w:val="center"/>
          </w:tcPr>
          <w:p w:rsidR="009633DB" w:rsidRDefault="006D2429">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9633DB" w:rsidRDefault="006D2429">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9633DB">
        <w:trPr>
          <w:trHeight w:val="703"/>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9633DB" w:rsidRDefault="006D242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w:t>
            </w:r>
            <w:r>
              <w:rPr>
                <w:rFonts w:ascii="宋体" w:eastAsia="等线" w:hAnsi="宋体" w:hint="eastAsia"/>
                <w:szCs w:val="21"/>
              </w:rPr>
              <w:t>、</w:t>
            </w:r>
            <w:r>
              <w:rPr>
                <w:rFonts w:ascii="宋体" w:eastAsia="等线" w:hAnsi="宋体" w:hint="eastAsia"/>
                <w:szCs w:val="21"/>
              </w:rPr>
              <w:t>配送服务保障措施</w:t>
            </w:r>
            <w:r>
              <w:rPr>
                <w:rFonts w:ascii="宋体" w:eastAsia="等线" w:hAnsi="宋体" w:hint="eastAsia"/>
                <w:szCs w:val="21"/>
              </w:rPr>
              <w:t>与应急措施</w:t>
            </w:r>
            <w:r>
              <w:rPr>
                <w:rFonts w:ascii="宋体" w:eastAsia="等线" w:hAnsi="宋体" w:hint="eastAsia"/>
                <w:szCs w:val="21"/>
              </w:rPr>
              <w:t>等伴随服务项目的情况为依据进行评价</w:t>
            </w:r>
            <w:r>
              <w:rPr>
                <w:rFonts w:ascii="宋体" w:eastAsia="等线" w:hAnsi="宋体" w:hint="eastAsia"/>
                <w:szCs w:val="21"/>
              </w:rPr>
              <w:t>（没有配送过的以承诺书为准</w:t>
            </w:r>
            <w:r>
              <w:rPr>
                <w:rFonts w:ascii="宋体" w:eastAsia="等线" w:hAnsi="宋体"/>
                <w:szCs w:val="21"/>
              </w:rPr>
              <w:t>）</w:t>
            </w:r>
            <w:r>
              <w:rPr>
                <w:rFonts w:ascii="宋体" w:eastAsia="等线" w:hAnsi="宋体" w:hint="eastAsia"/>
                <w:szCs w:val="21"/>
              </w:rPr>
              <w:t>。</w:t>
            </w:r>
          </w:p>
          <w:p w:rsidR="009633DB" w:rsidRDefault="006D2429">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w:t>
            </w:r>
            <w:r>
              <w:rPr>
                <w:rFonts w:ascii="宋体" w:eastAsia="等线" w:hAnsi="宋体" w:hint="eastAsia"/>
                <w:szCs w:val="21"/>
              </w:rPr>
              <w:t xml:space="preserve"> </w:t>
            </w:r>
            <w:r>
              <w:rPr>
                <w:rFonts w:ascii="宋体" w:eastAsia="等线" w:hAnsi="宋体" w:hint="eastAsia"/>
                <w:szCs w:val="21"/>
              </w:rPr>
              <w:t>6</w:t>
            </w:r>
            <w:r>
              <w:rPr>
                <w:rFonts w:ascii="宋体" w:eastAsia="等线" w:hAnsi="宋体" w:hint="eastAsia"/>
                <w:szCs w:val="21"/>
              </w:rPr>
              <w:t>分</w:t>
            </w:r>
          </w:p>
          <w:p w:rsidR="009633DB" w:rsidRDefault="006D2429">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9633DB" w:rsidRDefault="006D2429">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9633DB" w:rsidRDefault="006D2429">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9633DB">
        <w:trPr>
          <w:trHeight w:val="846"/>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9633DB" w:rsidRDefault="006D242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9633DB" w:rsidRDefault="006D2429">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9633DB" w:rsidRDefault="006D2429">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9633DB" w:rsidRDefault="006D2429">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9633DB" w:rsidRDefault="006D2429">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9633DB" w:rsidRDefault="006D2429">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9633DB" w:rsidRDefault="006D2429">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9633DB" w:rsidRDefault="006D2429">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9633DB">
        <w:trPr>
          <w:trHeight w:val="2267"/>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9633DB" w:rsidRDefault="006D2429">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r>
              <w:rPr>
                <w:rFonts w:ascii="宋体" w:eastAsia="等线" w:hAnsi="宋体" w:hint="eastAsia"/>
                <w:szCs w:val="21"/>
              </w:rPr>
              <w:t>（</w:t>
            </w:r>
            <w:r>
              <w:rPr>
                <w:rFonts w:ascii="宋体" w:eastAsia="等线" w:hAnsi="宋体" w:hint="eastAsia"/>
                <w:szCs w:val="21"/>
              </w:rPr>
              <w:t>包括配送服务与售后服务等</w:t>
            </w:r>
            <w:r>
              <w:rPr>
                <w:rFonts w:ascii="宋体" w:eastAsia="等线" w:hAnsi="宋体" w:hint="eastAsia"/>
                <w:szCs w:val="21"/>
              </w:rPr>
              <w:t>）</w:t>
            </w:r>
            <w:r>
              <w:rPr>
                <w:rFonts w:ascii="宋体" w:eastAsia="等线" w:hAnsi="宋体" w:hint="eastAsia"/>
                <w:szCs w:val="21"/>
              </w:rPr>
              <w:t>。</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9633DB">
        <w:trPr>
          <w:trHeight w:val="411"/>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9633DB">
        <w:trPr>
          <w:trHeight w:val="972"/>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9633DB" w:rsidRDefault="006D2429">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hint="eastAsia"/>
                <w:szCs w:val="21"/>
              </w:rPr>
              <w:t xml:space="preserve"> </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投标人在参与政府采购活动中存在《深圳市财政局政府采购供应商信用信息管理办法》第十一条诚信相关问题且在主管部门相关处理措施实施期限内的，本项不得分，否则得满分。</w:t>
            </w:r>
            <w:r>
              <w:rPr>
                <w:rFonts w:ascii="宋体" w:eastAsia="等线" w:hAnsi="宋体" w:hint="eastAsia"/>
                <w:szCs w:val="21"/>
              </w:rPr>
              <w:t>（</w:t>
            </w:r>
            <w:r>
              <w:rPr>
                <w:rFonts w:ascii="宋体" w:eastAsia="等线" w:hAnsi="宋体" w:hint="eastAsia"/>
                <w:szCs w:val="21"/>
              </w:rPr>
              <w:t>投标人无需提供任何证明材料，由工作人员查询后向评审委员会提供相关信息。</w:t>
            </w:r>
            <w:r>
              <w:rPr>
                <w:rFonts w:ascii="宋体" w:eastAsia="等线" w:hAnsi="宋体" w:hint="eastAsia"/>
                <w:szCs w:val="21"/>
              </w:rPr>
              <w:t>)</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9633DB">
        <w:trPr>
          <w:trHeight w:val="1709"/>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9633DB" w:rsidRDefault="006D2429">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）评审标准：</w:t>
            </w:r>
            <w:r>
              <w:rPr>
                <w:rFonts w:ascii="宋体" w:eastAsia="等线" w:hAnsi="宋体" w:hint="eastAsia"/>
                <w:szCs w:val="21"/>
              </w:rPr>
              <w:t xml:space="preserve"> </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提供</w:t>
            </w:r>
            <w:r>
              <w:rPr>
                <w:rFonts w:ascii="宋体" w:eastAsia="等线" w:hAnsi="宋体" w:hint="eastAsia"/>
                <w:szCs w:val="21"/>
              </w:rPr>
              <w:t>2020</w:t>
            </w:r>
            <w:r>
              <w:rPr>
                <w:rFonts w:ascii="宋体" w:eastAsia="等线" w:hAnsi="宋体" w:hint="eastAsia"/>
                <w:szCs w:val="21"/>
              </w:rPr>
              <w:t>年</w:t>
            </w:r>
            <w:r>
              <w:rPr>
                <w:rFonts w:ascii="宋体" w:eastAsia="等线" w:hAnsi="宋体" w:hint="eastAsia"/>
                <w:szCs w:val="21"/>
              </w:rPr>
              <w:t>1</w:t>
            </w:r>
            <w:r>
              <w:rPr>
                <w:rFonts w:ascii="宋体" w:eastAsia="等线" w:hAnsi="宋体" w:hint="eastAsia"/>
                <w:szCs w:val="21"/>
              </w:rPr>
              <w:t>月</w:t>
            </w:r>
            <w:r>
              <w:rPr>
                <w:rFonts w:ascii="宋体" w:eastAsia="等线" w:hAnsi="宋体" w:hint="eastAsia"/>
                <w:szCs w:val="21"/>
              </w:rPr>
              <w:t>1</w:t>
            </w:r>
            <w:r>
              <w:rPr>
                <w:rFonts w:ascii="宋体" w:eastAsia="等线" w:hAnsi="宋体" w:hint="eastAsia"/>
                <w:szCs w:val="21"/>
              </w:rPr>
              <w:t>日至本项目投标截止之日由服务单位出具的经考核评价为优或其他最高级别评价的证明，每提供一份证明得</w:t>
            </w:r>
            <w:r>
              <w:rPr>
                <w:rFonts w:ascii="宋体" w:eastAsia="等线" w:hAnsi="宋体" w:hint="eastAsia"/>
                <w:szCs w:val="21"/>
              </w:rPr>
              <w:t>1</w:t>
            </w:r>
            <w:r>
              <w:rPr>
                <w:rFonts w:ascii="宋体" w:eastAsia="等线" w:hAnsi="宋体" w:hint="eastAsia"/>
                <w:szCs w:val="21"/>
              </w:rPr>
              <w:t>分，最高得</w:t>
            </w:r>
            <w:r>
              <w:rPr>
                <w:rFonts w:ascii="宋体" w:eastAsia="等线" w:hAnsi="宋体" w:hint="eastAsia"/>
                <w:szCs w:val="21"/>
              </w:rPr>
              <w:t>4</w:t>
            </w:r>
            <w:r>
              <w:rPr>
                <w:rFonts w:ascii="宋体" w:eastAsia="等线" w:hAnsi="宋体" w:hint="eastAsia"/>
                <w:szCs w:val="21"/>
              </w:rPr>
              <w:t>分。同一单位出具多份评价证明的不可重复得分。</w:t>
            </w:r>
            <w:r>
              <w:rPr>
                <w:rFonts w:ascii="宋体" w:eastAsia="等线" w:hAnsi="宋体" w:hint="eastAsia"/>
                <w:szCs w:val="21"/>
              </w:rPr>
              <w:t xml:space="preserve"> </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）证明文件：</w:t>
            </w:r>
            <w:r>
              <w:rPr>
                <w:rFonts w:ascii="宋体" w:eastAsia="等线" w:hAnsi="宋体" w:hint="eastAsia"/>
                <w:szCs w:val="21"/>
              </w:rPr>
              <w:t xml:space="preserve"> </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提供服务单位评价证明文件（加盖服务单位公章或业务章</w:t>
            </w:r>
            <w:r>
              <w:rPr>
                <w:rFonts w:ascii="宋体" w:eastAsia="等线" w:hAnsi="宋体" w:hint="eastAsia"/>
                <w:szCs w:val="21"/>
              </w:rPr>
              <w:t>或服务单位</w:t>
            </w:r>
            <w:r>
              <w:rPr>
                <w:rFonts w:ascii="宋体" w:eastAsia="等线" w:hAnsi="宋体" w:hint="eastAsia"/>
                <w:szCs w:val="21"/>
              </w:rPr>
              <w:t>OA</w:t>
            </w:r>
            <w:r>
              <w:rPr>
                <w:rFonts w:ascii="宋体" w:eastAsia="等线" w:hAnsi="宋体" w:hint="eastAsia"/>
                <w:szCs w:val="21"/>
              </w:rPr>
              <w:t>平台下载履约评价文件</w:t>
            </w:r>
            <w:r>
              <w:rPr>
                <w:rFonts w:ascii="宋体" w:eastAsia="等线" w:hAnsi="宋体" w:hint="eastAsia"/>
                <w:szCs w:val="21"/>
              </w:rPr>
              <w:t>）复印件。未按要求提供有效证明材料或提供不清晰导致评委无法识别的不计得分</w:t>
            </w:r>
            <w:r>
              <w:rPr>
                <w:rFonts w:ascii="宋体" w:eastAsia="等线" w:hAnsi="宋体" w:hint="eastAsia"/>
                <w:szCs w:val="21"/>
              </w:rPr>
              <w:t>，</w:t>
            </w:r>
            <w:r>
              <w:rPr>
                <w:rFonts w:ascii="宋体" w:eastAsia="等线" w:hAnsi="宋体" w:hint="eastAsia"/>
                <w:szCs w:val="21"/>
              </w:rPr>
              <w:t>存疑的评委会可提疑，提疑后现场答辩通过后可得分</w:t>
            </w:r>
            <w:r>
              <w:rPr>
                <w:rFonts w:ascii="宋体" w:eastAsia="等线" w:hAnsi="宋体" w:hint="eastAsia"/>
                <w:szCs w:val="21"/>
              </w:rPr>
              <w:t>。</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9633DB">
        <w:trPr>
          <w:trHeight w:val="1723"/>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9633DB" w:rsidRDefault="006D242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同类项目业绩情况</w:t>
            </w:r>
          </w:p>
        </w:tc>
        <w:tc>
          <w:tcPr>
            <w:tcW w:w="6825" w:type="dxa"/>
            <w:shd w:val="clear" w:color="auto" w:fill="auto"/>
            <w:vAlign w:val="center"/>
          </w:tcPr>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）评审标准：</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投标人自</w:t>
            </w:r>
            <w:r>
              <w:rPr>
                <w:rFonts w:ascii="宋体" w:eastAsia="等线" w:hAnsi="宋体" w:hint="eastAsia"/>
                <w:szCs w:val="21"/>
              </w:rPr>
              <w:t>2020</w:t>
            </w:r>
            <w:r>
              <w:rPr>
                <w:rFonts w:ascii="宋体" w:eastAsia="等线" w:hAnsi="宋体" w:hint="eastAsia"/>
                <w:szCs w:val="21"/>
              </w:rPr>
              <w:t>年</w:t>
            </w:r>
            <w:r>
              <w:rPr>
                <w:rFonts w:ascii="宋体" w:eastAsia="等线" w:hAnsi="宋体" w:hint="eastAsia"/>
                <w:szCs w:val="21"/>
              </w:rPr>
              <w:t>1</w:t>
            </w:r>
            <w:r>
              <w:rPr>
                <w:rFonts w:ascii="宋体" w:eastAsia="等线" w:hAnsi="宋体" w:hint="eastAsia"/>
                <w:szCs w:val="21"/>
              </w:rPr>
              <w:t>月</w:t>
            </w:r>
            <w:r>
              <w:rPr>
                <w:rFonts w:ascii="宋体" w:eastAsia="等线" w:hAnsi="宋体" w:hint="eastAsia"/>
                <w:szCs w:val="21"/>
              </w:rPr>
              <w:t>1</w:t>
            </w:r>
            <w:r>
              <w:rPr>
                <w:rFonts w:ascii="宋体" w:eastAsia="等线" w:hAnsi="宋体" w:hint="eastAsia"/>
                <w:szCs w:val="21"/>
              </w:rPr>
              <w:t>日至本项目投标截止时间（以合同签订日期为准），每提供一项</w:t>
            </w:r>
            <w:r>
              <w:rPr>
                <w:rFonts w:ascii="宋体" w:eastAsia="等线" w:hAnsi="宋体" w:hint="eastAsia"/>
                <w:szCs w:val="21"/>
              </w:rPr>
              <w:t>该业务或类似</w:t>
            </w:r>
            <w:r>
              <w:rPr>
                <w:rFonts w:ascii="宋体" w:eastAsia="等线" w:hAnsi="宋体" w:hint="eastAsia"/>
                <w:szCs w:val="21"/>
              </w:rPr>
              <w:t>的业绩得</w:t>
            </w:r>
            <w:r>
              <w:rPr>
                <w:rFonts w:ascii="宋体" w:eastAsia="等线" w:hAnsi="宋体" w:hint="eastAsia"/>
                <w:szCs w:val="21"/>
              </w:rPr>
              <w:t>1</w:t>
            </w:r>
            <w:r>
              <w:rPr>
                <w:rFonts w:ascii="宋体" w:eastAsia="等线" w:hAnsi="宋体" w:hint="eastAsia"/>
                <w:szCs w:val="21"/>
              </w:rPr>
              <w:t>分，最高得</w:t>
            </w:r>
            <w:r>
              <w:rPr>
                <w:rFonts w:ascii="宋体" w:eastAsia="等线" w:hAnsi="宋体" w:hint="eastAsia"/>
                <w:szCs w:val="21"/>
              </w:rPr>
              <w:t>2</w:t>
            </w:r>
            <w:r>
              <w:rPr>
                <w:rFonts w:ascii="宋体" w:eastAsia="等线" w:hAnsi="宋体" w:hint="eastAsia"/>
                <w:szCs w:val="21"/>
              </w:rPr>
              <w:t>分。</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）证明文件：</w:t>
            </w:r>
          </w:p>
          <w:p w:rsidR="009633DB" w:rsidRDefault="006D2429">
            <w:pPr>
              <w:spacing w:line="300" w:lineRule="exact"/>
              <w:ind w:leftChars="-30" w:left="-63" w:rightChars="-42" w:right="-88"/>
              <w:jc w:val="left"/>
              <w:rPr>
                <w:rFonts w:ascii="宋体" w:eastAsia="等线" w:hAnsi="宋体"/>
                <w:szCs w:val="21"/>
              </w:rPr>
            </w:pPr>
            <w:r>
              <w:rPr>
                <w:rFonts w:ascii="宋体" w:eastAsia="等线" w:hAnsi="宋体" w:hint="eastAsia"/>
                <w:szCs w:val="21"/>
              </w:rPr>
              <w:t>1.</w:t>
            </w:r>
            <w:r>
              <w:rPr>
                <w:rFonts w:ascii="宋体" w:eastAsia="等线" w:hAnsi="宋体" w:hint="eastAsia"/>
                <w:szCs w:val="21"/>
              </w:rPr>
              <w:t>要求提供合同关键页（含签订合同双方的单位名称、合同项目名称、签订合同双方的落款盖章、签订日期的关键页）作为得分依据。</w:t>
            </w:r>
          </w:p>
          <w:p w:rsidR="009633DB" w:rsidRDefault="009633DB">
            <w:pPr>
              <w:spacing w:line="300" w:lineRule="exact"/>
              <w:ind w:leftChars="-30" w:left="-63" w:rightChars="-42" w:right="-88"/>
              <w:jc w:val="left"/>
              <w:rPr>
                <w:rFonts w:ascii="等线" w:eastAsia="等线" w:hAnsi="等线" w:cs="等线"/>
                <w:szCs w:val="21"/>
              </w:rPr>
            </w:pP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9633DB">
        <w:trPr>
          <w:trHeight w:val="331"/>
        </w:trPr>
        <w:tc>
          <w:tcPr>
            <w:tcW w:w="795" w:type="dxa"/>
            <w:shd w:val="clear" w:color="auto" w:fill="auto"/>
            <w:vAlign w:val="center"/>
          </w:tcPr>
          <w:p w:rsidR="009633DB" w:rsidRDefault="006D2429">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9633DB" w:rsidRDefault="006D2429">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9633DB">
        <w:trPr>
          <w:trHeight w:val="703"/>
        </w:trPr>
        <w:tc>
          <w:tcPr>
            <w:tcW w:w="795"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9633DB" w:rsidRDefault="006D2429">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9633DB" w:rsidRDefault="006D2429">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9633DB" w:rsidRDefault="006D2429">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9633DB" w:rsidRDefault="006D2429">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9633DB" w:rsidRDefault="006D2429">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9633DB">
        <w:trPr>
          <w:trHeight w:val="180"/>
        </w:trPr>
        <w:tc>
          <w:tcPr>
            <w:tcW w:w="8921" w:type="dxa"/>
            <w:gridSpan w:val="3"/>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60" w:type="dxa"/>
            <w:shd w:val="clear" w:color="auto" w:fill="auto"/>
            <w:vAlign w:val="center"/>
          </w:tcPr>
          <w:p w:rsidR="009633DB" w:rsidRDefault="006D242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9633DB" w:rsidRDefault="006D2429">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9633DB" w:rsidRDefault="006D2429">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9633DB" w:rsidRDefault="009633DB">
      <w:pPr>
        <w:widowControl/>
        <w:spacing w:before="100" w:beforeAutospacing="1" w:after="100" w:afterAutospacing="1"/>
        <w:rPr>
          <w:rFonts w:ascii="宋体" w:hAnsi="宋体"/>
          <w:b/>
          <w:bCs/>
          <w:sz w:val="28"/>
        </w:rPr>
      </w:pPr>
    </w:p>
    <w:p w:rsidR="009633DB" w:rsidRDefault="006D2429">
      <w:pPr>
        <w:widowControl/>
        <w:spacing w:before="100" w:beforeAutospacing="1" w:after="100" w:afterAutospacing="1"/>
        <w:jc w:val="center"/>
        <w:rPr>
          <w:rFonts w:ascii="宋体" w:hAnsi="宋体"/>
          <w:b/>
          <w:bCs/>
          <w:sz w:val="28"/>
        </w:rPr>
      </w:pPr>
      <w:r>
        <w:rPr>
          <w:rFonts w:ascii="宋体" w:hAnsi="宋体" w:hint="eastAsia"/>
          <w:b/>
          <w:bCs/>
          <w:sz w:val="28"/>
        </w:rPr>
        <w:t>二、后勤</w:t>
      </w:r>
      <w:r>
        <w:rPr>
          <w:rFonts w:ascii="宋体" w:hAnsi="宋体"/>
          <w:b/>
          <w:bCs/>
          <w:sz w:val="28"/>
        </w:rPr>
        <w:t>物资</w:t>
      </w:r>
      <w:r>
        <w:rPr>
          <w:rFonts w:ascii="宋体" w:hAnsi="宋体" w:hint="eastAsia"/>
          <w:b/>
          <w:bCs/>
          <w:sz w:val="28"/>
        </w:rPr>
        <w:t>采购需求：</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09"/>
        <w:gridCol w:w="1855"/>
        <w:gridCol w:w="1922"/>
        <w:gridCol w:w="2092"/>
        <w:gridCol w:w="1640"/>
      </w:tblGrid>
      <w:tr w:rsidR="009633DB">
        <w:trPr>
          <w:trHeight w:val="505"/>
          <w:jc w:val="center"/>
        </w:trPr>
        <w:tc>
          <w:tcPr>
            <w:tcW w:w="251"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序号</w:t>
            </w:r>
          </w:p>
        </w:tc>
        <w:tc>
          <w:tcPr>
            <w:tcW w:w="512"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名称</w:t>
            </w:r>
          </w:p>
        </w:tc>
        <w:tc>
          <w:tcPr>
            <w:tcW w:w="1046"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规格型号</w:t>
            </w:r>
          </w:p>
        </w:tc>
        <w:tc>
          <w:tcPr>
            <w:tcW w:w="1084"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材质要求</w:t>
            </w:r>
          </w:p>
        </w:tc>
        <w:tc>
          <w:tcPr>
            <w:tcW w:w="1180"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具体参数需求</w:t>
            </w:r>
          </w:p>
        </w:tc>
        <w:tc>
          <w:tcPr>
            <w:tcW w:w="925"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Theme="minorEastAsia" w:eastAsiaTheme="minorEastAsia" w:hAnsiTheme="minorEastAsia" w:cs="宋体" w:hint="eastAsia"/>
                <w:szCs w:val="21"/>
              </w:rPr>
              <w:t>最高单价限价</w:t>
            </w:r>
          </w:p>
        </w:tc>
      </w:tr>
      <w:tr w:rsidR="009633DB">
        <w:trPr>
          <w:trHeight w:val="505"/>
          <w:jc w:val="center"/>
        </w:trPr>
        <w:tc>
          <w:tcPr>
            <w:tcW w:w="251"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1</w:t>
            </w:r>
          </w:p>
        </w:tc>
        <w:tc>
          <w:tcPr>
            <w:tcW w:w="512"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国密</w:t>
            </w:r>
            <w:r>
              <w:rPr>
                <w:rFonts w:ascii="宋体" w:hAnsi="宋体" w:cs="宋体" w:hint="eastAsia"/>
                <w:kern w:val="0"/>
                <w:szCs w:val="21"/>
              </w:rPr>
              <w:t>CPU</w:t>
            </w:r>
            <w:r>
              <w:rPr>
                <w:rFonts w:ascii="宋体" w:hAnsi="宋体" w:cs="宋体" w:hint="eastAsia"/>
                <w:kern w:val="0"/>
                <w:szCs w:val="21"/>
              </w:rPr>
              <w:t>卡</w:t>
            </w:r>
          </w:p>
        </w:tc>
        <w:tc>
          <w:tcPr>
            <w:tcW w:w="1046"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kern w:val="0"/>
                <w:szCs w:val="21"/>
              </w:rPr>
              <w:t>FM1208M01-10/1</w:t>
            </w:r>
          </w:p>
        </w:tc>
        <w:tc>
          <w:tcPr>
            <w:tcW w:w="1084"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Theme="minorEastAsia" w:eastAsiaTheme="minorEastAsia" w:hAnsiTheme="minorEastAsia" w:cstheme="minorEastAsia" w:hint="eastAsia"/>
              </w:rPr>
              <w:t>双面人像卡，兼容</w:t>
            </w:r>
            <w:r>
              <w:rPr>
                <w:rFonts w:asciiTheme="minorEastAsia" w:eastAsiaTheme="minorEastAsia" w:hAnsiTheme="minorEastAsia" w:cstheme="minorEastAsia" w:hint="eastAsia"/>
              </w:rPr>
              <w:t>M1</w:t>
            </w:r>
            <w:r>
              <w:rPr>
                <w:rFonts w:asciiTheme="minorEastAsia" w:eastAsiaTheme="minorEastAsia" w:hAnsiTheme="minorEastAsia" w:cstheme="minorEastAsia" w:hint="eastAsia"/>
              </w:rPr>
              <w:t>的</w:t>
            </w:r>
            <w:r>
              <w:rPr>
                <w:rFonts w:asciiTheme="minorEastAsia" w:eastAsiaTheme="minorEastAsia" w:hAnsiTheme="minorEastAsia" w:cstheme="minorEastAsia" w:hint="eastAsia"/>
              </w:rPr>
              <w:t>CPU</w:t>
            </w:r>
            <w:r>
              <w:rPr>
                <w:rFonts w:asciiTheme="minorEastAsia" w:eastAsiaTheme="minorEastAsia" w:hAnsiTheme="minorEastAsia" w:cstheme="minorEastAsia" w:hint="eastAsia"/>
              </w:rPr>
              <w:t>卡</w:t>
            </w:r>
          </w:p>
        </w:tc>
        <w:tc>
          <w:tcPr>
            <w:tcW w:w="1180" w:type="pct"/>
            <w:vAlign w:val="center"/>
          </w:tcPr>
          <w:p w:rsidR="009633DB" w:rsidRDefault="006D2429">
            <w:pP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两面彩印，均需印制头像及员工信息</w:t>
            </w:r>
            <w:r>
              <w:rPr>
                <w:rFonts w:asciiTheme="minorEastAsia" w:eastAsiaTheme="minorEastAsia" w:hAnsiTheme="minorEastAsia" w:cstheme="minorEastAsia" w:hint="eastAsia"/>
              </w:rPr>
              <w:t>等；</w:t>
            </w:r>
          </w:p>
          <w:p w:rsidR="009633DB" w:rsidRDefault="006D2429">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结合国家密码管理局认证的加密算法（国密算法），确保数据传输和存储的安全性，能满足</w:t>
            </w:r>
            <w:r>
              <w:rPr>
                <w:rFonts w:asciiTheme="minorEastAsia" w:eastAsiaTheme="minorEastAsia" w:hAnsiTheme="minorEastAsia" w:cstheme="minorEastAsia" w:hint="eastAsia"/>
              </w:rPr>
              <w:t>我院两个院区</w:t>
            </w:r>
            <w:r>
              <w:rPr>
                <w:rFonts w:asciiTheme="minorEastAsia" w:eastAsiaTheme="minorEastAsia" w:hAnsiTheme="minorEastAsia" w:cstheme="minorEastAsia" w:hint="eastAsia"/>
              </w:rPr>
              <w:t>门禁系统共卡的使用。</w:t>
            </w:r>
          </w:p>
        </w:tc>
        <w:tc>
          <w:tcPr>
            <w:tcW w:w="925"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张，共</w:t>
            </w:r>
            <w:r>
              <w:rPr>
                <w:rFonts w:ascii="宋体" w:hAnsi="宋体" w:cs="宋体" w:hint="eastAsia"/>
                <w:kern w:val="0"/>
                <w:szCs w:val="21"/>
              </w:rPr>
              <w:t>5000</w:t>
            </w:r>
            <w:r>
              <w:rPr>
                <w:rFonts w:ascii="宋体" w:hAnsi="宋体" w:cs="宋体" w:hint="eastAsia"/>
                <w:kern w:val="0"/>
                <w:szCs w:val="21"/>
              </w:rPr>
              <w:t>张</w:t>
            </w:r>
          </w:p>
        </w:tc>
      </w:tr>
      <w:tr w:rsidR="009633DB">
        <w:trPr>
          <w:trHeight w:val="505"/>
          <w:jc w:val="center"/>
        </w:trPr>
        <w:tc>
          <w:tcPr>
            <w:tcW w:w="251"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2</w:t>
            </w:r>
          </w:p>
        </w:tc>
        <w:tc>
          <w:tcPr>
            <w:tcW w:w="512"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横款双面透卡套</w:t>
            </w:r>
          </w:p>
        </w:tc>
        <w:tc>
          <w:tcPr>
            <w:tcW w:w="1046"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横款</w:t>
            </w:r>
          </w:p>
        </w:tc>
        <w:tc>
          <w:tcPr>
            <w:tcW w:w="1084"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ABS(</w:t>
            </w:r>
            <w:r>
              <w:rPr>
                <w:rFonts w:ascii="宋体" w:hAnsi="宋体" w:cs="宋体" w:hint="eastAsia"/>
                <w:kern w:val="0"/>
                <w:szCs w:val="21"/>
              </w:rPr>
              <w:t>注塑部分</w:t>
            </w:r>
            <w:r>
              <w:rPr>
                <w:rFonts w:ascii="宋体" w:hAnsi="宋体" w:cs="宋体" w:hint="eastAsia"/>
                <w:kern w:val="0"/>
                <w:szCs w:val="21"/>
              </w:rPr>
              <w:t>)+PVC</w:t>
            </w:r>
            <w:r>
              <w:rPr>
                <w:rFonts w:ascii="宋体" w:hAnsi="宋体" w:cs="宋体" w:hint="eastAsia"/>
                <w:kern w:val="0"/>
                <w:szCs w:val="21"/>
              </w:rPr>
              <w:t>材质</w:t>
            </w:r>
            <w:r>
              <w:rPr>
                <w:rFonts w:ascii="宋体" w:hAnsi="宋体" w:cs="宋体" w:hint="eastAsia"/>
                <w:kern w:val="0"/>
                <w:szCs w:val="21"/>
              </w:rPr>
              <w:t>(</w:t>
            </w:r>
            <w:r>
              <w:rPr>
                <w:rFonts w:ascii="宋体" w:hAnsi="宋体" w:cs="宋体" w:hint="eastAsia"/>
                <w:kern w:val="0"/>
                <w:szCs w:val="21"/>
              </w:rPr>
              <w:t>透明片部分</w:t>
            </w:r>
            <w:r>
              <w:rPr>
                <w:rFonts w:ascii="宋体" w:hAnsi="宋体" w:cs="宋体" w:hint="eastAsia"/>
                <w:kern w:val="0"/>
                <w:szCs w:val="21"/>
              </w:rPr>
              <w:t>)</w:t>
            </w:r>
          </w:p>
        </w:tc>
        <w:tc>
          <w:tcPr>
            <w:tcW w:w="1180"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颜色可定制</w:t>
            </w:r>
          </w:p>
        </w:tc>
        <w:tc>
          <w:tcPr>
            <w:tcW w:w="925" w:type="pct"/>
            <w:vAlign w:val="center"/>
          </w:tcPr>
          <w:p w:rsidR="009633DB" w:rsidRDefault="006D2429">
            <w:pPr>
              <w:widowControl/>
              <w:adjustRightInd w:val="0"/>
              <w:snapToGrid w:val="0"/>
              <w:spacing w:before="100" w:beforeAutospacing="1" w:after="100" w:afterAutospacing="1" w:line="280" w:lineRule="exact"/>
              <w:jc w:val="center"/>
            </w:pPr>
            <w:r>
              <w:rPr>
                <w:rFonts w:ascii="宋体" w:hAnsi="宋体" w:cs="宋体" w:hint="eastAsia"/>
                <w:kern w:val="0"/>
                <w:szCs w:val="21"/>
              </w:rPr>
              <w:t>6</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张，共</w:t>
            </w:r>
            <w:r>
              <w:rPr>
                <w:rFonts w:ascii="宋体" w:hAnsi="宋体" w:cs="宋体" w:hint="eastAsia"/>
                <w:kern w:val="0"/>
                <w:szCs w:val="21"/>
              </w:rPr>
              <w:t>3000</w:t>
            </w:r>
            <w:r>
              <w:rPr>
                <w:rFonts w:ascii="宋体" w:hAnsi="宋体" w:cs="宋体" w:hint="eastAsia"/>
                <w:kern w:val="0"/>
                <w:szCs w:val="21"/>
              </w:rPr>
              <w:t>个</w:t>
            </w:r>
          </w:p>
        </w:tc>
      </w:tr>
      <w:tr w:rsidR="009633DB">
        <w:trPr>
          <w:trHeight w:val="505"/>
          <w:jc w:val="center"/>
        </w:trPr>
        <w:tc>
          <w:tcPr>
            <w:tcW w:w="251"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3</w:t>
            </w:r>
          </w:p>
        </w:tc>
        <w:tc>
          <w:tcPr>
            <w:tcW w:w="512"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竖款双面透卡套</w:t>
            </w:r>
          </w:p>
        </w:tc>
        <w:tc>
          <w:tcPr>
            <w:tcW w:w="1046"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竖款</w:t>
            </w:r>
          </w:p>
        </w:tc>
        <w:tc>
          <w:tcPr>
            <w:tcW w:w="1084"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ABS(</w:t>
            </w:r>
            <w:r>
              <w:rPr>
                <w:rFonts w:ascii="宋体" w:hAnsi="宋体" w:cs="宋体" w:hint="eastAsia"/>
                <w:kern w:val="0"/>
                <w:szCs w:val="21"/>
              </w:rPr>
              <w:t>注塑部分</w:t>
            </w:r>
            <w:r>
              <w:rPr>
                <w:rFonts w:ascii="宋体" w:hAnsi="宋体" w:cs="宋体" w:hint="eastAsia"/>
                <w:kern w:val="0"/>
                <w:szCs w:val="21"/>
              </w:rPr>
              <w:t>)+PVC</w:t>
            </w:r>
            <w:r>
              <w:rPr>
                <w:rFonts w:ascii="宋体" w:hAnsi="宋体" w:cs="宋体" w:hint="eastAsia"/>
                <w:kern w:val="0"/>
                <w:szCs w:val="21"/>
              </w:rPr>
              <w:t>材质</w:t>
            </w:r>
            <w:r>
              <w:rPr>
                <w:rFonts w:ascii="宋体" w:hAnsi="宋体" w:cs="宋体" w:hint="eastAsia"/>
                <w:kern w:val="0"/>
                <w:szCs w:val="21"/>
              </w:rPr>
              <w:t>(</w:t>
            </w:r>
            <w:r>
              <w:rPr>
                <w:rFonts w:ascii="宋体" w:hAnsi="宋体" w:cs="宋体" w:hint="eastAsia"/>
                <w:kern w:val="0"/>
                <w:szCs w:val="21"/>
              </w:rPr>
              <w:t>透明片部分</w:t>
            </w:r>
            <w:r>
              <w:rPr>
                <w:rFonts w:ascii="宋体" w:hAnsi="宋体" w:cs="宋体" w:hint="eastAsia"/>
                <w:kern w:val="0"/>
                <w:szCs w:val="21"/>
              </w:rPr>
              <w:t>)</w:t>
            </w:r>
          </w:p>
        </w:tc>
        <w:tc>
          <w:tcPr>
            <w:tcW w:w="1180"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颜色可定制</w:t>
            </w:r>
          </w:p>
        </w:tc>
        <w:tc>
          <w:tcPr>
            <w:tcW w:w="925" w:type="pct"/>
            <w:vAlign w:val="center"/>
          </w:tcPr>
          <w:p w:rsidR="009633DB" w:rsidRDefault="006D2429">
            <w:pPr>
              <w:widowControl/>
              <w:adjustRightInd w:val="0"/>
              <w:snapToGrid w:val="0"/>
              <w:spacing w:before="100" w:beforeAutospacing="1" w:after="100" w:afterAutospacing="1"/>
              <w:jc w:val="center"/>
            </w:pPr>
            <w:r>
              <w:rPr>
                <w:rFonts w:ascii="宋体" w:hAnsi="宋体" w:cs="宋体" w:hint="eastAsia"/>
                <w:kern w:val="0"/>
                <w:szCs w:val="21"/>
              </w:rPr>
              <w:t>7</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张，共</w:t>
            </w:r>
            <w:r>
              <w:rPr>
                <w:rFonts w:ascii="宋体" w:hAnsi="宋体" w:cs="宋体" w:hint="eastAsia"/>
                <w:kern w:val="0"/>
                <w:szCs w:val="21"/>
              </w:rPr>
              <w:t>500</w:t>
            </w:r>
            <w:r>
              <w:rPr>
                <w:rFonts w:ascii="宋体" w:hAnsi="宋体" w:cs="宋体" w:hint="eastAsia"/>
                <w:kern w:val="0"/>
                <w:szCs w:val="21"/>
              </w:rPr>
              <w:t>个</w:t>
            </w:r>
          </w:p>
        </w:tc>
      </w:tr>
      <w:tr w:rsidR="009633DB">
        <w:trPr>
          <w:trHeight w:val="505"/>
          <w:jc w:val="center"/>
        </w:trPr>
        <w:tc>
          <w:tcPr>
            <w:tcW w:w="251"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4</w:t>
            </w:r>
          </w:p>
        </w:tc>
        <w:tc>
          <w:tcPr>
            <w:tcW w:w="512"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背夹伸缩卡扣</w:t>
            </w:r>
          </w:p>
        </w:tc>
        <w:tc>
          <w:tcPr>
            <w:tcW w:w="1046"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可伸缩款</w:t>
            </w:r>
          </w:p>
        </w:tc>
        <w:tc>
          <w:tcPr>
            <w:tcW w:w="1084"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背夹卡扣为五金</w:t>
            </w:r>
            <w:r>
              <w:rPr>
                <w:rFonts w:ascii="宋体" w:hAnsi="宋体" w:cs="宋体" w:hint="eastAsia"/>
                <w:kern w:val="0"/>
                <w:szCs w:val="21"/>
              </w:rPr>
              <w:t>+ABS+</w:t>
            </w:r>
            <w:r>
              <w:rPr>
                <w:rFonts w:ascii="宋体" w:hAnsi="宋体" w:cs="宋体" w:hint="eastAsia"/>
                <w:kern w:val="0"/>
                <w:szCs w:val="21"/>
              </w:rPr>
              <w:t>尼龙材质</w:t>
            </w:r>
          </w:p>
        </w:tc>
        <w:tc>
          <w:tcPr>
            <w:tcW w:w="1180"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卡扣印刷定制文案，颜色可定制</w:t>
            </w:r>
          </w:p>
        </w:tc>
        <w:tc>
          <w:tcPr>
            <w:tcW w:w="925" w:type="pct"/>
            <w:vAlign w:val="center"/>
          </w:tcPr>
          <w:p w:rsidR="009633DB" w:rsidRDefault="006D2429">
            <w:pPr>
              <w:widowControl/>
              <w:adjustRightInd w:val="0"/>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个，共</w:t>
            </w:r>
            <w:r>
              <w:rPr>
                <w:rFonts w:ascii="宋体" w:hAnsi="宋体" w:cs="宋体" w:hint="eastAsia"/>
                <w:kern w:val="0"/>
                <w:szCs w:val="21"/>
              </w:rPr>
              <w:t>3000</w:t>
            </w:r>
            <w:r>
              <w:rPr>
                <w:rFonts w:ascii="宋体" w:hAnsi="宋体" w:cs="宋体" w:hint="eastAsia"/>
                <w:kern w:val="0"/>
                <w:szCs w:val="21"/>
              </w:rPr>
              <w:t>个</w:t>
            </w:r>
          </w:p>
        </w:tc>
      </w:tr>
      <w:tr w:rsidR="009633DB">
        <w:trPr>
          <w:trHeight w:val="1037"/>
          <w:jc w:val="center"/>
        </w:trPr>
        <w:tc>
          <w:tcPr>
            <w:tcW w:w="251" w:type="pct"/>
            <w:vAlign w:val="center"/>
          </w:tcPr>
          <w:p w:rsidR="009633DB" w:rsidRDefault="006D2429">
            <w:pPr>
              <w:widowControl/>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5</w:t>
            </w:r>
          </w:p>
        </w:tc>
        <w:tc>
          <w:tcPr>
            <w:tcW w:w="512" w:type="pct"/>
            <w:vAlign w:val="center"/>
          </w:tcPr>
          <w:p w:rsidR="009633DB" w:rsidRDefault="006D2429">
            <w:pPr>
              <w:widowControl/>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宽挂绳</w:t>
            </w:r>
            <w:r>
              <w:rPr>
                <w:rFonts w:ascii="宋体" w:hAnsi="宋体" w:cs="宋体" w:hint="eastAsia"/>
                <w:kern w:val="0"/>
                <w:szCs w:val="21"/>
              </w:rPr>
              <w:t>+</w:t>
            </w:r>
            <w:r>
              <w:rPr>
                <w:rFonts w:ascii="宋体" w:hAnsi="宋体" w:cs="宋体" w:hint="eastAsia"/>
                <w:kern w:val="0"/>
                <w:szCs w:val="21"/>
              </w:rPr>
              <w:t>伸缩卡扣</w:t>
            </w:r>
          </w:p>
        </w:tc>
        <w:tc>
          <w:tcPr>
            <w:tcW w:w="1046" w:type="pct"/>
            <w:vAlign w:val="center"/>
          </w:tcPr>
          <w:p w:rsidR="009633DB" w:rsidRDefault="006D2429">
            <w:pPr>
              <w:widowControl/>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宽挂绳宽度</w:t>
            </w:r>
            <w:r>
              <w:rPr>
                <w:rFonts w:ascii="宋体" w:hAnsi="宋体" w:cs="宋体" w:hint="eastAsia"/>
                <w:kern w:val="0"/>
                <w:szCs w:val="21"/>
              </w:rPr>
              <w:t>1.1-1.2 cm</w:t>
            </w:r>
          </w:p>
          <w:p w:rsidR="009633DB" w:rsidRDefault="006D2429">
            <w:pPr>
              <w:widowControl/>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伸缩卡扣长度</w:t>
            </w:r>
            <w:r>
              <w:rPr>
                <w:rFonts w:ascii="宋体" w:hAnsi="宋体" w:cs="宋体" w:hint="eastAsia"/>
                <w:kern w:val="0"/>
                <w:szCs w:val="21"/>
              </w:rPr>
              <w:t>43-45 cm</w:t>
            </w:r>
          </w:p>
        </w:tc>
        <w:tc>
          <w:tcPr>
            <w:tcW w:w="1084" w:type="pct"/>
            <w:vAlign w:val="center"/>
          </w:tcPr>
          <w:p w:rsidR="009633DB" w:rsidRDefault="006D2429">
            <w:pPr>
              <w:widowControl/>
              <w:numPr>
                <w:ilvl w:val="0"/>
                <w:numId w:val="2"/>
              </w:numPr>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宽挂绳为涤纶材质</w:t>
            </w:r>
          </w:p>
          <w:p w:rsidR="009633DB" w:rsidRDefault="006D2429">
            <w:pPr>
              <w:widowControl/>
              <w:numPr>
                <w:ilvl w:val="0"/>
                <w:numId w:val="2"/>
              </w:numPr>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伸缩卡扣为</w:t>
            </w:r>
            <w:r>
              <w:rPr>
                <w:rFonts w:ascii="宋体" w:hAnsi="宋体" w:cs="宋体" w:hint="eastAsia"/>
                <w:kern w:val="0"/>
                <w:szCs w:val="21"/>
              </w:rPr>
              <w:t>ABS+</w:t>
            </w:r>
            <w:r>
              <w:rPr>
                <w:rFonts w:ascii="宋体" w:hAnsi="宋体" w:cs="宋体" w:hint="eastAsia"/>
                <w:kern w:val="0"/>
                <w:szCs w:val="21"/>
              </w:rPr>
              <w:t>尼龙材质</w:t>
            </w:r>
          </w:p>
        </w:tc>
        <w:tc>
          <w:tcPr>
            <w:tcW w:w="1180" w:type="pct"/>
            <w:vAlign w:val="center"/>
          </w:tcPr>
          <w:p w:rsidR="009633DB" w:rsidRDefault="006D2429">
            <w:pPr>
              <w:widowControl/>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宽挂绳和伸缩卡扣可印刷定制文案</w:t>
            </w:r>
          </w:p>
        </w:tc>
        <w:tc>
          <w:tcPr>
            <w:tcW w:w="925" w:type="pct"/>
            <w:vAlign w:val="center"/>
          </w:tcPr>
          <w:p w:rsidR="009633DB" w:rsidRDefault="006D2429">
            <w:pPr>
              <w:widowControl/>
              <w:adjustRightInd w:val="0"/>
              <w:snapToGrid w:val="0"/>
              <w:spacing w:before="100" w:beforeAutospacing="1" w:after="100" w:afterAutospacing="1" w:line="280" w:lineRule="exact"/>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条，共</w:t>
            </w:r>
            <w:r>
              <w:rPr>
                <w:rFonts w:ascii="宋体" w:hAnsi="宋体" w:cs="宋体" w:hint="eastAsia"/>
                <w:kern w:val="0"/>
                <w:szCs w:val="21"/>
              </w:rPr>
              <w:t>500</w:t>
            </w:r>
            <w:r>
              <w:rPr>
                <w:rFonts w:ascii="宋体" w:hAnsi="宋体" w:cs="宋体" w:hint="eastAsia"/>
                <w:kern w:val="0"/>
                <w:szCs w:val="21"/>
              </w:rPr>
              <w:t>个</w:t>
            </w:r>
          </w:p>
        </w:tc>
      </w:tr>
    </w:tbl>
    <w:p w:rsidR="009633DB" w:rsidRDefault="006D2429" w:rsidP="004343E6">
      <w:pPr>
        <w:pStyle w:val="aa"/>
        <w:widowControl/>
      </w:pPr>
      <w:r>
        <w:rPr>
          <w:rFonts w:hint="eastAsia"/>
        </w:rPr>
        <w:t>★</w:t>
      </w:r>
      <w:r>
        <w:t>付款方式：中标单位先将产品送到采购人指定地点（如需安装还应完成安装调试）并且提供有效发票，采购人验收合格后才支付相应的合同款</w:t>
      </w:r>
      <w:r>
        <w:rPr>
          <w:rFonts w:hint="eastAsia"/>
        </w:rPr>
        <w:t>。</w:t>
      </w:r>
      <w:r>
        <w:t>如</w:t>
      </w:r>
      <w:r>
        <w:rPr>
          <w:rFonts w:hint="eastAsia"/>
        </w:rPr>
        <w:t>采购内容为固定总价（一次性货物标）</w:t>
      </w:r>
      <w:r>
        <w:t>，中标单位还应提交合同金额</w:t>
      </w:r>
      <w:r>
        <w:t>5%</w:t>
      </w:r>
      <w:r>
        <w:t>的履约保证金。</w:t>
      </w:r>
      <w:r>
        <w:t xml:space="preserve"> </w:t>
      </w:r>
    </w:p>
    <w:sectPr w:rsidR="009633DB">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29" w:rsidRDefault="006D2429">
      <w:r>
        <w:separator/>
      </w:r>
    </w:p>
  </w:endnote>
  <w:endnote w:type="continuationSeparator" w:id="0">
    <w:p w:rsidR="006D2429" w:rsidRDefault="006D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9633DB" w:rsidRDefault="006D2429">
        <w:pPr>
          <w:pStyle w:val="a6"/>
          <w:jc w:val="center"/>
        </w:pPr>
        <w:r>
          <w:fldChar w:fldCharType="begin"/>
        </w:r>
        <w:r>
          <w:instrText>PAGE   \* MERGEFORMAT</w:instrText>
        </w:r>
        <w:r>
          <w:fldChar w:fldCharType="separate"/>
        </w:r>
        <w:r w:rsidR="004343E6" w:rsidRPr="004343E6">
          <w:rPr>
            <w:noProof/>
            <w:lang w:val="zh-CN"/>
          </w:rPr>
          <w:t>-</w:t>
        </w:r>
        <w:r w:rsidR="004343E6">
          <w:rPr>
            <w:noProof/>
          </w:rPr>
          <w:t xml:space="preserve"> 3 -</w:t>
        </w:r>
        <w:r>
          <w:fldChar w:fldCharType="end"/>
        </w:r>
      </w:p>
    </w:sdtContent>
  </w:sdt>
  <w:p w:rsidR="009633DB" w:rsidRDefault="009633D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29" w:rsidRDefault="006D2429">
      <w:r>
        <w:separator/>
      </w:r>
    </w:p>
  </w:footnote>
  <w:footnote w:type="continuationSeparator" w:id="0">
    <w:p w:rsidR="006D2429" w:rsidRDefault="006D24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1" w15:restartNumberingAfterBreak="0">
    <w:nsid w:val="4FEEE495"/>
    <w:multiLevelType w:val="singleLevel"/>
    <w:tmpl w:val="4FEEE495"/>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BB7FD7F9"/>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343E6"/>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6D2429"/>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633DB"/>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135E0534"/>
    <w:rsid w:val="15463729"/>
    <w:rsid w:val="1A2C7DEE"/>
    <w:rsid w:val="1A7FF1B7"/>
    <w:rsid w:val="247D0FF1"/>
    <w:rsid w:val="25F5515A"/>
    <w:rsid w:val="26435EC5"/>
    <w:rsid w:val="269C2E17"/>
    <w:rsid w:val="26EE059E"/>
    <w:rsid w:val="280D1415"/>
    <w:rsid w:val="288B5A00"/>
    <w:rsid w:val="2FFA7287"/>
    <w:rsid w:val="327F0311"/>
    <w:rsid w:val="45530C91"/>
    <w:rsid w:val="47164442"/>
    <w:rsid w:val="48AE321A"/>
    <w:rsid w:val="48F8086D"/>
    <w:rsid w:val="4AC110C2"/>
    <w:rsid w:val="540C73F1"/>
    <w:rsid w:val="54D57D13"/>
    <w:rsid w:val="57371DC1"/>
    <w:rsid w:val="5A761F7B"/>
    <w:rsid w:val="5FF2755C"/>
    <w:rsid w:val="60B540C1"/>
    <w:rsid w:val="67CF76EF"/>
    <w:rsid w:val="690507DD"/>
    <w:rsid w:val="6C723935"/>
    <w:rsid w:val="6EF410D7"/>
    <w:rsid w:val="6FBA4A5B"/>
    <w:rsid w:val="704B11CB"/>
    <w:rsid w:val="76501AEA"/>
    <w:rsid w:val="78E04401"/>
    <w:rsid w:val="799D7E4B"/>
    <w:rsid w:val="7AFB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727FE5D"/>
  <w15:docId w15:val="{FABC58E9-976E-4C22-824B-2A1C36A8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rPr>
      <w:rFonts w:asciiTheme="minorHAnsi" w:eastAsiaTheme="minorEastAsia" w:hAnsiTheme="minorHAnsi" w:cstheme="minorBidi"/>
    </w:rPr>
  </w:style>
  <w:style w:type="paragraph" w:styleId="a4">
    <w:name w:val="Balloon Text"/>
    <w:basedOn w:val="a"/>
    <w:link w:val="a5"/>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spacing w:beforeAutospacing="1"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9">
    <w:name w:val="页眉 字符"/>
    <w:basedOn w:val="a0"/>
    <w:link w:val="a8"/>
    <w:autoRedefine/>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2022-11-03T14:35:00Z</cp:lastPrinted>
  <dcterms:created xsi:type="dcterms:W3CDTF">2023-05-04T17:04:00Z</dcterms:created>
  <dcterms:modified xsi:type="dcterms:W3CDTF">2025-06-25T07:20:00Z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D6746D59207A4D5AA7BB017B984D62EF_13</vt:lpwstr>
  </property>
  <property fmtid="{D5CDD505-2E9C-101B-9397-08002B2CF9AE}" pid="4" name="KSOTemplateDocerSaveRecord">
    <vt:lpwstr>eyJoZGlkIjoiZDQ5M2VlMDgwZjNiZDkyMDUxZGUzZDA5ZDAzNDI3ODUiLCJ1c2VySWQiOiIyMDc2NzMxODcifQ==</vt:lpwstr>
  </property>
</Properties>
</file>