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8DFDF">
      <w:pPr>
        <w:rPr>
          <w:rFonts w:ascii="宋体" w:hAnsi="宋体"/>
          <w:b/>
          <w:sz w:val="24"/>
          <w:szCs w:val="24"/>
        </w:rPr>
      </w:pPr>
    </w:p>
    <w:p w14:paraId="16FCB241">
      <w:pPr>
        <w:ind w:firstLine="2397" w:firstLineChars="199"/>
        <w:rPr>
          <w:b/>
          <w:sz w:val="120"/>
          <w:szCs w:val="120"/>
        </w:rPr>
      </w:pPr>
      <w:r>
        <w:rPr>
          <w:rFonts w:hint="eastAsia"/>
          <w:b/>
          <w:sz w:val="120"/>
          <w:szCs w:val="120"/>
        </w:rPr>
        <w:t>采购文件</w:t>
      </w:r>
    </w:p>
    <w:p w14:paraId="3352A42A">
      <w:pPr>
        <w:rPr>
          <w:szCs w:val="22"/>
        </w:rPr>
      </w:pPr>
    </w:p>
    <w:p w14:paraId="3B2A9EAB">
      <w:pPr>
        <w:jc w:val="center"/>
        <w:rPr>
          <w:b/>
          <w:sz w:val="52"/>
          <w:szCs w:val="52"/>
        </w:rPr>
      </w:pPr>
      <w:r>
        <w:rPr>
          <w:rFonts w:hint="eastAsia"/>
          <w:b/>
          <w:sz w:val="52"/>
          <w:szCs w:val="52"/>
        </w:rPr>
        <w:t xml:space="preserve">   （服务类）</w:t>
      </w:r>
    </w:p>
    <w:p w14:paraId="4D0B0F44">
      <w:pPr>
        <w:rPr>
          <w:szCs w:val="22"/>
        </w:rPr>
      </w:pPr>
    </w:p>
    <w:p w14:paraId="668C0B27"/>
    <w:p w14:paraId="20AECB45"/>
    <w:p w14:paraId="78EDEA9F"/>
    <w:p w14:paraId="2AEB61AC"/>
    <w:p w14:paraId="336746B8"/>
    <w:p w14:paraId="7BA2B560"/>
    <w:p w14:paraId="78D16199"/>
    <w:p w14:paraId="455AD623"/>
    <w:p w14:paraId="37FA4204"/>
    <w:p w14:paraId="0CB65835">
      <w:pPr>
        <w:jc w:val="center"/>
        <w:rPr>
          <w:b/>
          <w:sz w:val="44"/>
          <w:szCs w:val="44"/>
        </w:rPr>
      </w:pPr>
    </w:p>
    <w:p w14:paraId="4BED78AA">
      <w:pPr>
        <w:jc w:val="center"/>
        <w:rPr>
          <w:b/>
          <w:sz w:val="44"/>
          <w:szCs w:val="44"/>
        </w:rPr>
      </w:pPr>
    </w:p>
    <w:p w14:paraId="7D5BEB3D">
      <w:pPr>
        <w:jc w:val="center"/>
        <w:rPr>
          <w:b/>
          <w:sz w:val="44"/>
          <w:szCs w:val="44"/>
        </w:rPr>
      </w:pPr>
    </w:p>
    <w:p w14:paraId="1078D123">
      <w:pPr>
        <w:jc w:val="center"/>
        <w:rPr>
          <w:b/>
          <w:sz w:val="44"/>
          <w:szCs w:val="44"/>
        </w:rPr>
      </w:pPr>
    </w:p>
    <w:p w14:paraId="05B18228">
      <w:pPr>
        <w:jc w:val="center"/>
        <w:rPr>
          <w:b/>
          <w:sz w:val="44"/>
          <w:szCs w:val="44"/>
        </w:rPr>
      </w:pPr>
    </w:p>
    <w:p w14:paraId="7EA7D9A8">
      <w:pPr>
        <w:jc w:val="center"/>
        <w:rPr>
          <w:b/>
          <w:sz w:val="44"/>
          <w:szCs w:val="44"/>
        </w:rPr>
      </w:pPr>
    </w:p>
    <w:p w14:paraId="53005209">
      <w:pPr>
        <w:jc w:val="center"/>
        <w:rPr>
          <w:b/>
          <w:sz w:val="44"/>
          <w:szCs w:val="44"/>
        </w:rPr>
      </w:pPr>
    </w:p>
    <w:p w14:paraId="657AF234">
      <w:pPr>
        <w:jc w:val="center"/>
        <w:rPr>
          <w:b/>
          <w:sz w:val="44"/>
          <w:szCs w:val="44"/>
        </w:rPr>
      </w:pPr>
    </w:p>
    <w:p w14:paraId="6C2BDE8C">
      <w:pPr>
        <w:jc w:val="center"/>
        <w:rPr>
          <w:b/>
          <w:sz w:val="44"/>
          <w:szCs w:val="44"/>
        </w:rPr>
      </w:pPr>
    </w:p>
    <w:p w14:paraId="0881756F">
      <w:pPr>
        <w:jc w:val="center"/>
        <w:rPr>
          <w:b/>
          <w:sz w:val="44"/>
          <w:szCs w:val="44"/>
        </w:rPr>
      </w:pPr>
    </w:p>
    <w:p w14:paraId="51FB892E">
      <w:pPr>
        <w:jc w:val="center"/>
        <w:rPr>
          <w:sz w:val="80"/>
          <w:szCs w:val="80"/>
        </w:rPr>
      </w:pPr>
      <w:r>
        <w:rPr>
          <w:rFonts w:hint="eastAsia"/>
          <w:b/>
          <w:sz w:val="44"/>
          <w:szCs w:val="44"/>
        </w:rPr>
        <w:t>深圳市儿童医院</w:t>
      </w:r>
    </w:p>
    <w:p w14:paraId="38840FF1">
      <w:pPr>
        <w:rPr>
          <w:rFonts w:ascii="宋体" w:hAnsi="宋体"/>
          <w:b/>
          <w:sz w:val="24"/>
          <w:szCs w:val="24"/>
        </w:rPr>
      </w:pPr>
    </w:p>
    <w:p w14:paraId="5F727747">
      <w:pPr>
        <w:rPr>
          <w:rFonts w:ascii="宋体" w:hAnsi="宋体"/>
          <w:b/>
          <w:sz w:val="24"/>
          <w:szCs w:val="24"/>
        </w:rPr>
      </w:pPr>
    </w:p>
    <w:p w14:paraId="358B978A">
      <w:pPr>
        <w:snapToGrid w:val="0"/>
        <w:ind w:right="-315" w:rightChars="-150" w:firstLine="420" w:firstLineChars="200"/>
        <w:rPr>
          <w:rFonts w:ascii="宋体" w:hAnsi="宋体"/>
          <w:color w:val="000000"/>
          <w:szCs w:val="21"/>
        </w:rPr>
      </w:pPr>
    </w:p>
    <w:p w14:paraId="1AE5B014">
      <w:pPr>
        <w:snapToGrid w:val="0"/>
        <w:ind w:right="-315" w:rightChars="-150" w:firstLine="420" w:firstLineChars="200"/>
        <w:rPr>
          <w:rFonts w:ascii="宋体" w:hAnsi="宋体"/>
          <w:color w:val="000000"/>
          <w:szCs w:val="21"/>
        </w:rPr>
      </w:pPr>
    </w:p>
    <w:p w14:paraId="51CC4BBE">
      <w:pPr>
        <w:snapToGrid w:val="0"/>
        <w:ind w:right="-315" w:rightChars="-150" w:firstLine="420" w:firstLineChars="200"/>
        <w:rPr>
          <w:rFonts w:ascii="宋体" w:hAnsi="宋体"/>
          <w:color w:val="000000"/>
          <w:szCs w:val="21"/>
        </w:rPr>
      </w:pPr>
    </w:p>
    <w:p w14:paraId="0CCF84E5">
      <w:pPr>
        <w:snapToGrid w:val="0"/>
        <w:ind w:right="-315" w:rightChars="-150" w:firstLine="420" w:firstLineChars="200"/>
        <w:rPr>
          <w:rFonts w:ascii="宋体" w:hAnsi="宋体"/>
          <w:color w:val="000000"/>
          <w:szCs w:val="21"/>
        </w:rPr>
      </w:pPr>
    </w:p>
    <w:p w14:paraId="4C596177">
      <w:pPr>
        <w:snapToGrid w:val="0"/>
        <w:ind w:right="-315" w:rightChars="-150" w:firstLine="420" w:firstLineChars="200"/>
        <w:rPr>
          <w:rFonts w:ascii="宋体" w:hAnsi="宋体"/>
          <w:color w:val="000000"/>
          <w:szCs w:val="21"/>
        </w:rPr>
      </w:pPr>
    </w:p>
    <w:p w14:paraId="6D3A5586">
      <w:pPr>
        <w:snapToGrid w:val="0"/>
        <w:ind w:right="-315" w:rightChars="-150" w:firstLine="420" w:firstLineChars="200"/>
        <w:rPr>
          <w:rFonts w:ascii="宋体" w:hAnsi="宋体"/>
          <w:color w:val="000000"/>
          <w:szCs w:val="21"/>
        </w:rPr>
      </w:pPr>
    </w:p>
    <w:p w14:paraId="6983AAB7">
      <w:pPr>
        <w:snapToGrid w:val="0"/>
        <w:ind w:right="-315" w:rightChars="-150" w:firstLine="420" w:firstLineChars="200"/>
        <w:rPr>
          <w:rFonts w:ascii="宋体" w:hAnsi="宋体"/>
          <w:color w:val="000000"/>
          <w:szCs w:val="21"/>
        </w:rPr>
      </w:pPr>
    </w:p>
    <w:p w14:paraId="64EE0CE5">
      <w:pPr>
        <w:snapToGrid w:val="0"/>
        <w:ind w:right="-315" w:rightChars="-150" w:firstLine="420" w:firstLineChars="200"/>
        <w:rPr>
          <w:rFonts w:ascii="宋体" w:hAnsi="宋体"/>
          <w:color w:val="000000"/>
          <w:szCs w:val="21"/>
        </w:rPr>
      </w:pPr>
    </w:p>
    <w:p w14:paraId="3C2F05D9">
      <w:pPr>
        <w:numPr>
          <w:ilvl w:val="0"/>
          <w:numId w:val="1"/>
        </w:numPr>
        <w:snapToGrid w:val="0"/>
        <w:ind w:right="-315" w:rightChars="-150"/>
        <w:rPr>
          <w:rFonts w:hint="eastAsia" w:ascii="宋体" w:hAnsi="宋体"/>
          <w:bCs/>
          <w:color w:val="000000"/>
          <w:sz w:val="20"/>
          <w:szCs w:val="20"/>
        </w:rPr>
      </w:pPr>
      <w:r>
        <w:rPr>
          <w:rFonts w:hint="eastAsia" w:ascii="宋体" w:hAnsi="宋体"/>
          <w:color w:val="000000"/>
          <w:sz w:val="20"/>
          <w:szCs w:val="20"/>
        </w:rPr>
        <w:t xml:space="preserve"> </w:t>
      </w:r>
      <w:r>
        <w:rPr>
          <w:rFonts w:hint="eastAsia" w:ascii="宋体" w:hAnsi="宋体"/>
          <w:bCs/>
          <w:color w:val="000000"/>
          <w:sz w:val="20"/>
          <w:szCs w:val="20"/>
        </w:rPr>
        <w:t>评分表</w:t>
      </w:r>
    </w:p>
    <w:tbl>
      <w:tblPr>
        <w:tblStyle w:val="14"/>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4"/>
        <w:gridCol w:w="701"/>
        <w:gridCol w:w="1240"/>
        <w:gridCol w:w="835"/>
        <w:gridCol w:w="1213"/>
        <w:gridCol w:w="4197"/>
      </w:tblGrid>
      <w:tr w14:paraId="4B8BB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shd w:val="clear" w:color="auto" w:fill="DBE5F1"/>
            <w:vAlign w:val="center"/>
          </w:tcPr>
          <w:p w14:paraId="0ABF5FFA">
            <w:pPr>
              <w:spacing w:line="276" w:lineRule="auto"/>
              <w:jc w:val="center"/>
              <w:rPr>
                <w:rFonts w:ascii="宋体" w:hAnsi="宋体"/>
                <w:b/>
                <w:sz w:val="20"/>
                <w:szCs w:val="18"/>
              </w:rPr>
            </w:pPr>
            <w:r>
              <w:rPr>
                <w:rFonts w:hint="eastAsia" w:ascii="宋体" w:hAnsi="宋体"/>
                <w:b/>
                <w:sz w:val="20"/>
                <w:szCs w:val="18"/>
              </w:rPr>
              <w:t>序号</w:t>
            </w:r>
          </w:p>
        </w:tc>
        <w:tc>
          <w:tcPr>
            <w:tcW w:w="3989" w:type="dxa"/>
            <w:gridSpan w:val="4"/>
            <w:shd w:val="clear" w:color="auto" w:fill="DBE5F1"/>
            <w:vAlign w:val="center"/>
          </w:tcPr>
          <w:p w14:paraId="379DC069">
            <w:pPr>
              <w:spacing w:line="276" w:lineRule="auto"/>
              <w:jc w:val="center"/>
              <w:rPr>
                <w:rFonts w:ascii="宋体" w:hAnsi="宋体"/>
                <w:b/>
                <w:sz w:val="20"/>
                <w:szCs w:val="18"/>
              </w:rPr>
            </w:pPr>
            <w:r>
              <w:rPr>
                <w:rFonts w:ascii="宋体" w:hAnsi="宋体"/>
                <w:b/>
                <w:sz w:val="20"/>
                <w:szCs w:val="18"/>
              </w:rPr>
              <w:t>评分项</w:t>
            </w:r>
          </w:p>
        </w:tc>
        <w:tc>
          <w:tcPr>
            <w:tcW w:w="4197" w:type="dxa"/>
            <w:shd w:val="clear" w:color="auto" w:fill="DBE5F1"/>
            <w:vAlign w:val="center"/>
          </w:tcPr>
          <w:p w14:paraId="1A6989F6">
            <w:pPr>
              <w:spacing w:line="276" w:lineRule="auto"/>
              <w:jc w:val="center"/>
              <w:rPr>
                <w:rFonts w:ascii="宋体" w:hAnsi="宋体"/>
                <w:b/>
                <w:sz w:val="20"/>
                <w:szCs w:val="18"/>
              </w:rPr>
            </w:pPr>
            <w:r>
              <w:rPr>
                <w:rFonts w:ascii="宋体" w:hAnsi="宋体"/>
                <w:b/>
                <w:sz w:val="20"/>
                <w:szCs w:val="18"/>
              </w:rPr>
              <w:t>权重</w:t>
            </w:r>
          </w:p>
        </w:tc>
      </w:tr>
      <w:tr w14:paraId="63CD6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14:paraId="33B144AF">
            <w:pPr>
              <w:spacing w:line="276" w:lineRule="auto"/>
              <w:jc w:val="center"/>
              <w:rPr>
                <w:rFonts w:hint="eastAsia" w:ascii="宋体" w:hAnsi="宋体" w:eastAsia="宋体"/>
                <w:sz w:val="20"/>
                <w:szCs w:val="18"/>
                <w:lang w:eastAsia="zh-CN"/>
              </w:rPr>
            </w:pPr>
            <w:r>
              <w:rPr>
                <w:rFonts w:hint="eastAsia" w:ascii="宋体" w:hAnsi="宋体"/>
                <w:sz w:val="20"/>
                <w:szCs w:val="18"/>
                <w:lang w:val="en-US" w:eastAsia="zh-CN"/>
              </w:rPr>
              <w:t>1</w:t>
            </w:r>
          </w:p>
        </w:tc>
        <w:tc>
          <w:tcPr>
            <w:tcW w:w="3989" w:type="dxa"/>
            <w:gridSpan w:val="4"/>
            <w:vAlign w:val="center"/>
          </w:tcPr>
          <w:p w14:paraId="20196F7C">
            <w:pPr>
              <w:spacing w:line="276" w:lineRule="auto"/>
              <w:jc w:val="center"/>
              <w:rPr>
                <w:rFonts w:ascii="宋体" w:hAnsi="宋体"/>
                <w:sz w:val="20"/>
                <w:szCs w:val="18"/>
              </w:rPr>
            </w:pPr>
            <w:r>
              <w:rPr>
                <w:rFonts w:ascii="宋体" w:hAnsi="宋体"/>
                <w:b/>
                <w:w w:val="99"/>
                <w:sz w:val="20"/>
                <w:szCs w:val="18"/>
              </w:rPr>
              <w:t>技术部分</w:t>
            </w:r>
          </w:p>
        </w:tc>
        <w:tc>
          <w:tcPr>
            <w:tcW w:w="4197" w:type="dxa"/>
            <w:vAlign w:val="center"/>
          </w:tcPr>
          <w:p w14:paraId="49B9BC44">
            <w:pPr>
              <w:spacing w:line="276" w:lineRule="auto"/>
              <w:jc w:val="center"/>
              <w:rPr>
                <w:rFonts w:hint="default" w:ascii="宋体" w:hAnsi="宋体" w:eastAsia="宋体"/>
                <w:sz w:val="20"/>
                <w:szCs w:val="18"/>
                <w:lang w:val="en-US" w:eastAsia="zh-CN"/>
              </w:rPr>
            </w:pPr>
            <w:r>
              <w:rPr>
                <w:rFonts w:hint="eastAsia"/>
                <w:b/>
                <w:sz w:val="20"/>
                <w:szCs w:val="18"/>
                <w:lang w:val="en-US" w:eastAsia="zh-CN"/>
              </w:rPr>
              <w:t>57</w:t>
            </w:r>
          </w:p>
        </w:tc>
      </w:tr>
      <w:tr w14:paraId="47F86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554" w:type="dxa"/>
            <w:vMerge w:val="continue"/>
            <w:vAlign w:val="center"/>
          </w:tcPr>
          <w:p w14:paraId="087A863E">
            <w:pPr>
              <w:widowControl/>
              <w:spacing w:line="300" w:lineRule="atLeast"/>
              <w:jc w:val="center"/>
              <w:rPr>
                <w:rFonts w:ascii="宋体" w:hAnsi="宋体" w:cs="仿宋"/>
                <w:sz w:val="20"/>
                <w:szCs w:val="20"/>
              </w:rPr>
            </w:pPr>
          </w:p>
        </w:tc>
        <w:tc>
          <w:tcPr>
            <w:tcW w:w="701" w:type="dxa"/>
            <w:vAlign w:val="center"/>
          </w:tcPr>
          <w:p w14:paraId="1D3EBE41">
            <w:pPr>
              <w:jc w:val="center"/>
              <w:rPr>
                <w:rFonts w:hint="eastAsia" w:ascii="宋体" w:hAnsi="宋体" w:cs="Times New Roman"/>
                <w:b/>
                <w:sz w:val="20"/>
                <w:szCs w:val="20"/>
              </w:rPr>
            </w:pPr>
            <w:r>
              <w:rPr>
                <w:rFonts w:hint="eastAsia" w:ascii="宋体" w:hAnsi="宋体" w:cs="Times New Roman"/>
                <w:b/>
                <w:sz w:val="20"/>
                <w:szCs w:val="20"/>
              </w:rPr>
              <w:t>序号</w:t>
            </w:r>
          </w:p>
        </w:tc>
        <w:tc>
          <w:tcPr>
            <w:tcW w:w="1240" w:type="dxa"/>
            <w:vAlign w:val="center"/>
          </w:tcPr>
          <w:p w14:paraId="2690C8DC">
            <w:pPr>
              <w:jc w:val="center"/>
              <w:rPr>
                <w:rFonts w:hint="eastAsia" w:ascii="宋体" w:hAnsi="宋体" w:cs="Times New Roman"/>
                <w:b/>
                <w:sz w:val="20"/>
                <w:szCs w:val="20"/>
              </w:rPr>
            </w:pPr>
            <w:r>
              <w:rPr>
                <w:rFonts w:hint="eastAsia" w:ascii="宋体" w:hAnsi="宋体" w:cs="Times New Roman"/>
                <w:b/>
                <w:sz w:val="20"/>
                <w:szCs w:val="20"/>
              </w:rPr>
              <w:t>评分因素</w:t>
            </w:r>
          </w:p>
        </w:tc>
        <w:tc>
          <w:tcPr>
            <w:tcW w:w="835" w:type="dxa"/>
            <w:vAlign w:val="center"/>
          </w:tcPr>
          <w:p w14:paraId="529F46F1">
            <w:pPr>
              <w:jc w:val="center"/>
              <w:rPr>
                <w:rFonts w:hint="eastAsia" w:ascii="宋体" w:hAnsi="宋体" w:cs="Times New Roman"/>
                <w:b/>
                <w:sz w:val="20"/>
                <w:szCs w:val="20"/>
              </w:rPr>
            </w:pPr>
            <w:r>
              <w:rPr>
                <w:rFonts w:hint="eastAsia" w:ascii="宋体" w:hAnsi="宋体" w:cs="Times New Roman"/>
                <w:b/>
                <w:sz w:val="20"/>
                <w:szCs w:val="20"/>
              </w:rPr>
              <w:t>权重</w:t>
            </w:r>
          </w:p>
        </w:tc>
        <w:tc>
          <w:tcPr>
            <w:tcW w:w="1213" w:type="dxa"/>
            <w:vAlign w:val="center"/>
          </w:tcPr>
          <w:p w14:paraId="30D19490">
            <w:pPr>
              <w:jc w:val="center"/>
              <w:rPr>
                <w:rFonts w:hint="eastAsia" w:ascii="宋体" w:hAnsi="宋体" w:cs="Times New Roman"/>
                <w:b/>
                <w:sz w:val="20"/>
                <w:szCs w:val="20"/>
              </w:rPr>
            </w:pPr>
            <w:r>
              <w:rPr>
                <w:rFonts w:hint="eastAsia" w:ascii="宋体" w:hAnsi="宋体" w:cs="Times New Roman"/>
                <w:b/>
                <w:sz w:val="20"/>
                <w:szCs w:val="20"/>
              </w:rPr>
              <w:t>评分方式</w:t>
            </w:r>
          </w:p>
        </w:tc>
        <w:tc>
          <w:tcPr>
            <w:tcW w:w="4197" w:type="dxa"/>
            <w:vAlign w:val="center"/>
          </w:tcPr>
          <w:p w14:paraId="43DE161A">
            <w:pPr>
              <w:jc w:val="center"/>
              <w:rPr>
                <w:rFonts w:hint="eastAsia" w:ascii="宋体" w:hAnsi="宋体" w:cs="Times New Roman"/>
                <w:b/>
                <w:sz w:val="20"/>
                <w:szCs w:val="20"/>
              </w:rPr>
            </w:pPr>
            <w:r>
              <w:rPr>
                <w:rFonts w:hint="eastAsia" w:ascii="宋体" w:hAnsi="宋体" w:cs="Times New Roman"/>
                <w:b/>
                <w:sz w:val="20"/>
                <w:szCs w:val="20"/>
              </w:rPr>
              <w:t>评分准则</w:t>
            </w:r>
          </w:p>
        </w:tc>
      </w:tr>
      <w:tr w14:paraId="2B525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14:paraId="0E810A4A">
            <w:pPr>
              <w:widowControl/>
              <w:spacing w:line="300" w:lineRule="atLeast"/>
              <w:jc w:val="center"/>
              <w:rPr>
                <w:rFonts w:ascii="宋体" w:hAnsi="宋体" w:cs="仿宋"/>
                <w:sz w:val="20"/>
                <w:szCs w:val="20"/>
              </w:rPr>
            </w:pPr>
          </w:p>
        </w:tc>
        <w:tc>
          <w:tcPr>
            <w:tcW w:w="701" w:type="dxa"/>
            <w:vAlign w:val="center"/>
          </w:tcPr>
          <w:p w14:paraId="79FE3661">
            <w:pPr>
              <w:jc w:val="center"/>
              <w:rPr>
                <w:rFonts w:ascii="宋体" w:hAnsi="宋体" w:cs="仿宋"/>
                <w:sz w:val="20"/>
                <w:szCs w:val="20"/>
              </w:rPr>
            </w:pPr>
            <w:r>
              <w:rPr>
                <w:rFonts w:ascii="宋体" w:hAnsi="宋体" w:cs="仿宋"/>
                <w:szCs w:val="21"/>
              </w:rPr>
              <w:t>1</w:t>
            </w:r>
          </w:p>
        </w:tc>
        <w:tc>
          <w:tcPr>
            <w:tcW w:w="1240" w:type="dxa"/>
            <w:vAlign w:val="center"/>
          </w:tcPr>
          <w:p w14:paraId="598DC11A">
            <w:pPr>
              <w:jc w:val="center"/>
              <w:rPr>
                <w:rFonts w:ascii="宋体" w:hAnsi="宋体" w:cs="仿宋"/>
                <w:sz w:val="20"/>
                <w:szCs w:val="20"/>
              </w:rPr>
            </w:pPr>
            <w:r>
              <w:rPr>
                <w:rFonts w:hint="eastAsia" w:ascii="宋体" w:hAnsi="宋体" w:cs="宋体"/>
                <w:color w:val="auto"/>
                <w:szCs w:val="21"/>
              </w:rPr>
              <w:t>服务方案</w:t>
            </w:r>
          </w:p>
        </w:tc>
        <w:tc>
          <w:tcPr>
            <w:tcW w:w="835" w:type="dxa"/>
            <w:vAlign w:val="center"/>
          </w:tcPr>
          <w:p w14:paraId="287A0599">
            <w:pPr>
              <w:ind w:left="-78" w:leftChars="-37" w:right="-73" w:rightChars="-35"/>
              <w:jc w:val="center"/>
              <w:rPr>
                <w:rFonts w:hint="default" w:ascii="宋体" w:hAnsi="宋体" w:eastAsia="宋体" w:cs="仿宋"/>
                <w:sz w:val="20"/>
                <w:szCs w:val="20"/>
                <w:lang w:val="en-US" w:eastAsia="zh-CN"/>
              </w:rPr>
            </w:pPr>
            <w:r>
              <w:rPr>
                <w:rFonts w:hint="eastAsia" w:ascii="宋体" w:hAnsi="宋体" w:cs="宋体"/>
                <w:color w:val="auto"/>
                <w:szCs w:val="21"/>
              </w:rPr>
              <w:t>10%</w:t>
            </w:r>
          </w:p>
        </w:tc>
        <w:tc>
          <w:tcPr>
            <w:tcW w:w="1213" w:type="dxa"/>
            <w:vAlign w:val="center"/>
          </w:tcPr>
          <w:p w14:paraId="6ED08E20">
            <w:pPr>
              <w:jc w:val="center"/>
              <w:rPr>
                <w:rFonts w:ascii="宋体" w:hAnsi="宋体" w:cs="仿宋"/>
                <w:sz w:val="20"/>
                <w:szCs w:val="20"/>
              </w:rPr>
            </w:pPr>
            <w:r>
              <w:rPr>
                <w:rFonts w:hint="eastAsia" w:asciiTheme="minorEastAsia" w:hAnsiTheme="minorEastAsia" w:eastAsiaTheme="minorEastAsia" w:cstheme="minorEastAsia"/>
                <w:szCs w:val="21"/>
              </w:rPr>
              <w:t>专家打分</w:t>
            </w:r>
          </w:p>
        </w:tc>
        <w:tc>
          <w:tcPr>
            <w:tcW w:w="4197" w:type="dxa"/>
            <w:vAlign w:val="center"/>
          </w:tcPr>
          <w:p w14:paraId="028EA145">
            <w:pPr>
              <w:ind w:left="178" w:leftChars="85" w:right="25" w:rightChars="12" w:firstLine="254" w:firstLineChars="121"/>
              <w:jc w:val="left"/>
              <w:rPr>
                <w:rFonts w:ascii="宋体" w:hAnsi="宋体" w:cs="宋体"/>
                <w:color w:val="auto"/>
                <w:szCs w:val="21"/>
              </w:rPr>
            </w:pPr>
            <w:r>
              <w:rPr>
                <w:rFonts w:hint="eastAsia" w:ascii="宋体" w:hAnsi="宋体" w:cs="宋体"/>
                <w:color w:val="auto"/>
                <w:szCs w:val="21"/>
                <w:lang w:eastAsia="zh-CN"/>
              </w:rPr>
              <w:t>遴选</w:t>
            </w:r>
            <w:r>
              <w:rPr>
                <w:rFonts w:hint="eastAsia" w:ascii="宋体" w:hAnsi="宋体" w:cs="宋体"/>
                <w:color w:val="auto"/>
                <w:szCs w:val="21"/>
              </w:rPr>
              <w:t>文件中具有完整详细的年度服务方案，包括服务目标、服务重点及具体服务内容，评审委员会根据方案阐述响应情况进行评审：</w:t>
            </w:r>
          </w:p>
          <w:p w14:paraId="2D357AC2">
            <w:pPr>
              <w:ind w:left="178" w:leftChars="85" w:right="25" w:rightChars="12" w:firstLine="254" w:firstLineChars="121"/>
              <w:jc w:val="left"/>
              <w:rPr>
                <w:rFonts w:ascii="宋体" w:hAnsi="宋体" w:cs="宋体"/>
                <w:color w:val="auto"/>
                <w:szCs w:val="21"/>
              </w:rPr>
            </w:pPr>
            <w:r>
              <w:rPr>
                <w:rFonts w:hint="eastAsia" w:ascii="宋体" w:hAnsi="宋体" w:cs="宋体"/>
                <w:color w:val="auto"/>
                <w:szCs w:val="21"/>
              </w:rPr>
              <w:t>评分标准：</w:t>
            </w:r>
          </w:p>
          <w:p w14:paraId="37B8DB4C">
            <w:pPr>
              <w:ind w:left="178" w:leftChars="85" w:right="25" w:rightChars="12" w:firstLine="254" w:firstLineChars="121"/>
              <w:jc w:val="left"/>
              <w:rPr>
                <w:rFonts w:ascii="宋体" w:hAnsi="宋体" w:cs="宋体"/>
                <w:color w:val="auto"/>
                <w:szCs w:val="21"/>
              </w:rPr>
            </w:pPr>
            <w:r>
              <w:rPr>
                <w:rFonts w:hint="eastAsia" w:ascii="宋体" w:hAnsi="宋体" w:cs="宋体"/>
                <w:color w:val="auto"/>
                <w:szCs w:val="21"/>
              </w:rPr>
              <w:t>（1）服务方案内容全面；</w:t>
            </w:r>
          </w:p>
          <w:p w14:paraId="4388F16E">
            <w:pPr>
              <w:ind w:left="178" w:leftChars="85" w:right="25" w:rightChars="12" w:firstLine="254" w:firstLineChars="121"/>
              <w:jc w:val="left"/>
              <w:rPr>
                <w:rFonts w:ascii="宋体" w:hAnsi="宋体" w:cs="宋体"/>
                <w:color w:val="auto"/>
                <w:szCs w:val="21"/>
              </w:rPr>
            </w:pPr>
            <w:r>
              <w:rPr>
                <w:rFonts w:hint="eastAsia" w:ascii="宋体" w:hAnsi="宋体" w:cs="宋体"/>
                <w:color w:val="auto"/>
                <w:szCs w:val="21"/>
              </w:rPr>
              <w:t>（2）服务方案内容具体，表述清晰、完整、严谨；</w:t>
            </w:r>
          </w:p>
          <w:p w14:paraId="2FF74BAD">
            <w:pPr>
              <w:ind w:left="178" w:leftChars="85" w:right="25" w:rightChars="12" w:firstLine="254" w:firstLineChars="121"/>
              <w:jc w:val="left"/>
              <w:rPr>
                <w:rFonts w:ascii="宋体" w:hAnsi="宋体" w:cs="宋体"/>
                <w:color w:val="auto"/>
                <w:szCs w:val="21"/>
              </w:rPr>
            </w:pPr>
            <w:r>
              <w:rPr>
                <w:rFonts w:hint="eastAsia" w:ascii="宋体" w:hAnsi="宋体" w:cs="宋体"/>
                <w:color w:val="auto"/>
                <w:szCs w:val="21"/>
              </w:rPr>
              <w:t>（3）服务方案内容针对性强；</w:t>
            </w:r>
          </w:p>
          <w:p w14:paraId="0C102E14">
            <w:pPr>
              <w:ind w:left="178" w:leftChars="85" w:right="25" w:rightChars="12" w:firstLine="254" w:firstLineChars="121"/>
              <w:jc w:val="left"/>
              <w:rPr>
                <w:rFonts w:ascii="宋体" w:hAnsi="宋体" w:cs="宋体"/>
                <w:color w:val="auto"/>
                <w:szCs w:val="21"/>
              </w:rPr>
            </w:pPr>
            <w:r>
              <w:rPr>
                <w:rFonts w:hint="eastAsia" w:ascii="宋体" w:hAnsi="宋体" w:cs="宋体"/>
                <w:color w:val="auto"/>
                <w:szCs w:val="21"/>
              </w:rPr>
              <w:t>（4）服务方案内容先进，科学合理；</w:t>
            </w:r>
          </w:p>
          <w:p w14:paraId="092CB88C">
            <w:pPr>
              <w:ind w:left="178" w:leftChars="85" w:right="25" w:rightChars="12" w:firstLine="254" w:firstLineChars="121"/>
              <w:jc w:val="left"/>
              <w:rPr>
                <w:rFonts w:ascii="宋体" w:hAnsi="宋体" w:cs="宋体"/>
                <w:color w:val="auto"/>
                <w:szCs w:val="21"/>
              </w:rPr>
            </w:pPr>
            <w:r>
              <w:rPr>
                <w:rFonts w:hint="eastAsia" w:ascii="宋体" w:hAnsi="宋体" w:cs="宋体"/>
                <w:color w:val="auto"/>
                <w:szCs w:val="21"/>
              </w:rPr>
              <w:t>（5）服务方案内容可操作性强；</w:t>
            </w:r>
          </w:p>
          <w:p w14:paraId="51BDBA39">
            <w:pPr>
              <w:ind w:left="178" w:leftChars="85" w:right="25" w:rightChars="12" w:firstLine="254" w:firstLineChars="121"/>
              <w:jc w:val="left"/>
              <w:rPr>
                <w:rFonts w:ascii="宋体" w:hAnsi="宋体" w:cs="仿宋"/>
                <w:sz w:val="20"/>
                <w:szCs w:val="20"/>
                <w:lang w:val="zh-CN"/>
              </w:rPr>
            </w:pPr>
            <w:r>
              <w:rPr>
                <w:rFonts w:hint="eastAsia" w:ascii="宋体" w:hAnsi="宋体" w:cs="宋体"/>
                <w:color w:val="auto"/>
                <w:szCs w:val="21"/>
              </w:rPr>
              <w:t>满足以上五项要求得10分，满足以上四项要求得8分，满足以上三项要求得6分，满足以上两项要求得4分，满足以上一项要求得2分，其它情况不得分。</w:t>
            </w:r>
          </w:p>
        </w:tc>
      </w:tr>
      <w:tr w14:paraId="46E6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14:paraId="71514E69">
            <w:pPr>
              <w:spacing w:line="276" w:lineRule="auto"/>
              <w:jc w:val="center"/>
              <w:rPr>
                <w:rFonts w:ascii="宋体" w:hAnsi="宋体"/>
                <w:sz w:val="20"/>
                <w:szCs w:val="18"/>
              </w:rPr>
            </w:pPr>
          </w:p>
        </w:tc>
        <w:tc>
          <w:tcPr>
            <w:tcW w:w="701" w:type="dxa"/>
            <w:vAlign w:val="center"/>
          </w:tcPr>
          <w:p w14:paraId="124EBC7A">
            <w:pPr>
              <w:jc w:val="center"/>
              <w:rPr>
                <w:rFonts w:ascii="宋体" w:hAnsi="宋体"/>
                <w:sz w:val="20"/>
                <w:szCs w:val="18"/>
              </w:rPr>
            </w:pPr>
            <w:r>
              <w:rPr>
                <w:rFonts w:ascii="宋体" w:hAnsi="宋体" w:cs="仿宋"/>
                <w:szCs w:val="21"/>
              </w:rPr>
              <w:t>2</w:t>
            </w:r>
          </w:p>
        </w:tc>
        <w:tc>
          <w:tcPr>
            <w:tcW w:w="1240" w:type="dxa"/>
            <w:vAlign w:val="center"/>
          </w:tcPr>
          <w:p w14:paraId="5393D0AD">
            <w:pPr>
              <w:jc w:val="center"/>
              <w:rPr>
                <w:rFonts w:ascii="宋体" w:hAnsi="宋体"/>
                <w:sz w:val="20"/>
                <w:szCs w:val="18"/>
              </w:rPr>
            </w:pPr>
            <w:r>
              <w:rPr>
                <w:rFonts w:hint="eastAsia" w:ascii="宋体" w:hAnsi="宋体" w:cs="宋体"/>
                <w:color w:val="auto"/>
                <w:kern w:val="0"/>
                <w:szCs w:val="21"/>
              </w:rPr>
              <w:t>专业服务流程及标准</w:t>
            </w:r>
          </w:p>
        </w:tc>
        <w:tc>
          <w:tcPr>
            <w:tcW w:w="835" w:type="dxa"/>
            <w:vAlign w:val="center"/>
          </w:tcPr>
          <w:p w14:paraId="7939A54F">
            <w:pPr>
              <w:jc w:val="center"/>
              <w:rPr>
                <w:rFonts w:hint="eastAsia" w:ascii="宋体" w:hAnsi="宋体" w:eastAsiaTheme="minorEastAsia"/>
                <w:sz w:val="20"/>
                <w:szCs w:val="18"/>
                <w:lang w:eastAsia="zh-CN"/>
              </w:rPr>
            </w:pPr>
            <w:r>
              <w:rPr>
                <w:rFonts w:hint="eastAsia" w:ascii="宋体" w:hAnsi="宋体" w:cs="宋体"/>
                <w:color w:val="auto"/>
                <w:kern w:val="0"/>
                <w:szCs w:val="21"/>
              </w:rPr>
              <w:t>8%</w:t>
            </w:r>
          </w:p>
        </w:tc>
        <w:tc>
          <w:tcPr>
            <w:tcW w:w="1213" w:type="dxa"/>
            <w:vAlign w:val="center"/>
          </w:tcPr>
          <w:p w14:paraId="14460C1E">
            <w:pPr>
              <w:jc w:val="center"/>
              <w:rPr>
                <w:sz w:val="20"/>
                <w:szCs w:val="18"/>
              </w:rPr>
            </w:pPr>
            <w:r>
              <w:rPr>
                <w:rFonts w:hint="eastAsia" w:asciiTheme="minorEastAsia" w:hAnsiTheme="minorEastAsia" w:eastAsiaTheme="minorEastAsia" w:cstheme="minorEastAsia"/>
                <w:szCs w:val="21"/>
              </w:rPr>
              <w:t>专家</w:t>
            </w:r>
            <w:bookmarkStart w:id="18" w:name="_GoBack"/>
            <w:bookmarkEnd w:id="18"/>
            <w:r>
              <w:rPr>
                <w:rFonts w:hint="eastAsia" w:asciiTheme="minorEastAsia" w:hAnsiTheme="minorEastAsia" w:eastAsiaTheme="minorEastAsia" w:cstheme="minorEastAsia"/>
                <w:szCs w:val="21"/>
              </w:rPr>
              <w:t>打分</w:t>
            </w:r>
          </w:p>
        </w:tc>
        <w:tc>
          <w:tcPr>
            <w:tcW w:w="4197" w:type="dxa"/>
            <w:vAlign w:val="center"/>
          </w:tcPr>
          <w:p w14:paraId="65EDA51F">
            <w:pPr>
              <w:ind w:left="178" w:leftChars="85" w:right="25" w:rightChars="12" w:firstLine="254" w:firstLineChars="121"/>
              <w:jc w:val="left"/>
              <w:rPr>
                <w:rFonts w:ascii="宋体" w:hAnsi="宋体" w:cs="宋体"/>
                <w:color w:val="auto"/>
                <w:szCs w:val="21"/>
              </w:rPr>
            </w:pPr>
            <w:r>
              <w:rPr>
                <w:rFonts w:hint="eastAsia" w:ascii="宋体" w:hAnsi="宋体" w:cs="宋体"/>
                <w:color w:val="auto"/>
                <w:szCs w:val="21"/>
                <w:lang w:eastAsia="zh-CN"/>
              </w:rPr>
              <w:t>遴选</w:t>
            </w:r>
            <w:r>
              <w:rPr>
                <w:rFonts w:hint="eastAsia" w:ascii="宋体" w:hAnsi="宋体" w:cs="宋体"/>
                <w:color w:val="auto"/>
                <w:szCs w:val="21"/>
              </w:rPr>
              <w:t>文件中依据岗位工作需要，制定内容清晰、完整、科学、可执行性的专业服务流程及工作标准，流程及标准考核个案、小组、社区活动、经济救助共四点内容，评审委员会根据方案阐述响应情况进行评审：</w:t>
            </w:r>
          </w:p>
          <w:p w14:paraId="6B1FFBC9">
            <w:pPr>
              <w:ind w:left="178" w:leftChars="85" w:right="25" w:rightChars="12" w:firstLine="254" w:firstLineChars="121"/>
              <w:jc w:val="left"/>
              <w:rPr>
                <w:rFonts w:ascii="宋体" w:hAnsi="宋体" w:cs="宋体"/>
                <w:color w:val="auto"/>
                <w:szCs w:val="21"/>
              </w:rPr>
            </w:pPr>
            <w:r>
              <w:rPr>
                <w:rFonts w:hint="eastAsia" w:ascii="宋体" w:hAnsi="宋体" w:cs="宋体"/>
                <w:color w:val="auto"/>
                <w:szCs w:val="21"/>
              </w:rPr>
              <w:t>评分标准：</w:t>
            </w:r>
          </w:p>
          <w:p w14:paraId="50ABFE53">
            <w:pPr>
              <w:ind w:left="178" w:leftChars="85" w:right="25" w:rightChars="12" w:firstLine="254" w:firstLineChars="121"/>
              <w:jc w:val="left"/>
              <w:rPr>
                <w:rFonts w:ascii="宋体" w:hAnsi="宋体" w:cs="宋体"/>
                <w:color w:val="auto"/>
                <w:szCs w:val="21"/>
              </w:rPr>
            </w:pPr>
            <w:r>
              <w:rPr>
                <w:rFonts w:hint="eastAsia" w:ascii="宋体" w:hAnsi="宋体" w:cs="宋体"/>
                <w:color w:val="auto"/>
                <w:szCs w:val="21"/>
              </w:rPr>
              <w:t>（1）专业服务流程及标准内容全面；</w:t>
            </w:r>
          </w:p>
          <w:p w14:paraId="4EBCF5CA">
            <w:pPr>
              <w:ind w:left="178" w:leftChars="85" w:right="25" w:rightChars="12" w:firstLine="254" w:firstLineChars="121"/>
              <w:jc w:val="left"/>
              <w:rPr>
                <w:rFonts w:ascii="宋体" w:hAnsi="宋体" w:cs="宋体"/>
                <w:color w:val="auto"/>
                <w:szCs w:val="21"/>
              </w:rPr>
            </w:pPr>
            <w:r>
              <w:rPr>
                <w:rFonts w:hint="eastAsia" w:ascii="宋体" w:hAnsi="宋体" w:cs="宋体"/>
                <w:color w:val="auto"/>
                <w:szCs w:val="21"/>
              </w:rPr>
              <w:t>（2）专业服务流程及标准内容具体，表述清晰、完整、严谨；</w:t>
            </w:r>
          </w:p>
          <w:p w14:paraId="2EAECA4E">
            <w:pPr>
              <w:ind w:left="178" w:leftChars="85" w:right="25" w:rightChars="12" w:firstLine="254" w:firstLineChars="121"/>
              <w:jc w:val="left"/>
              <w:rPr>
                <w:rFonts w:ascii="宋体" w:hAnsi="宋体" w:cs="宋体"/>
                <w:color w:val="auto"/>
                <w:szCs w:val="21"/>
              </w:rPr>
            </w:pPr>
            <w:r>
              <w:rPr>
                <w:rFonts w:hint="eastAsia" w:ascii="宋体" w:hAnsi="宋体" w:cs="宋体"/>
                <w:color w:val="auto"/>
                <w:szCs w:val="21"/>
              </w:rPr>
              <w:t>（3）专业服务流程及标准内容针对性强；</w:t>
            </w:r>
          </w:p>
          <w:p w14:paraId="584A3868">
            <w:pPr>
              <w:ind w:left="178" w:leftChars="85" w:right="25" w:rightChars="12" w:firstLine="254" w:firstLineChars="121"/>
              <w:jc w:val="left"/>
              <w:rPr>
                <w:rFonts w:ascii="宋体" w:hAnsi="宋体" w:cs="宋体"/>
                <w:color w:val="auto"/>
                <w:szCs w:val="21"/>
              </w:rPr>
            </w:pPr>
            <w:r>
              <w:rPr>
                <w:rFonts w:hint="eastAsia" w:ascii="宋体" w:hAnsi="宋体" w:cs="宋体"/>
                <w:color w:val="auto"/>
                <w:szCs w:val="21"/>
              </w:rPr>
              <w:t>（4）专业服务流程及标准内容先进，科学合理；</w:t>
            </w:r>
          </w:p>
          <w:p w14:paraId="63D31D6C">
            <w:pPr>
              <w:ind w:left="178" w:leftChars="85" w:right="25" w:rightChars="12" w:firstLine="254" w:firstLineChars="121"/>
              <w:jc w:val="left"/>
              <w:rPr>
                <w:rFonts w:ascii="宋体" w:hAnsi="宋体" w:cs="宋体"/>
                <w:color w:val="auto"/>
                <w:szCs w:val="21"/>
              </w:rPr>
            </w:pPr>
            <w:r>
              <w:rPr>
                <w:rFonts w:hint="eastAsia" w:ascii="宋体" w:hAnsi="宋体" w:cs="宋体"/>
                <w:color w:val="auto"/>
                <w:szCs w:val="21"/>
              </w:rPr>
              <w:t>（5）专业服务流程及标准内容可操作性强；</w:t>
            </w:r>
          </w:p>
          <w:p w14:paraId="1FEA3CF8">
            <w:pPr>
              <w:ind w:left="178" w:leftChars="85" w:right="25" w:rightChars="12" w:firstLine="254" w:firstLineChars="121"/>
              <w:jc w:val="left"/>
              <w:rPr>
                <w:rFonts w:ascii="宋体" w:hAnsi="宋体" w:cs="宋体"/>
                <w:sz w:val="20"/>
                <w:szCs w:val="20"/>
                <w:lang w:val="zh-CN"/>
              </w:rPr>
            </w:pPr>
            <w:r>
              <w:rPr>
                <w:rFonts w:hint="eastAsia" w:ascii="宋体" w:hAnsi="宋体" w:cs="宋体"/>
                <w:color w:val="auto"/>
                <w:szCs w:val="21"/>
              </w:rPr>
              <w:t>满足以上五项要求得8分，满足以上四项要求得6分，满足以上三项要求得4分，满足以上两项要求得2分，满足以上一项要求得1分，其它情况不得分。</w:t>
            </w:r>
          </w:p>
        </w:tc>
      </w:tr>
      <w:tr w14:paraId="18D2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14:paraId="58E86CEA">
            <w:pPr>
              <w:spacing w:line="276" w:lineRule="auto"/>
              <w:jc w:val="center"/>
              <w:rPr>
                <w:rFonts w:ascii="宋体" w:hAnsi="宋体"/>
                <w:sz w:val="20"/>
                <w:szCs w:val="18"/>
              </w:rPr>
            </w:pPr>
          </w:p>
        </w:tc>
        <w:tc>
          <w:tcPr>
            <w:tcW w:w="701" w:type="dxa"/>
            <w:vAlign w:val="center"/>
          </w:tcPr>
          <w:p w14:paraId="694831BB">
            <w:pPr>
              <w:jc w:val="center"/>
              <w:rPr>
                <w:rFonts w:hint="eastAsia" w:ascii="宋体" w:hAnsi="宋体" w:cs="仿宋"/>
                <w:sz w:val="20"/>
                <w:szCs w:val="20"/>
              </w:rPr>
            </w:pPr>
            <w:r>
              <w:rPr>
                <w:rFonts w:ascii="宋体" w:hAnsi="宋体" w:cs="仿宋"/>
                <w:szCs w:val="21"/>
              </w:rPr>
              <w:t>3</w:t>
            </w:r>
          </w:p>
        </w:tc>
        <w:tc>
          <w:tcPr>
            <w:tcW w:w="1240" w:type="dxa"/>
            <w:vAlign w:val="center"/>
          </w:tcPr>
          <w:p w14:paraId="622B2BEF">
            <w:pPr>
              <w:jc w:val="center"/>
              <w:rPr>
                <w:rFonts w:ascii="宋体" w:hAnsi="宋体" w:cs="仿宋"/>
                <w:sz w:val="20"/>
                <w:szCs w:val="20"/>
              </w:rPr>
            </w:pPr>
            <w:r>
              <w:rPr>
                <w:rFonts w:hint="eastAsia" w:ascii="宋体" w:hAnsi="宋体"/>
                <w:color w:val="auto"/>
                <w:szCs w:val="21"/>
              </w:rPr>
              <w:t>管理制度</w:t>
            </w:r>
          </w:p>
        </w:tc>
        <w:tc>
          <w:tcPr>
            <w:tcW w:w="835" w:type="dxa"/>
            <w:vAlign w:val="center"/>
          </w:tcPr>
          <w:p w14:paraId="5FFCF89C">
            <w:pPr>
              <w:ind w:left="-78" w:leftChars="-37" w:right="-73" w:rightChars="-35"/>
              <w:jc w:val="center"/>
              <w:rPr>
                <w:rFonts w:hint="eastAsia" w:ascii="宋体" w:hAnsi="宋体" w:eastAsia="宋体" w:cs="仿宋"/>
                <w:sz w:val="20"/>
                <w:szCs w:val="20"/>
                <w:lang w:eastAsia="zh-CN"/>
              </w:rPr>
            </w:pPr>
            <w:r>
              <w:rPr>
                <w:rFonts w:hint="eastAsia" w:ascii="宋体" w:hAnsi="宋体" w:cs="宋体"/>
                <w:color w:val="auto"/>
                <w:szCs w:val="21"/>
              </w:rPr>
              <w:t>6%</w:t>
            </w:r>
          </w:p>
        </w:tc>
        <w:tc>
          <w:tcPr>
            <w:tcW w:w="1213" w:type="dxa"/>
            <w:vAlign w:val="center"/>
          </w:tcPr>
          <w:p w14:paraId="18113565">
            <w:pPr>
              <w:jc w:val="center"/>
              <w:rPr>
                <w:rFonts w:hint="eastAsia" w:ascii="宋体" w:hAnsi="宋体" w:cs="仿宋"/>
                <w:sz w:val="20"/>
                <w:szCs w:val="20"/>
              </w:rPr>
            </w:pPr>
            <w:r>
              <w:rPr>
                <w:rFonts w:hint="eastAsia" w:ascii="宋体" w:hAnsi="宋体" w:cs="仿宋"/>
                <w:szCs w:val="21"/>
              </w:rPr>
              <w:t>专家打分</w:t>
            </w:r>
          </w:p>
        </w:tc>
        <w:tc>
          <w:tcPr>
            <w:tcW w:w="4197" w:type="dxa"/>
            <w:vAlign w:val="center"/>
          </w:tcPr>
          <w:p w14:paraId="6FD59B87">
            <w:pPr>
              <w:ind w:left="178" w:leftChars="85" w:right="25" w:rightChars="12" w:firstLine="254" w:firstLineChars="121"/>
              <w:jc w:val="left"/>
              <w:rPr>
                <w:rFonts w:ascii="宋体" w:hAnsi="宋体" w:cs="宋体"/>
                <w:color w:val="auto"/>
                <w:szCs w:val="21"/>
              </w:rPr>
            </w:pPr>
            <w:r>
              <w:rPr>
                <w:rFonts w:hint="eastAsia" w:ascii="宋体" w:hAnsi="宋体" w:cs="宋体"/>
                <w:color w:val="auto"/>
                <w:szCs w:val="21"/>
              </w:rPr>
              <w:t>具有确保机构及岗位良好运作的相关管理制度：（1）建立服务管理；（2）档案管理；（3）财务管理；（4）人力资源管理；（5）岗位职责；（6）员工招募等制度。</w:t>
            </w:r>
          </w:p>
          <w:p w14:paraId="65EC6DCA">
            <w:pPr>
              <w:ind w:left="178" w:leftChars="85" w:right="25" w:rightChars="12" w:firstLine="254" w:firstLineChars="121"/>
              <w:jc w:val="left"/>
              <w:rPr>
                <w:rFonts w:ascii="宋体" w:hAnsi="宋体" w:cs="宋体"/>
                <w:color w:val="auto"/>
                <w:szCs w:val="21"/>
              </w:rPr>
            </w:pPr>
            <w:r>
              <w:rPr>
                <w:rFonts w:hint="eastAsia" w:ascii="宋体" w:hAnsi="宋体" w:cs="宋体"/>
                <w:color w:val="auto"/>
                <w:szCs w:val="21"/>
              </w:rPr>
              <w:t>评分标准：</w:t>
            </w:r>
          </w:p>
          <w:p w14:paraId="6A706677">
            <w:pPr>
              <w:ind w:left="178" w:leftChars="85" w:right="25" w:rightChars="12" w:firstLine="254" w:firstLineChars="121"/>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参加遴选</w:t>
            </w:r>
            <w:r>
              <w:rPr>
                <w:rFonts w:hint="eastAsia" w:ascii="宋体" w:hAnsi="宋体" w:cs="宋体"/>
                <w:color w:val="auto"/>
                <w:szCs w:val="21"/>
              </w:rPr>
              <w:t>人每具有一项制度得0.5分，满分3分。</w:t>
            </w:r>
          </w:p>
          <w:p w14:paraId="731C5E5D">
            <w:pPr>
              <w:ind w:left="178" w:leftChars="85" w:right="25" w:rightChars="12" w:firstLine="254" w:firstLineChars="121"/>
              <w:jc w:val="left"/>
              <w:rPr>
                <w:rFonts w:ascii="宋体" w:hAnsi="宋体" w:cs="宋体"/>
                <w:color w:val="auto"/>
                <w:szCs w:val="21"/>
              </w:rPr>
            </w:pPr>
            <w:r>
              <w:rPr>
                <w:rFonts w:hint="eastAsia" w:ascii="宋体" w:hAnsi="宋体" w:cs="宋体"/>
                <w:color w:val="auto"/>
                <w:szCs w:val="21"/>
              </w:rPr>
              <w:t>2.评审委员会根据各</w:t>
            </w:r>
            <w:r>
              <w:rPr>
                <w:rFonts w:hint="eastAsia" w:ascii="宋体" w:hAnsi="宋体" w:cs="宋体"/>
                <w:color w:val="auto"/>
                <w:szCs w:val="21"/>
                <w:lang w:eastAsia="zh-CN"/>
              </w:rPr>
              <w:t>参加遴选</w:t>
            </w:r>
            <w:r>
              <w:rPr>
                <w:rFonts w:hint="eastAsia" w:ascii="宋体" w:hAnsi="宋体" w:cs="宋体"/>
                <w:color w:val="auto"/>
                <w:szCs w:val="21"/>
              </w:rPr>
              <w:t>人的具体响应内容进行综合评审：</w:t>
            </w:r>
          </w:p>
          <w:p w14:paraId="3791A3C1">
            <w:pPr>
              <w:ind w:left="178" w:leftChars="85" w:right="25" w:rightChars="12" w:firstLine="254" w:firstLineChars="121"/>
              <w:jc w:val="left"/>
              <w:rPr>
                <w:rFonts w:ascii="宋体" w:hAnsi="宋体" w:cs="宋体"/>
                <w:color w:val="auto"/>
                <w:szCs w:val="21"/>
              </w:rPr>
            </w:pPr>
            <w:r>
              <w:rPr>
                <w:rFonts w:hint="eastAsia" w:ascii="宋体" w:hAnsi="宋体" w:cs="宋体"/>
                <w:color w:val="auto"/>
                <w:szCs w:val="21"/>
              </w:rPr>
              <w:t>（1）管理制度内容全面，具体严谨；</w:t>
            </w:r>
          </w:p>
          <w:p w14:paraId="26A40312">
            <w:pPr>
              <w:ind w:left="178" w:leftChars="85" w:right="25" w:rightChars="12" w:firstLine="254" w:firstLineChars="121"/>
              <w:jc w:val="left"/>
              <w:rPr>
                <w:rFonts w:ascii="宋体" w:hAnsi="宋体" w:cs="宋体"/>
                <w:color w:val="auto"/>
                <w:szCs w:val="21"/>
              </w:rPr>
            </w:pPr>
            <w:r>
              <w:rPr>
                <w:rFonts w:hint="eastAsia" w:ascii="宋体" w:hAnsi="宋体" w:cs="宋体"/>
                <w:color w:val="auto"/>
                <w:szCs w:val="21"/>
              </w:rPr>
              <w:t>（2）管理制度内容先进，科学合理；</w:t>
            </w:r>
          </w:p>
          <w:p w14:paraId="37027957">
            <w:pPr>
              <w:ind w:left="178" w:leftChars="85" w:right="25" w:rightChars="12" w:firstLine="254" w:firstLineChars="121"/>
              <w:jc w:val="left"/>
              <w:rPr>
                <w:rFonts w:ascii="宋体" w:hAnsi="宋体" w:cs="宋体"/>
                <w:color w:val="auto"/>
                <w:szCs w:val="21"/>
              </w:rPr>
            </w:pPr>
            <w:r>
              <w:rPr>
                <w:rFonts w:hint="eastAsia" w:ascii="宋体" w:hAnsi="宋体" w:cs="宋体"/>
                <w:color w:val="auto"/>
                <w:szCs w:val="21"/>
              </w:rPr>
              <w:t>（3）管理制度内容可操作性强；</w:t>
            </w:r>
          </w:p>
          <w:p w14:paraId="400F6751">
            <w:pPr>
              <w:ind w:left="178" w:leftChars="85" w:right="25" w:rightChars="12" w:firstLine="254" w:firstLineChars="121"/>
              <w:jc w:val="left"/>
              <w:rPr>
                <w:rFonts w:ascii="宋体" w:hAnsi="宋体" w:cs="仿宋"/>
                <w:sz w:val="20"/>
                <w:szCs w:val="20"/>
              </w:rPr>
            </w:pPr>
            <w:r>
              <w:rPr>
                <w:rFonts w:hint="eastAsia" w:ascii="宋体" w:hAnsi="宋体" w:cs="宋体"/>
                <w:color w:val="auto"/>
                <w:szCs w:val="21"/>
              </w:rPr>
              <w:t>满足以上三项要求得3分，满足以上两项要求得2分，满足以上一项要求得1分，其它情况不得分。</w:t>
            </w:r>
          </w:p>
        </w:tc>
      </w:tr>
      <w:tr w14:paraId="6FB53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14:paraId="5F0B68CF">
            <w:pPr>
              <w:spacing w:line="276" w:lineRule="auto"/>
              <w:jc w:val="center"/>
              <w:rPr>
                <w:rFonts w:ascii="宋体" w:hAnsi="宋体"/>
                <w:sz w:val="20"/>
                <w:szCs w:val="18"/>
              </w:rPr>
            </w:pPr>
          </w:p>
        </w:tc>
        <w:tc>
          <w:tcPr>
            <w:tcW w:w="701" w:type="dxa"/>
            <w:vAlign w:val="center"/>
          </w:tcPr>
          <w:p w14:paraId="1F97F76F">
            <w:pPr>
              <w:jc w:val="center"/>
              <w:rPr>
                <w:rFonts w:hint="eastAsia" w:ascii="宋体" w:hAnsi="宋体" w:cs="仿宋"/>
                <w:sz w:val="20"/>
                <w:szCs w:val="20"/>
              </w:rPr>
            </w:pPr>
            <w:r>
              <w:rPr>
                <w:rFonts w:hint="eastAsia" w:ascii="宋体" w:hAnsi="宋体" w:cs="仿宋"/>
                <w:szCs w:val="21"/>
              </w:rPr>
              <w:t>4</w:t>
            </w:r>
          </w:p>
        </w:tc>
        <w:tc>
          <w:tcPr>
            <w:tcW w:w="1240" w:type="dxa"/>
            <w:vAlign w:val="center"/>
          </w:tcPr>
          <w:p w14:paraId="11CECC8C">
            <w:pPr>
              <w:jc w:val="center"/>
              <w:rPr>
                <w:rFonts w:ascii="宋体" w:hAnsi="宋体" w:cs="仿宋"/>
                <w:sz w:val="20"/>
                <w:szCs w:val="20"/>
              </w:rPr>
            </w:pPr>
            <w:r>
              <w:rPr>
                <w:rFonts w:hint="eastAsia" w:ascii="宋体" w:hAnsi="宋体"/>
                <w:color w:val="auto"/>
                <w:szCs w:val="21"/>
              </w:rPr>
              <w:t>服务流程监测</w:t>
            </w:r>
          </w:p>
        </w:tc>
        <w:tc>
          <w:tcPr>
            <w:tcW w:w="835" w:type="dxa"/>
            <w:vAlign w:val="center"/>
          </w:tcPr>
          <w:p w14:paraId="6D5B37F3">
            <w:pPr>
              <w:ind w:left="-78" w:leftChars="-37" w:right="-73" w:rightChars="-35"/>
              <w:jc w:val="center"/>
              <w:rPr>
                <w:rFonts w:hint="eastAsia" w:ascii="宋体" w:hAnsi="宋体" w:eastAsia="宋体" w:cs="仿宋"/>
                <w:sz w:val="20"/>
                <w:szCs w:val="20"/>
                <w:lang w:eastAsia="zh-CN"/>
              </w:rPr>
            </w:pPr>
            <w:r>
              <w:rPr>
                <w:rFonts w:hint="eastAsia" w:ascii="宋体" w:hAnsi="宋体" w:cs="宋体"/>
                <w:color w:val="auto"/>
                <w:szCs w:val="21"/>
              </w:rPr>
              <w:t>6%</w:t>
            </w:r>
          </w:p>
        </w:tc>
        <w:tc>
          <w:tcPr>
            <w:tcW w:w="1213" w:type="dxa"/>
            <w:vAlign w:val="center"/>
          </w:tcPr>
          <w:p w14:paraId="498244C1">
            <w:pPr>
              <w:jc w:val="center"/>
              <w:rPr>
                <w:rFonts w:hint="eastAsia" w:ascii="宋体" w:hAnsi="宋体" w:eastAsia="宋体" w:cs="宋体"/>
                <w:sz w:val="20"/>
                <w:szCs w:val="20"/>
              </w:rPr>
            </w:pPr>
            <w:r>
              <w:rPr>
                <w:rFonts w:hint="eastAsia" w:ascii="宋体" w:hAnsi="宋体" w:cs="仿宋"/>
                <w:szCs w:val="21"/>
              </w:rPr>
              <w:t>专家打分</w:t>
            </w:r>
          </w:p>
        </w:tc>
        <w:tc>
          <w:tcPr>
            <w:tcW w:w="4197" w:type="dxa"/>
            <w:vAlign w:val="center"/>
          </w:tcPr>
          <w:p w14:paraId="7C617B05">
            <w:pPr>
              <w:ind w:left="178" w:leftChars="85" w:right="25" w:rightChars="12" w:firstLine="254" w:firstLineChars="121"/>
              <w:jc w:val="left"/>
              <w:rPr>
                <w:rFonts w:ascii="宋体" w:hAnsi="宋体" w:cs="宋体"/>
                <w:color w:val="auto"/>
                <w:szCs w:val="21"/>
              </w:rPr>
            </w:pPr>
            <w:r>
              <w:rPr>
                <w:rFonts w:hint="eastAsia" w:ascii="宋体" w:hAnsi="宋体" w:cs="宋体"/>
                <w:color w:val="auto"/>
                <w:szCs w:val="21"/>
              </w:rPr>
              <w:t>在</w:t>
            </w:r>
            <w:r>
              <w:rPr>
                <w:rFonts w:hint="eastAsia" w:ascii="宋体" w:hAnsi="宋体" w:cs="宋体"/>
                <w:color w:val="auto"/>
                <w:szCs w:val="21"/>
                <w:lang w:eastAsia="zh-CN"/>
              </w:rPr>
              <w:t>遴选</w:t>
            </w:r>
            <w:r>
              <w:rPr>
                <w:rFonts w:hint="eastAsia" w:ascii="宋体" w:hAnsi="宋体" w:cs="宋体"/>
                <w:color w:val="auto"/>
                <w:szCs w:val="21"/>
              </w:rPr>
              <w:t>文件中详细说明项目的跟踪服务、意见反馈、监控评估等具体的服务流程监测方案，评审委员会根据方案阐述响应情况进行评审：</w:t>
            </w:r>
          </w:p>
          <w:p w14:paraId="040A8182">
            <w:pPr>
              <w:ind w:left="178" w:leftChars="85" w:right="25" w:rightChars="12" w:firstLine="254" w:firstLineChars="121"/>
              <w:jc w:val="left"/>
              <w:rPr>
                <w:rFonts w:ascii="宋体" w:hAnsi="宋体" w:cs="宋体"/>
                <w:color w:val="auto"/>
                <w:szCs w:val="21"/>
              </w:rPr>
            </w:pPr>
            <w:r>
              <w:rPr>
                <w:rFonts w:hint="eastAsia" w:ascii="宋体" w:hAnsi="宋体" w:cs="宋体"/>
                <w:color w:val="auto"/>
                <w:szCs w:val="21"/>
              </w:rPr>
              <w:t>评分标准：</w:t>
            </w:r>
          </w:p>
          <w:p w14:paraId="33FFB67B">
            <w:pPr>
              <w:ind w:left="178" w:leftChars="85" w:right="25" w:rightChars="12" w:firstLine="254" w:firstLineChars="121"/>
              <w:jc w:val="left"/>
              <w:rPr>
                <w:rFonts w:ascii="宋体" w:hAnsi="宋体" w:cs="宋体"/>
                <w:color w:val="auto"/>
                <w:szCs w:val="21"/>
              </w:rPr>
            </w:pPr>
            <w:r>
              <w:rPr>
                <w:rFonts w:hint="eastAsia" w:ascii="宋体" w:hAnsi="宋体" w:cs="宋体"/>
                <w:color w:val="auto"/>
                <w:szCs w:val="21"/>
              </w:rPr>
              <w:t>（1）服务流程监测内容全面；</w:t>
            </w:r>
          </w:p>
          <w:p w14:paraId="37F81ED2">
            <w:pPr>
              <w:ind w:left="178" w:leftChars="85" w:right="25" w:rightChars="12" w:firstLine="254" w:firstLineChars="121"/>
              <w:jc w:val="left"/>
              <w:rPr>
                <w:rFonts w:ascii="宋体" w:hAnsi="宋体" w:cs="宋体"/>
                <w:color w:val="auto"/>
                <w:szCs w:val="21"/>
              </w:rPr>
            </w:pPr>
            <w:r>
              <w:rPr>
                <w:rFonts w:hint="eastAsia" w:ascii="宋体" w:hAnsi="宋体" w:cs="宋体"/>
                <w:color w:val="auto"/>
                <w:szCs w:val="21"/>
              </w:rPr>
              <w:t>（2）服务流程监测内容具体，表述清晰、完整、严谨；</w:t>
            </w:r>
          </w:p>
          <w:p w14:paraId="1E215770">
            <w:pPr>
              <w:ind w:left="178" w:leftChars="85" w:right="25" w:rightChars="12" w:firstLine="254" w:firstLineChars="121"/>
              <w:jc w:val="left"/>
              <w:rPr>
                <w:rFonts w:ascii="宋体" w:hAnsi="宋体" w:cs="宋体"/>
                <w:color w:val="auto"/>
                <w:szCs w:val="21"/>
              </w:rPr>
            </w:pPr>
            <w:r>
              <w:rPr>
                <w:rFonts w:hint="eastAsia" w:ascii="宋体" w:hAnsi="宋体" w:cs="宋体"/>
                <w:color w:val="auto"/>
                <w:szCs w:val="21"/>
              </w:rPr>
              <w:t>（3）服务流程监测内容针对性强；</w:t>
            </w:r>
          </w:p>
          <w:p w14:paraId="7AB80D95">
            <w:pPr>
              <w:ind w:left="178" w:leftChars="85" w:right="25" w:rightChars="12" w:firstLine="254" w:firstLineChars="121"/>
              <w:jc w:val="left"/>
              <w:rPr>
                <w:rFonts w:ascii="宋体" w:hAnsi="宋体" w:cs="宋体"/>
                <w:color w:val="auto"/>
                <w:szCs w:val="21"/>
              </w:rPr>
            </w:pPr>
            <w:r>
              <w:rPr>
                <w:rFonts w:hint="eastAsia" w:ascii="宋体" w:hAnsi="宋体" w:cs="宋体"/>
                <w:color w:val="auto"/>
                <w:szCs w:val="21"/>
              </w:rPr>
              <w:t>（4）服务流程监测内容先进，科学合理；</w:t>
            </w:r>
          </w:p>
          <w:p w14:paraId="50DD9D9C">
            <w:pPr>
              <w:ind w:left="178" w:leftChars="85" w:right="25" w:rightChars="12" w:firstLine="254" w:firstLineChars="121"/>
              <w:jc w:val="left"/>
              <w:rPr>
                <w:rFonts w:ascii="宋体" w:hAnsi="宋体" w:cs="宋体"/>
                <w:color w:val="auto"/>
                <w:szCs w:val="21"/>
              </w:rPr>
            </w:pPr>
            <w:r>
              <w:rPr>
                <w:rFonts w:hint="eastAsia" w:ascii="宋体" w:hAnsi="宋体" w:cs="宋体"/>
                <w:color w:val="auto"/>
                <w:szCs w:val="21"/>
              </w:rPr>
              <w:t>（5）服务流程监测内容可操作性强；</w:t>
            </w:r>
          </w:p>
          <w:p w14:paraId="6925863F">
            <w:pPr>
              <w:ind w:left="178" w:leftChars="85" w:right="25" w:rightChars="12" w:firstLine="254" w:firstLineChars="121"/>
              <w:jc w:val="left"/>
              <w:rPr>
                <w:rFonts w:hint="eastAsia" w:ascii="宋体" w:hAnsi="宋体" w:eastAsia="宋体" w:cs="宋体"/>
                <w:sz w:val="20"/>
                <w:szCs w:val="20"/>
              </w:rPr>
            </w:pPr>
            <w:r>
              <w:rPr>
                <w:rFonts w:hint="eastAsia" w:ascii="宋体" w:hAnsi="宋体" w:cs="宋体"/>
                <w:color w:val="auto"/>
                <w:szCs w:val="21"/>
              </w:rPr>
              <w:t>满足以上五项要求得6分，满足以上四项要求得4分，满足以上三项要求得3分，满足以上两项要求得2分，满足以上一项要求得1分，其它情况不得分。</w:t>
            </w:r>
          </w:p>
        </w:tc>
      </w:tr>
      <w:tr w14:paraId="0358C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14:paraId="661DE9BB">
            <w:pPr>
              <w:spacing w:line="276" w:lineRule="auto"/>
              <w:jc w:val="center"/>
              <w:rPr>
                <w:rFonts w:ascii="宋体" w:hAnsi="宋体"/>
                <w:sz w:val="20"/>
                <w:szCs w:val="18"/>
              </w:rPr>
            </w:pPr>
          </w:p>
        </w:tc>
        <w:tc>
          <w:tcPr>
            <w:tcW w:w="701" w:type="dxa"/>
            <w:vAlign w:val="center"/>
          </w:tcPr>
          <w:p w14:paraId="36CA5CDB">
            <w:pPr>
              <w:jc w:val="center"/>
              <w:rPr>
                <w:rFonts w:hint="eastAsia" w:ascii="宋体" w:hAnsi="宋体" w:cs="仿宋"/>
                <w:sz w:val="20"/>
                <w:szCs w:val="20"/>
                <w:lang w:val="en-US" w:eastAsia="zh-CN"/>
              </w:rPr>
            </w:pPr>
            <w:r>
              <w:rPr>
                <w:rFonts w:hint="eastAsia" w:ascii="宋体" w:hAnsi="宋体" w:cs="仿宋"/>
                <w:szCs w:val="21"/>
              </w:rPr>
              <w:t>5</w:t>
            </w:r>
          </w:p>
        </w:tc>
        <w:tc>
          <w:tcPr>
            <w:tcW w:w="1240" w:type="dxa"/>
            <w:vAlign w:val="center"/>
          </w:tcPr>
          <w:p w14:paraId="1C657800">
            <w:pPr>
              <w:jc w:val="center"/>
              <w:rPr>
                <w:rFonts w:ascii="宋体" w:hAnsi="宋体" w:cs="仿宋"/>
                <w:sz w:val="20"/>
                <w:szCs w:val="20"/>
              </w:rPr>
            </w:pPr>
            <w:r>
              <w:rPr>
                <w:rFonts w:hint="eastAsia" w:ascii="宋体" w:hAnsi="宋体"/>
                <w:color w:val="auto"/>
                <w:szCs w:val="21"/>
              </w:rPr>
              <w:t>拟安排的团队成员情况（项目负责人除外）</w:t>
            </w:r>
          </w:p>
        </w:tc>
        <w:tc>
          <w:tcPr>
            <w:tcW w:w="835" w:type="dxa"/>
            <w:vAlign w:val="center"/>
          </w:tcPr>
          <w:p w14:paraId="71FFD773">
            <w:pPr>
              <w:ind w:left="-78" w:leftChars="-37" w:right="-73" w:rightChars="-35"/>
              <w:jc w:val="center"/>
              <w:rPr>
                <w:rFonts w:hint="default" w:ascii="宋体" w:hAnsi="宋体" w:eastAsia="宋体" w:cs="仿宋"/>
                <w:sz w:val="20"/>
                <w:szCs w:val="20"/>
                <w:lang w:val="en-US" w:eastAsia="zh-CN"/>
              </w:rPr>
            </w:pPr>
            <w:r>
              <w:rPr>
                <w:rFonts w:hint="eastAsia" w:ascii="宋体" w:hAnsi="宋体" w:cs="宋体"/>
                <w:color w:val="auto"/>
                <w:szCs w:val="21"/>
              </w:rPr>
              <w:t>10%</w:t>
            </w:r>
          </w:p>
        </w:tc>
        <w:tc>
          <w:tcPr>
            <w:tcW w:w="1213" w:type="dxa"/>
            <w:vAlign w:val="center"/>
          </w:tcPr>
          <w:p w14:paraId="45D87CDC">
            <w:pPr>
              <w:jc w:val="center"/>
              <w:rPr>
                <w:rFonts w:hint="eastAsia" w:ascii="宋体" w:hAnsi="宋体" w:cs="仿宋"/>
                <w:sz w:val="20"/>
                <w:szCs w:val="20"/>
              </w:rPr>
            </w:pPr>
            <w:r>
              <w:rPr>
                <w:rFonts w:hint="eastAsia" w:ascii="宋体" w:hAnsi="宋体" w:cs="仿宋"/>
                <w:szCs w:val="21"/>
              </w:rPr>
              <w:t>专家打分</w:t>
            </w:r>
          </w:p>
        </w:tc>
        <w:tc>
          <w:tcPr>
            <w:tcW w:w="4197" w:type="dxa"/>
            <w:vAlign w:val="center"/>
          </w:tcPr>
          <w:p w14:paraId="122FC29A">
            <w:pPr>
              <w:ind w:left="178" w:leftChars="85" w:right="25" w:rightChars="12" w:firstLine="254" w:firstLineChars="121"/>
              <w:jc w:val="left"/>
              <w:rPr>
                <w:rFonts w:ascii="宋体" w:hAnsi="宋体" w:cs="宋体"/>
                <w:color w:val="auto"/>
                <w:szCs w:val="21"/>
              </w:rPr>
            </w:pPr>
            <w:r>
              <w:rPr>
                <w:rFonts w:hint="eastAsia" w:ascii="宋体" w:hAnsi="宋体" w:cs="宋体"/>
                <w:color w:val="auto"/>
                <w:szCs w:val="21"/>
              </w:rPr>
              <w:t>1.拟派社工具备中级</w:t>
            </w:r>
            <w:r>
              <w:rPr>
                <w:rFonts w:hint="eastAsia" w:ascii="宋体" w:hAnsi="宋体" w:cs="宋体"/>
                <w:color w:val="auto"/>
                <w:szCs w:val="21"/>
                <w:lang w:eastAsia="zh-CN"/>
              </w:rPr>
              <w:t>及以上</w:t>
            </w:r>
            <w:r>
              <w:rPr>
                <w:rFonts w:hint="eastAsia" w:ascii="宋体" w:hAnsi="宋体" w:cs="宋体"/>
                <w:color w:val="auto"/>
                <w:szCs w:val="21"/>
              </w:rPr>
              <w:t>社会工作师资质得</w:t>
            </w:r>
            <w:r>
              <w:rPr>
                <w:rFonts w:hint="eastAsia" w:ascii="宋体" w:hAnsi="宋体" w:cs="宋体"/>
                <w:color w:val="auto"/>
                <w:szCs w:val="21"/>
                <w:lang w:val="en-US" w:eastAsia="zh-CN"/>
              </w:rPr>
              <w:t>3</w:t>
            </w:r>
            <w:r>
              <w:rPr>
                <w:rFonts w:hint="eastAsia" w:ascii="宋体" w:hAnsi="宋体" w:cs="宋体"/>
                <w:color w:val="auto"/>
                <w:szCs w:val="21"/>
              </w:rPr>
              <w:t>分</w:t>
            </w:r>
            <w:r>
              <w:rPr>
                <w:rFonts w:hint="eastAsia" w:ascii="宋体" w:hAnsi="宋体" w:cs="宋体"/>
                <w:color w:val="auto"/>
                <w:szCs w:val="21"/>
                <w:lang w:eastAsia="zh-CN"/>
              </w:rPr>
              <w:t>，具备助理社会工作师资质得</w:t>
            </w:r>
            <w:r>
              <w:rPr>
                <w:rFonts w:hint="eastAsia" w:ascii="宋体" w:hAnsi="宋体" w:cs="宋体"/>
                <w:color w:val="auto"/>
                <w:szCs w:val="21"/>
                <w:lang w:val="en-US" w:eastAsia="zh-CN"/>
              </w:rPr>
              <w:t>2分，不具备社工师资质不得分</w:t>
            </w:r>
            <w:r>
              <w:rPr>
                <w:rFonts w:hint="eastAsia" w:ascii="宋体" w:hAnsi="宋体" w:cs="宋体"/>
                <w:color w:val="auto"/>
                <w:szCs w:val="21"/>
              </w:rPr>
              <w:t>。</w:t>
            </w:r>
          </w:p>
          <w:p w14:paraId="4AF1FBD9">
            <w:pPr>
              <w:ind w:left="178" w:leftChars="85" w:right="25" w:rightChars="12" w:firstLine="254" w:firstLineChars="121"/>
              <w:jc w:val="left"/>
              <w:rPr>
                <w:rFonts w:ascii="宋体" w:hAnsi="宋体" w:cs="宋体"/>
                <w:color w:val="auto"/>
                <w:szCs w:val="21"/>
              </w:rPr>
            </w:pPr>
            <w:r>
              <w:rPr>
                <w:rFonts w:hint="eastAsia" w:ascii="宋体" w:hAnsi="宋体" w:cs="宋体"/>
                <w:color w:val="auto"/>
                <w:szCs w:val="21"/>
              </w:rPr>
              <w:t>2.拟派社工具备</w:t>
            </w:r>
            <w:r>
              <w:rPr>
                <w:rFonts w:hint="eastAsia" w:ascii="宋体" w:hAnsi="宋体" w:cs="宋体"/>
                <w:color w:val="auto"/>
                <w:szCs w:val="21"/>
                <w:lang w:val="en-US" w:eastAsia="zh-CN"/>
              </w:rPr>
              <w:t>5年或以上医务社工领域工作经验得5分，具备</w:t>
            </w:r>
            <w:r>
              <w:rPr>
                <w:rFonts w:hint="eastAsia" w:ascii="宋体" w:hAnsi="宋体" w:cs="宋体"/>
                <w:color w:val="auto"/>
                <w:szCs w:val="21"/>
              </w:rPr>
              <w:t>3年或以上医务社工领域工作经验</w:t>
            </w:r>
            <w:r>
              <w:rPr>
                <w:rFonts w:hint="eastAsia" w:ascii="宋体" w:hAnsi="宋体" w:cs="宋体"/>
                <w:color w:val="auto"/>
                <w:szCs w:val="21"/>
                <w:lang w:eastAsia="zh-CN"/>
              </w:rPr>
              <w:t>得</w:t>
            </w:r>
            <w:r>
              <w:rPr>
                <w:rFonts w:hint="eastAsia" w:ascii="宋体" w:hAnsi="宋体" w:cs="宋体"/>
                <w:color w:val="auto"/>
                <w:szCs w:val="21"/>
                <w:lang w:val="en-US" w:eastAsia="zh-CN"/>
              </w:rPr>
              <w:t>3分，</w:t>
            </w:r>
            <w:r>
              <w:rPr>
                <w:rFonts w:hint="eastAsia" w:ascii="宋体" w:hAnsi="宋体" w:cs="宋体"/>
                <w:color w:val="auto"/>
                <w:szCs w:val="21"/>
                <w:lang w:eastAsia="zh-CN"/>
              </w:rPr>
              <w:t>具备</w:t>
            </w:r>
            <w:r>
              <w:rPr>
                <w:rFonts w:hint="eastAsia" w:ascii="宋体" w:hAnsi="宋体" w:cs="宋体"/>
                <w:color w:val="auto"/>
                <w:szCs w:val="21"/>
                <w:lang w:val="en-US" w:eastAsia="zh-CN"/>
              </w:rPr>
              <w:t>1年或以上医务社工领域经验得1分</w:t>
            </w:r>
            <w:r>
              <w:rPr>
                <w:rFonts w:hint="eastAsia" w:ascii="宋体" w:hAnsi="宋体" w:cs="宋体"/>
                <w:color w:val="auto"/>
                <w:szCs w:val="21"/>
              </w:rPr>
              <w:t>。</w:t>
            </w:r>
          </w:p>
          <w:p w14:paraId="213689A1">
            <w:pPr>
              <w:ind w:left="178" w:leftChars="85" w:right="25" w:rightChars="12" w:firstLine="254" w:firstLineChars="121"/>
              <w:jc w:val="left"/>
              <w:rPr>
                <w:rFonts w:ascii="宋体" w:hAnsi="宋体" w:cs="宋体"/>
                <w:color w:val="auto"/>
                <w:szCs w:val="21"/>
              </w:rPr>
            </w:pPr>
            <w:r>
              <w:rPr>
                <w:rFonts w:hint="eastAsia" w:ascii="宋体" w:hAnsi="宋体" w:cs="宋体"/>
                <w:color w:val="auto"/>
                <w:szCs w:val="21"/>
              </w:rPr>
              <w:t>3.拟派社工须为注册社工，满足该要求得</w:t>
            </w:r>
            <w:r>
              <w:rPr>
                <w:rFonts w:hint="eastAsia" w:ascii="宋体" w:hAnsi="宋体" w:cs="宋体"/>
                <w:color w:val="auto"/>
                <w:szCs w:val="21"/>
                <w:lang w:val="en-US" w:eastAsia="zh-CN"/>
              </w:rPr>
              <w:t>2</w:t>
            </w:r>
            <w:r>
              <w:rPr>
                <w:rFonts w:hint="eastAsia" w:ascii="宋体" w:hAnsi="宋体" w:cs="宋体"/>
                <w:color w:val="auto"/>
                <w:szCs w:val="21"/>
              </w:rPr>
              <w:t>分。</w:t>
            </w:r>
          </w:p>
          <w:p w14:paraId="34501F48">
            <w:pPr>
              <w:ind w:left="178" w:leftChars="85" w:right="25" w:rightChars="12" w:firstLine="254" w:firstLineChars="121"/>
              <w:jc w:val="left"/>
              <w:rPr>
                <w:rFonts w:hint="eastAsia" w:ascii="宋体" w:hAnsi="宋体" w:cs="宋体"/>
                <w:sz w:val="20"/>
                <w:szCs w:val="20"/>
              </w:rPr>
            </w:pPr>
            <w:r>
              <w:rPr>
                <w:rFonts w:hint="eastAsia" w:ascii="宋体" w:hAnsi="宋体" w:cs="宋体"/>
                <w:color w:val="auto"/>
                <w:szCs w:val="21"/>
              </w:rPr>
              <w:t>提供拟派人员有效期内的社工证复印件、注册社工登记备案证明文件复印件、劳动合同复印件（劳动合同信息中须体现工作内容为医务社工领域或服务岗位在医院，否则视为没有医务领域工作经验）。</w:t>
            </w:r>
          </w:p>
        </w:tc>
      </w:tr>
      <w:tr w14:paraId="7EBED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14:paraId="68FDBCD4">
            <w:pPr>
              <w:spacing w:line="276" w:lineRule="auto"/>
              <w:jc w:val="center"/>
              <w:rPr>
                <w:rFonts w:ascii="宋体" w:hAnsi="宋体"/>
                <w:sz w:val="20"/>
                <w:szCs w:val="18"/>
              </w:rPr>
            </w:pPr>
          </w:p>
        </w:tc>
        <w:tc>
          <w:tcPr>
            <w:tcW w:w="701" w:type="dxa"/>
            <w:vAlign w:val="center"/>
          </w:tcPr>
          <w:p w14:paraId="1474122E">
            <w:pPr>
              <w:jc w:val="center"/>
              <w:rPr>
                <w:rFonts w:hint="eastAsia" w:ascii="宋体" w:hAnsi="宋体" w:cs="仿宋"/>
                <w:sz w:val="20"/>
                <w:szCs w:val="20"/>
                <w:lang w:val="en-US" w:eastAsia="zh-CN"/>
              </w:rPr>
            </w:pPr>
            <w:r>
              <w:rPr>
                <w:rFonts w:hint="eastAsia" w:ascii="宋体" w:hAnsi="宋体" w:cs="仿宋"/>
                <w:szCs w:val="21"/>
              </w:rPr>
              <w:t>6</w:t>
            </w:r>
          </w:p>
        </w:tc>
        <w:tc>
          <w:tcPr>
            <w:tcW w:w="1240" w:type="dxa"/>
            <w:vAlign w:val="center"/>
          </w:tcPr>
          <w:p w14:paraId="23D3F636">
            <w:pPr>
              <w:jc w:val="center"/>
              <w:rPr>
                <w:rFonts w:ascii="宋体" w:hAnsi="宋体" w:cs="仿宋"/>
                <w:sz w:val="20"/>
                <w:szCs w:val="20"/>
              </w:rPr>
            </w:pPr>
            <w:r>
              <w:rPr>
                <w:rFonts w:hint="eastAsia" w:ascii="宋体" w:hAnsi="宋体"/>
                <w:color w:val="auto"/>
                <w:szCs w:val="21"/>
              </w:rPr>
              <w:t>督导人员</w:t>
            </w:r>
          </w:p>
        </w:tc>
        <w:tc>
          <w:tcPr>
            <w:tcW w:w="835" w:type="dxa"/>
            <w:vAlign w:val="center"/>
          </w:tcPr>
          <w:p w14:paraId="42182173">
            <w:pPr>
              <w:ind w:left="-78" w:leftChars="-37" w:right="-73" w:rightChars="-35"/>
              <w:jc w:val="center"/>
              <w:rPr>
                <w:rFonts w:hint="eastAsia" w:ascii="宋体" w:hAnsi="宋体" w:eastAsia="宋体" w:cs="仿宋"/>
                <w:sz w:val="20"/>
                <w:szCs w:val="20"/>
                <w:lang w:eastAsia="zh-CN"/>
              </w:rPr>
            </w:pPr>
            <w:r>
              <w:rPr>
                <w:rFonts w:hint="eastAsia" w:ascii="宋体" w:hAnsi="宋体" w:cs="宋体"/>
                <w:color w:val="auto"/>
                <w:szCs w:val="21"/>
              </w:rPr>
              <w:t>1</w:t>
            </w:r>
            <w:r>
              <w:rPr>
                <w:rFonts w:ascii="宋体" w:hAnsi="宋体" w:cs="宋体"/>
                <w:color w:val="auto"/>
                <w:szCs w:val="21"/>
              </w:rPr>
              <w:t>0</w:t>
            </w:r>
            <w:r>
              <w:rPr>
                <w:rFonts w:hint="eastAsia" w:ascii="宋体" w:hAnsi="宋体" w:cs="宋体"/>
                <w:color w:val="auto"/>
                <w:szCs w:val="21"/>
              </w:rPr>
              <w:t>%</w:t>
            </w:r>
          </w:p>
        </w:tc>
        <w:tc>
          <w:tcPr>
            <w:tcW w:w="1213" w:type="dxa"/>
            <w:vAlign w:val="center"/>
          </w:tcPr>
          <w:p w14:paraId="0804D8A7">
            <w:pPr>
              <w:jc w:val="center"/>
              <w:rPr>
                <w:rFonts w:hint="eastAsia" w:ascii="宋体" w:hAnsi="宋体" w:cs="仿宋"/>
                <w:sz w:val="20"/>
                <w:szCs w:val="20"/>
              </w:rPr>
            </w:pPr>
            <w:r>
              <w:rPr>
                <w:rFonts w:hint="eastAsia" w:ascii="宋体" w:hAnsi="宋体" w:cs="仿宋"/>
                <w:szCs w:val="21"/>
              </w:rPr>
              <w:t>专家打分</w:t>
            </w:r>
          </w:p>
        </w:tc>
        <w:tc>
          <w:tcPr>
            <w:tcW w:w="4197" w:type="dxa"/>
            <w:vAlign w:val="center"/>
          </w:tcPr>
          <w:p w14:paraId="7CC5DDC9">
            <w:pPr>
              <w:ind w:left="178" w:leftChars="85" w:right="25" w:rightChars="12" w:firstLine="254" w:firstLineChars="121"/>
              <w:jc w:val="left"/>
              <w:rPr>
                <w:rFonts w:ascii="宋体" w:hAnsi="宋体" w:cs="宋体"/>
                <w:color w:val="auto"/>
                <w:szCs w:val="21"/>
              </w:rPr>
            </w:pPr>
            <w:r>
              <w:rPr>
                <w:rFonts w:hint="eastAsia" w:ascii="宋体" w:hAnsi="宋体" w:cs="宋体"/>
                <w:color w:val="auto"/>
                <w:szCs w:val="21"/>
              </w:rPr>
              <w:t>拟派团队须配套督导支持，在此基础上，方可按照以下因素计分，否则不得分。</w:t>
            </w:r>
          </w:p>
          <w:p w14:paraId="122DC3D4">
            <w:pPr>
              <w:ind w:left="178" w:leftChars="85" w:right="25" w:rightChars="12" w:firstLine="254" w:firstLineChars="121"/>
              <w:jc w:val="left"/>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.督导的学历为社会工作专业硕士研究生及以上得6分，社会工作专业本科得4分，其他专业本科得2分，其他不得分。</w:t>
            </w:r>
          </w:p>
          <w:p w14:paraId="17DB9E62">
            <w:pPr>
              <w:ind w:left="178" w:leftChars="85" w:right="25" w:rightChars="12" w:firstLine="254" w:firstLineChars="121"/>
              <w:jc w:val="left"/>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.督导获得督导资质得</w:t>
            </w:r>
            <w:r>
              <w:rPr>
                <w:rFonts w:ascii="宋体" w:hAnsi="宋体" w:cs="宋体"/>
                <w:color w:val="auto"/>
                <w:szCs w:val="21"/>
              </w:rPr>
              <w:t>2</w:t>
            </w:r>
            <w:r>
              <w:rPr>
                <w:rFonts w:hint="eastAsia" w:ascii="宋体" w:hAnsi="宋体" w:cs="宋体"/>
                <w:color w:val="auto"/>
                <w:szCs w:val="21"/>
              </w:rPr>
              <w:t>分。</w:t>
            </w:r>
          </w:p>
          <w:p w14:paraId="160AF8D3">
            <w:pPr>
              <w:ind w:left="178" w:leftChars="85" w:right="25" w:rightChars="12" w:firstLine="254" w:firstLineChars="121"/>
              <w:jc w:val="left"/>
              <w:rPr>
                <w:rFonts w:ascii="宋体" w:hAnsi="宋体" w:cs="宋体"/>
                <w:color w:val="auto"/>
                <w:szCs w:val="21"/>
              </w:rPr>
            </w:pPr>
            <w:r>
              <w:rPr>
                <w:rFonts w:hint="eastAsia" w:ascii="宋体" w:hAnsi="宋体" w:cs="宋体"/>
                <w:color w:val="auto"/>
                <w:szCs w:val="21"/>
              </w:rPr>
              <w:t>3.督导具有</w:t>
            </w:r>
            <w:r>
              <w:rPr>
                <w:rFonts w:ascii="宋体" w:hAnsi="宋体" w:cs="宋体"/>
                <w:color w:val="auto"/>
                <w:szCs w:val="21"/>
              </w:rPr>
              <w:t>10</w:t>
            </w:r>
            <w:r>
              <w:rPr>
                <w:rFonts w:hint="eastAsia" w:ascii="宋体" w:hAnsi="宋体" w:cs="宋体"/>
                <w:color w:val="auto"/>
                <w:szCs w:val="21"/>
              </w:rPr>
              <w:t>年以上工作经验得</w:t>
            </w:r>
            <w:r>
              <w:rPr>
                <w:rFonts w:ascii="宋体" w:hAnsi="宋体" w:cs="宋体"/>
                <w:color w:val="auto"/>
                <w:szCs w:val="21"/>
              </w:rPr>
              <w:t>2</w:t>
            </w:r>
            <w:r>
              <w:rPr>
                <w:rFonts w:hint="eastAsia" w:ascii="宋体" w:hAnsi="宋体" w:cs="宋体"/>
                <w:color w:val="auto"/>
                <w:szCs w:val="21"/>
              </w:rPr>
              <w:t>分，5年以上工作经验得1分。</w:t>
            </w:r>
          </w:p>
          <w:p w14:paraId="44ECE29F">
            <w:pPr>
              <w:ind w:left="178" w:leftChars="85" w:right="25" w:rightChars="12" w:firstLine="254" w:firstLineChars="121"/>
              <w:jc w:val="left"/>
              <w:rPr>
                <w:rFonts w:hint="eastAsia" w:ascii="宋体" w:hAnsi="宋体" w:cs="宋体"/>
                <w:sz w:val="20"/>
                <w:szCs w:val="20"/>
              </w:rPr>
            </w:pPr>
            <w:r>
              <w:rPr>
                <w:rFonts w:hint="eastAsia" w:ascii="宋体" w:hAnsi="宋体" w:cs="宋体"/>
                <w:color w:val="auto"/>
                <w:szCs w:val="21"/>
              </w:rPr>
              <w:t>提供相关学历证书和学历证书学信网验证报告复印件，社会工作督导资格证书及劳动合同复印件。</w:t>
            </w:r>
          </w:p>
        </w:tc>
      </w:tr>
      <w:tr w14:paraId="67E4C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14:paraId="30490D5A">
            <w:pPr>
              <w:spacing w:line="276" w:lineRule="auto"/>
              <w:jc w:val="center"/>
              <w:rPr>
                <w:rFonts w:ascii="宋体" w:hAnsi="宋体"/>
                <w:sz w:val="20"/>
                <w:szCs w:val="18"/>
              </w:rPr>
            </w:pPr>
          </w:p>
        </w:tc>
        <w:tc>
          <w:tcPr>
            <w:tcW w:w="701" w:type="dxa"/>
            <w:vAlign w:val="center"/>
          </w:tcPr>
          <w:p w14:paraId="1B323FD8">
            <w:pPr>
              <w:jc w:val="center"/>
              <w:rPr>
                <w:rFonts w:hint="eastAsia" w:ascii="宋体" w:hAnsi="宋体" w:eastAsia="宋体" w:cs="仿宋"/>
                <w:szCs w:val="21"/>
                <w:lang w:val="en-US" w:eastAsia="zh-CN"/>
              </w:rPr>
            </w:pPr>
            <w:r>
              <w:rPr>
                <w:rFonts w:hint="eastAsia" w:ascii="宋体" w:hAnsi="宋体" w:cs="仿宋"/>
                <w:szCs w:val="21"/>
                <w:lang w:val="en-US" w:eastAsia="zh-CN"/>
              </w:rPr>
              <w:t>7</w:t>
            </w:r>
          </w:p>
        </w:tc>
        <w:tc>
          <w:tcPr>
            <w:tcW w:w="1240" w:type="dxa"/>
            <w:vAlign w:val="center"/>
          </w:tcPr>
          <w:p w14:paraId="01F24217">
            <w:pPr>
              <w:jc w:val="center"/>
              <w:rPr>
                <w:rFonts w:hint="eastAsia" w:ascii="宋体" w:hAnsi="宋体"/>
                <w:b/>
                <w:bCs/>
                <w:color w:val="auto"/>
                <w:szCs w:val="21"/>
              </w:rPr>
            </w:pPr>
            <w:r>
              <w:rPr>
                <w:rFonts w:hint="eastAsia" w:ascii="宋体" w:hAnsi="宋体"/>
                <w:color w:val="auto"/>
                <w:szCs w:val="21"/>
              </w:rPr>
              <w:t>人员督导、培训计划</w:t>
            </w:r>
          </w:p>
        </w:tc>
        <w:tc>
          <w:tcPr>
            <w:tcW w:w="835" w:type="dxa"/>
            <w:vAlign w:val="center"/>
          </w:tcPr>
          <w:p w14:paraId="328BCA5C">
            <w:pPr>
              <w:ind w:left="-78" w:leftChars="-37" w:right="-73" w:rightChars="-35"/>
              <w:jc w:val="center"/>
              <w:rPr>
                <w:rFonts w:hint="eastAsia" w:ascii="宋体" w:hAnsi="宋体" w:cs="仿宋"/>
                <w:szCs w:val="21"/>
                <w:lang w:val="en-US" w:eastAsia="zh-CN"/>
              </w:rPr>
            </w:pPr>
            <w:r>
              <w:rPr>
                <w:rFonts w:ascii="宋体" w:hAnsi="宋体" w:cs="宋体"/>
                <w:color w:val="auto"/>
                <w:szCs w:val="21"/>
              </w:rPr>
              <w:t>7%</w:t>
            </w:r>
          </w:p>
        </w:tc>
        <w:tc>
          <w:tcPr>
            <w:tcW w:w="1213" w:type="dxa"/>
            <w:vAlign w:val="center"/>
          </w:tcPr>
          <w:p w14:paraId="55C69255">
            <w:pPr>
              <w:jc w:val="center"/>
              <w:rPr>
                <w:rFonts w:hint="eastAsia" w:ascii="宋体" w:hAnsi="宋体" w:cs="仿宋"/>
                <w:szCs w:val="21"/>
              </w:rPr>
            </w:pPr>
            <w:r>
              <w:rPr>
                <w:rFonts w:hint="eastAsia" w:ascii="宋体" w:hAnsi="宋体"/>
                <w:szCs w:val="21"/>
              </w:rPr>
              <w:t>专家打分</w:t>
            </w:r>
          </w:p>
        </w:tc>
        <w:tc>
          <w:tcPr>
            <w:tcW w:w="4197" w:type="dxa"/>
            <w:vAlign w:val="center"/>
          </w:tcPr>
          <w:p w14:paraId="6BD16A6D">
            <w:pPr>
              <w:ind w:left="178" w:leftChars="85" w:right="25" w:rightChars="12" w:firstLine="254" w:firstLineChars="121"/>
              <w:jc w:val="left"/>
              <w:rPr>
                <w:rFonts w:ascii="宋体" w:hAnsi="宋体" w:cs="宋体"/>
                <w:color w:val="auto"/>
                <w:szCs w:val="21"/>
              </w:rPr>
            </w:pPr>
            <w:r>
              <w:rPr>
                <w:rFonts w:hint="eastAsia" w:ascii="宋体" w:hAnsi="宋体" w:cs="宋体"/>
                <w:color w:val="auto"/>
                <w:szCs w:val="21"/>
              </w:rPr>
              <w:t>针对本项目的需求制定年度督导及培训计划。评分标准：</w:t>
            </w:r>
          </w:p>
          <w:p w14:paraId="4B20CD00">
            <w:pPr>
              <w:ind w:left="178" w:leftChars="85" w:right="25" w:rightChars="12" w:firstLine="254" w:firstLineChars="121"/>
              <w:jc w:val="left"/>
              <w:rPr>
                <w:rFonts w:ascii="宋体" w:hAnsi="宋体" w:cs="宋体"/>
                <w:color w:val="auto"/>
                <w:szCs w:val="21"/>
              </w:rPr>
            </w:pPr>
            <w:r>
              <w:rPr>
                <w:rFonts w:hint="eastAsia" w:ascii="宋体" w:hAnsi="宋体" w:cs="宋体"/>
                <w:color w:val="auto"/>
                <w:szCs w:val="21"/>
              </w:rPr>
              <w:t>（1）人员督导、培训计划内容完整具体；</w:t>
            </w:r>
          </w:p>
          <w:p w14:paraId="04DDA94A">
            <w:pPr>
              <w:ind w:left="178" w:leftChars="85" w:right="25" w:rightChars="12" w:firstLine="254" w:firstLineChars="121"/>
              <w:jc w:val="left"/>
              <w:rPr>
                <w:rFonts w:ascii="宋体" w:hAnsi="宋体" w:cs="宋体"/>
                <w:color w:val="auto"/>
                <w:szCs w:val="21"/>
              </w:rPr>
            </w:pPr>
            <w:r>
              <w:rPr>
                <w:rFonts w:hint="eastAsia" w:ascii="宋体" w:hAnsi="宋体" w:cs="宋体"/>
                <w:color w:val="auto"/>
                <w:szCs w:val="21"/>
              </w:rPr>
              <w:t>（2）人员督导、培训计划内容符合医务社工岗位需求；</w:t>
            </w:r>
          </w:p>
          <w:p w14:paraId="13197804">
            <w:pPr>
              <w:ind w:left="178" w:leftChars="85" w:right="25" w:rightChars="12" w:firstLine="254" w:firstLineChars="121"/>
              <w:jc w:val="left"/>
              <w:rPr>
                <w:color w:val="auto"/>
              </w:rPr>
            </w:pPr>
            <w:r>
              <w:rPr>
                <w:rFonts w:hint="eastAsia" w:ascii="宋体" w:hAnsi="宋体" w:cs="宋体"/>
                <w:color w:val="auto"/>
                <w:szCs w:val="21"/>
              </w:rPr>
              <w:t>（3）人员督导、培训计划内容切实可行，有具体操作方案；</w:t>
            </w:r>
          </w:p>
          <w:p w14:paraId="78339381">
            <w:pPr>
              <w:ind w:left="178" w:leftChars="85" w:right="25" w:rightChars="12" w:firstLine="254" w:firstLineChars="121"/>
              <w:jc w:val="left"/>
              <w:rPr>
                <w:rFonts w:ascii="宋体" w:hAnsi="宋体" w:cs="宋体"/>
                <w:color w:val="auto"/>
                <w:szCs w:val="21"/>
              </w:rPr>
            </w:pPr>
            <w:r>
              <w:rPr>
                <w:rFonts w:hint="eastAsia" w:ascii="宋体" w:hAnsi="宋体" w:cs="宋体"/>
                <w:color w:val="auto"/>
                <w:szCs w:val="21"/>
              </w:rPr>
              <w:t>（4）人员督导、培训计划拟聘请专家学者层次较高；</w:t>
            </w:r>
          </w:p>
          <w:p w14:paraId="3BF05F5E">
            <w:pPr>
              <w:ind w:left="178" w:leftChars="85" w:right="25" w:rightChars="12" w:firstLine="254" w:firstLineChars="121"/>
              <w:jc w:val="left"/>
              <w:rPr>
                <w:rFonts w:hint="eastAsia" w:ascii="宋体" w:hAnsi="宋体"/>
                <w:bCs/>
                <w:color w:val="auto"/>
                <w:szCs w:val="21"/>
              </w:rPr>
            </w:pPr>
            <w:r>
              <w:rPr>
                <w:rFonts w:hint="eastAsia" w:ascii="宋体" w:hAnsi="宋体" w:cs="宋体"/>
                <w:color w:val="auto"/>
                <w:szCs w:val="21"/>
              </w:rPr>
              <w:t>满足以上四项要求得</w:t>
            </w:r>
            <w:r>
              <w:rPr>
                <w:rFonts w:ascii="宋体" w:hAnsi="宋体" w:cs="宋体"/>
                <w:color w:val="auto"/>
                <w:szCs w:val="21"/>
              </w:rPr>
              <w:t>7</w:t>
            </w:r>
            <w:r>
              <w:rPr>
                <w:rFonts w:hint="eastAsia" w:ascii="宋体" w:hAnsi="宋体" w:cs="宋体"/>
                <w:color w:val="auto"/>
                <w:szCs w:val="21"/>
              </w:rPr>
              <w:t>分，满足以上三项要求得</w:t>
            </w:r>
            <w:r>
              <w:rPr>
                <w:rFonts w:ascii="宋体" w:hAnsi="宋体" w:cs="宋体"/>
                <w:color w:val="auto"/>
                <w:szCs w:val="21"/>
              </w:rPr>
              <w:t>5</w:t>
            </w:r>
            <w:r>
              <w:rPr>
                <w:rFonts w:hint="eastAsia" w:ascii="宋体" w:hAnsi="宋体" w:cs="宋体"/>
                <w:color w:val="auto"/>
                <w:szCs w:val="21"/>
              </w:rPr>
              <w:t>分，满足以上两项要求得</w:t>
            </w:r>
            <w:r>
              <w:rPr>
                <w:rFonts w:ascii="宋体" w:hAnsi="宋体" w:cs="宋体"/>
                <w:color w:val="auto"/>
                <w:szCs w:val="21"/>
              </w:rPr>
              <w:t>3</w:t>
            </w:r>
            <w:r>
              <w:rPr>
                <w:rFonts w:hint="eastAsia" w:ascii="宋体" w:hAnsi="宋体" w:cs="宋体"/>
                <w:color w:val="auto"/>
                <w:szCs w:val="21"/>
              </w:rPr>
              <w:t>分，满足以上一项要求得1分，其它情况不得分。</w:t>
            </w:r>
          </w:p>
        </w:tc>
      </w:tr>
      <w:tr w14:paraId="23742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14:paraId="1475817F">
            <w:pPr>
              <w:spacing w:line="276" w:lineRule="auto"/>
              <w:jc w:val="center"/>
              <w:rPr>
                <w:rFonts w:hint="eastAsia" w:ascii="宋体" w:hAnsi="宋体" w:eastAsia="宋体"/>
                <w:sz w:val="20"/>
                <w:szCs w:val="18"/>
                <w:lang w:val="en-US" w:eastAsia="zh-CN"/>
              </w:rPr>
            </w:pPr>
            <w:r>
              <w:rPr>
                <w:rFonts w:hint="eastAsia" w:ascii="宋体" w:hAnsi="宋体"/>
                <w:sz w:val="20"/>
                <w:szCs w:val="18"/>
                <w:lang w:val="en-US" w:eastAsia="zh-CN"/>
              </w:rPr>
              <w:t>2</w:t>
            </w:r>
          </w:p>
        </w:tc>
        <w:tc>
          <w:tcPr>
            <w:tcW w:w="3989" w:type="dxa"/>
            <w:gridSpan w:val="4"/>
            <w:vAlign w:val="center"/>
          </w:tcPr>
          <w:p w14:paraId="38CBF3B2">
            <w:pPr>
              <w:jc w:val="center"/>
              <w:rPr>
                <w:rFonts w:hint="eastAsia" w:ascii="宋体" w:hAnsi="宋体" w:cs="Times New Roman"/>
                <w:b/>
                <w:sz w:val="20"/>
                <w:szCs w:val="20"/>
              </w:rPr>
            </w:pPr>
            <w:r>
              <w:rPr>
                <w:rFonts w:hint="eastAsia" w:ascii="宋体" w:hAnsi="宋体" w:cs="Times New Roman"/>
                <w:b/>
                <w:sz w:val="20"/>
                <w:szCs w:val="20"/>
              </w:rPr>
              <w:t>商务部分</w:t>
            </w:r>
          </w:p>
        </w:tc>
        <w:tc>
          <w:tcPr>
            <w:tcW w:w="4197" w:type="dxa"/>
            <w:vAlign w:val="center"/>
          </w:tcPr>
          <w:p w14:paraId="7F77D6B9">
            <w:pPr>
              <w:jc w:val="center"/>
              <w:rPr>
                <w:rFonts w:hint="default" w:ascii="宋体" w:hAnsi="宋体" w:cs="Times New Roman"/>
                <w:b/>
                <w:sz w:val="20"/>
                <w:szCs w:val="20"/>
                <w:lang w:val="en-US" w:eastAsia="zh-CN"/>
              </w:rPr>
            </w:pPr>
            <w:r>
              <w:rPr>
                <w:rFonts w:hint="eastAsia" w:ascii="宋体" w:hAnsi="宋体" w:cs="Times New Roman"/>
                <w:b/>
                <w:sz w:val="20"/>
                <w:szCs w:val="20"/>
                <w:lang w:val="en-US" w:eastAsia="zh-CN"/>
              </w:rPr>
              <w:t>38</w:t>
            </w:r>
          </w:p>
        </w:tc>
      </w:tr>
      <w:tr w14:paraId="11C35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14:paraId="426D02B5">
            <w:pPr>
              <w:spacing w:line="276" w:lineRule="auto"/>
              <w:jc w:val="center"/>
              <w:rPr>
                <w:rFonts w:ascii="宋体" w:hAnsi="宋体"/>
                <w:sz w:val="20"/>
                <w:szCs w:val="18"/>
              </w:rPr>
            </w:pPr>
          </w:p>
        </w:tc>
        <w:tc>
          <w:tcPr>
            <w:tcW w:w="701" w:type="dxa"/>
            <w:vAlign w:val="center"/>
          </w:tcPr>
          <w:p w14:paraId="663C7124">
            <w:pPr>
              <w:jc w:val="center"/>
              <w:rPr>
                <w:rFonts w:hint="eastAsia" w:ascii="宋体" w:hAnsi="宋体" w:cs="Times New Roman"/>
                <w:b/>
                <w:sz w:val="20"/>
                <w:szCs w:val="20"/>
              </w:rPr>
            </w:pPr>
            <w:r>
              <w:rPr>
                <w:rFonts w:hint="eastAsia" w:ascii="宋体" w:hAnsi="宋体" w:cs="Times New Roman"/>
                <w:b/>
                <w:sz w:val="20"/>
                <w:szCs w:val="20"/>
              </w:rPr>
              <w:t>序号</w:t>
            </w:r>
          </w:p>
        </w:tc>
        <w:tc>
          <w:tcPr>
            <w:tcW w:w="1240" w:type="dxa"/>
            <w:vAlign w:val="center"/>
          </w:tcPr>
          <w:p w14:paraId="19E71ECC">
            <w:pPr>
              <w:jc w:val="center"/>
              <w:rPr>
                <w:rFonts w:hint="eastAsia" w:ascii="宋体" w:hAnsi="宋体" w:cs="Times New Roman"/>
                <w:b/>
                <w:sz w:val="20"/>
                <w:szCs w:val="20"/>
              </w:rPr>
            </w:pPr>
            <w:r>
              <w:rPr>
                <w:rFonts w:hint="eastAsia" w:ascii="宋体" w:hAnsi="宋体" w:cs="Times New Roman"/>
                <w:b/>
                <w:sz w:val="20"/>
                <w:szCs w:val="20"/>
              </w:rPr>
              <w:t>评分因素</w:t>
            </w:r>
          </w:p>
        </w:tc>
        <w:tc>
          <w:tcPr>
            <w:tcW w:w="835" w:type="dxa"/>
            <w:vAlign w:val="center"/>
          </w:tcPr>
          <w:p w14:paraId="0F30F750">
            <w:pPr>
              <w:jc w:val="center"/>
              <w:rPr>
                <w:rFonts w:hint="eastAsia" w:ascii="宋体" w:hAnsi="宋体" w:cs="Times New Roman"/>
                <w:b/>
                <w:sz w:val="20"/>
                <w:szCs w:val="20"/>
              </w:rPr>
            </w:pPr>
            <w:r>
              <w:rPr>
                <w:rFonts w:hint="eastAsia" w:ascii="宋体" w:hAnsi="宋体" w:cs="Times New Roman"/>
                <w:b/>
                <w:sz w:val="20"/>
                <w:szCs w:val="20"/>
              </w:rPr>
              <w:t>权重</w:t>
            </w:r>
          </w:p>
        </w:tc>
        <w:tc>
          <w:tcPr>
            <w:tcW w:w="1213" w:type="dxa"/>
            <w:vAlign w:val="center"/>
          </w:tcPr>
          <w:p w14:paraId="42A46810">
            <w:pPr>
              <w:jc w:val="center"/>
              <w:rPr>
                <w:rFonts w:hint="eastAsia" w:ascii="宋体" w:hAnsi="宋体" w:cs="Times New Roman"/>
                <w:b/>
                <w:sz w:val="20"/>
                <w:szCs w:val="20"/>
              </w:rPr>
            </w:pPr>
            <w:r>
              <w:rPr>
                <w:rFonts w:hint="eastAsia" w:ascii="宋体" w:hAnsi="宋体" w:cs="Times New Roman"/>
                <w:b/>
                <w:sz w:val="20"/>
                <w:szCs w:val="20"/>
              </w:rPr>
              <w:t>评分方式</w:t>
            </w:r>
          </w:p>
        </w:tc>
        <w:tc>
          <w:tcPr>
            <w:tcW w:w="4197" w:type="dxa"/>
            <w:vAlign w:val="center"/>
          </w:tcPr>
          <w:p w14:paraId="0A743255">
            <w:pPr>
              <w:jc w:val="center"/>
              <w:rPr>
                <w:rFonts w:hint="eastAsia" w:ascii="宋体" w:hAnsi="宋体" w:cs="Times New Roman"/>
                <w:b/>
                <w:sz w:val="20"/>
                <w:szCs w:val="20"/>
              </w:rPr>
            </w:pPr>
            <w:r>
              <w:rPr>
                <w:rFonts w:hint="eastAsia" w:ascii="宋体" w:hAnsi="宋体" w:cs="Times New Roman"/>
                <w:b/>
                <w:sz w:val="20"/>
                <w:szCs w:val="20"/>
              </w:rPr>
              <w:t>评分准则</w:t>
            </w:r>
          </w:p>
        </w:tc>
      </w:tr>
      <w:tr w14:paraId="7BB8A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14:paraId="0F54C863">
            <w:pPr>
              <w:spacing w:line="276" w:lineRule="auto"/>
              <w:jc w:val="center"/>
              <w:rPr>
                <w:rFonts w:ascii="宋体" w:hAnsi="宋体"/>
                <w:sz w:val="20"/>
                <w:szCs w:val="18"/>
              </w:rPr>
            </w:pPr>
          </w:p>
        </w:tc>
        <w:tc>
          <w:tcPr>
            <w:tcW w:w="701" w:type="dxa"/>
            <w:vAlign w:val="center"/>
          </w:tcPr>
          <w:p w14:paraId="1EB1A2C4">
            <w:pPr>
              <w:jc w:val="center"/>
              <w:rPr>
                <w:rFonts w:ascii="宋体" w:hAnsi="宋体" w:cs="仿宋"/>
                <w:sz w:val="20"/>
                <w:szCs w:val="20"/>
              </w:rPr>
            </w:pPr>
            <w:r>
              <w:rPr>
                <w:rFonts w:hint="eastAsia" w:ascii="宋体" w:hAnsi="宋体"/>
                <w:szCs w:val="21"/>
              </w:rPr>
              <w:t>1</w:t>
            </w:r>
          </w:p>
        </w:tc>
        <w:tc>
          <w:tcPr>
            <w:tcW w:w="1240" w:type="dxa"/>
            <w:vAlign w:val="center"/>
          </w:tcPr>
          <w:p w14:paraId="7B3A261C">
            <w:pPr>
              <w:jc w:val="center"/>
              <w:rPr>
                <w:bCs/>
                <w:sz w:val="22"/>
                <w:szCs w:val="22"/>
              </w:rPr>
            </w:pPr>
            <w:r>
              <w:rPr>
                <w:rFonts w:hint="eastAsia"/>
                <w:color w:val="auto"/>
                <w:vertAlign w:val="baseline"/>
                <w:lang w:val="en-US" w:eastAsia="zh-CN"/>
              </w:rPr>
              <w:t>社工服务项目评估情况</w:t>
            </w:r>
          </w:p>
        </w:tc>
        <w:tc>
          <w:tcPr>
            <w:tcW w:w="835" w:type="dxa"/>
            <w:vAlign w:val="center"/>
          </w:tcPr>
          <w:p w14:paraId="3A9E55E0">
            <w:pPr>
              <w:ind w:left="-63" w:leftChars="-30" w:right="-88" w:rightChars="-42"/>
              <w:jc w:val="center"/>
              <w:rPr>
                <w:rFonts w:hint="default" w:ascii="宋体" w:hAnsi="宋体" w:eastAsia="宋体" w:cs="仿宋"/>
                <w:sz w:val="22"/>
                <w:szCs w:val="22"/>
                <w:lang w:val="en-US" w:eastAsia="zh-CN"/>
              </w:rPr>
            </w:pPr>
            <w:r>
              <w:rPr>
                <w:rFonts w:hint="eastAsia" w:ascii="宋体" w:hAnsi="宋体" w:cs="宋体"/>
                <w:color w:val="auto"/>
                <w:szCs w:val="21"/>
              </w:rPr>
              <w:t>5%</w:t>
            </w:r>
          </w:p>
        </w:tc>
        <w:tc>
          <w:tcPr>
            <w:tcW w:w="1213" w:type="dxa"/>
            <w:vAlign w:val="center"/>
          </w:tcPr>
          <w:p w14:paraId="7EA22A01">
            <w:pPr>
              <w:jc w:val="center"/>
              <w:rPr>
                <w:rFonts w:ascii="宋体" w:hAnsi="宋体" w:cs="仿宋"/>
                <w:sz w:val="22"/>
                <w:szCs w:val="22"/>
              </w:rPr>
            </w:pPr>
            <w:r>
              <w:rPr>
                <w:rFonts w:hint="eastAsia" w:ascii="宋体" w:hAnsi="宋体"/>
                <w:szCs w:val="21"/>
              </w:rPr>
              <w:t>专家打分</w:t>
            </w:r>
          </w:p>
        </w:tc>
        <w:tc>
          <w:tcPr>
            <w:tcW w:w="4197" w:type="dxa"/>
            <w:vAlign w:val="top"/>
          </w:tcPr>
          <w:p w14:paraId="0FFD182C">
            <w:pPr>
              <w:ind w:left="178" w:leftChars="85" w:right="25" w:rightChars="12" w:firstLine="254" w:firstLineChars="121"/>
              <w:rPr>
                <w:rFonts w:hint="eastAsia"/>
                <w:color w:val="auto"/>
                <w:vertAlign w:val="baseline"/>
                <w:lang w:val="en-US" w:eastAsia="zh-CN"/>
              </w:rPr>
            </w:pPr>
            <w:r>
              <w:rPr>
                <w:rFonts w:hint="eastAsia"/>
                <w:color w:val="auto"/>
                <w:vertAlign w:val="baseline"/>
                <w:lang w:val="en-US" w:eastAsia="zh-CN"/>
              </w:rPr>
              <w:t>参加遴选人2022年1月1日以后：参加主管部门或委托第三方关于医务社工</w:t>
            </w:r>
            <w:r>
              <w:rPr>
                <w:rFonts w:hint="eastAsia" w:ascii="宋体" w:hAnsi="宋体" w:eastAsia="宋体" w:cs="宋体"/>
                <w:color w:val="auto"/>
                <w:sz w:val="21"/>
                <w:szCs w:val="21"/>
              </w:rPr>
              <w:t>（即卫生健康领域社工，精神卫生社工</w:t>
            </w:r>
            <w:r>
              <w:rPr>
                <w:rFonts w:hint="eastAsia" w:ascii="宋体" w:hAnsi="宋体" w:cs="宋体"/>
                <w:color w:val="auto"/>
                <w:sz w:val="21"/>
                <w:szCs w:val="21"/>
                <w:lang w:val="en-US" w:eastAsia="zh-CN"/>
              </w:rPr>
              <w:t>和</w:t>
            </w:r>
            <w:r>
              <w:rPr>
                <w:rFonts w:hint="eastAsia" w:ascii="宋体" w:hAnsi="宋体" w:eastAsia="宋体" w:cs="宋体"/>
                <w:color w:val="auto"/>
                <w:sz w:val="21"/>
                <w:szCs w:val="21"/>
              </w:rPr>
              <w:t>公共卫生社工不属于卫生健康领域社工）</w:t>
            </w:r>
            <w:r>
              <w:rPr>
                <w:rFonts w:hint="eastAsia"/>
                <w:color w:val="auto"/>
                <w:vertAlign w:val="baseline"/>
                <w:lang w:val="en-US" w:eastAsia="zh-CN"/>
              </w:rPr>
              <w:t>评估的，参评中，每提供一个排名第一等级的，加3分；每提供一个排名第二等级的，加1分；提供其它等级的，不得分。</w:t>
            </w:r>
          </w:p>
          <w:p w14:paraId="0F84508D">
            <w:pPr>
              <w:ind w:left="178" w:leftChars="85" w:right="25" w:rightChars="12" w:firstLine="254" w:firstLineChars="121"/>
              <w:rPr>
                <w:rFonts w:hint="eastAsia"/>
                <w:color w:val="auto"/>
                <w:vertAlign w:val="baseline"/>
                <w:lang w:val="en-US" w:eastAsia="zh-CN"/>
              </w:rPr>
            </w:pPr>
            <w:r>
              <w:rPr>
                <w:rFonts w:hint="eastAsia"/>
                <w:color w:val="auto"/>
                <w:vertAlign w:val="baseline"/>
                <w:lang w:val="en-US" w:eastAsia="zh-CN"/>
              </w:rPr>
              <w:t>需提供各区主管部门或委托第三方2022年1月1日以后出具的关于社工项目评估结果的证明材料，如文件扫描件或公示网络截图等。未按要求提供相关材料或扫不清晰导致无法识别的不得分。</w:t>
            </w:r>
          </w:p>
          <w:p w14:paraId="618B54A4">
            <w:pPr>
              <w:ind w:left="178" w:leftChars="85" w:right="25" w:rightChars="12" w:firstLine="254" w:firstLineChars="121"/>
              <w:rPr>
                <w:bCs/>
                <w:sz w:val="22"/>
                <w:szCs w:val="22"/>
              </w:rPr>
            </w:pPr>
            <w:r>
              <w:rPr>
                <w:rFonts w:hint="eastAsia"/>
                <w:color w:val="auto"/>
                <w:vertAlign w:val="baseline"/>
                <w:lang w:val="en-US" w:eastAsia="zh-CN"/>
              </w:rPr>
              <w:t>关于等级的说明：根据各主管部门评估结果的描述进行划分，如描述为A+、A、A-等，则依次为第一、第二、第三、第四、第五等级；如描述为“五星”、“四星”、“三星”、“不及格”的，则依次为第一、第二、第三、第四等级；如描述为“优秀”、“良好”、“合格”的，则依次为第一、第二、第三等级；以各区主管部门各自的评估结果划分为准，依次类推。</w:t>
            </w:r>
          </w:p>
        </w:tc>
      </w:tr>
      <w:tr w14:paraId="09EE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14:paraId="1918487F">
            <w:pPr>
              <w:spacing w:line="276" w:lineRule="auto"/>
              <w:jc w:val="center"/>
              <w:rPr>
                <w:rFonts w:ascii="宋体" w:hAnsi="宋体"/>
                <w:sz w:val="20"/>
                <w:szCs w:val="18"/>
              </w:rPr>
            </w:pPr>
          </w:p>
        </w:tc>
        <w:tc>
          <w:tcPr>
            <w:tcW w:w="701" w:type="dxa"/>
            <w:vAlign w:val="center"/>
          </w:tcPr>
          <w:p w14:paraId="255D8FEB">
            <w:pPr>
              <w:jc w:val="center"/>
              <w:rPr>
                <w:rFonts w:hint="eastAsia" w:ascii="宋体" w:hAnsi="宋体"/>
                <w:sz w:val="20"/>
                <w:szCs w:val="20"/>
              </w:rPr>
            </w:pPr>
            <w:r>
              <w:rPr>
                <w:rFonts w:hint="eastAsia" w:ascii="宋体" w:hAnsi="宋体"/>
                <w:szCs w:val="21"/>
              </w:rPr>
              <w:t>2</w:t>
            </w:r>
          </w:p>
        </w:tc>
        <w:tc>
          <w:tcPr>
            <w:tcW w:w="1240" w:type="dxa"/>
            <w:vAlign w:val="center"/>
          </w:tcPr>
          <w:p w14:paraId="5AE22E96">
            <w:pPr>
              <w:jc w:val="center"/>
              <w:rPr>
                <w:rFonts w:ascii="宋体" w:hAnsi="宋体"/>
                <w:sz w:val="20"/>
                <w:szCs w:val="20"/>
              </w:rPr>
            </w:pPr>
            <w:r>
              <w:rPr>
                <w:rFonts w:hint="eastAsia" w:ascii="宋体" w:hAnsi="宋体"/>
                <w:color w:val="auto"/>
                <w:szCs w:val="21"/>
              </w:rPr>
              <w:t>社会组织等级评估情况</w:t>
            </w:r>
          </w:p>
        </w:tc>
        <w:tc>
          <w:tcPr>
            <w:tcW w:w="835" w:type="dxa"/>
            <w:vAlign w:val="center"/>
          </w:tcPr>
          <w:p w14:paraId="32BEEF44">
            <w:pPr>
              <w:ind w:left="-63" w:leftChars="-30" w:right="-88" w:rightChars="-42"/>
              <w:jc w:val="center"/>
              <w:rPr>
                <w:rFonts w:hint="eastAsia" w:ascii="宋体" w:hAnsi="宋体" w:eastAsia="宋体"/>
                <w:sz w:val="20"/>
                <w:szCs w:val="20"/>
                <w:lang w:eastAsia="zh-CN"/>
              </w:rPr>
            </w:pPr>
            <w:r>
              <w:rPr>
                <w:rFonts w:hint="eastAsia" w:ascii="宋体" w:hAnsi="宋体" w:cs="宋体"/>
                <w:color w:val="auto"/>
                <w:szCs w:val="21"/>
              </w:rPr>
              <w:t>5%</w:t>
            </w:r>
          </w:p>
        </w:tc>
        <w:tc>
          <w:tcPr>
            <w:tcW w:w="1213" w:type="dxa"/>
            <w:vAlign w:val="center"/>
          </w:tcPr>
          <w:p w14:paraId="4EAE3558">
            <w:pPr>
              <w:jc w:val="center"/>
              <w:rPr>
                <w:rFonts w:hint="eastAsia" w:ascii="宋体" w:hAnsi="宋体"/>
                <w:sz w:val="20"/>
                <w:szCs w:val="20"/>
              </w:rPr>
            </w:pPr>
            <w:r>
              <w:rPr>
                <w:rFonts w:hint="eastAsia" w:ascii="宋体" w:hAnsi="宋体"/>
                <w:szCs w:val="21"/>
              </w:rPr>
              <w:t>专家打分</w:t>
            </w:r>
          </w:p>
        </w:tc>
        <w:tc>
          <w:tcPr>
            <w:tcW w:w="4197" w:type="dxa"/>
            <w:vAlign w:val="center"/>
          </w:tcPr>
          <w:p w14:paraId="7F58D9AD">
            <w:pPr>
              <w:ind w:left="178" w:leftChars="85" w:right="25" w:rightChars="12" w:firstLine="254" w:firstLineChars="121"/>
              <w:jc w:val="left"/>
              <w:rPr>
                <w:rFonts w:ascii="宋体" w:hAnsi="宋体" w:cs="宋体"/>
                <w:color w:val="auto"/>
                <w:szCs w:val="21"/>
              </w:rPr>
            </w:pPr>
            <w:r>
              <w:rPr>
                <w:rFonts w:hint="eastAsia" w:ascii="宋体" w:hAnsi="宋体" w:cs="宋体"/>
                <w:color w:val="auto"/>
                <w:szCs w:val="21"/>
                <w:lang w:eastAsia="zh-CN"/>
              </w:rPr>
              <w:t>参加遴选</w:t>
            </w:r>
            <w:r>
              <w:rPr>
                <w:rFonts w:hint="eastAsia" w:ascii="宋体" w:hAnsi="宋体" w:cs="宋体"/>
                <w:color w:val="auto"/>
                <w:szCs w:val="21"/>
              </w:rPr>
              <w:t>人具有社会组织登记管理部门颁发的有效期内的社会组织评估等级证书。5A级机构得5分，4A级机构得3分，3A级机构得1分，其它不得分。</w:t>
            </w:r>
          </w:p>
          <w:p w14:paraId="756FBD4B">
            <w:pPr>
              <w:ind w:left="178" w:leftChars="85" w:right="25" w:rightChars="12" w:firstLine="254" w:firstLineChars="121"/>
              <w:jc w:val="left"/>
              <w:rPr>
                <w:rFonts w:ascii="宋体" w:hAnsi="宋体"/>
                <w:sz w:val="18"/>
                <w:szCs w:val="20"/>
              </w:rPr>
            </w:pPr>
            <w:r>
              <w:rPr>
                <w:rFonts w:hint="eastAsia" w:ascii="宋体" w:hAnsi="宋体" w:cs="宋体"/>
                <w:color w:val="auto"/>
                <w:szCs w:val="21"/>
              </w:rPr>
              <w:t>须提供社会组织评估等级证书复印件（加盖</w:t>
            </w:r>
            <w:r>
              <w:rPr>
                <w:rFonts w:hint="eastAsia" w:ascii="宋体" w:hAnsi="宋体" w:cs="宋体"/>
                <w:color w:val="auto"/>
                <w:szCs w:val="21"/>
                <w:lang w:eastAsia="zh-CN"/>
              </w:rPr>
              <w:t>参加遴选</w:t>
            </w:r>
            <w:r>
              <w:rPr>
                <w:rFonts w:hint="eastAsia" w:ascii="宋体" w:hAnsi="宋体" w:cs="宋体"/>
                <w:color w:val="auto"/>
                <w:szCs w:val="21"/>
              </w:rPr>
              <w:t>人公章）作为得分依据，未提供或提供不清晰导致专家无法判断的不得分。</w:t>
            </w:r>
          </w:p>
        </w:tc>
      </w:tr>
      <w:tr w14:paraId="7020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14:paraId="613A60AC">
            <w:pPr>
              <w:spacing w:line="276" w:lineRule="auto"/>
              <w:jc w:val="center"/>
              <w:rPr>
                <w:rFonts w:ascii="宋体" w:hAnsi="宋体"/>
                <w:sz w:val="20"/>
                <w:szCs w:val="18"/>
              </w:rPr>
            </w:pPr>
          </w:p>
        </w:tc>
        <w:tc>
          <w:tcPr>
            <w:tcW w:w="701" w:type="dxa"/>
            <w:vAlign w:val="center"/>
          </w:tcPr>
          <w:p w14:paraId="080A229A">
            <w:pPr>
              <w:jc w:val="center"/>
              <w:rPr>
                <w:rFonts w:ascii="宋体" w:hAnsi="宋体"/>
                <w:sz w:val="20"/>
                <w:szCs w:val="18"/>
              </w:rPr>
            </w:pPr>
            <w:r>
              <w:rPr>
                <w:rFonts w:hint="eastAsia" w:ascii="宋体" w:hAnsi="宋体"/>
                <w:szCs w:val="21"/>
              </w:rPr>
              <w:t>3</w:t>
            </w:r>
          </w:p>
        </w:tc>
        <w:tc>
          <w:tcPr>
            <w:tcW w:w="1240" w:type="dxa"/>
            <w:vAlign w:val="center"/>
          </w:tcPr>
          <w:p w14:paraId="555C6B90">
            <w:pPr>
              <w:jc w:val="center"/>
              <w:rPr>
                <w:sz w:val="20"/>
                <w:szCs w:val="18"/>
              </w:rPr>
            </w:pPr>
            <w:r>
              <w:rPr>
                <w:rFonts w:hint="eastAsia" w:ascii="宋体" w:hAnsi="宋体"/>
                <w:color w:val="auto"/>
                <w:szCs w:val="21"/>
              </w:rPr>
              <w:t>同类业绩</w:t>
            </w:r>
          </w:p>
        </w:tc>
        <w:tc>
          <w:tcPr>
            <w:tcW w:w="835" w:type="dxa"/>
            <w:vAlign w:val="center"/>
          </w:tcPr>
          <w:p w14:paraId="5C2DFFBB">
            <w:pPr>
              <w:ind w:left="-63" w:leftChars="-30" w:right="-88" w:rightChars="-42"/>
              <w:jc w:val="center"/>
              <w:rPr>
                <w:rFonts w:hint="default" w:eastAsia="宋体"/>
                <w:sz w:val="20"/>
                <w:szCs w:val="18"/>
                <w:lang w:val="en-US" w:eastAsia="zh-CN"/>
              </w:rPr>
            </w:pPr>
            <w:r>
              <w:rPr>
                <w:rFonts w:hint="eastAsia" w:ascii="宋体" w:hAnsi="宋体" w:cs="宋体"/>
                <w:color w:val="auto"/>
                <w:szCs w:val="21"/>
              </w:rPr>
              <w:t>10%</w:t>
            </w:r>
          </w:p>
        </w:tc>
        <w:tc>
          <w:tcPr>
            <w:tcW w:w="1213" w:type="dxa"/>
            <w:vAlign w:val="center"/>
          </w:tcPr>
          <w:p w14:paraId="490D8315">
            <w:pPr>
              <w:jc w:val="center"/>
              <w:rPr>
                <w:rFonts w:hint="eastAsia" w:eastAsia="宋体"/>
                <w:b/>
                <w:sz w:val="20"/>
                <w:szCs w:val="18"/>
                <w:lang w:eastAsia="zh-CN"/>
              </w:rPr>
            </w:pPr>
            <w:r>
              <w:rPr>
                <w:rFonts w:hint="eastAsia" w:ascii="宋体" w:hAnsi="宋体"/>
                <w:szCs w:val="21"/>
              </w:rPr>
              <w:t>专家打分</w:t>
            </w:r>
          </w:p>
        </w:tc>
        <w:tc>
          <w:tcPr>
            <w:tcW w:w="4197" w:type="dxa"/>
            <w:vAlign w:val="center"/>
          </w:tcPr>
          <w:p w14:paraId="513CD565">
            <w:pPr>
              <w:ind w:left="178" w:leftChars="85" w:right="25" w:rightChars="12" w:firstLine="254" w:firstLineChars="121"/>
              <w:rPr>
                <w:rFonts w:hint="eastAsia"/>
                <w:color w:val="auto"/>
                <w:vertAlign w:val="baseline"/>
                <w:lang w:val="en-US" w:eastAsia="zh-CN"/>
              </w:rPr>
            </w:pPr>
            <w:r>
              <w:rPr>
                <w:rFonts w:hint="eastAsia"/>
                <w:color w:val="auto"/>
                <w:vertAlign w:val="baseline"/>
                <w:lang w:val="en-US" w:eastAsia="zh-CN"/>
              </w:rPr>
              <w:t>2022年1月1日至本项目遴选公告发布之日以来的具有医务社工</w:t>
            </w:r>
            <w:r>
              <w:rPr>
                <w:rFonts w:hint="eastAsia" w:ascii="宋体" w:hAnsi="宋体" w:eastAsia="宋体" w:cs="宋体"/>
                <w:color w:val="auto"/>
                <w:sz w:val="21"/>
                <w:szCs w:val="21"/>
              </w:rPr>
              <w:t>（即卫生健康领域社工，精神卫生社工</w:t>
            </w:r>
            <w:r>
              <w:rPr>
                <w:rFonts w:hint="eastAsia" w:ascii="宋体" w:hAnsi="宋体" w:cs="宋体"/>
                <w:color w:val="auto"/>
                <w:sz w:val="21"/>
                <w:szCs w:val="21"/>
                <w:lang w:val="en-US" w:eastAsia="zh-CN"/>
              </w:rPr>
              <w:t>和</w:t>
            </w:r>
            <w:r>
              <w:rPr>
                <w:rFonts w:hint="eastAsia" w:ascii="宋体" w:hAnsi="宋体" w:eastAsia="宋体" w:cs="宋体"/>
                <w:color w:val="auto"/>
                <w:sz w:val="21"/>
                <w:szCs w:val="21"/>
              </w:rPr>
              <w:t>公共卫生社工不属于卫生健康领域社工）</w:t>
            </w:r>
            <w:r>
              <w:rPr>
                <w:rFonts w:hint="eastAsia"/>
                <w:color w:val="auto"/>
                <w:vertAlign w:val="baseline"/>
                <w:lang w:val="en-US" w:eastAsia="zh-CN"/>
              </w:rPr>
              <w:t>相关同类项目业绩，每提供一个得1.5分（备注：同一个项目续签只计一次分），满分10分。</w:t>
            </w:r>
          </w:p>
          <w:p w14:paraId="05A49338">
            <w:pPr>
              <w:ind w:left="178" w:leftChars="85" w:right="25" w:rightChars="12" w:firstLine="254" w:firstLineChars="121"/>
              <w:jc w:val="left"/>
              <w:rPr>
                <w:sz w:val="20"/>
                <w:szCs w:val="18"/>
              </w:rPr>
            </w:pPr>
            <w:r>
              <w:rPr>
                <w:rFonts w:hint="eastAsia"/>
                <w:color w:val="auto"/>
                <w:vertAlign w:val="baseline"/>
                <w:lang w:val="en-US" w:eastAsia="zh-CN"/>
              </w:rPr>
              <w:t>须同时提供合同关键信息及中标通知书（均为复印件加盖参加遴选人公章）作为得分依据。评分中出现无证明资料或专家无法凭所提供资料判断是否得分的情况，一律作不得分处理。</w:t>
            </w:r>
          </w:p>
        </w:tc>
      </w:tr>
      <w:tr w14:paraId="13744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shd w:val="clear" w:color="auto" w:fill="auto"/>
            <w:vAlign w:val="center"/>
          </w:tcPr>
          <w:p w14:paraId="49545D19">
            <w:pPr>
              <w:spacing w:line="276" w:lineRule="auto"/>
              <w:jc w:val="center"/>
              <w:rPr>
                <w:rFonts w:ascii="宋体" w:hAnsi="宋体"/>
                <w:sz w:val="20"/>
                <w:szCs w:val="18"/>
              </w:rPr>
            </w:pPr>
          </w:p>
        </w:tc>
        <w:tc>
          <w:tcPr>
            <w:tcW w:w="701" w:type="dxa"/>
            <w:shd w:val="clear" w:color="auto" w:fill="FFFFFF" w:themeFill="background1"/>
            <w:vAlign w:val="center"/>
          </w:tcPr>
          <w:p w14:paraId="2CE97411">
            <w:pPr>
              <w:jc w:val="center"/>
              <w:rPr>
                <w:rFonts w:hint="eastAsia" w:ascii="宋体" w:hAnsi="宋体"/>
                <w:sz w:val="20"/>
                <w:szCs w:val="20"/>
                <w:lang w:val="en-US" w:eastAsia="zh-CN"/>
              </w:rPr>
            </w:pPr>
            <w:r>
              <w:rPr>
                <w:rFonts w:hint="eastAsia" w:ascii="宋体" w:hAnsi="宋体"/>
                <w:szCs w:val="21"/>
              </w:rPr>
              <w:t>4</w:t>
            </w:r>
          </w:p>
        </w:tc>
        <w:tc>
          <w:tcPr>
            <w:tcW w:w="1240" w:type="dxa"/>
            <w:shd w:val="clear" w:color="auto" w:fill="FFFFFF" w:themeFill="background1"/>
            <w:vAlign w:val="center"/>
          </w:tcPr>
          <w:p w14:paraId="07E24FA1">
            <w:pPr>
              <w:jc w:val="center"/>
              <w:rPr>
                <w:rFonts w:ascii="宋体" w:hAnsi="宋体"/>
                <w:sz w:val="20"/>
                <w:szCs w:val="20"/>
              </w:rPr>
            </w:pPr>
            <w:r>
              <w:rPr>
                <w:rFonts w:hint="eastAsia" w:ascii="宋体" w:hAnsi="宋体"/>
                <w:color w:val="auto"/>
                <w:szCs w:val="21"/>
              </w:rPr>
              <w:t>同类服务单位履约评价</w:t>
            </w:r>
          </w:p>
        </w:tc>
        <w:tc>
          <w:tcPr>
            <w:tcW w:w="835" w:type="dxa"/>
            <w:shd w:val="clear" w:color="auto" w:fill="FFFFFF" w:themeFill="background1"/>
            <w:vAlign w:val="center"/>
          </w:tcPr>
          <w:p w14:paraId="4BA44C5B">
            <w:pPr>
              <w:ind w:left="-78" w:leftChars="-37" w:right="-73" w:rightChars="-35"/>
              <w:jc w:val="center"/>
              <w:rPr>
                <w:rFonts w:hint="eastAsia" w:ascii="宋体" w:hAnsi="宋体" w:eastAsia="宋体"/>
                <w:sz w:val="20"/>
                <w:szCs w:val="20"/>
                <w:lang w:eastAsia="zh-CN"/>
              </w:rPr>
            </w:pPr>
            <w:r>
              <w:rPr>
                <w:rFonts w:hint="eastAsia" w:ascii="宋体" w:hAnsi="宋体" w:cs="宋体"/>
                <w:color w:val="auto"/>
                <w:szCs w:val="21"/>
              </w:rPr>
              <w:t>10%</w:t>
            </w:r>
          </w:p>
        </w:tc>
        <w:tc>
          <w:tcPr>
            <w:tcW w:w="1213" w:type="dxa"/>
            <w:shd w:val="clear" w:color="auto" w:fill="FFFFFF" w:themeFill="background1"/>
            <w:vAlign w:val="center"/>
          </w:tcPr>
          <w:p w14:paraId="7569DCAD">
            <w:pPr>
              <w:jc w:val="center"/>
              <w:rPr>
                <w:rFonts w:hint="eastAsia" w:ascii="宋体" w:hAnsi="宋体"/>
                <w:sz w:val="20"/>
                <w:szCs w:val="20"/>
              </w:rPr>
            </w:pPr>
            <w:r>
              <w:rPr>
                <w:rFonts w:hint="eastAsia" w:ascii="宋体" w:hAnsi="宋体"/>
                <w:szCs w:val="21"/>
              </w:rPr>
              <w:t>专家打分</w:t>
            </w:r>
          </w:p>
        </w:tc>
        <w:tc>
          <w:tcPr>
            <w:tcW w:w="4197" w:type="dxa"/>
            <w:shd w:val="clear" w:color="auto" w:fill="FFFFFF" w:themeFill="background1"/>
            <w:vAlign w:val="center"/>
          </w:tcPr>
          <w:p w14:paraId="4A19546D">
            <w:pPr>
              <w:ind w:left="178" w:leftChars="85" w:right="25" w:rightChars="12" w:firstLine="254" w:firstLineChars="121"/>
              <w:rPr>
                <w:rFonts w:hint="eastAsia"/>
                <w:color w:val="auto"/>
                <w:vertAlign w:val="baseline"/>
                <w:lang w:val="en-US" w:eastAsia="zh-CN"/>
              </w:rPr>
            </w:pPr>
            <w:r>
              <w:rPr>
                <w:rFonts w:hint="eastAsia"/>
                <w:color w:val="auto"/>
                <w:vertAlign w:val="baseline"/>
                <w:lang w:val="en-US" w:eastAsia="zh-CN"/>
              </w:rPr>
              <w:t>在有效的“同类业绩”项目中，提供服务单位2022年1月1日至本项目招标公告发布以来的履约评价，评价为优秀或者满意的每提供一份得1.5分，评价为良的每提供一份得0.5分，评价为中、差或不满意的不得分，累计最高得10分。（备注：同一个同类业绩的履约评价按最高评价，只计一次分）</w:t>
            </w:r>
          </w:p>
          <w:p w14:paraId="6821308E">
            <w:pPr>
              <w:ind w:left="178" w:leftChars="85" w:right="25" w:rightChars="12" w:firstLine="254" w:firstLineChars="121"/>
              <w:jc w:val="left"/>
              <w:rPr>
                <w:rFonts w:ascii="宋体" w:hAnsi="宋体"/>
                <w:sz w:val="20"/>
                <w:szCs w:val="20"/>
              </w:rPr>
            </w:pPr>
            <w:r>
              <w:rPr>
                <w:rFonts w:hint="eastAsia"/>
                <w:color w:val="auto"/>
                <w:vertAlign w:val="baseline"/>
                <w:lang w:val="en-US" w:eastAsia="zh-CN"/>
              </w:rPr>
              <w:t>注：须同时提供合同关键信息及相应的服务单位履约评价证明文件复印件加盖参加遴选人公章，作为得分依据。</w:t>
            </w:r>
          </w:p>
        </w:tc>
      </w:tr>
      <w:tr w14:paraId="68468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shd w:val="clear" w:color="auto" w:fill="auto"/>
            <w:vAlign w:val="center"/>
          </w:tcPr>
          <w:p w14:paraId="033E5DC4">
            <w:pPr>
              <w:spacing w:line="276" w:lineRule="auto"/>
              <w:jc w:val="center"/>
              <w:rPr>
                <w:rFonts w:ascii="宋体" w:hAnsi="宋体"/>
                <w:sz w:val="20"/>
                <w:szCs w:val="18"/>
              </w:rPr>
            </w:pPr>
          </w:p>
        </w:tc>
        <w:tc>
          <w:tcPr>
            <w:tcW w:w="701" w:type="dxa"/>
            <w:shd w:val="clear" w:color="auto" w:fill="FFFFFF" w:themeFill="background1"/>
            <w:vAlign w:val="center"/>
          </w:tcPr>
          <w:p w14:paraId="4906981C">
            <w:pPr>
              <w:jc w:val="center"/>
              <w:rPr>
                <w:rFonts w:hint="eastAsia" w:ascii="宋体" w:hAnsi="宋体" w:eastAsia="宋体"/>
                <w:szCs w:val="21"/>
                <w:lang w:val="en-US" w:eastAsia="zh-CN"/>
              </w:rPr>
            </w:pPr>
            <w:r>
              <w:rPr>
                <w:rFonts w:hint="eastAsia" w:ascii="宋体" w:hAnsi="宋体"/>
                <w:szCs w:val="21"/>
                <w:lang w:val="en-US" w:eastAsia="zh-CN"/>
              </w:rPr>
              <w:t>5</w:t>
            </w:r>
          </w:p>
        </w:tc>
        <w:tc>
          <w:tcPr>
            <w:tcW w:w="1240" w:type="dxa"/>
            <w:shd w:val="clear" w:color="auto" w:fill="FFFFFF" w:themeFill="background1"/>
            <w:vAlign w:val="center"/>
          </w:tcPr>
          <w:p w14:paraId="3FE957BB">
            <w:pPr>
              <w:jc w:val="center"/>
              <w:rPr>
                <w:rFonts w:hint="eastAsia" w:asciiTheme="minorEastAsia" w:hAnsiTheme="minorEastAsia" w:eastAsiaTheme="minorEastAsia" w:cstheme="minorEastAsia"/>
                <w:b/>
                <w:bCs/>
                <w:color w:val="auto"/>
                <w:sz w:val="21"/>
                <w:szCs w:val="21"/>
              </w:rPr>
            </w:pPr>
            <w:r>
              <w:rPr>
                <w:rFonts w:hint="eastAsia" w:ascii="宋体" w:hAnsi="宋体" w:cs="宋体"/>
                <w:color w:val="auto"/>
                <w:kern w:val="0"/>
                <w:szCs w:val="21"/>
              </w:rPr>
              <w:t>获得荣誉情况</w:t>
            </w:r>
          </w:p>
        </w:tc>
        <w:tc>
          <w:tcPr>
            <w:tcW w:w="835" w:type="dxa"/>
            <w:shd w:val="clear" w:color="auto" w:fill="FFFFFF" w:themeFill="background1"/>
            <w:vAlign w:val="center"/>
          </w:tcPr>
          <w:p w14:paraId="4DEDA4FB">
            <w:pPr>
              <w:jc w:val="center"/>
              <w:rPr>
                <w:rFonts w:hint="eastAsia" w:ascii="宋体" w:hAnsi="宋体"/>
                <w:szCs w:val="21"/>
                <w:lang w:val="en-US" w:eastAsia="zh-CN"/>
              </w:rPr>
            </w:pPr>
            <w:r>
              <w:rPr>
                <w:rFonts w:hint="eastAsia" w:ascii="宋体" w:hAnsi="宋体" w:cs="宋体"/>
                <w:color w:val="auto"/>
                <w:kern w:val="0"/>
                <w:szCs w:val="21"/>
              </w:rPr>
              <w:t>8%</w:t>
            </w:r>
          </w:p>
        </w:tc>
        <w:tc>
          <w:tcPr>
            <w:tcW w:w="1213" w:type="dxa"/>
            <w:shd w:val="clear" w:color="auto" w:fill="FFFFFF" w:themeFill="background1"/>
            <w:vAlign w:val="center"/>
          </w:tcPr>
          <w:p w14:paraId="714CA87C">
            <w:pPr>
              <w:jc w:val="center"/>
              <w:rPr>
                <w:rFonts w:hint="eastAsia" w:ascii="宋体" w:hAnsi="宋体"/>
                <w:szCs w:val="21"/>
              </w:rPr>
            </w:pPr>
            <w:r>
              <w:rPr>
                <w:rFonts w:hint="eastAsia" w:ascii="宋体" w:hAnsi="宋体"/>
                <w:szCs w:val="21"/>
              </w:rPr>
              <w:t>专家打分</w:t>
            </w:r>
          </w:p>
        </w:tc>
        <w:tc>
          <w:tcPr>
            <w:tcW w:w="4197" w:type="dxa"/>
            <w:shd w:val="clear" w:color="auto" w:fill="FFFFFF" w:themeFill="background1"/>
            <w:vAlign w:val="center"/>
          </w:tcPr>
          <w:p w14:paraId="519E8D1E">
            <w:pPr>
              <w:ind w:left="178" w:leftChars="85" w:right="25" w:rightChars="12" w:firstLine="254" w:firstLineChars="121"/>
              <w:jc w:val="left"/>
              <w:rPr>
                <w:rFonts w:hint="eastAsia" w:asciiTheme="minorEastAsia" w:hAnsiTheme="minorEastAsia" w:eastAsiaTheme="minorEastAsia" w:cstheme="minorEastAsia"/>
                <w:color w:val="auto"/>
                <w:sz w:val="21"/>
                <w:szCs w:val="21"/>
                <w:highlight w:val="none"/>
                <w:lang w:eastAsia="zh-CN"/>
              </w:rPr>
            </w:pPr>
            <w:r>
              <w:rPr>
                <w:rFonts w:hint="eastAsia"/>
                <w:color w:val="auto"/>
                <w:vertAlign w:val="baseline"/>
                <w:lang w:val="en-US" w:eastAsia="zh-CN"/>
              </w:rPr>
              <w:t>2022年1月1日至本项目招标公告发布之日以来参加遴选人获得医务社工</w:t>
            </w:r>
            <w:r>
              <w:rPr>
                <w:rFonts w:hint="eastAsia" w:ascii="宋体" w:hAnsi="宋体" w:eastAsia="宋体" w:cs="宋体"/>
                <w:color w:val="auto"/>
                <w:sz w:val="21"/>
                <w:szCs w:val="21"/>
              </w:rPr>
              <w:t>（即卫生健康领域社工，精神卫生社工</w:t>
            </w:r>
            <w:r>
              <w:rPr>
                <w:rFonts w:hint="eastAsia" w:ascii="宋体" w:hAnsi="宋体" w:cs="宋体"/>
                <w:color w:val="auto"/>
                <w:sz w:val="21"/>
                <w:szCs w:val="21"/>
                <w:lang w:val="en-US" w:eastAsia="zh-CN"/>
              </w:rPr>
              <w:t>和</w:t>
            </w:r>
            <w:r>
              <w:rPr>
                <w:rFonts w:hint="eastAsia" w:ascii="宋体" w:hAnsi="宋体" w:eastAsia="宋体" w:cs="宋体"/>
                <w:color w:val="auto"/>
                <w:sz w:val="21"/>
                <w:szCs w:val="21"/>
              </w:rPr>
              <w:t>公共卫生社工不属于卫生健康领域社工）</w:t>
            </w:r>
            <w:r>
              <w:rPr>
                <w:rFonts w:hint="eastAsia"/>
                <w:color w:val="auto"/>
                <w:vertAlign w:val="baseline"/>
                <w:lang w:val="en-US" w:eastAsia="zh-CN"/>
              </w:rPr>
              <w:t>服务相关荣誉，国家级荣誉每项得2分，省级荣誉每项得1分，市级荣誉每项得0.5分，累计最高分不超过8分。</w:t>
            </w:r>
          </w:p>
        </w:tc>
      </w:tr>
      <w:tr w14:paraId="7949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14:paraId="40518637">
            <w:pPr>
              <w:spacing w:line="276" w:lineRule="auto"/>
              <w:jc w:val="center"/>
              <w:rPr>
                <w:rFonts w:hint="eastAsia" w:ascii="宋体" w:hAnsi="宋体" w:eastAsia="宋体"/>
                <w:sz w:val="20"/>
                <w:szCs w:val="18"/>
                <w:lang w:val="en-US" w:eastAsia="zh-CN"/>
              </w:rPr>
            </w:pPr>
            <w:r>
              <w:rPr>
                <w:rFonts w:hint="eastAsia" w:ascii="宋体" w:hAnsi="宋体"/>
                <w:sz w:val="20"/>
                <w:szCs w:val="18"/>
                <w:lang w:val="en-US" w:eastAsia="zh-CN"/>
              </w:rPr>
              <w:t>3</w:t>
            </w:r>
          </w:p>
        </w:tc>
        <w:tc>
          <w:tcPr>
            <w:tcW w:w="3989" w:type="dxa"/>
            <w:gridSpan w:val="4"/>
            <w:vAlign w:val="center"/>
          </w:tcPr>
          <w:p w14:paraId="38D4AEBE">
            <w:pPr>
              <w:jc w:val="center"/>
              <w:rPr>
                <w:rFonts w:hint="eastAsia" w:ascii="宋体" w:hAnsi="宋体" w:cs="Times New Roman"/>
                <w:b/>
                <w:sz w:val="20"/>
                <w:szCs w:val="20"/>
              </w:rPr>
            </w:pPr>
            <w:r>
              <w:rPr>
                <w:rFonts w:hint="eastAsia" w:ascii="宋体" w:hAnsi="宋体" w:cs="Times New Roman"/>
                <w:b/>
                <w:sz w:val="20"/>
                <w:szCs w:val="20"/>
              </w:rPr>
              <w:t>诚信情况</w:t>
            </w:r>
          </w:p>
        </w:tc>
        <w:tc>
          <w:tcPr>
            <w:tcW w:w="4197" w:type="dxa"/>
            <w:vAlign w:val="center"/>
          </w:tcPr>
          <w:p w14:paraId="55DE625B">
            <w:pPr>
              <w:jc w:val="center"/>
              <w:rPr>
                <w:rFonts w:hint="default" w:ascii="宋体" w:hAnsi="宋体" w:cs="Times New Roman"/>
                <w:b/>
                <w:sz w:val="20"/>
                <w:szCs w:val="20"/>
                <w:lang w:val="en-US" w:eastAsia="zh-CN"/>
              </w:rPr>
            </w:pPr>
            <w:r>
              <w:rPr>
                <w:rFonts w:hint="eastAsia" w:ascii="宋体" w:hAnsi="宋体" w:cs="Times New Roman"/>
                <w:b/>
                <w:sz w:val="20"/>
                <w:szCs w:val="20"/>
                <w:lang w:val="en-US" w:eastAsia="zh-CN"/>
              </w:rPr>
              <w:t>5</w:t>
            </w:r>
          </w:p>
        </w:tc>
      </w:tr>
      <w:tr w14:paraId="7BA7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14:paraId="61A58A53">
            <w:pPr>
              <w:spacing w:line="276" w:lineRule="auto"/>
              <w:jc w:val="center"/>
              <w:rPr>
                <w:rFonts w:ascii="宋体" w:hAnsi="宋体"/>
                <w:sz w:val="20"/>
                <w:szCs w:val="18"/>
              </w:rPr>
            </w:pPr>
          </w:p>
        </w:tc>
        <w:tc>
          <w:tcPr>
            <w:tcW w:w="701" w:type="dxa"/>
            <w:vAlign w:val="center"/>
          </w:tcPr>
          <w:p w14:paraId="6CD03966">
            <w:pPr>
              <w:jc w:val="center"/>
              <w:rPr>
                <w:rFonts w:hint="eastAsia" w:ascii="宋体" w:hAnsi="宋体" w:cs="Times New Roman"/>
                <w:b/>
                <w:sz w:val="20"/>
                <w:szCs w:val="20"/>
              </w:rPr>
            </w:pPr>
            <w:r>
              <w:rPr>
                <w:rFonts w:hint="eastAsia" w:ascii="宋体" w:hAnsi="宋体" w:cs="Times New Roman"/>
                <w:b/>
                <w:sz w:val="20"/>
                <w:szCs w:val="20"/>
              </w:rPr>
              <w:t>序号</w:t>
            </w:r>
          </w:p>
        </w:tc>
        <w:tc>
          <w:tcPr>
            <w:tcW w:w="1240" w:type="dxa"/>
            <w:vAlign w:val="center"/>
          </w:tcPr>
          <w:p w14:paraId="12847371">
            <w:pPr>
              <w:jc w:val="center"/>
              <w:rPr>
                <w:rFonts w:hint="eastAsia" w:ascii="宋体" w:hAnsi="宋体" w:cs="Times New Roman"/>
                <w:b/>
                <w:sz w:val="20"/>
                <w:szCs w:val="20"/>
              </w:rPr>
            </w:pPr>
            <w:r>
              <w:rPr>
                <w:rFonts w:hint="eastAsia" w:ascii="宋体" w:hAnsi="宋体" w:cs="Times New Roman"/>
                <w:b/>
                <w:sz w:val="20"/>
                <w:szCs w:val="20"/>
              </w:rPr>
              <w:t>评分因素</w:t>
            </w:r>
          </w:p>
        </w:tc>
        <w:tc>
          <w:tcPr>
            <w:tcW w:w="835" w:type="dxa"/>
            <w:vAlign w:val="center"/>
          </w:tcPr>
          <w:p w14:paraId="15B11E26">
            <w:pPr>
              <w:jc w:val="center"/>
              <w:rPr>
                <w:rFonts w:hint="eastAsia" w:ascii="宋体" w:hAnsi="宋体" w:cs="Times New Roman"/>
                <w:b/>
                <w:sz w:val="20"/>
                <w:szCs w:val="20"/>
                <w:lang w:eastAsia="zh-CN"/>
              </w:rPr>
            </w:pPr>
            <w:r>
              <w:rPr>
                <w:rFonts w:hint="eastAsia" w:ascii="宋体" w:hAnsi="宋体" w:cs="Times New Roman"/>
                <w:b/>
                <w:sz w:val="20"/>
                <w:szCs w:val="20"/>
              </w:rPr>
              <w:t>权重</w:t>
            </w:r>
          </w:p>
        </w:tc>
        <w:tc>
          <w:tcPr>
            <w:tcW w:w="1213" w:type="dxa"/>
            <w:vAlign w:val="center"/>
          </w:tcPr>
          <w:p w14:paraId="339F99BC">
            <w:pPr>
              <w:jc w:val="center"/>
              <w:rPr>
                <w:rFonts w:hint="eastAsia" w:ascii="宋体" w:hAnsi="宋体" w:cs="Times New Roman"/>
                <w:b/>
                <w:sz w:val="20"/>
                <w:szCs w:val="20"/>
              </w:rPr>
            </w:pPr>
            <w:r>
              <w:rPr>
                <w:rFonts w:hint="eastAsia" w:ascii="宋体" w:hAnsi="宋体" w:cs="Times New Roman"/>
                <w:b/>
                <w:sz w:val="20"/>
                <w:szCs w:val="20"/>
              </w:rPr>
              <w:t>评分方式</w:t>
            </w:r>
          </w:p>
        </w:tc>
        <w:tc>
          <w:tcPr>
            <w:tcW w:w="4197" w:type="dxa"/>
            <w:vAlign w:val="center"/>
          </w:tcPr>
          <w:p w14:paraId="19249DD9">
            <w:pPr>
              <w:jc w:val="center"/>
              <w:rPr>
                <w:rFonts w:hint="eastAsia" w:ascii="宋体" w:hAnsi="宋体" w:cs="Times New Roman"/>
                <w:b/>
                <w:sz w:val="20"/>
                <w:szCs w:val="20"/>
                <w:lang w:val="en-US" w:eastAsia="zh-CN"/>
              </w:rPr>
            </w:pPr>
            <w:r>
              <w:rPr>
                <w:rFonts w:hint="eastAsia" w:ascii="宋体" w:hAnsi="宋体" w:cs="Times New Roman"/>
                <w:b/>
                <w:sz w:val="20"/>
                <w:szCs w:val="20"/>
              </w:rPr>
              <w:t>评分准则</w:t>
            </w:r>
          </w:p>
        </w:tc>
      </w:tr>
      <w:tr w14:paraId="3EB30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14:paraId="2C3BAC18">
            <w:pPr>
              <w:spacing w:line="276" w:lineRule="auto"/>
              <w:jc w:val="center"/>
              <w:rPr>
                <w:rFonts w:ascii="宋体" w:hAnsi="宋体"/>
                <w:sz w:val="20"/>
                <w:szCs w:val="18"/>
              </w:rPr>
            </w:pPr>
          </w:p>
        </w:tc>
        <w:tc>
          <w:tcPr>
            <w:tcW w:w="701" w:type="dxa"/>
            <w:vAlign w:val="center"/>
          </w:tcPr>
          <w:p w14:paraId="1B4719CF">
            <w:pPr>
              <w:jc w:val="center"/>
              <w:rPr>
                <w:rFonts w:hint="eastAsia" w:ascii="宋体" w:hAnsi="宋体"/>
                <w:b/>
                <w:sz w:val="20"/>
                <w:szCs w:val="20"/>
              </w:rPr>
            </w:pPr>
            <w:r>
              <w:rPr>
                <w:rFonts w:hint="eastAsia" w:ascii="宋体" w:hAnsi="宋体"/>
                <w:szCs w:val="21"/>
              </w:rPr>
              <w:t>1</w:t>
            </w:r>
          </w:p>
        </w:tc>
        <w:tc>
          <w:tcPr>
            <w:tcW w:w="1240" w:type="dxa"/>
            <w:vAlign w:val="center"/>
          </w:tcPr>
          <w:p w14:paraId="75B26DCA">
            <w:pPr>
              <w:jc w:val="center"/>
              <w:rPr>
                <w:rFonts w:hint="eastAsia" w:ascii="宋体" w:hAnsi="宋体"/>
                <w:b/>
                <w:sz w:val="20"/>
                <w:szCs w:val="20"/>
              </w:rPr>
            </w:pPr>
            <w:r>
              <w:rPr>
                <w:rFonts w:hint="eastAsia" w:ascii="宋体" w:hAnsi="宋体"/>
                <w:szCs w:val="21"/>
              </w:rPr>
              <w:t>诚信评价</w:t>
            </w:r>
          </w:p>
        </w:tc>
        <w:tc>
          <w:tcPr>
            <w:tcW w:w="835" w:type="dxa"/>
            <w:vAlign w:val="center"/>
          </w:tcPr>
          <w:p w14:paraId="1F99DAB4">
            <w:pPr>
              <w:jc w:val="center"/>
              <w:rPr>
                <w:rFonts w:hint="eastAsia" w:ascii="宋体" w:hAnsi="宋体" w:eastAsia="宋体"/>
                <w:sz w:val="20"/>
                <w:szCs w:val="20"/>
                <w:lang w:val="en-US" w:eastAsia="zh-CN"/>
              </w:rPr>
            </w:pPr>
            <w:r>
              <w:rPr>
                <w:rFonts w:hint="eastAsia" w:ascii="宋体" w:hAnsi="宋体"/>
                <w:szCs w:val="21"/>
              </w:rPr>
              <w:t>5</w:t>
            </w:r>
            <w:r>
              <w:rPr>
                <w:rFonts w:hint="eastAsia" w:ascii="宋体" w:hAnsi="宋体"/>
                <w:szCs w:val="21"/>
                <w:lang w:val="en-US" w:eastAsia="zh-CN"/>
              </w:rPr>
              <w:t>%</w:t>
            </w:r>
          </w:p>
        </w:tc>
        <w:tc>
          <w:tcPr>
            <w:tcW w:w="1213" w:type="dxa"/>
            <w:vAlign w:val="center"/>
          </w:tcPr>
          <w:p w14:paraId="737854F5">
            <w:pPr>
              <w:jc w:val="center"/>
              <w:rPr>
                <w:sz w:val="20"/>
                <w:szCs w:val="18"/>
              </w:rPr>
            </w:pPr>
            <w:r>
              <w:rPr>
                <w:rFonts w:hint="eastAsia" w:ascii="宋体" w:hAnsi="宋体"/>
                <w:szCs w:val="21"/>
              </w:rPr>
              <w:t>专家打分</w:t>
            </w:r>
          </w:p>
        </w:tc>
        <w:tc>
          <w:tcPr>
            <w:tcW w:w="4197" w:type="dxa"/>
            <w:vAlign w:val="top"/>
          </w:tcPr>
          <w:p w14:paraId="2E406190">
            <w:pPr>
              <w:ind w:left="178" w:leftChars="85" w:right="25" w:rightChars="12" w:firstLine="176" w:firstLineChars="84"/>
              <w:jc w:val="left"/>
              <w:rPr>
                <w:rFonts w:hint="eastAsia" w:ascii="宋体" w:hAnsi="宋体" w:eastAsiaTheme="minorEastAsia"/>
                <w:sz w:val="20"/>
                <w:szCs w:val="20"/>
                <w:highlight w:val="green"/>
                <w:lang w:val="en-US" w:eastAsia="zh-CN"/>
              </w:rPr>
            </w:pPr>
            <w:r>
              <w:rPr>
                <w:rFonts w:hint="eastAsia" w:ascii="宋体" w:hAnsi="宋体" w:cs="宋体"/>
                <w:color w:val="auto"/>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评委打分公示期内的，本项不得分，否则得5分。（采购办通过“信用中国”、“中国政府采购网”、“深圳市政府采购监管网”以及市、区财政部门认定的其他渠道查询供应商信用信息，投标人无需提供证明材料。）</w:t>
            </w:r>
          </w:p>
        </w:tc>
      </w:tr>
    </w:tbl>
    <w:p w14:paraId="455DD355">
      <w:pPr>
        <w:spacing w:line="360" w:lineRule="exact"/>
        <w:jc w:val="left"/>
        <w:rPr>
          <w:rFonts w:ascii="宋体" w:hAnsi="宋体"/>
          <w:sz w:val="20"/>
          <w:szCs w:val="20"/>
        </w:rPr>
      </w:pPr>
      <w:r>
        <w:rPr>
          <w:rFonts w:hint="eastAsia" w:ascii="宋体" w:hAnsi="宋体"/>
          <w:sz w:val="20"/>
          <w:szCs w:val="20"/>
        </w:rPr>
        <w:t>说明：</w:t>
      </w:r>
    </w:p>
    <w:p w14:paraId="65799851">
      <w:pPr>
        <w:spacing w:line="360" w:lineRule="exact"/>
        <w:jc w:val="left"/>
        <w:rPr>
          <w:rFonts w:ascii="宋体" w:hAnsi="宋体"/>
          <w:sz w:val="20"/>
          <w:szCs w:val="20"/>
        </w:rPr>
      </w:pPr>
      <w:r>
        <w:rPr>
          <w:rFonts w:hint="eastAsia" w:ascii="宋体" w:hAnsi="宋体"/>
          <w:sz w:val="20"/>
          <w:szCs w:val="20"/>
        </w:rPr>
        <w:t>1、本评分表中每一栏的得分最高不得超过该项评审指标的分值。</w:t>
      </w:r>
    </w:p>
    <w:p w14:paraId="10BFF17D">
      <w:pPr>
        <w:spacing w:line="360" w:lineRule="exact"/>
        <w:jc w:val="left"/>
        <w:rPr>
          <w:rFonts w:ascii="宋体" w:hAnsi="宋体"/>
          <w:sz w:val="20"/>
          <w:szCs w:val="20"/>
        </w:rPr>
      </w:pPr>
      <w:r>
        <w:rPr>
          <w:rFonts w:hint="eastAsia" w:ascii="宋体" w:hAnsi="宋体"/>
          <w:sz w:val="20"/>
          <w:szCs w:val="20"/>
        </w:rPr>
        <w:t>2、表中要求提供相关计分证明文件的内容，投标文件中须明确加以说明，未按要求提供相关文件或说明不清楚的按不符合要求处理。</w:t>
      </w:r>
    </w:p>
    <w:p w14:paraId="75FE96E2">
      <w:pPr>
        <w:rPr>
          <w:sz w:val="20"/>
          <w:szCs w:val="18"/>
        </w:rPr>
      </w:pPr>
    </w:p>
    <w:p w14:paraId="1B718EC1">
      <w:pPr>
        <w:rPr>
          <w:rFonts w:hint="eastAsia" w:ascii="宋体" w:hAnsi="宋体"/>
          <w:sz w:val="40"/>
          <w:szCs w:val="40"/>
        </w:rPr>
      </w:pPr>
      <w:r>
        <w:rPr>
          <w:rFonts w:ascii="宋体" w:hAnsi="宋体"/>
          <w:sz w:val="40"/>
          <w:szCs w:val="40"/>
        </w:rPr>
        <w:br w:type="page"/>
      </w:r>
    </w:p>
    <w:p w14:paraId="3C32631A">
      <w:pPr>
        <w:spacing w:after="78"/>
        <w:jc w:val="left"/>
        <w:outlineLvl w:val="0"/>
        <w:rPr>
          <w:rFonts w:hint="eastAsia" w:ascii="宋体" w:hAnsi="宋体" w:eastAsia="宋体"/>
          <w:color w:val="000000"/>
          <w:sz w:val="40"/>
          <w:szCs w:val="40"/>
          <w:lang w:val="en-US" w:eastAsia="zh-CN"/>
        </w:rPr>
      </w:pPr>
      <w:r>
        <w:rPr>
          <w:rFonts w:hint="eastAsia" w:ascii="宋体" w:hAnsi="宋体"/>
          <w:color w:val="000000"/>
          <w:sz w:val="40"/>
          <w:szCs w:val="40"/>
          <w:lang w:eastAsia="zh-CN"/>
        </w:rPr>
        <w:t>项目总价</w:t>
      </w:r>
      <w:r>
        <w:rPr>
          <w:rFonts w:hint="eastAsia" w:ascii="宋体" w:hAnsi="宋体" w:eastAsia="宋体" w:cs="Times New Roman"/>
          <w:b/>
          <w:bCs/>
          <w:color w:val="000000"/>
          <w:sz w:val="40"/>
          <w:szCs w:val="40"/>
          <w:lang w:val="en-US" w:eastAsia="zh-CN"/>
        </w:rPr>
        <w:t>16.9</w:t>
      </w:r>
      <w:r>
        <w:rPr>
          <w:rFonts w:hint="eastAsia" w:ascii="宋体" w:hAnsi="宋体" w:eastAsia="宋体" w:cs="Times New Roman"/>
          <w:color w:val="000000"/>
          <w:sz w:val="40"/>
          <w:szCs w:val="40"/>
          <w:lang w:val="en-US" w:eastAsia="zh-CN"/>
        </w:rPr>
        <w:t>万元</w:t>
      </w:r>
    </w:p>
    <w:p w14:paraId="61DC4AA7">
      <w:pPr>
        <w:spacing w:after="78"/>
        <w:jc w:val="center"/>
        <w:outlineLvl w:val="0"/>
        <w:rPr>
          <w:rFonts w:hint="eastAsia" w:ascii="宋体" w:hAnsi="宋体"/>
          <w:color w:val="FF0000"/>
          <w:sz w:val="40"/>
          <w:szCs w:val="40"/>
        </w:rPr>
      </w:pPr>
      <w:r>
        <w:rPr>
          <w:rFonts w:hint="eastAsia" w:ascii="宋体" w:hAnsi="宋体"/>
          <w:color w:val="FF0000"/>
          <w:sz w:val="40"/>
          <w:szCs w:val="40"/>
        </w:rPr>
        <w:t>招标参数</w:t>
      </w:r>
    </w:p>
    <w:tbl>
      <w:tblPr>
        <w:tblStyle w:val="14"/>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7750"/>
      </w:tblGrid>
      <w:tr w14:paraId="2656E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14:paraId="4D4009AA">
            <w:pPr>
              <w:spacing w:line="300" w:lineRule="auto"/>
              <w:jc w:val="center"/>
              <w:rPr>
                <w:rFonts w:ascii="宋体" w:hAnsi="宋体" w:cs="宋体"/>
                <w:szCs w:val="21"/>
              </w:rPr>
            </w:pPr>
            <w:r>
              <w:rPr>
                <w:rFonts w:hint="eastAsia" w:ascii="宋体" w:hAnsi="宋体" w:cs="宋体"/>
                <w:szCs w:val="21"/>
              </w:rPr>
              <w:t>项目名称</w:t>
            </w:r>
          </w:p>
        </w:tc>
        <w:tc>
          <w:tcPr>
            <w:tcW w:w="7750" w:type="dxa"/>
            <w:tcBorders>
              <w:top w:val="single" w:color="auto" w:sz="4" w:space="0"/>
              <w:left w:val="single" w:color="auto" w:sz="4" w:space="0"/>
              <w:bottom w:val="single" w:color="auto" w:sz="4" w:space="0"/>
              <w:right w:val="single" w:color="auto" w:sz="4" w:space="0"/>
            </w:tcBorders>
            <w:vAlign w:val="center"/>
          </w:tcPr>
          <w:p w14:paraId="709A4D5D">
            <w:pPr>
              <w:numPr>
                <w:ilvl w:val="0"/>
                <w:numId w:val="0"/>
              </w:numPr>
              <w:spacing w:line="300" w:lineRule="auto"/>
              <w:rPr>
                <w:rFonts w:hint="eastAsia" w:ascii="宋体" w:hAnsi="宋体" w:cs="宋体"/>
                <w:szCs w:val="21"/>
                <w:lang w:val="en-US" w:eastAsia="zh-CN"/>
              </w:rPr>
            </w:pPr>
            <w:r>
              <w:rPr>
                <w:rFonts w:hint="eastAsia" w:ascii="宋体" w:hAnsi="宋体" w:cs="宋体"/>
                <w:szCs w:val="21"/>
                <w:lang w:val="en-US" w:eastAsia="zh-CN"/>
              </w:rPr>
              <w:t>医务社工服务</w:t>
            </w:r>
          </w:p>
        </w:tc>
      </w:tr>
      <w:tr w14:paraId="7CC4F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14:paraId="1E76E5F0">
            <w:pPr>
              <w:spacing w:line="300" w:lineRule="auto"/>
              <w:jc w:val="center"/>
              <w:rPr>
                <w:rFonts w:ascii="宋体" w:hAnsi="宋体" w:cs="宋体"/>
                <w:szCs w:val="21"/>
              </w:rPr>
            </w:pPr>
            <w:r>
              <w:rPr>
                <w:rFonts w:hint="eastAsia" w:ascii="宋体" w:hAnsi="宋体" w:cs="宋体"/>
                <w:szCs w:val="21"/>
              </w:rPr>
              <w:t>用途</w:t>
            </w:r>
          </w:p>
        </w:tc>
        <w:tc>
          <w:tcPr>
            <w:tcW w:w="7750" w:type="dxa"/>
            <w:tcBorders>
              <w:top w:val="single" w:color="auto" w:sz="4" w:space="0"/>
              <w:left w:val="single" w:color="auto" w:sz="4" w:space="0"/>
              <w:bottom w:val="single" w:color="auto" w:sz="4" w:space="0"/>
              <w:right w:val="single" w:color="auto" w:sz="4" w:space="0"/>
            </w:tcBorders>
            <w:vAlign w:val="center"/>
          </w:tcPr>
          <w:p w14:paraId="58F2BED9">
            <w:pPr>
              <w:numPr>
                <w:ilvl w:val="0"/>
                <w:numId w:val="0"/>
              </w:numPr>
              <w:spacing w:line="300" w:lineRule="auto"/>
              <w:rPr>
                <w:rFonts w:hint="eastAsia" w:ascii="宋体" w:hAnsi="宋体" w:cs="宋体"/>
                <w:szCs w:val="21"/>
              </w:rPr>
            </w:pPr>
            <w:r>
              <w:rPr>
                <w:rFonts w:hint="eastAsia" w:ascii="宋体" w:hAnsi="宋体" w:cs="宋体"/>
                <w:szCs w:val="21"/>
              </w:rPr>
              <w:t>用于购买医务社工服务</w:t>
            </w:r>
          </w:p>
        </w:tc>
      </w:tr>
      <w:tr w14:paraId="36021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14:paraId="5C7A3BEA">
            <w:pPr>
              <w:spacing w:line="300" w:lineRule="auto"/>
              <w:jc w:val="center"/>
              <w:rPr>
                <w:rFonts w:ascii="宋体" w:hAnsi="宋体" w:cs="宋体"/>
                <w:szCs w:val="21"/>
              </w:rPr>
            </w:pPr>
            <w:r>
              <w:rPr>
                <w:rFonts w:hint="eastAsia" w:ascii="宋体" w:hAnsi="宋体" w:cs="宋体"/>
                <w:szCs w:val="21"/>
                <w:lang w:eastAsia="zh-CN"/>
              </w:rPr>
              <w:t>服务</w:t>
            </w:r>
            <w:r>
              <w:rPr>
                <w:rFonts w:hint="eastAsia" w:ascii="宋体" w:hAnsi="宋体" w:cs="宋体"/>
                <w:szCs w:val="21"/>
              </w:rPr>
              <w:t>内容</w:t>
            </w:r>
          </w:p>
        </w:tc>
        <w:tc>
          <w:tcPr>
            <w:tcW w:w="7750" w:type="dxa"/>
            <w:tcBorders>
              <w:top w:val="single" w:color="auto" w:sz="4" w:space="0"/>
              <w:left w:val="single" w:color="auto" w:sz="4" w:space="0"/>
              <w:bottom w:val="single" w:color="auto" w:sz="4" w:space="0"/>
              <w:right w:val="single" w:color="auto" w:sz="4" w:space="0"/>
            </w:tcBorders>
            <w:vAlign w:val="center"/>
          </w:tcPr>
          <w:p w14:paraId="717CC0F5">
            <w:pPr>
              <w:pStyle w:val="8"/>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left="0" w:leftChars="0" w:firstLine="0" w:firstLineChars="0"/>
              <w:textAlignment w:val="auto"/>
              <w:rPr>
                <w:rFonts w:hint="eastAsia" w:hAnsi="宋体"/>
                <w:bCs/>
                <w:lang w:eastAsia="zh-CN"/>
              </w:rPr>
            </w:pPr>
            <w:r>
              <w:rPr>
                <w:rFonts w:hint="eastAsia" w:hAnsi="宋体"/>
                <w:bCs/>
                <w:lang w:eastAsia="zh-CN"/>
              </w:rPr>
              <w:t>1.</w:t>
            </w:r>
            <w:r>
              <w:rPr>
                <w:rFonts w:hint="eastAsia" w:hAnsi="宋体"/>
                <w:bCs/>
                <w:lang w:val="en-US" w:eastAsia="zh-CN"/>
              </w:rPr>
              <w:t>医疗救助</w:t>
            </w:r>
            <w:r>
              <w:rPr>
                <w:rFonts w:hint="eastAsia" w:hAnsi="宋体"/>
                <w:bCs/>
                <w:lang w:eastAsia="zh-CN"/>
              </w:rPr>
              <w:t>服务</w:t>
            </w:r>
          </w:p>
          <w:p w14:paraId="0AAA1A03">
            <w:pPr>
              <w:pStyle w:val="8"/>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left="0" w:leftChars="0" w:firstLine="178" w:firstLineChars="85"/>
              <w:textAlignment w:val="auto"/>
              <w:rPr>
                <w:rFonts w:hint="eastAsia" w:hAnsi="宋体"/>
                <w:bCs/>
                <w:lang w:eastAsia="zh-CN"/>
              </w:rPr>
            </w:pPr>
            <w:r>
              <w:rPr>
                <w:rFonts w:hint="eastAsia" w:hAnsi="宋体"/>
                <w:bCs/>
                <w:lang w:eastAsia="zh-CN"/>
              </w:rPr>
              <w:t>1.1</w:t>
            </w:r>
            <w:r>
              <w:rPr>
                <w:rFonts w:hint="eastAsia" w:hAnsi="宋体"/>
                <w:bCs/>
                <w:lang w:val="en-US" w:eastAsia="zh-CN"/>
              </w:rPr>
              <w:t>与所负责科室的医护团队沟通、探访家庭，</w:t>
            </w:r>
            <w:r>
              <w:rPr>
                <w:rFonts w:hint="eastAsia" w:hAnsi="宋体"/>
                <w:bCs/>
                <w:lang w:eastAsia="zh-CN"/>
              </w:rPr>
              <w:t>发掘潜在服务对象；</w:t>
            </w:r>
          </w:p>
          <w:p w14:paraId="2A442786">
            <w:pPr>
              <w:pStyle w:val="8"/>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left="0" w:leftChars="0" w:firstLine="178" w:firstLineChars="85"/>
              <w:textAlignment w:val="auto"/>
              <w:rPr>
                <w:rFonts w:hint="eastAsia" w:hAnsi="宋体"/>
                <w:bCs/>
                <w:lang w:eastAsia="zh-CN"/>
              </w:rPr>
            </w:pPr>
            <w:r>
              <w:rPr>
                <w:rFonts w:hint="eastAsia" w:hAnsi="宋体"/>
                <w:bCs/>
                <w:lang w:eastAsia="zh-CN"/>
              </w:rPr>
              <w:t>1.2为</w:t>
            </w:r>
            <w:r>
              <w:rPr>
                <w:rFonts w:hint="eastAsia" w:hAnsi="宋体"/>
                <w:bCs/>
                <w:lang w:val="en-US" w:eastAsia="zh-CN"/>
              </w:rPr>
              <w:t>所负责科室</w:t>
            </w:r>
            <w:r>
              <w:rPr>
                <w:rFonts w:hint="eastAsia" w:hAnsi="宋体"/>
                <w:bCs/>
                <w:lang w:eastAsia="zh-CN"/>
              </w:rPr>
              <w:t>的</w:t>
            </w:r>
            <w:r>
              <w:rPr>
                <w:rFonts w:hint="eastAsia" w:hAnsi="宋体"/>
                <w:bCs/>
                <w:lang w:val="en-US" w:eastAsia="zh-CN"/>
              </w:rPr>
              <w:t>儿童及家庭</w:t>
            </w:r>
            <w:r>
              <w:rPr>
                <w:rFonts w:hint="eastAsia" w:hAnsi="宋体"/>
                <w:bCs/>
                <w:lang w:eastAsia="zh-CN"/>
              </w:rPr>
              <w:t>提供政策性救助、经济援助等社会资源链接服务；</w:t>
            </w:r>
          </w:p>
          <w:p w14:paraId="3E6AEEE3">
            <w:pPr>
              <w:pStyle w:val="8"/>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left="0" w:leftChars="0" w:firstLine="178" w:firstLineChars="85"/>
              <w:textAlignment w:val="auto"/>
              <w:rPr>
                <w:rFonts w:hint="eastAsia" w:hAnsi="宋体"/>
                <w:bCs/>
                <w:lang w:eastAsia="zh-CN"/>
              </w:rPr>
            </w:pPr>
            <w:r>
              <w:rPr>
                <w:rFonts w:hint="eastAsia" w:hAnsi="宋体"/>
                <w:bCs/>
                <w:lang w:eastAsia="zh-CN"/>
              </w:rPr>
              <w:t>1.3</w:t>
            </w:r>
            <w:r>
              <w:rPr>
                <w:rFonts w:hint="eastAsia" w:hAnsi="宋体"/>
                <w:bCs/>
                <w:lang w:val="en-US" w:eastAsia="zh-CN"/>
              </w:rPr>
              <w:t>评估有医疗救助需求的家庭的医疗费用缺口，确保资源分配的公平性；</w:t>
            </w:r>
          </w:p>
          <w:p w14:paraId="2B81F9C2">
            <w:pPr>
              <w:pStyle w:val="8"/>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left="0" w:leftChars="0" w:firstLine="178" w:firstLineChars="85"/>
              <w:textAlignment w:val="auto"/>
              <w:rPr>
                <w:rFonts w:hint="eastAsia" w:hAnsi="宋体"/>
                <w:bCs/>
                <w:lang w:eastAsia="zh-CN"/>
              </w:rPr>
            </w:pPr>
            <w:r>
              <w:rPr>
                <w:rFonts w:hint="eastAsia" w:hAnsi="宋体"/>
                <w:bCs/>
                <w:lang w:eastAsia="zh-CN"/>
              </w:rPr>
              <w:t>1.5</w:t>
            </w:r>
            <w:r>
              <w:rPr>
                <w:rFonts w:hint="eastAsia" w:hAnsi="宋体"/>
                <w:bCs/>
                <w:lang w:val="en-US" w:eastAsia="zh-CN"/>
              </w:rPr>
              <w:t>与基金会等捐赠方保持良好的沟通和合作关系，确保各项目顺利开展。</w:t>
            </w:r>
          </w:p>
          <w:p w14:paraId="581E8F1F">
            <w:pPr>
              <w:pStyle w:val="8"/>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left="0" w:leftChars="0" w:firstLine="0" w:firstLineChars="0"/>
              <w:textAlignment w:val="auto"/>
              <w:rPr>
                <w:rFonts w:hint="default" w:hAnsi="宋体"/>
                <w:bCs/>
                <w:lang w:val="en-US" w:eastAsia="zh-CN"/>
              </w:rPr>
            </w:pPr>
            <w:r>
              <w:rPr>
                <w:rFonts w:hint="eastAsia" w:hAnsi="宋体"/>
                <w:bCs/>
                <w:lang w:eastAsia="zh-CN"/>
              </w:rPr>
              <w:t>2.</w:t>
            </w:r>
            <w:r>
              <w:rPr>
                <w:rFonts w:hint="eastAsia" w:hAnsi="宋体"/>
                <w:bCs/>
                <w:lang w:val="en-US" w:eastAsia="zh-CN"/>
              </w:rPr>
              <w:t>执行全院慈善工作员项目</w:t>
            </w:r>
          </w:p>
          <w:p w14:paraId="7B8FB2EF">
            <w:pPr>
              <w:pStyle w:val="8"/>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left="0" w:leftChars="0" w:firstLine="178" w:firstLineChars="85"/>
              <w:textAlignment w:val="auto"/>
              <w:rPr>
                <w:rFonts w:hint="eastAsia" w:hAnsi="宋体"/>
                <w:bCs/>
                <w:lang w:eastAsia="zh-CN"/>
              </w:rPr>
            </w:pPr>
            <w:r>
              <w:rPr>
                <w:rFonts w:hint="eastAsia" w:hAnsi="宋体"/>
                <w:bCs/>
                <w:lang w:eastAsia="zh-CN"/>
              </w:rPr>
              <w:t>2.1</w:t>
            </w:r>
            <w:r>
              <w:rPr>
                <w:rFonts w:hint="eastAsia" w:hAnsi="宋体"/>
                <w:bCs/>
                <w:lang w:val="en-US" w:eastAsia="zh-CN"/>
              </w:rPr>
              <w:t>定期与所负责科室慈善工作员沟通，协助其理顺慈善工作员工作；</w:t>
            </w:r>
          </w:p>
          <w:p w14:paraId="44A6465D">
            <w:pPr>
              <w:pStyle w:val="8"/>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left="0" w:leftChars="0" w:firstLine="178" w:firstLineChars="85"/>
              <w:textAlignment w:val="auto"/>
              <w:rPr>
                <w:rFonts w:hint="eastAsia" w:hAnsi="宋体"/>
                <w:bCs/>
                <w:lang w:val="en-US" w:eastAsia="zh-CN"/>
              </w:rPr>
            </w:pPr>
            <w:r>
              <w:rPr>
                <w:rFonts w:hint="eastAsia" w:hAnsi="宋体"/>
                <w:bCs/>
                <w:lang w:eastAsia="zh-CN"/>
              </w:rPr>
              <w:t>2.2</w:t>
            </w:r>
            <w:r>
              <w:rPr>
                <w:rFonts w:hint="eastAsia" w:hAnsi="宋体"/>
                <w:bCs/>
                <w:lang w:val="en-US" w:eastAsia="zh-CN"/>
              </w:rPr>
              <w:t>收集慈善工作员的工作数据，分析并提出改进建议；</w:t>
            </w:r>
          </w:p>
          <w:p w14:paraId="5C9B75E2">
            <w:pPr>
              <w:pStyle w:val="8"/>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left="0" w:leftChars="0" w:firstLine="178" w:firstLineChars="85"/>
              <w:textAlignment w:val="auto"/>
              <w:rPr>
                <w:rFonts w:hint="eastAsia" w:hAnsi="宋体"/>
                <w:bCs/>
                <w:lang w:eastAsia="zh-CN"/>
              </w:rPr>
            </w:pPr>
            <w:r>
              <w:rPr>
                <w:rFonts w:hint="eastAsia" w:hAnsi="宋体"/>
                <w:bCs/>
                <w:lang w:val="en-US" w:eastAsia="zh-CN"/>
              </w:rPr>
              <w:t>2.3定期与所负责科室主任和护士长沟通汇报慈善工作员相关工作</w:t>
            </w:r>
            <w:r>
              <w:rPr>
                <w:rFonts w:hint="eastAsia" w:hAnsi="宋体"/>
                <w:bCs/>
                <w:lang w:eastAsia="zh-CN"/>
              </w:rPr>
              <w:t>。</w:t>
            </w:r>
          </w:p>
          <w:p w14:paraId="043BAF66">
            <w:pPr>
              <w:pStyle w:val="8"/>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left="0" w:leftChars="0" w:firstLine="0" w:firstLineChars="0"/>
              <w:textAlignment w:val="auto"/>
              <w:rPr>
                <w:rFonts w:hint="default" w:hAnsi="宋体"/>
                <w:bCs/>
                <w:lang w:val="en-US" w:eastAsia="zh-CN"/>
              </w:rPr>
            </w:pPr>
            <w:r>
              <w:rPr>
                <w:rFonts w:hint="eastAsia" w:hAnsi="宋体"/>
                <w:bCs/>
                <w:lang w:eastAsia="zh-CN"/>
              </w:rPr>
              <w:t>3.</w:t>
            </w:r>
            <w:r>
              <w:rPr>
                <w:rFonts w:hint="eastAsia" w:hAnsi="宋体"/>
                <w:bCs/>
                <w:lang w:val="en-US" w:eastAsia="zh-CN"/>
              </w:rPr>
              <w:t>为有需要的儿童及家庭开展社会心理支持服务</w:t>
            </w:r>
          </w:p>
          <w:p w14:paraId="6383FB5B">
            <w:pPr>
              <w:pStyle w:val="8"/>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left="0" w:leftChars="0" w:firstLine="178" w:firstLineChars="85"/>
              <w:textAlignment w:val="auto"/>
              <w:rPr>
                <w:rFonts w:hint="eastAsia" w:hAnsi="宋体"/>
                <w:bCs/>
                <w:lang w:eastAsia="zh-CN"/>
              </w:rPr>
            </w:pPr>
            <w:r>
              <w:rPr>
                <w:rFonts w:hint="eastAsia" w:hAnsi="宋体"/>
                <w:bCs/>
                <w:lang w:eastAsia="zh-CN"/>
              </w:rPr>
              <w:t>3.1用个案、小组、活动或项目的方法，为</w:t>
            </w:r>
            <w:r>
              <w:rPr>
                <w:rFonts w:hint="eastAsia" w:hAnsi="宋体"/>
                <w:bCs/>
                <w:lang w:val="en-US" w:eastAsia="zh-CN"/>
              </w:rPr>
              <w:t>所负责科室</w:t>
            </w:r>
            <w:r>
              <w:rPr>
                <w:rFonts w:hint="eastAsia" w:hAnsi="宋体"/>
                <w:bCs/>
                <w:lang w:eastAsia="zh-CN"/>
              </w:rPr>
              <w:t>的</w:t>
            </w:r>
            <w:r>
              <w:rPr>
                <w:rFonts w:hint="eastAsia" w:hAnsi="宋体"/>
                <w:bCs/>
                <w:lang w:val="en-US" w:eastAsia="zh-CN"/>
              </w:rPr>
              <w:t>儿童</w:t>
            </w:r>
            <w:r>
              <w:rPr>
                <w:rFonts w:hint="eastAsia" w:hAnsi="宋体"/>
                <w:bCs/>
                <w:lang w:eastAsia="zh-CN"/>
              </w:rPr>
              <w:t>及</w:t>
            </w:r>
            <w:r>
              <w:rPr>
                <w:rFonts w:hint="eastAsia" w:hAnsi="宋体"/>
                <w:bCs/>
                <w:lang w:val="en-US" w:eastAsia="zh-CN"/>
              </w:rPr>
              <w:t>家庭</w:t>
            </w:r>
            <w:r>
              <w:rPr>
                <w:rFonts w:hint="eastAsia" w:hAnsi="宋体"/>
                <w:bCs/>
                <w:lang w:eastAsia="zh-CN"/>
              </w:rPr>
              <w:t xml:space="preserve">提供心理支援； </w:t>
            </w:r>
          </w:p>
          <w:p w14:paraId="083CDF3B">
            <w:pPr>
              <w:pStyle w:val="8"/>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left="0" w:leftChars="0" w:firstLine="178" w:firstLineChars="85"/>
              <w:textAlignment w:val="auto"/>
              <w:rPr>
                <w:rFonts w:hint="eastAsia" w:hAnsi="宋体"/>
                <w:bCs/>
                <w:lang w:eastAsia="zh-CN"/>
              </w:rPr>
            </w:pPr>
            <w:r>
              <w:rPr>
                <w:rFonts w:hint="eastAsia" w:hAnsi="宋体"/>
                <w:bCs/>
                <w:lang w:eastAsia="zh-CN"/>
              </w:rPr>
              <w:t>3.2开展病友互助活动的计划、组织、开展、总结、宣传等工作；</w:t>
            </w:r>
          </w:p>
          <w:p w14:paraId="2D7D2FE0">
            <w:pPr>
              <w:pStyle w:val="8"/>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left="0" w:leftChars="0" w:firstLine="178" w:firstLineChars="85"/>
              <w:textAlignment w:val="auto"/>
              <w:rPr>
                <w:rFonts w:hint="eastAsia" w:hAnsi="宋体"/>
                <w:bCs/>
                <w:lang w:eastAsia="zh-CN"/>
              </w:rPr>
            </w:pPr>
            <w:r>
              <w:rPr>
                <w:rFonts w:hint="eastAsia" w:hAnsi="宋体"/>
                <w:bCs/>
                <w:lang w:eastAsia="zh-CN"/>
              </w:rPr>
              <w:t>3.3危机干预服务，包括危机的评估、介入、及时报告社工部及科室等。</w:t>
            </w:r>
          </w:p>
          <w:p w14:paraId="20AD92F8">
            <w:pPr>
              <w:pStyle w:val="8"/>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left="0" w:leftChars="0" w:firstLine="0" w:firstLineChars="0"/>
              <w:textAlignment w:val="auto"/>
              <w:rPr>
                <w:rFonts w:ascii="宋体" w:hAnsi="宋体" w:cs="宋体"/>
                <w:szCs w:val="21"/>
              </w:rPr>
            </w:pPr>
            <w:r>
              <w:rPr>
                <w:rFonts w:hint="eastAsia" w:hAnsi="宋体"/>
                <w:bCs/>
                <w:lang w:eastAsia="zh-CN"/>
              </w:rPr>
              <w:t>4.</w:t>
            </w:r>
            <w:r>
              <w:rPr>
                <w:rFonts w:hint="eastAsia" w:hAnsi="宋体"/>
                <w:bCs/>
                <w:lang w:val="en-US" w:eastAsia="zh-CN"/>
              </w:rPr>
              <w:t>医院交办的其它相关工作</w:t>
            </w:r>
          </w:p>
        </w:tc>
      </w:tr>
      <w:tr w14:paraId="203D1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14:paraId="53160DC5">
            <w:pPr>
              <w:spacing w:line="300" w:lineRule="auto"/>
              <w:jc w:val="center"/>
              <w:rPr>
                <w:rFonts w:ascii="宋体" w:hAnsi="宋体" w:cs="宋体"/>
                <w:szCs w:val="21"/>
              </w:rPr>
            </w:pPr>
            <w:r>
              <w:rPr>
                <w:rFonts w:hint="eastAsia" w:ascii="宋体" w:hAnsi="宋体" w:cs="宋体"/>
                <w:szCs w:val="21"/>
              </w:rPr>
              <w:t>商务参数</w:t>
            </w:r>
          </w:p>
        </w:tc>
        <w:tc>
          <w:tcPr>
            <w:tcW w:w="7750" w:type="dxa"/>
            <w:tcBorders>
              <w:top w:val="single" w:color="auto" w:sz="4" w:space="0"/>
              <w:left w:val="single" w:color="auto" w:sz="4" w:space="0"/>
              <w:bottom w:val="single" w:color="auto" w:sz="4" w:space="0"/>
              <w:right w:val="single" w:color="auto" w:sz="4" w:space="0"/>
            </w:tcBorders>
            <w:vAlign w:val="center"/>
          </w:tcPr>
          <w:p w14:paraId="6AD9E54E">
            <w:pPr>
              <w:pStyle w:val="8"/>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left="0" w:leftChars="0" w:firstLine="0" w:firstLineChars="0"/>
              <w:textAlignment w:val="auto"/>
              <w:rPr>
                <w:rFonts w:hint="eastAsia" w:hAnsi="宋体"/>
                <w:bCs/>
                <w:lang w:val="en-US" w:eastAsia="zh-CN"/>
              </w:rPr>
            </w:pPr>
            <w:r>
              <w:rPr>
                <w:rFonts w:hint="eastAsia" w:hAnsi="宋体"/>
                <w:bCs/>
                <w:lang w:val="en-US" w:eastAsia="zh-CN"/>
              </w:rPr>
              <w:t>1.营业许可的业务类型包括社工服务。</w:t>
            </w:r>
          </w:p>
          <w:p w14:paraId="6982AEDC">
            <w:pPr>
              <w:pStyle w:val="8"/>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left="0" w:leftChars="0" w:firstLine="0" w:firstLineChars="0"/>
              <w:textAlignment w:val="auto"/>
              <w:rPr>
                <w:rFonts w:hint="eastAsia" w:hAnsi="宋体"/>
                <w:bCs/>
                <w:lang w:val="en-US" w:eastAsia="zh-CN"/>
              </w:rPr>
            </w:pPr>
            <w:r>
              <w:rPr>
                <w:rFonts w:hint="eastAsia" w:hAnsi="宋体"/>
                <w:bCs/>
                <w:lang w:val="en-US" w:eastAsia="zh-CN"/>
              </w:rPr>
              <w:t>2.未被人民法院纳入失信被执行人名单或者其法定代表人、主要负责人、股东或实际控制人未被人民法院纳入失信被执行人名单。</w:t>
            </w:r>
          </w:p>
          <w:p w14:paraId="16A5DC42">
            <w:pPr>
              <w:pStyle w:val="8"/>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left="0" w:leftChars="0" w:firstLine="0" w:firstLineChars="0"/>
              <w:textAlignment w:val="auto"/>
              <w:rPr>
                <w:rFonts w:hint="eastAsia" w:hAnsi="宋体"/>
                <w:bCs/>
                <w:lang w:val="en-US" w:eastAsia="zh-CN"/>
              </w:rPr>
            </w:pPr>
            <w:r>
              <w:rPr>
                <w:rFonts w:hint="eastAsia" w:hAnsi="宋体"/>
                <w:bCs/>
                <w:lang w:val="en-US" w:eastAsia="zh-CN"/>
              </w:rPr>
              <w:t>2.在参与政府采购活动中未出现诚信相关问题且不在相关主管部门处理措施实施期限内。</w:t>
            </w:r>
          </w:p>
          <w:p w14:paraId="48305B7E">
            <w:pPr>
              <w:pStyle w:val="8"/>
              <w:keepNext w:val="0"/>
              <w:keepLines w:val="0"/>
              <w:pageBreakBefore w:val="0"/>
              <w:widowControl w:val="0"/>
              <w:tabs>
                <w:tab w:val="left" w:pos="420"/>
                <w:tab w:val="left" w:pos="540"/>
              </w:tabs>
              <w:kinsoku/>
              <w:wordWrap/>
              <w:overflowPunct/>
              <w:topLinePunct w:val="0"/>
              <w:autoSpaceDE/>
              <w:autoSpaceDN/>
              <w:bidi w:val="0"/>
              <w:adjustRightInd w:val="0"/>
              <w:snapToGrid w:val="0"/>
              <w:spacing w:line="360" w:lineRule="auto"/>
              <w:ind w:left="0" w:leftChars="0" w:firstLine="0" w:firstLineChars="0"/>
              <w:textAlignment w:val="auto"/>
              <w:rPr>
                <w:rFonts w:ascii="宋体" w:hAnsi="宋体" w:cs="宋体"/>
                <w:szCs w:val="21"/>
              </w:rPr>
            </w:pPr>
            <w:r>
              <w:rPr>
                <w:rFonts w:hint="eastAsia" w:hAnsi="宋体"/>
                <w:bCs/>
                <w:lang w:val="en-US" w:eastAsia="zh-CN"/>
              </w:rPr>
              <w:t>3.不存在其他不得纳入医务社工服务机构名单的情形。</w:t>
            </w:r>
          </w:p>
        </w:tc>
      </w:tr>
      <w:tr w14:paraId="5676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14:paraId="6B65766A">
            <w:pPr>
              <w:spacing w:line="300" w:lineRule="auto"/>
              <w:jc w:val="center"/>
              <w:rPr>
                <w:rFonts w:ascii="宋体" w:hAnsi="宋体" w:cs="宋体"/>
                <w:szCs w:val="21"/>
              </w:rPr>
            </w:pPr>
            <w:r>
              <w:rPr>
                <w:rFonts w:hint="eastAsia" w:ascii="宋体" w:hAnsi="宋体" w:cs="宋体"/>
                <w:szCs w:val="21"/>
              </w:rPr>
              <w:t>技术参数</w:t>
            </w:r>
          </w:p>
        </w:tc>
        <w:tc>
          <w:tcPr>
            <w:tcW w:w="7750" w:type="dxa"/>
            <w:tcBorders>
              <w:top w:val="single" w:color="auto" w:sz="4" w:space="0"/>
              <w:left w:val="single" w:color="auto" w:sz="4" w:space="0"/>
              <w:bottom w:val="single" w:color="auto" w:sz="4" w:space="0"/>
              <w:right w:val="single" w:color="auto" w:sz="4" w:space="0"/>
            </w:tcBorders>
            <w:vAlign w:val="center"/>
          </w:tcPr>
          <w:p w14:paraId="647EB351">
            <w:pPr>
              <w:numPr>
                <w:ilvl w:val="0"/>
                <w:numId w:val="2"/>
              </w:numPr>
              <w:spacing w:line="300" w:lineRule="auto"/>
              <w:rPr>
                <w:rFonts w:hint="eastAsia" w:ascii="宋体" w:hAnsi="宋体" w:cs="宋体"/>
                <w:szCs w:val="21"/>
                <w:lang w:eastAsia="zh-CN"/>
              </w:rPr>
            </w:pPr>
            <w:r>
              <w:rPr>
                <w:rFonts w:hint="eastAsia" w:ascii="宋体" w:hAnsi="宋体" w:cs="宋体"/>
                <w:szCs w:val="21"/>
                <w:lang w:eastAsia="zh-CN"/>
              </w:rPr>
              <w:t>项目管理</w:t>
            </w:r>
          </w:p>
          <w:p w14:paraId="27EFC04A">
            <w:pPr>
              <w:numPr>
                <w:ilvl w:val="0"/>
                <w:numId w:val="3"/>
              </w:numPr>
              <w:spacing w:line="300" w:lineRule="auto"/>
              <w:rPr>
                <w:rFonts w:hint="eastAsia" w:ascii="宋体" w:hAnsi="宋体" w:cs="宋体"/>
                <w:szCs w:val="21"/>
                <w:lang w:eastAsia="zh-CN"/>
              </w:rPr>
            </w:pPr>
            <w:r>
              <w:rPr>
                <w:rFonts w:hint="eastAsia" w:ascii="宋体" w:hAnsi="宋体" w:cs="宋体"/>
                <w:szCs w:val="21"/>
                <w:lang w:eastAsia="zh-CN"/>
              </w:rPr>
              <w:t>与医生、护士、药师、技师等领域人员实现多团队协作；</w:t>
            </w:r>
          </w:p>
          <w:p w14:paraId="06B00C09">
            <w:pPr>
              <w:numPr>
                <w:ilvl w:val="0"/>
                <w:numId w:val="3"/>
              </w:numPr>
              <w:spacing w:line="300" w:lineRule="auto"/>
              <w:rPr>
                <w:rFonts w:hint="eastAsia" w:ascii="宋体" w:hAnsi="宋体" w:cs="宋体"/>
                <w:szCs w:val="21"/>
                <w:lang w:eastAsia="zh-CN"/>
              </w:rPr>
            </w:pPr>
            <w:r>
              <w:rPr>
                <w:rFonts w:hint="eastAsia" w:ascii="宋体" w:hAnsi="宋体" w:cs="宋体"/>
                <w:szCs w:val="21"/>
                <w:lang w:eastAsia="zh-CN"/>
              </w:rPr>
              <w:t>定期开展服务督导、长期进行项目监测；</w:t>
            </w:r>
          </w:p>
          <w:p w14:paraId="4EBAE2E4">
            <w:pPr>
              <w:numPr>
                <w:ilvl w:val="0"/>
                <w:numId w:val="3"/>
              </w:numPr>
              <w:spacing w:line="300" w:lineRule="auto"/>
              <w:rPr>
                <w:rFonts w:hint="eastAsia" w:ascii="宋体" w:hAnsi="宋体" w:cs="宋体"/>
                <w:szCs w:val="21"/>
                <w:lang w:eastAsia="zh-CN"/>
              </w:rPr>
            </w:pPr>
            <w:r>
              <w:rPr>
                <w:rFonts w:hint="eastAsia" w:ascii="宋体" w:hAnsi="宋体" w:cs="宋体"/>
                <w:szCs w:val="21"/>
                <w:lang w:eastAsia="zh-CN"/>
              </w:rPr>
              <w:t>有符合要求的档案管理规范。</w:t>
            </w:r>
          </w:p>
          <w:p w14:paraId="5DB0D752">
            <w:pPr>
              <w:numPr>
                <w:ilvl w:val="0"/>
                <w:numId w:val="0"/>
              </w:numPr>
              <w:spacing w:line="300" w:lineRule="auto"/>
              <w:rPr>
                <w:rFonts w:hint="eastAsia" w:ascii="宋体" w:hAnsi="宋体" w:cs="宋体"/>
                <w:szCs w:val="21"/>
                <w:lang w:eastAsia="zh-CN"/>
              </w:rPr>
            </w:pPr>
            <w:r>
              <w:rPr>
                <w:rFonts w:hint="eastAsia" w:ascii="宋体" w:hAnsi="宋体" w:cs="宋体"/>
                <w:szCs w:val="21"/>
                <w:lang w:eastAsia="zh-CN"/>
              </w:rPr>
              <w:t>二、服务成果要求：</w:t>
            </w:r>
          </w:p>
          <w:p w14:paraId="62BC1799">
            <w:pPr>
              <w:numPr>
                <w:ilvl w:val="0"/>
                <w:numId w:val="0"/>
              </w:numPr>
              <w:spacing w:line="300" w:lineRule="auto"/>
              <w:rPr>
                <w:rFonts w:hint="eastAsia" w:ascii="宋体" w:hAnsi="宋体" w:cs="宋体"/>
                <w:szCs w:val="21"/>
                <w:lang w:val="en-US" w:eastAsia="zh-CN"/>
              </w:rPr>
            </w:pPr>
            <w:r>
              <w:rPr>
                <w:rFonts w:hint="eastAsia" w:ascii="宋体" w:hAnsi="宋体" w:cs="宋体"/>
                <w:szCs w:val="21"/>
                <w:lang w:val="en-US" w:eastAsia="zh-CN"/>
              </w:rPr>
              <w:t>1. 阶段性开展项目自评估会，提交项目阶段性报告；</w:t>
            </w:r>
          </w:p>
          <w:p w14:paraId="6A6A95C7">
            <w:pPr>
              <w:numPr>
                <w:ilvl w:val="0"/>
                <w:numId w:val="0"/>
              </w:numPr>
              <w:spacing w:line="300" w:lineRule="auto"/>
              <w:rPr>
                <w:rFonts w:ascii="宋体" w:hAnsi="宋体" w:cs="宋体"/>
                <w:szCs w:val="21"/>
              </w:rPr>
            </w:pPr>
            <w:r>
              <w:rPr>
                <w:rFonts w:hint="eastAsia" w:ascii="宋体" w:hAnsi="宋体" w:cs="宋体"/>
                <w:szCs w:val="21"/>
                <w:lang w:val="en-US" w:eastAsia="zh-CN"/>
              </w:rPr>
              <w:t>2. 合同周期结束时，提交服务总结。</w:t>
            </w:r>
          </w:p>
        </w:tc>
      </w:tr>
    </w:tbl>
    <w:p w14:paraId="7C17CF03">
      <w:pPr>
        <w:pStyle w:val="3"/>
      </w:pPr>
      <w:r>
        <w:br w:type="page"/>
      </w:r>
    </w:p>
    <w:p w14:paraId="087BE6D0">
      <w:pPr>
        <w:pStyle w:val="3"/>
        <w:jc w:val="left"/>
      </w:pPr>
    </w:p>
    <w:p w14:paraId="36894E78">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14:paraId="53F97F4C">
      <w:pPr>
        <w:spacing w:line="360" w:lineRule="auto"/>
        <w:rPr>
          <w:rFonts w:ascii="宋体" w:hAnsi="宋体"/>
          <w:b/>
          <w:sz w:val="24"/>
          <w:szCs w:val="24"/>
        </w:rPr>
      </w:pPr>
    </w:p>
    <w:p w14:paraId="2EF13599">
      <w:pPr>
        <w:spacing w:line="360" w:lineRule="auto"/>
        <w:jc w:val="center"/>
        <w:rPr>
          <w:rFonts w:ascii="宋体" w:hAnsi="宋体"/>
          <w:b/>
          <w:sz w:val="24"/>
          <w:szCs w:val="24"/>
        </w:rPr>
      </w:pPr>
    </w:p>
    <w:p w14:paraId="02B93798">
      <w:pPr>
        <w:spacing w:line="360" w:lineRule="auto"/>
        <w:rPr>
          <w:rFonts w:ascii="宋体" w:hAnsi="宋体"/>
          <w:b/>
          <w:sz w:val="24"/>
          <w:szCs w:val="24"/>
        </w:rPr>
      </w:pPr>
    </w:p>
    <w:p w14:paraId="1DB05367">
      <w:pPr>
        <w:spacing w:line="360" w:lineRule="auto"/>
        <w:rPr>
          <w:rFonts w:ascii="宋体" w:hAnsi="宋体"/>
          <w:b/>
          <w:sz w:val="24"/>
          <w:szCs w:val="24"/>
        </w:rPr>
      </w:pPr>
    </w:p>
    <w:p w14:paraId="4E61F5EF">
      <w:pPr>
        <w:spacing w:line="360" w:lineRule="auto"/>
        <w:jc w:val="center"/>
        <w:rPr>
          <w:rFonts w:ascii="宋体" w:hAnsi="宋体"/>
          <w:b/>
          <w:sz w:val="24"/>
          <w:szCs w:val="24"/>
        </w:rPr>
      </w:pPr>
      <w:r>
        <w:rPr>
          <w:rFonts w:hint="eastAsia" w:ascii="宋体" w:hAnsi="宋体"/>
          <w:b/>
          <w:sz w:val="24"/>
          <w:szCs w:val="24"/>
        </w:rPr>
        <w:t>开标一览表</w:t>
      </w:r>
    </w:p>
    <w:p w14:paraId="0740EFA8">
      <w:pPr>
        <w:spacing w:line="360" w:lineRule="auto"/>
        <w:rPr>
          <w:rFonts w:ascii="宋体" w:hAnsi="宋体"/>
          <w:b/>
          <w:sz w:val="24"/>
          <w:szCs w:val="24"/>
        </w:rPr>
      </w:pPr>
    </w:p>
    <w:p w14:paraId="133EE8BB">
      <w:pPr>
        <w:spacing w:line="360" w:lineRule="auto"/>
        <w:rPr>
          <w:rFonts w:ascii="宋体" w:hAnsi="宋体"/>
          <w:b/>
          <w:sz w:val="24"/>
          <w:szCs w:val="24"/>
        </w:rPr>
      </w:pPr>
    </w:p>
    <w:p w14:paraId="26926223">
      <w:pPr>
        <w:spacing w:line="360" w:lineRule="auto"/>
        <w:rPr>
          <w:rFonts w:ascii="宋体" w:hAnsi="宋体"/>
          <w:b/>
          <w:sz w:val="24"/>
          <w:szCs w:val="24"/>
        </w:rPr>
      </w:pPr>
    </w:p>
    <w:p w14:paraId="2905DF95">
      <w:pPr>
        <w:spacing w:line="360" w:lineRule="auto"/>
        <w:rPr>
          <w:rFonts w:ascii="宋体" w:hAnsi="宋体"/>
          <w:b/>
          <w:sz w:val="24"/>
          <w:szCs w:val="24"/>
        </w:rPr>
      </w:pPr>
    </w:p>
    <w:p w14:paraId="0B77FF73">
      <w:pPr>
        <w:spacing w:line="360" w:lineRule="auto"/>
        <w:rPr>
          <w:rFonts w:ascii="宋体" w:hAnsi="宋体"/>
          <w:b/>
          <w:sz w:val="24"/>
          <w:szCs w:val="24"/>
        </w:rPr>
      </w:pPr>
    </w:p>
    <w:p w14:paraId="658A7198">
      <w:pPr>
        <w:spacing w:line="360" w:lineRule="auto"/>
        <w:rPr>
          <w:rFonts w:ascii="宋体" w:hAnsi="宋体"/>
          <w:b/>
          <w:sz w:val="24"/>
          <w:szCs w:val="24"/>
        </w:rPr>
      </w:pPr>
    </w:p>
    <w:p w14:paraId="35B0CC32">
      <w:pPr>
        <w:spacing w:line="360" w:lineRule="auto"/>
        <w:rPr>
          <w:rFonts w:ascii="宋体" w:hAnsi="宋体"/>
          <w:b/>
          <w:sz w:val="24"/>
          <w:szCs w:val="24"/>
        </w:rPr>
      </w:pPr>
    </w:p>
    <w:p w14:paraId="73F30604">
      <w:pPr>
        <w:spacing w:line="360" w:lineRule="auto"/>
        <w:rPr>
          <w:rFonts w:ascii="宋体" w:hAnsi="宋体"/>
          <w:b/>
          <w:sz w:val="24"/>
          <w:szCs w:val="24"/>
        </w:rPr>
      </w:pPr>
    </w:p>
    <w:p w14:paraId="2C2E36D0">
      <w:pPr>
        <w:spacing w:line="360" w:lineRule="auto"/>
        <w:rPr>
          <w:rFonts w:ascii="宋体" w:hAnsi="宋体"/>
          <w:b/>
          <w:sz w:val="24"/>
          <w:szCs w:val="24"/>
        </w:rPr>
      </w:pPr>
    </w:p>
    <w:p w14:paraId="0F52F472">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SEYSB-FW</w:t>
      </w:r>
      <w:r>
        <w:rPr>
          <w:rFonts w:hint="eastAsia" w:asciiTheme="minorEastAsia" w:hAnsiTheme="minorEastAsia" w:eastAsiaTheme="minorEastAsia"/>
          <w:b/>
          <w:sz w:val="24"/>
          <w:szCs w:val="24"/>
          <w:u w:val="single"/>
          <w:lang w:val="en-US" w:eastAsia="zh-CN"/>
        </w:rPr>
        <w:t>-</w:t>
      </w:r>
      <w:r>
        <w:rPr>
          <w:rFonts w:hint="eastAsia" w:asciiTheme="minorEastAsia" w:hAnsiTheme="minorEastAsia" w:eastAsiaTheme="minorEastAsia"/>
          <w:b/>
          <w:sz w:val="24"/>
          <w:szCs w:val="24"/>
          <w:u w:val="single"/>
        </w:rPr>
        <w:t>202</w:t>
      </w:r>
      <w:r>
        <w:rPr>
          <w:rFonts w:hint="eastAsia" w:asciiTheme="minorEastAsia" w:hAnsiTheme="minorEastAsia" w:eastAsiaTheme="minorEastAsia"/>
          <w:b/>
          <w:sz w:val="24"/>
          <w:szCs w:val="24"/>
          <w:u w:val="single"/>
          <w:lang w:val="en-US" w:eastAsia="zh-CN"/>
        </w:rPr>
        <w:t>5</w:t>
      </w:r>
      <w:r>
        <w:rPr>
          <w:rFonts w:hint="eastAsia" w:asciiTheme="minorEastAsia" w:hAnsiTheme="minorEastAsia" w:eastAsiaTheme="minorEastAsia"/>
          <w:b/>
          <w:sz w:val="24"/>
          <w:szCs w:val="24"/>
          <w:u w:val="single"/>
        </w:rPr>
        <w:t>-0</w:t>
      </w:r>
      <w:r>
        <w:rPr>
          <w:rFonts w:hint="eastAsia" w:asciiTheme="minorEastAsia" w:hAnsiTheme="minorEastAsia" w:eastAsiaTheme="minorEastAsia"/>
          <w:b/>
          <w:sz w:val="24"/>
          <w:szCs w:val="24"/>
          <w:u w:val="single"/>
          <w:lang w:val="en-US" w:eastAsia="zh-CN"/>
        </w:rPr>
        <w:t>17</w:t>
      </w:r>
      <w:r>
        <w:rPr>
          <w:rFonts w:hint="eastAsia" w:ascii="宋体" w:hAnsi="宋体"/>
          <w:b/>
          <w:sz w:val="24"/>
          <w:szCs w:val="24"/>
          <w:u w:val="single"/>
        </w:rPr>
        <w:t xml:space="preserve">         </w:t>
      </w:r>
    </w:p>
    <w:p w14:paraId="1452B32B">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14:paraId="4C6004A1">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14:paraId="14556A18">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14:paraId="28F847B0">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pgBorders>
            <w:top w:val="none" w:sz="0" w:space="0"/>
            <w:left w:val="none" w:sz="0" w:space="0"/>
            <w:bottom w:val="none" w:sz="0" w:space="0"/>
            <w:right w:val="none" w:sz="0" w:space="0"/>
          </w:pgBorders>
          <w:cols w:space="720" w:num="1"/>
          <w:docGrid w:linePitch="380" w:charSpace="-4301"/>
        </w:sectPr>
      </w:pPr>
    </w:p>
    <w:p w14:paraId="4DE5DF5A">
      <w:pPr>
        <w:rPr>
          <w:rFonts w:ascii="宋体" w:hAnsi="宋体"/>
          <w:color w:val="000000"/>
          <w:szCs w:val="21"/>
        </w:rPr>
      </w:pPr>
      <w:bookmarkStart w:id="0" w:name="_Toc211243319"/>
      <w:bookmarkStart w:id="1" w:name="_Toc311468378"/>
      <w:r>
        <w:rPr>
          <w:rFonts w:ascii="宋体" w:hAnsi="宋体"/>
          <w:color w:val="000000"/>
          <w:szCs w:val="21"/>
        </w:rPr>
        <w:t>格式</w:t>
      </w:r>
      <w:r>
        <w:rPr>
          <w:rFonts w:hint="eastAsia" w:ascii="宋体" w:hAnsi="宋体"/>
          <w:color w:val="000000"/>
          <w:szCs w:val="21"/>
          <w:lang w:val="en-US" w:eastAsia="zh-CN"/>
        </w:rPr>
        <w:t>1</w:t>
      </w:r>
      <w:r>
        <w:rPr>
          <w:rFonts w:ascii="宋体" w:hAnsi="宋体"/>
          <w:color w:val="000000"/>
          <w:szCs w:val="21"/>
        </w:rPr>
        <w:t>.</w:t>
      </w:r>
      <w:bookmarkEnd w:id="0"/>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1"/>
    </w:p>
    <w:p w14:paraId="108DC630">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14:paraId="6D6CB0DD">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4"/>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7AC96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79C80D83">
            <w:pPr>
              <w:jc w:val="center"/>
              <w:rPr>
                <w:color w:val="000000"/>
                <w:sz w:val="24"/>
                <w:szCs w:val="24"/>
              </w:rPr>
            </w:pPr>
            <w:r>
              <w:rPr>
                <w:color w:val="000000"/>
                <w:szCs w:val="24"/>
              </w:rPr>
              <w:t>需求名称</w:t>
            </w:r>
          </w:p>
        </w:tc>
        <w:tc>
          <w:tcPr>
            <w:tcW w:w="1980" w:type="dxa"/>
            <w:vAlign w:val="center"/>
          </w:tcPr>
          <w:p w14:paraId="1AB246D2">
            <w:pPr>
              <w:jc w:val="center"/>
              <w:rPr>
                <w:color w:val="000000"/>
                <w:szCs w:val="24"/>
              </w:rPr>
            </w:pPr>
            <w:r>
              <w:rPr>
                <w:color w:val="000000"/>
                <w:szCs w:val="24"/>
              </w:rPr>
              <w:t>招标文件技术需求</w:t>
            </w:r>
          </w:p>
        </w:tc>
        <w:tc>
          <w:tcPr>
            <w:tcW w:w="1832" w:type="dxa"/>
            <w:vAlign w:val="center"/>
          </w:tcPr>
          <w:p w14:paraId="64B19876">
            <w:pPr>
              <w:jc w:val="center"/>
              <w:rPr>
                <w:color w:val="000000"/>
                <w:sz w:val="24"/>
                <w:szCs w:val="24"/>
              </w:rPr>
            </w:pPr>
            <w:r>
              <w:rPr>
                <w:color w:val="000000"/>
                <w:szCs w:val="24"/>
              </w:rPr>
              <w:t>投标人响应情况</w:t>
            </w:r>
          </w:p>
        </w:tc>
        <w:tc>
          <w:tcPr>
            <w:tcW w:w="1675" w:type="dxa"/>
            <w:vAlign w:val="center"/>
          </w:tcPr>
          <w:p w14:paraId="781CF8CA">
            <w:pPr>
              <w:jc w:val="center"/>
              <w:rPr>
                <w:color w:val="000000"/>
                <w:szCs w:val="24"/>
              </w:rPr>
            </w:pPr>
            <w:r>
              <w:rPr>
                <w:color w:val="000000"/>
                <w:szCs w:val="24"/>
              </w:rPr>
              <w:t>是否有偏离</w:t>
            </w:r>
          </w:p>
          <w:p w14:paraId="3F099947">
            <w:pPr>
              <w:jc w:val="center"/>
              <w:rPr>
                <w:color w:val="000000"/>
                <w:sz w:val="24"/>
                <w:szCs w:val="24"/>
              </w:rPr>
            </w:pPr>
            <w:r>
              <w:rPr>
                <w:color w:val="000000"/>
                <w:szCs w:val="24"/>
              </w:rPr>
              <w:t>（填写有/无）</w:t>
            </w:r>
          </w:p>
        </w:tc>
        <w:tc>
          <w:tcPr>
            <w:tcW w:w="1673" w:type="dxa"/>
            <w:vAlign w:val="center"/>
          </w:tcPr>
          <w:p w14:paraId="11849EE4">
            <w:pPr>
              <w:jc w:val="center"/>
              <w:rPr>
                <w:color w:val="000000"/>
                <w:sz w:val="24"/>
                <w:szCs w:val="24"/>
              </w:rPr>
            </w:pPr>
            <w:r>
              <w:rPr>
                <w:color w:val="000000"/>
                <w:szCs w:val="24"/>
              </w:rPr>
              <w:t>偏离说明</w:t>
            </w:r>
          </w:p>
        </w:tc>
      </w:tr>
      <w:tr w14:paraId="489D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503E2F35">
            <w:pPr>
              <w:spacing w:line="360" w:lineRule="auto"/>
              <w:rPr>
                <w:rFonts w:ascii="宋体" w:hAnsi="宋体"/>
                <w:color w:val="000000"/>
                <w:szCs w:val="21"/>
                <w:u w:val="single"/>
              </w:rPr>
            </w:pPr>
          </w:p>
        </w:tc>
        <w:tc>
          <w:tcPr>
            <w:tcW w:w="1980" w:type="dxa"/>
          </w:tcPr>
          <w:p w14:paraId="14976BF6">
            <w:pPr>
              <w:spacing w:line="360" w:lineRule="auto"/>
              <w:rPr>
                <w:color w:val="000000"/>
                <w:szCs w:val="21"/>
                <w:u w:val="single"/>
              </w:rPr>
            </w:pPr>
          </w:p>
        </w:tc>
        <w:tc>
          <w:tcPr>
            <w:tcW w:w="1832" w:type="dxa"/>
          </w:tcPr>
          <w:p w14:paraId="54349C3C">
            <w:pPr>
              <w:spacing w:line="360" w:lineRule="auto"/>
              <w:rPr>
                <w:color w:val="000000"/>
                <w:szCs w:val="21"/>
                <w:u w:val="single"/>
              </w:rPr>
            </w:pPr>
          </w:p>
        </w:tc>
        <w:tc>
          <w:tcPr>
            <w:tcW w:w="1675" w:type="dxa"/>
          </w:tcPr>
          <w:p w14:paraId="2D494EE2">
            <w:pPr>
              <w:spacing w:line="360" w:lineRule="auto"/>
              <w:rPr>
                <w:color w:val="000000"/>
                <w:szCs w:val="21"/>
                <w:u w:val="single"/>
              </w:rPr>
            </w:pPr>
          </w:p>
        </w:tc>
        <w:tc>
          <w:tcPr>
            <w:tcW w:w="1673" w:type="dxa"/>
          </w:tcPr>
          <w:p w14:paraId="2B686F81">
            <w:pPr>
              <w:spacing w:line="360" w:lineRule="auto"/>
              <w:rPr>
                <w:color w:val="000000"/>
                <w:szCs w:val="21"/>
                <w:u w:val="single"/>
              </w:rPr>
            </w:pPr>
          </w:p>
        </w:tc>
      </w:tr>
      <w:tr w14:paraId="3545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3C0D4B5B">
            <w:pPr>
              <w:spacing w:line="360" w:lineRule="auto"/>
              <w:rPr>
                <w:color w:val="000000"/>
                <w:szCs w:val="21"/>
                <w:u w:val="single"/>
              </w:rPr>
            </w:pPr>
          </w:p>
        </w:tc>
        <w:tc>
          <w:tcPr>
            <w:tcW w:w="1980" w:type="dxa"/>
          </w:tcPr>
          <w:p w14:paraId="65D635DD">
            <w:pPr>
              <w:spacing w:line="360" w:lineRule="auto"/>
              <w:rPr>
                <w:color w:val="000000"/>
                <w:szCs w:val="21"/>
                <w:u w:val="single"/>
              </w:rPr>
            </w:pPr>
          </w:p>
        </w:tc>
        <w:tc>
          <w:tcPr>
            <w:tcW w:w="1832" w:type="dxa"/>
          </w:tcPr>
          <w:p w14:paraId="22D30C0E">
            <w:pPr>
              <w:spacing w:line="360" w:lineRule="auto"/>
              <w:rPr>
                <w:color w:val="000000"/>
                <w:szCs w:val="21"/>
                <w:u w:val="single"/>
              </w:rPr>
            </w:pPr>
          </w:p>
        </w:tc>
        <w:tc>
          <w:tcPr>
            <w:tcW w:w="1675" w:type="dxa"/>
          </w:tcPr>
          <w:p w14:paraId="0D6E4BC9">
            <w:pPr>
              <w:spacing w:line="360" w:lineRule="auto"/>
              <w:rPr>
                <w:color w:val="000000"/>
                <w:szCs w:val="21"/>
                <w:u w:val="single"/>
              </w:rPr>
            </w:pPr>
          </w:p>
        </w:tc>
        <w:tc>
          <w:tcPr>
            <w:tcW w:w="1673" w:type="dxa"/>
          </w:tcPr>
          <w:p w14:paraId="71F6415F">
            <w:pPr>
              <w:spacing w:line="360" w:lineRule="auto"/>
              <w:rPr>
                <w:color w:val="000000"/>
                <w:szCs w:val="21"/>
                <w:u w:val="single"/>
              </w:rPr>
            </w:pPr>
          </w:p>
        </w:tc>
      </w:tr>
      <w:tr w14:paraId="20204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772C9B42">
            <w:pPr>
              <w:spacing w:line="360" w:lineRule="auto"/>
              <w:rPr>
                <w:color w:val="000000"/>
                <w:szCs w:val="21"/>
                <w:u w:val="single"/>
              </w:rPr>
            </w:pPr>
          </w:p>
        </w:tc>
        <w:tc>
          <w:tcPr>
            <w:tcW w:w="1980" w:type="dxa"/>
          </w:tcPr>
          <w:p w14:paraId="4B5959C9">
            <w:pPr>
              <w:spacing w:line="360" w:lineRule="auto"/>
              <w:rPr>
                <w:color w:val="000000"/>
                <w:szCs w:val="21"/>
                <w:u w:val="single"/>
              </w:rPr>
            </w:pPr>
          </w:p>
        </w:tc>
        <w:tc>
          <w:tcPr>
            <w:tcW w:w="1832" w:type="dxa"/>
          </w:tcPr>
          <w:p w14:paraId="12862BDE">
            <w:pPr>
              <w:spacing w:line="360" w:lineRule="auto"/>
              <w:rPr>
                <w:color w:val="000000"/>
                <w:szCs w:val="21"/>
                <w:u w:val="single"/>
              </w:rPr>
            </w:pPr>
          </w:p>
        </w:tc>
        <w:tc>
          <w:tcPr>
            <w:tcW w:w="1675" w:type="dxa"/>
          </w:tcPr>
          <w:p w14:paraId="7630DC5E">
            <w:pPr>
              <w:spacing w:line="360" w:lineRule="auto"/>
              <w:rPr>
                <w:color w:val="000000"/>
                <w:szCs w:val="21"/>
                <w:u w:val="single"/>
              </w:rPr>
            </w:pPr>
          </w:p>
        </w:tc>
        <w:tc>
          <w:tcPr>
            <w:tcW w:w="1673" w:type="dxa"/>
          </w:tcPr>
          <w:p w14:paraId="43A68AE1">
            <w:pPr>
              <w:spacing w:line="360" w:lineRule="auto"/>
              <w:rPr>
                <w:color w:val="000000"/>
                <w:szCs w:val="21"/>
                <w:u w:val="single"/>
              </w:rPr>
            </w:pPr>
          </w:p>
        </w:tc>
      </w:tr>
      <w:tr w14:paraId="69AE7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1AA1E7AE">
            <w:pPr>
              <w:spacing w:line="360" w:lineRule="auto"/>
              <w:rPr>
                <w:color w:val="000000"/>
                <w:szCs w:val="21"/>
                <w:u w:val="single"/>
              </w:rPr>
            </w:pPr>
          </w:p>
        </w:tc>
        <w:tc>
          <w:tcPr>
            <w:tcW w:w="1980" w:type="dxa"/>
          </w:tcPr>
          <w:p w14:paraId="1D688A02">
            <w:pPr>
              <w:spacing w:line="360" w:lineRule="auto"/>
              <w:rPr>
                <w:color w:val="000000"/>
                <w:szCs w:val="21"/>
                <w:u w:val="single"/>
              </w:rPr>
            </w:pPr>
          </w:p>
        </w:tc>
        <w:tc>
          <w:tcPr>
            <w:tcW w:w="1832" w:type="dxa"/>
          </w:tcPr>
          <w:p w14:paraId="37676851">
            <w:pPr>
              <w:spacing w:line="360" w:lineRule="auto"/>
              <w:rPr>
                <w:color w:val="000000"/>
                <w:szCs w:val="21"/>
                <w:u w:val="single"/>
              </w:rPr>
            </w:pPr>
          </w:p>
        </w:tc>
        <w:tc>
          <w:tcPr>
            <w:tcW w:w="1675" w:type="dxa"/>
          </w:tcPr>
          <w:p w14:paraId="5E1B614B">
            <w:pPr>
              <w:spacing w:line="360" w:lineRule="auto"/>
              <w:rPr>
                <w:color w:val="000000"/>
                <w:szCs w:val="21"/>
                <w:u w:val="single"/>
              </w:rPr>
            </w:pPr>
          </w:p>
        </w:tc>
        <w:tc>
          <w:tcPr>
            <w:tcW w:w="1673" w:type="dxa"/>
          </w:tcPr>
          <w:p w14:paraId="105CADB2">
            <w:pPr>
              <w:spacing w:line="360" w:lineRule="auto"/>
              <w:rPr>
                <w:color w:val="000000"/>
                <w:szCs w:val="21"/>
                <w:u w:val="single"/>
              </w:rPr>
            </w:pPr>
          </w:p>
        </w:tc>
      </w:tr>
      <w:tr w14:paraId="6FCF8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6FAD7B4F">
            <w:pPr>
              <w:spacing w:line="360" w:lineRule="auto"/>
              <w:rPr>
                <w:color w:val="000000"/>
                <w:szCs w:val="21"/>
                <w:u w:val="single"/>
              </w:rPr>
            </w:pPr>
          </w:p>
        </w:tc>
        <w:tc>
          <w:tcPr>
            <w:tcW w:w="1980" w:type="dxa"/>
          </w:tcPr>
          <w:p w14:paraId="39A76AA6">
            <w:pPr>
              <w:spacing w:line="360" w:lineRule="auto"/>
              <w:rPr>
                <w:color w:val="000000"/>
                <w:szCs w:val="21"/>
                <w:u w:val="single"/>
              </w:rPr>
            </w:pPr>
          </w:p>
        </w:tc>
        <w:tc>
          <w:tcPr>
            <w:tcW w:w="1832" w:type="dxa"/>
          </w:tcPr>
          <w:p w14:paraId="20E218A9">
            <w:pPr>
              <w:spacing w:line="360" w:lineRule="auto"/>
              <w:rPr>
                <w:color w:val="000000"/>
                <w:szCs w:val="21"/>
                <w:u w:val="single"/>
              </w:rPr>
            </w:pPr>
          </w:p>
        </w:tc>
        <w:tc>
          <w:tcPr>
            <w:tcW w:w="1675" w:type="dxa"/>
          </w:tcPr>
          <w:p w14:paraId="289C9BC2">
            <w:pPr>
              <w:spacing w:line="360" w:lineRule="auto"/>
              <w:rPr>
                <w:color w:val="000000"/>
                <w:szCs w:val="21"/>
                <w:u w:val="single"/>
              </w:rPr>
            </w:pPr>
          </w:p>
        </w:tc>
        <w:tc>
          <w:tcPr>
            <w:tcW w:w="1673" w:type="dxa"/>
          </w:tcPr>
          <w:p w14:paraId="0958AEE0">
            <w:pPr>
              <w:spacing w:line="360" w:lineRule="auto"/>
              <w:rPr>
                <w:color w:val="000000"/>
                <w:szCs w:val="21"/>
                <w:u w:val="single"/>
              </w:rPr>
            </w:pPr>
          </w:p>
        </w:tc>
      </w:tr>
      <w:tr w14:paraId="59B1B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4A0A43B3">
            <w:pPr>
              <w:spacing w:line="360" w:lineRule="auto"/>
              <w:rPr>
                <w:color w:val="000000"/>
                <w:szCs w:val="21"/>
                <w:u w:val="single"/>
              </w:rPr>
            </w:pPr>
          </w:p>
        </w:tc>
        <w:tc>
          <w:tcPr>
            <w:tcW w:w="1980" w:type="dxa"/>
          </w:tcPr>
          <w:p w14:paraId="6CFDC203">
            <w:pPr>
              <w:spacing w:line="360" w:lineRule="auto"/>
              <w:rPr>
                <w:color w:val="000000"/>
                <w:szCs w:val="21"/>
                <w:u w:val="single"/>
              </w:rPr>
            </w:pPr>
          </w:p>
        </w:tc>
        <w:tc>
          <w:tcPr>
            <w:tcW w:w="1832" w:type="dxa"/>
          </w:tcPr>
          <w:p w14:paraId="00FF83FE">
            <w:pPr>
              <w:spacing w:line="360" w:lineRule="auto"/>
              <w:rPr>
                <w:color w:val="000000"/>
                <w:szCs w:val="21"/>
                <w:u w:val="single"/>
              </w:rPr>
            </w:pPr>
          </w:p>
        </w:tc>
        <w:tc>
          <w:tcPr>
            <w:tcW w:w="1675" w:type="dxa"/>
          </w:tcPr>
          <w:p w14:paraId="5596A608">
            <w:pPr>
              <w:spacing w:line="360" w:lineRule="auto"/>
              <w:rPr>
                <w:color w:val="000000"/>
                <w:szCs w:val="21"/>
                <w:u w:val="single"/>
              </w:rPr>
            </w:pPr>
          </w:p>
        </w:tc>
        <w:tc>
          <w:tcPr>
            <w:tcW w:w="1673" w:type="dxa"/>
          </w:tcPr>
          <w:p w14:paraId="39D1A1A3">
            <w:pPr>
              <w:spacing w:line="360" w:lineRule="auto"/>
              <w:rPr>
                <w:color w:val="000000"/>
                <w:szCs w:val="21"/>
                <w:u w:val="single"/>
              </w:rPr>
            </w:pPr>
          </w:p>
        </w:tc>
      </w:tr>
      <w:tr w14:paraId="45AB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3D235DBF">
            <w:pPr>
              <w:spacing w:line="360" w:lineRule="auto"/>
              <w:rPr>
                <w:color w:val="000000"/>
                <w:szCs w:val="21"/>
                <w:u w:val="single"/>
              </w:rPr>
            </w:pPr>
          </w:p>
        </w:tc>
        <w:tc>
          <w:tcPr>
            <w:tcW w:w="1980" w:type="dxa"/>
          </w:tcPr>
          <w:p w14:paraId="47512486">
            <w:pPr>
              <w:spacing w:line="360" w:lineRule="auto"/>
              <w:rPr>
                <w:color w:val="000000"/>
                <w:szCs w:val="21"/>
                <w:u w:val="single"/>
              </w:rPr>
            </w:pPr>
          </w:p>
        </w:tc>
        <w:tc>
          <w:tcPr>
            <w:tcW w:w="1832" w:type="dxa"/>
          </w:tcPr>
          <w:p w14:paraId="3D27E46F">
            <w:pPr>
              <w:spacing w:line="360" w:lineRule="auto"/>
              <w:rPr>
                <w:color w:val="000000"/>
                <w:szCs w:val="21"/>
                <w:u w:val="single"/>
              </w:rPr>
            </w:pPr>
          </w:p>
        </w:tc>
        <w:tc>
          <w:tcPr>
            <w:tcW w:w="1675" w:type="dxa"/>
          </w:tcPr>
          <w:p w14:paraId="6370D160">
            <w:pPr>
              <w:spacing w:line="360" w:lineRule="auto"/>
              <w:rPr>
                <w:color w:val="000000"/>
                <w:szCs w:val="21"/>
                <w:u w:val="single"/>
              </w:rPr>
            </w:pPr>
          </w:p>
        </w:tc>
        <w:tc>
          <w:tcPr>
            <w:tcW w:w="1673" w:type="dxa"/>
          </w:tcPr>
          <w:p w14:paraId="79523865">
            <w:pPr>
              <w:spacing w:line="360" w:lineRule="auto"/>
              <w:rPr>
                <w:color w:val="000000"/>
                <w:szCs w:val="21"/>
                <w:u w:val="single"/>
              </w:rPr>
            </w:pPr>
          </w:p>
        </w:tc>
      </w:tr>
      <w:tr w14:paraId="4B04B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5E1A7FC1">
            <w:pPr>
              <w:spacing w:line="360" w:lineRule="auto"/>
              <w:rPr>
                <w:color w:val="000000"/>
                <w:szCs w:val="21"/>
                <w:u w:val="single"/>
              </w:rPr>
            </w:pPr>
          </w:p>
        </w:tc>
        <w:tc>
          <w:tcPr>
            <w:tcW w:w="1980" w:type="dxa"/>
          </w:tcPr>
          <w:p w14:paraId="1EB5AA13">
            <w:pPr>
              <w:spacing w:line="360" w:lineRule="auto"/>
              <w:rPr>
                <w:color w:val="000000"/>
                <w:szCs w:val="21"/>
                <w:u w:val="single"/>
              </w:rPr>
            </w:pPr>
          </w:p>
        </w:tc>
        <w:tc>
          <w:tcPr>
            <w:tcW w:w="1832" w:type="dxa"/>
          </w:tcPr>
          <w:p w14:paraId="48DF1975">
            <w:pPr>
              <w:spacing w:line="360" w:lineRule="auto"/>
              <w:rPr>
                <w:color w:val="000000"/>
                <w:szCs w:val="21"/>
                <w:u w:val="single"/>
              </w:rPr>
            </w:pPr>
          </w:p>
        </w:tc>
        <w:tc>
          <w:tcPr>
            <w:tcW w:w="1675" w:type="dxa"/>
          </w:tcPr>
          <w:p w14:paraId="63AEE565">
            <w:pPr>
              <w:spacing w:line="360" w:lineRule="auto"/>
              <w:rPr>
                <w:color w:val="000000"/>
                <w:szCs w:val="21"/>
                <w:u w:val="single"/>
              </w:rPr>
            </w:pPr>
          </w:p>
        </w:tc>
        <w:tc>
          <w:tcPr>
            <w:tcW w:w="1673" w:type="dxa"/>
          </w:tcPr>
          <w:p w14:paraId="3C3E87CD">
            <w:pPr>
              <w:spacing w:line="360" w:lineRule="auto"/>
              <w:rPr>
                <w:color w:val="000000"/>
                <w:szCs w:val="21"/>
                <w:u w:val="single"/>
              </w:rPr>
            </w:pPr>
          </w:p>
        </w:tc>
      </w:tr>
      <w:tr w14:paraId="6FDBA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32AFD4CF">
            <w:pPr>
              <w:spacing w:line="360" w:lineRule="auto"/>
              <w:rPr>
                <w:color w:val="000000"/>
                <w:szCs w:val="21"/>
                <w:u w:val="single"/>
              </w:rPr>
            </w:pPr>
          </w:p>
        </w:tc>
        <w:tc>
          <w:tcPr>
            <w:tcW w:w="1980" w:type="dxa"/>
          </w:tcPr>
          <w:p w14:paraId="68CCF9E0">
            <w:pPr>
              <w:spacing w:line="360" w:lineRule="auto"/>
              <w:rPr>
                <w:color w:val="000000"/>
                <w:szCs w:val="21"/>
                <w:u w:val="single"/>
              </w:rPr>
            </w:pPr>
          </w:p>
        </w:tc>
        <w:tc>
          <w:tcPr>
            <w:tcW w:w="1832" w:type="dxa"/>
          </w:tcPr>
          <w:p w14:paraId="4C15DCA7">
            <w:pPr>
              <w:spacing w:line="360" w:lineRule="auto"/>
              <w:rPr>
                <w:color w:val="000000"/>
                <w:szCs w:val="21"/>
                <w:u w:val="single"/>
              </w:rPr>
            </w:pPr>
          </w:p>
        </w:tc>
        <w:tc>
          <w:tcPr>
            <w:tcW w:w="1675" w:type="dxa"/>
          </w:tcPr>
          <w:p w14:paraId="3F138583">
            <w:pPr>
              <w:spacing w:line="360" w:lineRule="auto"/>
              <w:rPr>
                <w:color w:val="000000"/>
                <w:szCs w:val="21"/>
                <w:u w:val="single"/>
              </w:rPr>
            </w:pPr>
          </w:p>
        </w:tc>
        <w:tc>
          <w:tcPr>
            <w:tcW w:w="1673" w:type="dxa"/>
          </w:tcPr>
          <w:p w14:paraId="329F08F2">
            <w:pPr>
              <w:spacing w:line="360" w:lineRule="auto"/>
              <w:rPr>
                <w:color w:val="000000"/>
                <w:szCs w:val="21"/>
                <w:u w:val="single"/>
              </w:rPr>
            </w:pPr>
          </w:p>
        </w:tc>
      </w:tr>
      <w:tr w14:paraId="1096E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14D91C32">
            <w:pPr>
              <w:spacing w:line="360" w:lineRule="auto"/>
              <w:rPr>
                <w:color w:val="000000"/>
                <w:szCs w:val="21"/>
                <w:u w:val="single"/>
              </w:rPr>
            </w:pPr>
          </w:p>
        </w:tc>
        <w:tc>
          <w:tcPr>
            <w:tcW w:w="1980" w:type="dxa"/>
          </w:tcPr>
          <w:p w14:paraId="0DC2F203">
            <w:pPr>
              <w:spacing w:line="360" w:lineRule="auto"/>
              <w:rPr>
                <w:color w:val="000000"/>
                <w:szCs w:val="21"/>
                <w:u w:val="single"/>
              </w:rPr>
            </w:pPr>
          </w:p>
        </w:tc>
        <w:tc>
          <w:tcPr>
            <w:tcW w:w="1832" w:type="dxa"/>
          </w:tcPr>
          <w:p w14:paraId="7D6E41F2">
            <w:pPr>
              <w:spacing w:line="360" w:lineRule="auto"/>
              <w:rPr>
                <w:color w:val="000000"/>
                <w:szCs w:val="21"/>
                <w:u w:val="single"/>
              </w:rPr>
            </w:pPr>
          </w:p>
        </w:tc>
        <w:tc>
          <w:tcPr>
            <w:tcW w:w="1675" w:type="dxa"/>
          </w:tcPr>
          <w:p w14:paraId="1A2B2A46">
            <w:pPr>
              <w:spacing w:line="360" w:lineRule="auto"/>
              <w:rPr>
                <w:color w:val="000000"/>
                <w:szCs w:val="21"/>
                <w:u w:val="single"/>
              </w:rPr>
            </w:pPr>
          </w:p>
        </w:tc>
        <w:tc>
          <w:tcPr>
            <w:tcW w:w="1673" w:type="dxa"/>
          </w:tcPr>
          <w:p w14:paraId="0221DE60">
            <w:pPr>
              <w:spacing w:line="360" w:lineRule="auto"/>
              <w:rPr>
                <w:color w:val="000000"/>
                <w:szCs w:val="21"/>
                <w:u w:val="single"/>
              </w:rPr>
            </w:pPr>
          </w:p>
        </w:tc>
      </w:tr>
      <w:tr w14:paraId="7ABBB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27FC2DA4">
            <w:pPr>
              <w:spacing w:line="360" w:lineRule="auto"/>
              <w:rPr>
                <w:color w:val="000000"/>
                <w:szCs w:val="21"/>
                <w:u w:val="single"/>
              </w:rPr>
            </w:pPr>
          </w:p>
        </w:tc>
        <w:tc>
          <w:tcPr>
            <w:tcW w:w="1980" w:type="dxa"/>
          </w:tcPr>
          <w:p w14:paraId="30B9DE3B">
            <w:pPr>
              <w:spacing w:line="360" w:lineRule="auto"/>
              <w:rPr>
                <w:color w:val="000000"/>
                <w:szCs w:val="21"/>
                <w:u w:val="single"/>
              </w:rPr>
            </w:pPr>
          </w:p>
        </w:tc>
        <w:tc>
          <w:tcPr>
            <w:tcW w:w="1832" w:type="dxa"/>
          </w:tcPr>
          <w:p w14:paraId="6031BCB1">
            <w:pPr>
              <w:spacing w:line="360" w:lineRule="auto"/>
              <w:rPr>
                <w:color w:val="000000"/>
                <w:szCs w:val="21"/>
                <w:u w:val="single"/>
              </w:rPr>
            </w:pPr>
          </w:p>
        </w:tc>
        <w:tc>
          <w:tcPr>
            <w:tcW w:w="1675" w:type="dxa"/>
          </w:tcPr>
          <w:p w14:paraId="0C48DF4C">
            <w:pPr>
              <w:spacing w:line="360" w:lineRule="auto"/>
              <w:rPr>
                <w:color w:val="000000"/>
                <w:szCs w:val="21"/>
                <w:u w:val="single"/>
              </w:rPr>
            </w:pPr>
          </w:p>
        </w:tc>
        <w:tc>
          <w:tcPr>
            <w:tcW w:w="1673" w:type="dxa"/>
          </w:tcPr>
          <w:p w14:paraId="412CAD3A">
            <w:pPr>
              <w:spacing w:line="360" w:lineRule="auto"/>
              <w:rPr>
                <w:color w:val="000000"/>
                <w:szCs w:val="21"/>
                <w:u w:val="single"/>
              </w:rPr>
            </w:pPr>
          </w:p>
        </w:tc>
      </w:tr>
      <w:tr w14:paraId="0BF8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25099E1A">
            <w:pPr>
              <w:spacing w:line="360" w:lineRule="auto"/>
              <w:rPr>
                <w:color w:val="000000"/>
                <w:szCs w:val="21"/>
                <w:u w:val="single"/>
              </w:rPr>
            </w:pPr>
          </w:p>
        </w:tc>
        <w:tc>
          <w:tcPr>
            <w:tcW w:w="1980" w:type="dxa"/>
          </w:tcPr>
          <w:p w14:paraId="08770749">
            <w:pPr>
              <w:spacing w:line="360" w:lineRule="auto"/>
              <w:rPr>
                <w:color w:val="000000"/>
                <w:szCs w:val="21"/>
                <w:u w:val="single"/>
              </w:rPr>
            </w:pPr>
          </w:p>
        </w:tc>
        <w:tc>
          <w:tcPr>
            <w:tcW w:w="1832" w:type="dxa"/>
          </w:tcPr>
          <w:p w14:paraId="6B565702">
            <w:pPr>
              <w:spacing w:line="360" w:lineRule="auto"/>
              <w:rPr>
                <w:color w:val="000000"/>
                <w:szCs w:val="21"/>
                <w:u w:val="single"/>
              </w:rPr>
            </w:pPr>
          </w:p>
        </w:tc>
        <w:tc>
          <w:tcPr>
            <w:tcW w:w="1675" w:type="dxa"/>
          </w:tcPr>
          <w:p w14:paraId="3CE0BC74">
            <w:pPr>
              <w:spacing w:line="360" w:lineRule="auto"/>
              <w:rPr>
                <w:color w:val="000000"/>
                <w:szCs w:val="21"/>
                <w:u w:val="single"/>
              </w:rPr>
            </w:pPr>
          </w:p>
        </w:tc>
        <w:tc>
          <w:tcPr>
            <w:tcW w:w="1673" w:type="dxa"/>
          </w:tcPr>
          <w:p w14:paraId="1F8B1658">
            <w:pPr>
              <w:spacing w:line="360" w:lineRule="auto"/>
              <w:rPr>
                <w:color w:val="000000"/>
                <w:szCs w:val="21"/>
                <w:u w:val="single"/>
              </w:rPr>
            </w:pPr>
          </w:p>
        </w:tc>
      </w:tr>
      <w:tr w14:paraId="4938E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06FAFA58">
            <w:pPr>
              <w:spacing w:line="360" w:lineRule="auto"/>
              <w:rPr>
                <w:color w:val="000000"/>
                <w:szCs w:val="21"/>
                <w:u w:val="single"/>
              </w:rPr>
            </w:pPr>
          </w:p>
        </w:tc>
        <w:tc>
          <w:tcPr>
            <w:tcW w:w="1980" w:type="dxa"/>
          </w:tcPr>
          <w:p w14:paraId="1C234594">
            <w:pPr>
              <w:spacing w:line="360" w:lineRule="auto"/>
              <w:rPr>
                <w:color w:val="000000"/>
                <w:szCs w:val="21"/>
                <w:u w:val="single"/>
              </w:rPr>
            </w:pPr>
          </w:p>
        </w:tc>
        <w:tc>
          <w:tcPr>
            <w:tcW w:w="1832" w:type="dxa"/>
          </w:tcPr>
          <w:p w14:paraId="19D351F7">
            <w:pPr>
              <w:spacing w:line="360" w:lineRule="auto"/>
              <w:rPr>
                <w:color w:val="000000"/>
                <w:szCs w:val="21"/>
                <w:u w:val="single"/>
              </w:rPr>
            </w:pPr>
          </w:p>
        </w:tc>
        <w:tc>
          <w:tcPr>
            <w:tcW w:w="1675" w:type="dxa"/>
          </w:tcPr>
          <w:p w14:paraId="091D6B42">
            <w:pPr>
              <w:spacing w:line="360" w:lineRule="auto"/>
              <w:rPr>
                <w:color w:val="000000"/>
                <w:szCs w:val="21"/>
                <w:u w:val="single"/>
              </w:rPr>
            </w:pPr>
          </w:p>
        </w:tc>
        <w:tc>
          <w:tcPr>
            <w:tcW w:w="1673" w:type="dxa"/>
          </w:tcPr>
          <w:p w14:paraId="608AE259">
            <w:pPr>
              <w:spacing w:line="360" w:lineRule="auto"/>
              <w:rPr>
                <w:color w:val="000000"/>
                <w:szCs w:val="21"/>
                <w:u w:val="single"/>
              </w:rPr>
            </w:pPr>
          </w:p>
        </w:tc>
      </w:tr>
      <w:tr w14:paraId="3B7D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69DC4C7B">
            <w:pPr>
              <w:spacing w:line="360" w:lineRule="auto"/>
              <w:rPr>
                <w:color w:val="000000"/>
                <w:szCs w:val="21"/>
                <w:u w:val="single"/>
              </w:rPr>
            </w:pPr>
          </w:p>
        </w:tc>
        <w:tc>
          <w:tcPr>
            <w:tcW w:w="1980" w:type="dxa"/>
          </w:tcPr>
          <w:p w14:paraId="5F7708E6">
            <w:pPr>
              <w:spacing w:line="360" w:lineRule="auto"/>
              <w:rPr>
                <w:color w:val="000000"/>
                <w:szCs w:val="21"/>
                <w:u w:val="single"/>
              </w:rPr>
            </w:pPr>
          </w:p>
        </w:tc>
        <w:tc>
          <w:tcPr>
            <w:tcW w:w="1832" w:type="dxa"/>
          </w:tcPr>
          <w:p w14:paraId="05E11B3B">
            <w:pPr>
              <w:spacing w:line="360" w:lineRule="auto"/>
              <w:rPr>
                <w:color w:val="000000"/>
                <w:szCs w:val="21"/>
                <w:u w:val="single"/>
              </w:rPr>
            </w:pPr>
          </w:p>
        </w:tc>
        <w:tc>
          <w:tcPr>
            <w:tcW w:w="1675" w:type="dxa"/>
          </w:tcPr>
          <w:p w14:paraId="7FABD306">
            <w:pPr>
              <w:spacing w:line="360" w:lineRule="auto"/>
              <w:rPr>
                <w:color w:val="000000"/>
                <w:szCs w:val="21"/>
                <w:u w:val="single"/>
              </w:rPr>
            </w:pPr>
          </w:p>
        </w:tc>
        <w:tc>
          <w:tcPr>
            <w:tcW w:w="1673" w:type="dxa"/>
          </w:tcPr>
          <w:p w14:paraId="77CBE0CC">
            <w:pPr>
              <w:spacing w:line="360" w:lineRule="auto"/>
              <w:rPr>
                <w:color w:val="000000"/>
                <w:szCs w:val="21"/>
                <w:u w:val="single"/>
              </w:rPr>
            </w:pPr>
          </w:p>
        </w:tc>
      </w:tr>
      <w:tr w14:paraId="2879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2E0474F7">
            <w:pPr>
              <w:spacing w:line="360" w:lineRule="auto"/>
              <w:rPr>
                <w:color w:val="000000"/>
                <w:szCs w:val="21"/>
                <w:u w:val="single"/>
              </w:rPr>
            </w:pPr>
          </w:p>
        </w:tc>
        <w:tc>
          <w:tcPr>
            <w:tcW w:w="1980" w:type="dxa"/>
          </w:tcPr>
          <w:p w14:paraId="04DD1EAE">
            <w:pPr>
              <w:spacing w:line="360" w:lineRule="auto"/>
              <w:rPr>
                <w:color w:val="000000"/>
                <w:szCs w:val="21"/>
                <w:u w:val="single"/>
              </w:rPr>
            </w:pPr>
          </w:p>
        </w:tc>
        <w:tc>
          <w:tcPr>
            <w:tcW w:w="1832" w:type="dxa"/>
          </w:tcPr>
          <w:p w14:paraId="318A8F88">
            <w:pPr>
              <w:spacing w:line="360" w:lineRule="auto"/>
              <w:rPr>
                <w:color w:val="000000"/>
                <w:szCs w:val="21"/>
                <w:u w:val="single"/>
              </w:rPr>
            </w:pPr>
          </w:p>
        </w:tc>
        <w:tc>
          <w:tcPr>
            <w:tcW w:w="1675" w:type="dxa"/>
          </w:tcPr>
          <w:p w14:paraId="2070C1DD">
            <w:pPr>
              <w:spacing w:line="360" w:lineRule="auto"/>
              <w:rPr>
                <w:color w:val="000000"/>
                <w:szCs w:val="21"/>
                <w:u w:val="single"/>
              </w:rPr>
            </w:pPr>
          </w:p>
        </w:tc>
        <w:tc>
          <w:tcPr>
            <w:tcW w:w="1673" w:type="dxa"/>
          </w:tcPr>
          <w:p w14:paraId="1447F4E4">
            <w:pPr>
              <w:spacing w:line="360" w:lineRule="auto"/>
              <w:rPr>
                <w:color w:val="000000"/>
                <w:szCs w:val="21"/>
                <w:u w:val="single"/>
              </w:rPr>
            </w:pPr>
          </w:p>
        </w:tc>
      </w:tr>
      <w:tr w14:paraId="343C0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3DE848B9">
            <w:pPr>
              <w:spacing w:line="360" w:lineRule="auto"/>
              <w:rPr>
                <w:color w:val="000000"/>
                <w:szCs w:val="21"/>
                <w:u w:val="single"/>
              </w:rPr>
            </w:pPr>
          </w:p>
        </w:tc>
        <w:tc>
          <w:tcPr>
            <w:tcW w:w="1980" w:type="dxa"/>
          </w:tcPr>
          <w:p w14:paraId="6B662DE8">
            <w:pPr>
              <w:spacing w:line="360" w:lineRule="auto"/>
              <w:rPr>
                <w:color w:val="000000"/>
                <w:szCs w:val="21"/>
                <w:u w:val="single"/>
              </w:rPr>
            </w:pPr>
          </w:p>
        </w:tc>
        <w:tc>
          <w:tcPr>
            <w:tcW w:w="1832" w:type="dxa"/>
          </w:tcPr>
          <w:p w14:paraId="2B2DD55E">
            <w:pPr>
              <w:spacing w:line="360" w:lineRule="auto"/>
              <w:rPr>
                <w:color w:val="000000"/>
                <w:szCs w:val="21"/>
                <w:u w:val="single"/>
              </w:rPr>
            </w:pPr>
          </w:p>
        </w:tc>
        <w:tc>
          <w:tcPr>
            <w:tcW w:w="1675" w:type="dxa"/>
          </w:tcPr>
          <w:p w14:paraId="57A34A77">
            <w:pPr>
              <w:spacing w:line="360" w:lineRule="auto"/>
              <w:rPr>
                <w:color w:val="000000"/>
                <w:szCs w:val="21"/>
                <w:u w:val="single"/>
              </w:rPr>
            </w:pPr>
          </w:p>
        </w:tc>
        <w:tc>
          <w:tcPr>
            <w:tcW w:w="1673" w:type="dxa"/>
          </w:tcPr>
          <w:p w14:paraId="251E17CF">
            <w:pPr>
              <w:spacing w:line="360" w:lineRule="auto"/>
              <w:rPr>
                <w:color w:val="000000"/>
                <w:szCs w:val="21"/>
                <w:u w:val="single"/>
              </w:rPr>
            </w:pPr>
          </w:p>
        </w:tc>
      </w:tr>
      <w:tr w14:paraId="0A5EE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391AA21D">
            <w:pPr>
              <w:spacing w:line="360" w:lineRule="auto"/>
              <w:rPr>
                <w:color w:val="000000"/>
                <w:szCs w:val="21"/>
                <w:u w:val="single"/>
              </w:rPr>
            </w:pPr>
          </w:p>
        </w:tc>
        <w:tc>
          <w:tcPr>
            <w:tcW w:w="1980" w:type="dxa"/>
          </w:tcPr>
          <w:p w14:paraId="5BBC084C">
            <w:pPr>
              <w:spacing w:line="360" w:lineRule="auto"/>
              <w:rPr>
                <w:color w:val="000000"/>
                <w:szCs w:val="21"/>
                <w:u w:val="single"/>
              </w:rPr>
            </w:pPr>
          </w:p>
        </w:tc>
        <w:tc>
          <w:tcPr>
            <w:tcW w:w="1832" w:type="dxa"/>
          </w:tcPr>
          <w:p w14:paraId="43AA912B">
            <w:pPr>
              <w:spacing w:line="360" w:lineRule="auto"/>
              <w:rPr>
                <w:color w:val="000000"/>
                <w:szCs w:val="21"/>
                <w:u w:val="single"/>
              </w:rPr>
            </w:pPr>
          </w:p>
        </w:tc>
        <w:tc>
          <w:tcPr>
            <w:tcW w:w="1675" w:type="dxa"/>
          </w:tcPr>
          <w:p w14:paraId="45AB86AB">
            <w:pPr>
              <w:spacing w:line="360" w:lineRule="auto"/>
              <w:rPr>
                <w:color w:val="000000"/>
                <w:szCs w:val="21"/>
                <w:u w:val="single"/>
              </w:rPr>
            </w:pPr>
          </w:p>
        </w:tc>
        <w:tc>
          <w:tcPr>
            <w:tcW w:w="1673" w:type="dxa"/>
          </w:tcPr>
          <w:p w14:paraId="26637249">
            <w:pPr>
              <w:spacing w:line="360" w:lineRule="auto"/>
              <w:rPr>
                <w:color w:val="000000"/>
                <w:szCs w:val="21"/>
                <w:u w:val="single"/>
              </w:rPr>
            </w:pPr>
          </w:p>
        </w:tc>
      </w:tr>
    </w:tbl>
    <w:p w14:paraId="12E38E3A">
      <w:pPr>
        <w:spacing w:line="360" w:lineRule="auto"/>
        <w:rPr>
          <w:rFonts w:ascii="宋体" w:hAnsi="宋体"/>
          <w:color w:val="000000"/>
          <w:szCs w:val="21"/>
          <w:u w:val="single"/>
        </w:rPr>
      </w:pPr>
    </w:p>
    <w:p w14:paraId="306573FF">
      <w:pPr>
        <w:spacing w:line="320" w:lineRule="exact"/>
        <w:rPr>
          <w:rFonts w:ascii="宋体" w:hAnsi="宋体"/>
          <w:color w:val="000000"/>
          <w:sz w:val="18"/>
          <w:szCs w:val="24"/>
        </w:rPr>
      </w:pPr>
      <w:r>
        <w:rPr>
          <w:rFonts w:ascii="宋体" w:hAnsi="宋体"/>
          <w:color w:val="000000"/>
          <w:sz w:val="18"/>
          <w:szCs w:val="24"/>
        </w:rPr>
        <w:t>填报说明：</w:t>
      </w:r>
    </w:p>
    <w:p w14:paraId="1EF180C6">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14:paraId="1D6637F2">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215C26A3">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14:paraId="3261CB60">
      <w:pPr>
        <w:spacing w:line="360" w:lineRule="auto"/>
        <w:rPr>
          <w:rFonts w:ascii="宋体" w:hAnsi="宋体"/>
          <w:color w:val="000000"/>
          <w:szCs w:val="21"/>
        </w:rPr>
      </w:pPr>
    </w:p>
    <w:p w14:paraId="704DA61E">
      <w:pPr>
        <w:spacing w:line="300" w:lineRule="auto"/>
        <w:rPr>
          <w:rFonts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14:paraId="6C18262D">
      <w:pPr>
        <w:spacing w:line="300" w:lineRule="auto"/>
        <w:rPr>
          <w:rFonts w:ascii="宋体" w:hAnsi="宋体"/>
          <w:bCs/>
          <w:sz w:val="24"/>
          <w:szCs w:val="24"/>
        </w:rPr>
      </w:pPr>
    </w:p>
    <w:p w14:paraId="11274C7A">
      <w:pPr>
        <w:spacing w:line="300" w:lineRule="auto"/>
        <w:rPr>
          <w:rFonts w:ascii="宋体" w:hAnsi="宋体"/>
          <w:bCs/>
          <w:sz w:val="24"/>
          <w:szCs w:val="24"/>
        </w:rPr>
      </w:pPr>
    </w:p>
    <w:p w14:paraId="543D0642">
      <w:pPr>
        <w:spacing w:line="300" w:lineRule="auto"/>
        <w:rPr>
          <w:rFonts w:ascii="宋体" w:hAnsi="宋体"/>
          <w:bCs/>
          <w:sz w:val="24"/>
          <w:szCs w:val="24"/>
        </w:rPr>
      </w:pPr>
    </w:p>
    <w:p w14:paraId="0E23D4B0">
      <w:pPr>
        <w:spacing w:line="300" w:lineRule="auto"/>
        <w:rPr>
          <w:rFonts w:ascii="宋体" w:hAnsi="宋体"/>
          <w:bCs/>
          <w:sz w:val="24"/>
          <w:szCs w:val="24"/>
        </w:rPr>
      </w:pPr>
    </w:p>
    <w:p w14:paraId="4EBF5C79">
      <w:pPr>
        <w:spacing w:line="300" w:lineRule="auto"/>
        <w:rPr>
          <w:rFonts w:ascii="宋体" w:hAnsi="宋体"/>
          <w:bCs/>
          <w:sz w:val="24"/>
          <w:szCs w:val="24"/>
        </w:rPr>
      </w:pPr>
    </w:p>
    <w:p w14:paraId="0A0E45D4">
      <w:pPr>
        <w:rPr>
          <w:rFonts w:ascii="宋体" w:hAnsi="宋体"/>
          <w:color w:val="000000"/>
          <w:szCs w:val="21"/>
        </w:rPr>
      </w:pPr>
      <w:r>
        <w:rPr>
          <w:rFonts w:ascii="宋体" w:hAnsi="宋体"/>
          <w:color w:val="000000"/>
          <w:szCs w:val="21"/>
        </w:rPr>
        <w:t>格式</w:t>
      </w:r>
      <w:r>
        <w:rPr>
          <w:rFonts w:hint="eastAsia" w:ascii="宋体" w:hAnsi="宋体"/>
          <w:color w:val="000000"/>
          <w:szCs w:val="21"/>
          <w:lang w:val="en-US" w:eastAsia="zh-CN"/>
        </w:rPr>
        <w:t>2</w:t>
      </w:r>
      <w:r>
        <w:rPr>
          <w:rFonts w:hint="eastAsia" w:ascii="宋体" w:hAnsi="宋体"/>
          <w:color w:val="000000"/>
          <w:szCs w:val="21"/>
        </w:rPr>
        <w:t>.</w:t>
      </w:r>
      <w:r>
        <w:rPr>
          <w:rFonts w:ascii="宋体" w:hAnsi="宋体"/>
          <w:color w:val="000000"/>
          <w:szCs w:val="21"/>
        </w:rPr>
        <w:t xml:space="preserve"> 商务条款响应/偏离表格式</w:t>
      </w:r>
    </w:p>
    <w:p w14:paraId="2774E4C5">
      <w:pPr>
        <w:spacing w:before="240" w:after="240"/>
        <w:jc w:val="center"/>
        <w:rPr>
          <w:rFonts w:eastAsia="黑体"/>
          <w:color w:val="000000"/>
          <w:sz w:val="30"/>
          <w:szCs w:val="30"/>
        </w:rPr>
      </w:pPr>
      <w:bookmarkStart w:id="2" w:name="_Toc211248420"/>
      <w:r>
        <w:rPr>
          <w:rFonts w:eastAsia="黑体"/>
          <w:color w:val="000000"/>
          <w:sz w:val="30"/>
          <w:szCs w:val="30"/>
        </w:rPr>
        <w:t>商务条款响应/偏离表</w:t>
      </w:r>
      <w:bookmarkEnd w:id="2"/>
    </w:p>
    <w:p w14:paraId="5F973BA3">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4"/>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7556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158E59E2">
            <w:pPr>
              <w:jc w:val="center"/>
              <w:rPr>
                <w:color w:val="000000"/>
                <w:sz w:val="24"/>
                <w:szCs w:val="24"/>
              </w:rPr>
            </w:pPr>
            <w:r>
              <w:rPr>
                <w:color w:val="000000"/>
                <w:szCs w:val="24"/>
              </w:rPr>
              <w:t>需求名称</w:t>
            </w:r>
          </w:p>
        </w:tc>
        <w:tc>
          <w:tcPr>
            <w:tcW w:w="1980" w:type="dxa"/>
            <w:vAlign w:val="center"/>
          </w:tcPr>
          <w:p w14:paraId="046A9EB7">
            <w:pPr>
              <w:jc w:val="center"/>
              <w:rPr>
                <w:color w:val="000000"/>
                <w:sz w:val="24"/>
                <w:szCs w:val="24"/>
              </w:rPr>
            </w:pPr>
            <w:r>
              <w:rPr>
                <w:color w:val="000000"/>
                <w:szCs w:val="24"/>
              </w:rPr>
              <w:t>招标文件商务需求</w:t>
            </w:r>
          </w:p>
        </w:tc>
        <w:tc>
          <w:tcPr>
            <w:tcW w:w="1832" w:type="dxa"/>
            <w:vAlign w:val="center"/>
          </w:tcPr>
          <w:p w14:paraId="720FFC9D">
            <w:pPr>
              <w:jc w:val="center"/>
              <w:rPr>
                <w:color w:val="000000"/>
                <w:sz w:val="24"/>
                <w:szCs w:val="24"/>
              </w:rPr>
            </w:pPr>
            <w:r>
              <w:rPr>
                <w:color w:val="000000"/>
                <w:szCs w:val="24"/>
              </w:rPr>
              <w:t>投标人响应情况</w:t>
            </w:r>
          </w:p>
        </w:tc>
        <w:tc>
          <w:tcPr>
            <w:tcW w:w="1675" w:type="dxa"/>
            <w:vAlign w:val="center"/>
          </w:tcPr>
          <w:p w14:paraId="39C53D91">
            <w:pPr>
              <w:jc w:val="center"/>
              <w:rPr>
                <w:color w:val="000000"/>
                <w:szCs w:val="24"/>
              </w:rPr>
            </w:pPr>
            <w:r>
              <w:rPr>
                <w:color w:val="000000"/>
                <w:szCs w:val="24"/>
              </w:rPr>
              <w:t>是否有偏离</w:t>
            </w:r>
          </w:p>
          <w:p w14:paraId="156C31BA">
            <w:pPr>
              <w:jc w:val="center"/>
              <w:rPr>
                <w:color w:val="000000"/>
                <w:sz w:val="24"/>
                <w:szCs w:val="24"/>
              </w:rPr>
            </w:pPr>
            <w:r>
              <w:rPr>
                <w:color w:val="000000"/>
                <w:szCs w:val="24"/>
              </w:rPr>
              <w:t>（填写有/无）</w:t>
            </w:r>
          </w:p>
        </w:tc>
        <w:tc>
          <w:tcPr>
            <w:tcW w:w="1673" w:type="dxa"/>
            <w:vAlign w:val="center"/>
          </w:tcPr>
          <w:p w14:paraId="0F36520F">
            <w:pPr>
              <w:jc w:val="center"/>
              <w:rPr>
                <w:color w:val="000000"/>
                <w:sz w:val="24"/>
                <w:szCs w:val="24"/>
              </w:rPr>
            </w:pPr>
            <w:r>
              <w:rPr>
                <w:color w:val="000000"/>
                <w:szCs w:val="24"/>
              </w:rPr>
              <w:t>偏离说明</w:t>
            </w:r>
          </w:p>
        </w:tc>
      </w:tr>
      <w:tr w14:paraId="33087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1A8B268C">
            <w:pPr>
              <w:spacing w:line="360" w:lineRule="auto"/>
              <w:rPr>
                <w:rFonts w:ascii="宋体" w:hAnsi="宋体"/>
                <w:color w:val="000000"/>
                <w:szCs w:val="21"/>
                <w:u w:val="single"/>
              </w:rPr>
            </w:pPr>
          </w:p>
        </w:tc>
        <w:tc>
          <w:tcPr>
            <w:tcW w:w="1980" w:type="dxa"/>
          </w:tcPr>
          <w:p w14:paraId="7E4EC061">
            <w:pPr>
              <w:spacing w:line="360" w:lineRule="auto"/>
              <w:rPr>
                <w:color w:val="000000"/>
                <w:szCs w:val="21"/>
                <w:u w:val="single"/>
              </w:rPr>
            </w:pPr>
          </w:p>
        </w:tc>
        <w:tc>
          <w:tcPr>
            <w:tcW w:w="1832" w:type="dxa"/>
          </w:tcPr>
          <w:p w14:paraId="067587CF">
            <w:pPr>
              <w:spacing w:line="360" w:lineRule="auto"/>
              <w:rPr>
                <w:color w:val="000000"/>
                <w:szCs w:val="21"/>
                <w:u w:val="single"/>
              </w:rPr>
            </w:pPr>
          </w:p>
        </w:tc>
        <w:tc>
          <w:tcPr>
            <w:tcW w:w="1675" w:type="dxa"/>
          </w:tcPr>
          <w:p w14:paraId="0DDFDB18">
            <w:pPr>
              <w:spacing w:line="360" w:lineRule="auto"/>
              <w:rPr>
                <w:color w:val="000000"/>
                <w:szCs w:val="21"/>
                <w:u w:val="single"/>
              </w:rPr>
            </w:pPr>
          </w:p>
        </w:tc>
        <w:tc>
          <w:tcPr>
            <w:tcW w:w="1673" w:type="dxa"/>
          </w:tcPr>
          <w:p w14:paraId="79FF72A5">
            <w:pPr>
              <w:spacing w:line="360" w:lineRule="auto"/>
              <w:rPr>
                <w:color w:val="000000"/>
                <w:szCs w:val="21"/>
                <w:u w:val="single"/>
              </w:rPr>
            </w:pPr>
          </w:p>
        </w:tc>
      </w:tr>
      <w:tr w14:paraId="769D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5FE2740B">
            <w:pPr>
              <w:spacing w:line="360" w:lineRule="auto"/>
              <w:rPr>
                <w:color w:val="000000"/>
                <w:szCs w:val="21"/>
                <w:u w:val="single"/>
              </w:rPr>
            </w:pPr>
          </w:p>
        </w:tc>
        <w:tc>
          <w:tcPr>
            <w:tcW w:w="1980" w:type="dxa"/>
          </w:tcPr>
          <w:p w14:paraId="4C702CCF">
            <w:pPr>
              <w:spacing w:line="360" w:lineRule="auto"/>
              <w:rPr>
                <w:color w:val="000000"/>
                <w:szCs w:val="21"/>
                <w:u w:val="single"/>
              </w:rPr>
            </w:pPr>
          </w:p>
        </w:tc>
        <w:tc>
          <w:tcPr>
            <w:tcW w:w="1832" w:type="dxa"/>
          </w:tcPr>
          <w:p w14:paraId="78BF9F1B">
            <w:pPr>
              <w:spacing w:line="360" w:lineRule="auto"/>
              <w:rPr>
                <w:color w:val="000000"/>
                <w:szCs w:val="21"/>
                <w:u w:val="single"/>
              </w:rPr>
            </w:pPr>
          </w:p>
        </w:tc>
        <w:tc>
          <w:tcPr>
            <w:tcW w:w="1675" w:type="dxa"/>
          </w:tcPr>
          <w:p w14:paraId="44C8BDE3">
            <w:pPr>
              <w:spacing w:line="360" w:lineRule="auto"/>
              <w:rPr>
                <w:color w:val="000000"/>
                <w:szCs w:val="21"/>
                <w:u w:val="single"/>
              </w:rPr>
            </w:pPr>
          </w:p>
        </w:tc>
        <w:tc>
          <w:tcPr>
            <w:tcW w:w="1673" w:type="dxa"/>
          </w:tcPr>
          <w:p w14:paraId="5D3B08DF">
            <w:pPr>
              <w:spacing w:line="360" w:lineRule="auto"/>
              <w:rPr>
                <w:color w:val="000000"/>
                <w:szCs w:val="21"/>
                <w:u w:val="single"/>
              </w:rPr>
            </w:pPr>
          </w:p>
        </w:tc>
      </w:tr>
      <w:tr w14:paraId="3C25E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17BF4E1B">
            <w:pPr>
              <w:spacing w:line="360" w:lineRule="auto"/>
              <w:rPr>
                <w:color w:val="000000"/>
                <w:szCs w:val="21"/>
                <w:u w:val="single"/>
              </w:rPr>
            </w:pPr>
          </w:p>
        </w:tc>
        <w:tc>
          <w:tcPr>
            <w:tcW w:w="1980" w:type="dxa"/>
          </w:tcPr>
          <w:p w14:paraId="5C413FFD">
            <w:pPr>
              <w:spacing w:line="360" w:lineRule="auto"/>
              <w:rPr>
                <w:color w:val="000000"/>
                <w:szCs w:val="21"/>
                <w:u w:val="single"/>
              </w:rPr>
            </w:pPr>
          </w:p>
        </w:tc>
        <w:tc>
          <w:tcPr>
            <w:tcW w:w="1832" w:type="dxa"/>
          </w:tcPr>
          <w:p w14:paraId="6885C774">
            <w:pPr>
              <w:spacing w:line="360" w:lineRule="auto"/>
              <w:rPr>
                <w:color w:val="000000"/>
                <w:szCs w:val="21"/>
                <w:u w:val="single"/>
              </w:rPr>
            </w:pPr>
          </w:p>
        </w:tc>
        <w:tc>
          <w:tcPr>
            <w:tcW w:w="1675" w:type="dxa"/>
          </w:tcPr>
          <w:p w14:paraId="5C39E839">
            <w:pPr>
              <w:spacing w:line="360" w:lineRule="auto"/>
              <w:rPr>
                <w:color w:val="000000"/>
                <w:szCs w:val="21"/>
                <w:u w:val="single"/>
              </w:rPr>
            </w:pPr>
          </w:p>
        </w:tc>
        <w:tc>
          <w:tcPr>
            <w:tcW w:w="1673" w:type="dxa"/>
          </w:tcPr>
          <w:p w14:paraId="31CA3436">
            <w:pPr>
              <w:spacing w:line="360" w:lineRule="auto"/>
              <w:rPr>
                <w:color w:val="000000"/>
                <w:szCs w:val="21"/>
                <w:u w:val="single"/>
              </w:rPr>
            </w:pPr>
          </w:p>
        </w:tc>
      </w:tr>
      <w:tr w14:paraId="5477A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6BBE3D1E">
            <w:pPr>
              <w:spacing w:line="360" w:lineRule="auto"/>
              <w:rPr>
                <w:color w:val="000000"/>
                <w:szCs w:val="21"/>
                <w:u w:val="single"/>
              </w:rPr>
            </w:pPr>
          </w:p>
        </w:tc>
        <w:tc>
          <w:tcPr>
            <w:tcW w:w="1980" w:type="dxa"/>
          </w:tcPr>
          <w:p w14:paraId="1A6C68F4">
            <w:pPr>
              <w:spacing w:line="360" w:lineRule="auto"/>
              <w:rPr>
                <w:color w:val="000000"/>
                <w:szCs w:val="21"/>
                <w:u w:val="single"/>
              </w:rPr>
            </w:pPr>
          </w:p>
        </w:tc>
        <w:tc>
          <w:tcPr>
            <w:tcW w:w="1832" w:type="dxa"/>
          </w:tcPr>
          <w:p w14:paraId="5F5B9736">
            <w:pPr>
              <w:spacing w:line="360" w:lineRule="auto"/>
              <w:rPr>
                <w:color w:val="000000"/>
                <w:szCs w:val="21"/>
                <w:u w:val="single"/>
              </w:rPr>
            </w:pPr>
          </w:p>
        </w:tc>
        <w:tc>
          <w:tcPr>
            <w:tcW w:w="1675" w:type="dxa"/>
          </w:tcPr>
          <w:p w14:paraId="03F94DD3">
            <w:pPr>
              <w:spacing w:line="360" w:lineRule="auto"/>
              <w:rPr>
                <w:color w:val="000000"/>
                <w:szCs w:val="21"/>
                <w:u w:val="single"/>
              </w:rPr>
            </w:pPr>
          </w:p>
        </w:tc>
        <w:tc>
          <w:tcPr>
            <w:tcW w:w="1673" w:type="dxa"/>
          </w:tcPr>
          <w:p w14:paraId="66078D76">
            <w:pPr>
              <w:spacing w:line="360" w:lineRule="auto"/>
              <w:rPr>
                <w:color w:val="000000"/>
                <w:szCs w:val="21"/>
                <w:u w:val="single"/>
              </w:rPr>
            </w:pPr>
          </w:p>
        </w:tc>
      </w:tr>
      <w:tr w14:paraId="43E5A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02BC1EF4">
            <w:pPr>
              <w:spacing w:line="360" w:lineRule="auto"/>
              <w:rPr>
                <w:color w:val="000000"/>
                <w:szCs w:val="21"/>
                <w:u w:val="single"/>
              </w:rPr>
            </w:pPr>
          </w:p>
        </w:tc>
        <w:tc>
          <w:tcPr>
            <w:tcW w:w="1980" w:type="dxa"/>
          </w:tcPr>
          <w:p w14:paraId="7FFF3354">
            <w:pPr>
              <w:spacing w:line="360" w:lineRule="auto"/>
              <w:rPr>
                <w:color w:val="000000"/>
                <w:szCs w:val="21"/>
                <w:u w:val="single"/>
              </w:rPr>
            </w:pPr>
          </w:p>
        </w:tc>
        <w:tc>
          <w:tcPr>
            <w:tcW w:w="1832" w:type="dxa"/>
          </w:tcPr>
          <w:p w14:paraId="4128EF7F">
            <w:pPr>
              <w:spacing w:line="360" w:lineRule="auto"/>
              <w:rPr>
                <w:color w:val="000000"/>
                <w:szCs w:val="21"/>
                <w:u w:val="single"/>
              </w:rPr>
            </w:pPr>
          </w:p>
        </w:tc>
        <w:tc>
          <w:tcPr>
            <w:tcW w:w="1675" w:type="dxa"/>
          </w:tcPr>
          <w:p w14:paraId="0660F140">
            <w:pPr>
              <w:spacing w:line="360" w:lineRule="auto"/>
              <w:rPr>
                <w:color w:val="000000"/>
                <w:szCs w:val="21"/>
                <w:u w:val="single"/>
              </w:rPr>
            </w:pPr>
          </w:p>
        </w:tc>
        <w:tc>
          <w:tcPr>
            <w:tcW w:w="1673" w:type="dxa"/>
          </w:tcPr>
          <w:p w14:paraId="06B7DBA4">
            <w:pPr>
              <w:spacing w:line="360" w:lineRule="auto"/>
              <w:rPr>
                <w:color w:val="000000"/>
                <w:szCs w:val="21"/>
                <w:u w:val="single"/>
              </w:rPr>
            </w:pPr>
          </w:p>
        </w:tc>
      </w:tr>
      <w:tr w14:paraId="2D670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7932BB6D">
            <w:pPr>
              <w:spacing w:line="360" w:lineRule="auto"/>
              <w:rPr>
                <w:color w:val="000000"/>
                <w:szCs w:val="21"/>
                <w:u w:val="single"/>
              </w:rPr>
            </w:pPr>
          </w:p>
        </w:tc>
        <w:tc>
          <w:tcPr>
            <w:tcW w:w="1980" w:type="dxa"/>
          </w:tcPr>
          <w:p w14:paraId="51C856AE">
            <w:pPr>
              <w:spacing w:line="360" w:lineRule="auto"/>
              <w:rPr>
                <w:color w:val="000000"/>
                <w:szCs w:val="21"/>
                <w:u w:val="single"/>
              </w:rPr>
            </w:pPr>
          </w:p>
        </w:tc>
        <w:tc>
          <w:tcPr>
            <w:tcW w:w="1832" w:type="dxa"/>
          </w:tcPr>
          <w:p w14:paraId="466EA01B">
            <w:pPr>
              <w:spacing w:line="360" w:lineRule="auto"/>
              <w:rPr>
                <w:color w:val="000000"/>
                <w:szCs w:val="21"/>
                <w:u w:val="single"/>
              </w:rPr>
            </w:pPr>
          </w:p>
        </w:tc>
        <w:tc>
          <w:tcPr>
            <w:tcW w:w="1675" w:type="dxa"/>
          </w:tcPr>
          <w:p w14:paraId="4E527A3E">
            <w:pPr>
              <w:spacing w:line="360" w:lineRule="auto"/>
              <w:rPr>
                <w:color w:val="000000"/>
                <w:szCs w:val="21"/>
                <w:u w:val="single"/>
              </w:rPr>
            </w:pPr>
          </w:p>
        </w:tc>
        <w:tc>
          <w:tcPr>
            <w:tcW w:w="1673" w:type="dxa"/>
          </w:tcPr>
          <w:p w14:paraId="350B2500">
            <w:pPr>
              <w:spacing w:line="360" w:lineRule="auto"/>
              <w:rPr>
                <w:color w:val="000000"/>
                <w:szCs w:val="21"/>
                <w:u w:val="single"/>
              </w:rPr>
            </w:pPr>
          </w:p>
        </w:tc>
      </w:tr>
      <w:tr w14:paraId="6623D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0F3FAC63">
            <w:pPr>
              <w:spacing w:line="360" w:lineRule="auto"/>
              <w:rPr>
                <w:color w:val="000000"/>
                <w:szCs w:val="21"/>
                <w:u w:val="single"/>
              </w:rPr>
            </w:pPr>
          </w:p>
        </w:tc>
        <w:tc>
          <w:tcPr>
            <w:tcW w:w="1980" w:type="dxa"/>
          </w:tcPr>
          <w:p w14:paraId="51D30B26">
            <w:pPr>
              <w:spacing w:line="360" w:lineRule="auto"/>
              <w:rPr>
                <w:color w:val="000000"/>
                <w:szCs w:val="21"/>
                <w:u w:val="single"/>
              </w:rPr>
            </w:pPr>
          </w:p>
        </w:tc>
        <w:tc>
          <w:tcPr>
            <w:tcW w:w="1832" w:type="dxa"/>
          </w:tcPr>
          <w:p w14:paraId="17DF4421">
            <w:pPr>
              <w:spacing w:line="360" w:lineRule="auto"/>
              <w:rPr>
                <w:color w:val="000000"/>
                <w:szCs w:val="21"/>
                <w:u w:val="single"/>
              </w:rPr>
            </w:pPr>
          </w:p>
        </w:tc>
        <w:tc>
          <w:tcPr>
            <w:tcW w:w="1675" w:type="dxa"/>
          </w:tcPr>
          <w:p w14:paraId="481D04EF">
            <w:pPr>
              <w:spacing w:line="360" w:lineRule="auto"/>
              <w:rPr>
                <w:color w:val="000000"/>
                <w:szCs w:val="21"/>
                <w:u w:val="single"/>
              </w:rPr>
            </w:pPr>
          </w:p>
        </w:tc>
        <w:tc>
          <w:tcPr>
            <w:tcW w:w="1673" w:type="dxa"/>
          </w:tcPr>
          <w:p w14:paraId="2C3B17CD">
            <w:pPr>
              <w:spacing w:line="360" w:lineRule="auto"/>
              <w:rPr>
                <w:color w:val="000000"/>
                <w:szCs w:val="21"/>
                <w:u w:val="single"/>
              </w:rPr>
            </w:pPr>
          </w:p>
        </w:tc>
      </w:tr>
      <w:tr w14:paraId="30274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5EF5764D">
            <w:pPr>
              <w:spacing w:line="360" w:lineRule="auto"/>
              <w:rPr>
                <w:color w:val="000000"/>
                <w:szCs w:val="21"/>
                <w:u w:val="single"/>
              </w:rPr>
            </w:pPr>
          </w:p>
        </w:tc>
        <w:tc>
          <w:tcPr>
            <w:tcW w:w="1980" w:type="dxa"/>
          </w:tcPr>
          <w:p w14:paraId="73408BC9">
            <w:pPr>
              <w:spacing w:line="360" w:lineRule="auto"/>
              <w:rPr>
                <w:color w:val="000000"/>
                <w:szCs w:val="21"/>
                <w:u w:val="single"/>
              </w:rPr>
            </w:pPr>
          </w:p>
        </w:tc>
        <w:tc>
          <w:tcPr>
            <w:tcW w:w="1832" w:type="dxa"/>
          </w:tcPr>
          <w:p w14:paraId="7965B9B0">
            <w:pPr>
              <w:spacing w:line="360" w:lineRule="auto"/>
              <w:rPr>
                <w:color w:val="000000"/>
                <w:szCs w:val="21"/>
                <w:u w:val="single"/>
              </w:rPr>
            </w:pPr>
          </w:p>
        </w:tc>
        <w:tc>
          <w:tcPr>
            <w:tcW w:w="1675" w:type="dxa"/>
          </w:tcPr>
          <w:p w14:paraId="1A888A7F">
            <w:pPr>
              <w:spacing w:line="360" w:lineRule="auto"/>
              <w:rPr>
                <w:color w:val="000000"/>
                <w:szCs w:val="21"/>
                <w:u w:val="single"/>
              </w:rPr>
            </w:pPr>
          </w:p>
        </w:tc>
        <w:tc>
          <w:tcPr>
            <w:tcW w:w="1673" w:type="dxa"/>
          </w:tcPr>
          <w:p w14:paraId="27D863C6">
            <w:pPr>
              <w:spacing w:line="360" w:lineRule="auto"/>
              <w:rPr>
                <w:color w:val="000000"/>
                <w:szCs w:val="21"/>
                <w:u w:val="single"/>
              </w:rPr>
            </w:pPr>
          </w:p>
        </w:tc>
      </w:tr>
      <w:tr w14:paraId="1CAE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5AA2FB82">
            <w:pPr>
              <w:spacing w:line="360" w:lineRule="auto"/>
              <w:rPr>
                <w:color w:val="000000"/>
                <w:szCs w:val="21"/>
                <w:u w:val="single"/>
              </w:rPr>
            </w:pPr>
          </w:p>
        </w:tc>
        <w:tc>
          <w:tcPr>
            <w:tcW w:w="1980" w:type="dxa"/>
          </w:tcPr>
          <w:p w14:paraId="303D1CB0">
            <w:pPr>
              <w:spacing w:line="360" w:lineRule="auto"/>
              <w:rPr>
                <w:color w:val="000000"/>
                <w:szCs w:val="21"/>
                <w:u w:val="single"/>
              </w:rPr>
            </w:pPr>
          </w:p>
        </w:tc>
        <w:tc>
          <w:tcPr>
            <w:tcW w:w="1832" w:type="dxa"/>
          </w:tcPr>
          <w:p w14:paraId="68F21C21">
            <w:pPr>
              <w:spacing w:line="360" w:lineRule="auto"/>
              <w:rPr>
                <w:color w:val="000000"/>
                <w:szCs w:val="21"/>
                <w:u w:val="single"/>
              </w:rPr>
            </w:pPr>
          </w:p>
        </w:tc>
        <w:tc>
          <w:tcPr>
            <w:tcW w:w="1675" w:type="dxa"/>
          </w:tcPr>
          <w:p w14:paraId="00F5BED8">
            <w:pPr>
              <w:spacing w:line="360" w:lineRule="auto"/>
              <w:rPr>
                <w:color w:val="000000"/>
                <w:szCs w:val="21"/>
                <w:u w:val="single"/>
              </w:rPr>
            </w:pPr>
          </w:p>
        </w:tc>
        <w:tc>
          <w:tcPr>
            <w:tcW w:w="1673" w:type="dxa"/>
          </w:tcPr>
          <w:p w14:paraId="5213A824">
            <w:pPr>
              <w:spacing w:line="360" w:lineRule="auto"/>
              <w:rPr>
                <w:color w:val="000000"/>
                <w:szCs w:val="21"/>
                <w:u w:val="single"/>
              </w:rPr>
            </w:pPr>
          </w:p>
        </w:tc>
      </w:tr>
      <w:tr w14:paraId="0CD33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35D3E41B">
            <w:pPr>
              <w:spacing w:line="360" w:lineRule="auto"/>
              <w:rPr>
                <w:color w:val="000000"/>
                <w:szCs w:val="21"/>
                <w:u w:val="single"/>
              </w:rPr>
            </w:pPr>
          </w:p>
        </w:tc>
        <w:tc>
          <w:tcPr>
            <w:tcW w:w="1980" w:type="dxa"/>
          </w:tcPr>
          <w:p w14:paraId="3A0FEDD8">
            <w:pPr>
              <w:spacing w:line="360" w:lineRule="auto"/>
              <w:rPr>
                <w:color w:val="000000"/>
                <w:szCs w:val="21"/>
                <w:u w:val="single"/>
              </w:rPr>
            </w:pPr>
          </w:p>
        </w:tc>
        <w:tc>
          <w:tcPr>
            <w:tcW w:w="1832" w:type="dxa"/>
          </w:tcPr>
          <w:p w14:paraId="50AD01C1">
            <w:pPr>
              <w:spacing w:line="360" w:lineRule="auto"/>
              <w:rPr>
                <w:color w:val="000000"/>
                <w:szCs w:val="21"/>
                <w:u w:val="single"/>
              </w:rPr>
            </w:pPr>
          </w:p>
        </w:tc>
        <w:tc>
          <w:tcPr>
            <w:tcW w:w="1675" w:type="dxa"/>
          </w:tcPr>
          <w:p w14:paraId="295AD455">
            <w:pPr>
              <w:spacing w:line="360" w:lineRule="auto"/>
              <w:rPr>
                <w:color w:val="000000"/>
                <w:szCs w:val="21"/>
                <w:u w:val="single"/>
              </w:rPr>
            </w:pPr>
          </w:p>
        </w:tc>
        <w:tc>
          <w:tcPr>
            <w:tcW w:w="1673" w:type="dxa"/>
          </w:tcPr>
          <w:p w14:paraId="14D58E2E">
            <w:pPr>
              <w:spacing w:line="360" w:lineRule="auto"/>
              <w:rPr>
                <w:color w:val="000000"/>
                <w:szCs w:val="21"/>
                <w:u w:val="single"/>
              </w:rPr>
            </w:pPr>
          </w:p>
        </w:tc>
      </w:tr>
      <w:tr w14:paraId="3EFE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7783DFA8">
            <w:pPr>
              <w:spacing w:line="360" w:lineRule="auto"/>
              <w:rPr>
                <w:color w:val="000000"/>
                <w:szCs w:val="21"/>
                <w:u w:val="single"/>
              </w:rPr>
            </w:pPr>
          </w:p>
        </w:tc>
        <w:tc>
          <w:tcPr>
            <w:tcW w:w="1980" w:type="dxa"/>
          </w:tcPr>
          <w:p w14:paraId="0A3F7314">
            <w:pPr>
              <w:spacing w:line="360" w:lineRule="auto"/>
              <w:rPr>
                <w:color w:val="000000"/>
                <w:szCs w:val="21"/>
                <w:u w:val="single"/>
              </w:rPr>
            </w:pPr>
          </w:p>
        </w:tc>
        <w:tc>
          <w:tcPr>
            <w:tcW w:w="1832" w:type="dxa"/>
          </w:tcPr>
          <w:p w14:paraId="044880D3">
            <w:pPr>
              <w:spacing w:line="360" w:lineRule="auto"/>
              <w:rPr>
                <w:color w:val="000000"/>
                <w:szCs w:val="21"/>
                <w:u w:val="single"/>
              </w:rPr>
            </w:pPr>
          </w:p>
        </w:tc>
        <w:tc>
          <w:tcPr>
            <w:tcW w:w="1675" w:type="dxa"/>
          </w:tcPr>
          <w:p w14:paraId="58EF8A36">
            <w:pPr>
              <w:spacing w:line="360" w:lineRule="auto"/>
              <w:rPr>
                <w:color w:val="000000"/>
                <w:szCs w:val="21"/>
                <w:u w:val="single"/>
              </w:rPr>
            </w:pPr>
          </w:p>
        </w:tc>
        <w:tc>
          <w:tcPr>
            <w:tcW w:w="1673" w:type="dxa"/>
          </w:tcPr>
          <w:p w14:paraId="7CAA703F">
            <w:pPr>
              <w:spacing w:line="360" w:lineRule="auto"/>
              <w:rPr>
                <w:color w:val="000000"/>
                <w:szCs w:val="21"/>
                <w:u w:val="single"/>
              </w:rPr>
            </w:pPr>
          </w:p>
        </w:tc>
      </w:tr>
      <w:tr w14:paraId="4B34F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133DD787">
            <w:pPr>
              <w:spacing w:line="360" w:lineRule="auto"/>
              <w:rPr>
                <w:color w:val="000000"/>
                <w:szCs w:val="21"/>
                <w:u w:val="single"/>
              </w:rPr>
            </w:pPr>
          </w:p>
        </w:tc>
        <w:tc>
          <w:tcPr>
            <w:tcW w:w="1980" w:type="dxa"/>
          </w:tcPr>
          <w:p w14:paraId="644B9218">
            <w:pPr>
              <w:spacing w:line="360" w:lineRule="auto"/>
              <w:rPr>
                <w:color w:val="000000"/>
                <w:szCs w:val="21"/>
                <w:u w:val="single"/>
              </w:rPr>
            </w:pPr>
          </w:p>
        </w:tc>
        <w:tc>
          <w:tcPr>
            <w:tcW w:w="1832" w:type="dxa"/>
          </w:tcPr>
          <w:p w14:paraId="22BBD439">
            <w:pPr>
              <w:spacing w:line="360" w:lineRule="auto"/>
              <w:rPr>
                <w:color w:val="000000"/>
                <w:szCs w:val="21"/>
                <w:u w:val="single"/>
              </w:rPr>
            </w:pPr>
          </w:p>
        </w:tc>
        <w:tc>
          <w:tcPr>
            <w:tcW w:w="1675" w:type="dxa"/>
          </w:tcPr>
          <w:p w14:paraId="0AD71E20">
            <w:pPr>
              <w:spacing w:line="360" w:lineRule="auto"/>
              <w:rPr>
                <w:color w:val="000000"/>
                <w:szCs w:val="21"/>
                <w:u w:val="single"/>
              </w:rPr>
            </w:pPr>
          </w:p>
        </w:tc>
        <w:tc>
          <w:tcPr>
            <w:tcW w:w="1673" w:type="dxa"/>
          </w:tcPr>
          <w:p w14:paraId="3F1BA212">
            <w:pPr>
              <w:spacing w:line="360" w:lineRule="auto"/>
              <w:rPr>
                <w:color w:val="000000"/>
                <w:szCs w:val="21"/>
                <w:u w:val="single"/>
              </w:rPr>
            </w:pPr>
          </w:p>
        </w:tc>
      </w:tr>
      <w:tr w14:paraId="0134D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26A88C17">
            <w:pPr>
              <w:spacing w:line="360" w:lineRule="auto"/>
              <w:rPr>
                <w:color w:val="000000"/>
                <w:szCs w:val="21"/>
                <w:u w:val="single"/>
              </w:rPr>
            </w:pPr>
          </w:p>
        </w:tc>
        <w:tc>
          <w:tcPr>
            <w:tcW w:w="1980" w:type="dxa"/>
          </w:tcPr>
          <w:p w14:paraId="02C7FBB9">
            <w:pPr>
              <w:spacing w:line="360" w:lineRule="auto"/>
              <w:rPr>
                <w:color w:val="000000"/>
                <w:szCs w:val="21"/>
                <w:u w:val="single"/>
              </w:rPr>
            </w:pPr>
          </w:p>
        </w:tc>
        <w:tc>
          <w:tcPr>
            <w:tcW w:w="1832" w:type="dxa"/>
          </w:tcPr>
          <w:p w14:paraId="6094D919">
            <w:pPr>
              <w:spacing w:line="360" w:lineRule="auto"/>
              <w:rPr>
                <w:color w:val="000000"/>
                <w:szCs w:val="21"/>
                <w:u w:val="single"/>
              </w:rPr>
            </w:pPr>
          </w:p>
        </w:tc>
        <w:tc>
          <w:tcPr>
            <w:tcW w:w="1675" w:type="dxa"/>
          </w:tcPr>
          <w:p w14:paraId="2EC7A3ED">
            <w:pPr>
              <w:spacing w:line="360" w:lineRule="auto"/>
              <w:rPr>
                <w:color w:val="000000"/>
                <w:szCs w:val="21"/>
                <w:u w:val="single"/>
              </w:rPr>
            </w:pPr>
          </w:p>
        </w:tc>
        <w:tc>
          <w:tcPr>
            <w:tcW w:w="1673" w:type="dxa"/>
          </w:tcPr>
          <w:p w14:paraId="2007CDC9">
            <w:pPr>
              <w:spacing w:line="360" w:lineRule="auto"/>
              <w:rPr>
                <w:color w:val="000000"/>
                <w:szCs w:val="21"/>
                <w:u w:val="single"/>
              </w:rPr>
            </w:pPr>
          </w:p>
        </w:tc>
      </w:tr>
      <w:tr w14:paraId="7017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4099F749">
            <w:pPr>
              <w:spacing w:line="360" w:lineRule="auto"/>
              <w:rPr>
                <w:color w:val="000000"/>
                <w:szCs w:val="21"/>
                <w:u w:val="single"/>
              </w:rPr>
            </w:pPr>
          </w:p>
        </w:tc>
        <w:tc>
          <w:tcPr>
            <w:tcW w:w="1980" w:type="dxa"/>
          </w:tcPr>
          <w:p w14:paraId="15D70CA8">
            <w:pPr>
              <w:spacing w:line="360" w:lineRule="auto"/>
              <w:rPr>
                <w:color w:val="000000"/>
                <w:szCs w:val="21"/>
                <w:u w:val="single"/>
              </w:rPr>
            </w:pPr>
          </w:p>
        </w:tc>
        <w:tc>
          <w:tcPr>
            <w:tcW w:w="1832" w:type="dxa"/>
          </w:tcPr>
          <w:p w14:paraId="6D7B60F9">
            <w:pPr>
              <w:spacing w:line="360" w:lineRule="auto"/>
              <w:rPr>
                <w:color w:val="000000"/>
                <w:szCs w:val="21"/>
                <w:u w:val="single"/>
              </w:rPr>
            </w:pPr>
          </w:p>
        </w:tc>
        <w:tc>
          <w:tcPr>
            <w:tcW w:w="1675" w:type="dxa"/>
          </w:tcPr>
          <w:p w14:paraId="726B7D63">
            <w:pPr>
              <w:spacing w:line="360" w:lineRule="auto"/>
              <w:rPr>
                <w:color w:val="000000"/>
                <w:szCs w:val="21"/>
                <w:u w:val="single"/>
              </w:rPr>
            </w:pPr>
          </w:p>
        </w:tc>
        <w:tc>
          <w:tcPr>
            <w:tcW w:w="1673" w:type="dxa"/>
          </w:tcPr>
          <w:p w14:paraId="4405D30F">
            <w:pPr>
              <w:spacing w:line="360" w:lineRule="auto"/>
              <w:rPr>
                <w:color w:val="000000"/>
                <w:szCs w:val="21"/>
                <w:u w:val="single"/>
              </w:rPr>
            </w:pPr>
          </w:p>
        </w:tc>
      </w:tr>
      <w:tr w14:paraId="6BB13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287EFFE8">
            <w:pPr>
              <w:spacing w:line="360" w:lineRule="auto"/>
              <w:rPr>
                <w:color w:val="000000"/>
                <w:szCs w:val="21"/>
                <w:u w:val="single"/>
              </w:rPr>
            </w:pPr>
          </w:p>
        </w:tc>
        <w:tc>
          <w:tcPr>
            <w:tcW w:w="1980" w:type="dxa"/>
          </w:tcPr>
          <w:p w14:paraId="7AA4AE6E">
            <w:pPr>
              <w:spacing w:line="360" w:lineRule="auto"/>
              <w:rPr>
                <w:color w:val="000000"/>
                <w:szCs w:val="21"/>
                <w:u w:val="single"/>
              </w:rPr>
            </w:pPr>
          </w:p>
        </w:tc>
        <w:tc>
          <w:tcPr>
            <w:tcW w:w="1832" w:type="dxa"/>
          </w:tcPr>
          <w:p w14:paraId="32D4C7A5">
            <w:pPr>
              <w:spacing w:line="360" w:lineRule="auto"/>
              <w:rPr>
                <w:color w:val="000000"/>
                <w:szCs w:val="21"/>
                <w:u w:val="single"/>
              </w:rPr>
            </w:pPr>
          </w:p>
        </w:tc>
        <w:tc>
          <w:tcPr>
            <w:tcW w:w="1675" w:type="dxa"/>
          </w:tcPr>
          <w:p w14:paraId="2A605192">
            <w:pPr>
              <w:spacing w:line="360" w:lineRule="auto"/>
              <w:rPr>
                <w:color w:val="000000"/>
                <w:szCs w:val="21"/>
                <w:u w:val="single"/>
              </w:rPr>
            </w:pPr>
          </w:p>
        </w:tc>
        <w:tc>
          <w:tcPr>
            <w:tcW w:w="1673" w:type="dxa"/>
          </w:tcPr>
          <w:p w14:paraId="74530432">
            <w:pPr>
              <w:spacing w:line="360" w:lineRule="auto"/>
              <w:rPr>
                <w:color w:val="000000"/>
                <w:szCs w:val="21"/>
                <w:u w:val="single"/>
              </w:rPr>
            </w:pPr>
          </w:p>
        </w:tc>
      </w:tr>
      <w:tr w14:paraId="0B36F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2DE1CE20">
            <w:pPr>
              <w:spacing w:line="360" w:lineRule="auto"/>
              <w:rPr>
                <w:color w:val="000000"/>
                <w:szCs w:val="21"/>
                <w:u w:val="single"/>
              </w:rPr>
            </w:pPr>
          </w:p>
        </w:tc>
        <w:tc>
          <w:tcPr>
            <w:tcW w:w="1980" w:type="dxa"/>
          </w:tcPr>
          <w:p w14:paraId="44B03E64">
            <w:pPr>
              <w:spacing w:line="360" w:lineRule="auto"/>
              <w:rPr>
                <w:color w:val="000000"/>
                <w:szCs w:val="21"/>
                <w:u w:val="single"/>
              </w:rPr>
            </w:pPr>
          </w:p>
        </w:tc>
        <w:tc>
          <w:tcPr>
            <w:tcW w:w="1832" w:type="dxa"/>
          </w:tcPr>
          <w:p w14:paraId="46596486">
            <w:pPr>
              <w:spacing w:line="360" w:lineRule="auto"/>
              <w:rPr>
                <w:color w:val="000000"/>
                <w:szCs w:val="21"/>
                <w:u w:val="single"/>
              </w:rPr>
            </w:pPr>
          </w:p>
        </w:tc>
        <w:tc>
          <w:tcPr>
            <w:tcW w:w="1675" w:type="dxa"/>
          </w:tcPr>
          <w:p w14:paraId="35601655">
            <w:pPr>
              <w:spacing w:line="360" w:lineRule="auto"/>
              <w:rPr>
                <w:color w:val="000000"/>
                <w:szCs w:val="21"/>
                <w:u w:val="single"/>
              </w:rPr>
            </w:pPr>
          </w:p>
        </w:tc>
        <w:tc>
          <w:tcPr>
            <w:tcW w:w="1673" w:type="dxa"/>
          </w:tcPr>
          <w:p w14:paraId="13EB0DEF">
            <w:pPr>
              <w:spacing w:line="360" w:lineRule="auto"/>
              <w:rPr>
                <w:color w:val="000000"/>
                <w:szCs w:val="21"/>
                <w:u w:val="single"/>
              </w:rPr>
            </w:pPr>
          </w:p>
        </w:tc>
      </w:tr>
      <w:tr w14:paraId="6F0F5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2BA5F511">
            <w:pPr>
              <w:spacing w:line="360" w:lineRule="auto"/>
              <w:rPr>
                <w:color w:val="000000"/>
                <w:szCs w:val="21"/>
                <w:u w:val="single"/>
              </w:rPr>
            </w:pPr>
          </w:p>
        </w:tc>
        <w:tc>
          <w:tcPr>
            <w:tcW w:w="1980" w:type="dxa"/>
          </w:tcPr>
          <w:p w14:paraId="572538AF">
            <w:pPr>
              <w:spacing w:line="360" w:lineRule="auto"/>
              <w:rPr>
                <w:color w:val="000000"/>
                <w:szCs w:val="21"/>
                <w:u w:val="single"/>
              </w:rPr>
            </w:pPr>
          </w:p>
        </w:tc>
        <w:tc>
          <w:tcPr>
            <w:tcW w:w="1832" w:type="dxa"/>
          </w:tcPr>
          <w:p w14:paraId="51A1A384">
            <w:pPr>
              <w:spacing w:line="360" w:lineRule="auto"/>
              <w:rPr>
                <w:color w:val="000000"/>
                <w:szCs w:val="21"/>
                <w:u w:val="single"/>
              </w:rPr>
            </w:pPr>
          </w:p>
        </w:tc>
        <w:tc>
          <w:tcPr>
            <w:tcW w:w="1675" w:type="dxa"/>
          </w:tcPr>
          <w:p w14:paraId="083DF19A">
            <w:pPr>
              <w:spacing w:line="360" w:lineRule="auto"/>
              <w:rPr>
                <w:color w:val="000000"/>
                <w:szCs w:val="21"/>
                <w:u w:val="single"/>
              </w:rPr>
            </w:pPr>
          </w:p>
        </w:tc>
        <w:tc>
          <w:tcPr>
            <w:tcW w:w="1673" w:type="dxa"/>
          </w:tcPr>
          <w:p w14:paraId="6E9B9D04">
            <w:pPr>
              <w:spacing w:line="360" w:lineRule="auto"/>
              <w:rPr>
                <w:color w:val="000000"/>
                <w:szCs w:val="21"/>
                <w:u w:val="single"/>
              </w:rPr>
            </w:pPr>
          </w:p>
        </w:tc>
      </w:tr>
    </w:tbl>
    <w:p w14:paraId="59285189">
      <w:pPr>
        <w:spacing w:line="360" w:lineRule="auto"/>
        <w:rPr>
          <w:color w:val="000000"/>
          <w:szCs w:val="21"/>
          <w:u w:val="single"/>
        </w:rPr>
      </w:pPr>
    </w:p>
    <w:p w14:paraId="597115A2">
      <w:pPr>
        <w:spacing w:line="320" w:lineRule="exact"/>
        <w:rPr>
          <w:rFonts w:ascii="宋体" w:hAnsi="宋体"/>
          <w:color w:val="000000"/>
          <w:sz w:val="18"/>
          <w:szCs w:val="24"/>
        </w:rPr>
      </w:pPr>
      <w:r>
        <w:rPr>
          <w:rFonts w:ascii="宋体" w:hAnsi="宋体"/>
          <w:color w:val="000000"/>
          <w:sz w:val="18"/>
          <w:szCs w:val="24"/>
        </w:rPr>
        <w:t>填报说明：</w:t>
      </w:r>
    </w:p>
    <w:p w14:paraId="6AD3B623">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14:paraId="0967D800">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39370EB1">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14:paraId="4A8BD8D3">
      <w:pPr>
        <w:spacing w:line="320" w:lineRule="exact"/>
        <w:rPr>
          <w:rFonts w:ascii="宋体" w:hAnsi="宋体"/>
          <w:color w:val="000000"/>
          <w:szCs w:val="21"/>
        </w:rPr>
      </w:pPr>
    </w:p>
    <w:p w14:paraId="139D2F2A">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14:paraId="797E3A24">
      <w:pPr>
        <w:spacing w:line="360" w:lineRule="auto"/>
        <w:rPr>
          <w:rFonts w:ascii="宋体" w:hAnsi="宋体"/>
          <w:color w:val="000000"/>
          <w:szCs w:val="21"/>
        </w:rPr>
      </w:pPr>
    </w:p>
    <w:p w14:paraId="564C6CAA">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14:paraId="69781885">
      <w:pPr>
        <w:spacing w:line="300" w:lineRule="auto"/>
        <w:rPr>
          <w:rFonts w:ascii="宋体" w:hAnsi="宋体"/>
          <w:bCs/>
          <w:sz w:val="24"/>
          <w:szCs w:val="24"/>
        </w:rPr>
      </w:pPr>
      <w:r>
        <w:rPr>
          <w:rFonts w:ascii="宋体" w:hAnsi="宋体"/>
          <w:color w:val="000000"/>
          <w:szCs w:val="21"/>
        </w:rPr>
        <w:br w:type="page"/>
      </w:r>
    </w:p>
    <w:p w14:paraId="45BC0487">
      <w:pPr>
        <w:rPr>
          <w:rFonts w:ascii="宋体" w:hAnsi="宋体"/>
          <w:color w:val="000000"/>
          <w:szCs w:val="21"/>
        </w:rPr>
      </w:pPr>
      <w:r>
        <w:rPr>
          <w:rFonts w:ascii="宋体" w:hAnsi="宋体"/>
          <w:color w:val="000000"/>
          <w:szCs w:val="21"/>
        </w:rPr>
        <w:t>格式</w:t>
      </w:r>
      <w:r>
        <w:rPr>
          <w:rFonts w:hint="eastAsia" w:ascii="宋体" w:hAnsi="宋体"/>
          <w:color w:val="000000"/>
          <w:szCs w:val="21"/>
          <w:lang w:val="en-US" w:eastAsia="zh-CN"/>
        </w:rPr>
        <w:t>3</w:t>
      </w:r>
      <w:r>
        <w:rPr>
          <w:rFonts w:ascii="宋体" w:hAnsi="宋体"/>
          <w:color w:val="000000"/>
          <w:szCs w:val="21"/>
        </w:rPr>
        <w:t xml:space="preserve">. </w:t>
      </w:r>
      <w:r>
        <w:rPr>
          <w:rFonts w:hint="eastAsia" w:ascii="宋体" w:hAnsi="宋体"/>
          <w:color w:val="000000"/>
          <w:szCs w:val="21"/>
        </w:rPr>
        <w:t>项目班子情况格式</w:t>
      </w:r>
    </w:p>
    <w:p w14:paraId="79CEAEA2">
      <w:pPr>
        <w:spacing w:line="440" w:lineRule="exact"/>
        <w:jc w:val="center"/>
        <w:rPr>
          <w:rFonts w:ascii="黑体" w:hAnsi="宋体" w:eastAsia="黑体"/>
          <w:bCs/>
          <w:color w:val="000000"/>
          <w:sz w:val="30"/>
          <w:szCs w:val="30"/>
        </w:rPr>
      </w:pPr>
      <w:r>
        <w:rPr>
          <w:rFonts w:hint="eastAsia" w:ascii="黑体" w:hAnsi="宋体" w:eastAsia="黑体"/>
          <w:bCs/>
          <w:color w:val="000000"/>
          <w:sz w:val="30"/>
          <w:szCs w:val="30"/>
        </w:rPr>
        <w:t>项目班子情况</w:t>
      </w:r>
    </w:p>
    <w:p w14:paraId="1335319B">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bookmarkStart w:id="3" w:name="_Toc101074903"/>
      <w:bookmarkStart w:id="4" w:name="_Toc100052473"/>
    </w:p>
    <w:p w14:paraId="484D60FC">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（一）项目班子配备情况表</w:t>
      </w:r>
      <w:bookmarkEnd w:id="3"/>
      <w:bookmarkEnd w:id="4"/>
    </w:p>
    <w:tbl>
      <w:tblPr>
        <w:tblStyle w:val="14"/>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44D4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3DA69235">
            <w:pPr>
              <w:jc w:val="center"/>
              <w:rPr>
                <w:rFonts w:ascii="宋体" w:hAnsi="宋体"/>
                <w:color w:val="000000"/>
                <w:szCs w:val="21"/>
              </w:rPr>
            </w:pPr>
            <w:r>
              <w:rPr>
                <w:rFonts w:hint="eastAsia" w:ascii="宋体" w:hAnsi="宋体"/>
                <w:color w:val="000000"/>
                <w:szCs w:val="21"/>
              </w:rPr>
              <w:t>职务</w:t>
            </w:r>
          </w:p>
        </w:tc>
        <w:tc>
          <w:tcPr>
            <w:tcW w:w="981" w:type="dxa"/>
            <w:vMerge w:val="restart"/>
            <w:vAlign w:val="center"/>
          </w:tcPr>
          <w:p w14:paraId="6E691CED">
            <w:pPr>
              <w:jc w:val="center"/>
              <w:rPr>
                <w:rFonts w:ascii="宋体" w:hAnsi="宋体"/>
                <w:color w:val="000000"/>
                <w:szCs w:val="21"/>
              </w:rPr>
            </w:pPr>
            <w:r>
              <w:rPr>
                <w:rFonts w:hint="eastAsia" w:ascii="宋体" w:hAnsi="宋体"/>
                <w:color w:val="000000"/>
                <w:szCs w:val="21"/>
              </w:rPr>
              <w:t>姓名</w:t>
            </w:r>
          </w:p>
        </w:tc>
        <w:tc>
          <w:tcPr>
            <w:tcW w:w="976" w:type="dxa"/>
            <w:vMerge w:val="restart"/>
            <w:vAlign w:val="center"/>
          </w:tcPr>
          <w:p w14:paraId="124D1667">
            <w:pPr>
              <w:jc w:val="center"/>
              <w:rPr>
                <w:rFonts w:ascii="宋体" w:hAnsi="宋体"/>
                <w:color w:val="000000"/>
                <w:szCs w:val="21"/>
              </w:rPr>
            </w:pPr>
            <w:r>
              <w:rPr>
                <w:rFonts w:hint="eastAsia" w:ascii="宋体" w:hAnsi="宋体"/>
                <w:color w:val="000000"/>
                <w:szCs w:val="21"/>
              </w:rPr>
              <w:t>职称</w:t>
            </w:r>
          </w:p>
        </w:tc>
        <w:tc>
          <w:tcPr>
            <w:tcW w:w="3072" w:type="dxa"/>
            <w:gridSpan w:val="3"/>
            <w:vAlign w:val="center"/>
          </w:tcPr>
          <w:p w14:paraId="7552E736">
            <w:pPr>
              <w:jc w:val="center"/>
              <w:rPr>
                <w:rFonts w:ascii="宋体" w:hAnsi="宋体"/>
                <w:color w:val="000000"/>
                <w:szCs w:val="21"/>
              </w:rPr>
            </w:pPr>
            <w:r>
              <w:rPr>
                <w:rFonts w:hint="eastAsia" w:ascii="宋体" w:hAnsi="宋体"/>
                <w:color w:val="000000"/>
                <w:szCs w:val="21"/>
              </w:rPr>
              <w:t>持何种资格证件</w:t>
            </w:r>
          </w:p>
        </w:tc>
        <w:tc>
          <w:tcPr>
            <w:tcW w:w="2715" w:type="dxa"/>
            <w:gridSpan w:val="2"/>
            <w:vAlign w:val="center"/>
          </w:tcPr>
          <w:p w14:paraId="4DA42E4F">
            <w:pPr>
              <w:jc w:val="center"/>
              <w:rPr>
                <w:rFonts w:ascii="宋体" w:hAnsi="宋体"/>
                <w:color w:val="000000"/>
                <w:szCs w:val="21"/>
              </w:rPr>
            </w:pPr>
            <w:r>
              <w:rPr>
                <w:rFonts w:hint="eastAsia" w:ascii="宋体" w:hAnsi="宋体"/>
                <w:color w:val="000000"/>
                <w:szCs w:val="21"/>
              </w:rPr>
              <w:t>已承担项目情况</w:t>
            </w:r>
          </w:p>
        </w:tc>
      </w:tr>
      <w:tr w14:paraId="124E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378A8BCD">
            <w:pPr>
              <w:jc w:val="center"/>
              <w:rPr>
                <w:rFonts w:ascii="宋体" w:hAnsi="宋体"/>
                <w:color w:val="000000"/>
                <w:szCs w:val="21"/>
              </w:rPr>
            </w:pPr>
          </w:p>
        </w:tc>
        <w:tc>
          <w:tcPr>
            <w:tcW w:w="981" w:type="dxa"/>
            <w:vMerge w:val="continue"/>
            <w:vAlign w:val="center"/>
          </w:tcPr>
          <w:p w14:paraId="2358E737">
            <w:pPr>
              <w:jc w:val="center"/>
              <w:rPr>
                <w:rFonts w:ascii="宋体" w:hAnsi="宋体"/>
                <w:color w:val="000000"/>
                <w:szCs w:val="21"/>
              </w:rPr>
            </w:pPr>
          </w:p>
        </w:tc>
        <w:tc>
          <w:tcPr>
            <w:tcW w:w="976" w:type="dxa"/>
            <w:vMerge w:val="continue"/>
            <w:vAlign w:val="center"/>
          </w:tcPr>
          <w:p w14:paraId="761BB1F2">
            <w:pPr>
              <w:jc w:val="center"/>
              <w:rPr>
                <w:rFonts w:ascii="宋体" w:hAnsi="宋体"/>
                <w:color w:val="000000"/>
                <w:szCs w:val="21"/>
              </w:rPr>
            </w:pPr>
          </w:p>
        </w:tc>
        <w:tc>
          <w:tcPr>
            <w:tcW w:w="1501" w:type="dxa"/>
            <w:vAlign w:val="center"/>
          </w:tcPr>
          <w:p w14:paraId="64CED464">
            <w:pPr>
              <w:jc w:val="center"/>
              <w:rPr>
                <w:rFonts w:ascii="宋体" w:hAnsi="宋体"/>
                <w:color w:val="000000"/>
                <w:szCs w:val="21"/>
              </w:rPr>
            </w:pPr>
            <w:r>
              <w:rPr>
                <w:rFonts w:hint="eastAsia" w:ascii="宋体" w:hAnsi="宋体"/>
                <w:color w:val="000000"/>
                <w:szCs w:val="21"/>
              </w:rPr>
              <w:t>证书名称</w:t>
            </w:r>
          </w:p>
        </w:tc>
        <w:tc>
          <w:tcPr>
            <w:tcW w:w="785" w:type="dxa"/>
            <w:vAlign w:val="center"/>
          </w:tcPr>
          <w:p w14:paraId="35A5BAE9">
            <w:pPr>
              <w:jc w:val="center"/>
              <w:rPr>
                <w:rFonts w:ascii="宋体" w:hAnsi="宋体"/>
                <w:color w:val="000000"/>
                <w:szCs w:val="21"/>
              </w:rPr>
            </w:pPr>
            <w:r>
              <w:rPr>
                <w:rFonts w:hint="eastAsia" w:ascii="宋体" w:hAnsi="宋体"/>
                <w:color w:val="000000"/>
                <w:szCs w:val="21"/>
              </w:rPr>
              <w:t>级别</w:t>
            </w:r>
          </w:p>
        </w:tc>
        <w:tc>
          <w:tcPr>
            <w:tcW w:w="786" w:type="dxa"/>
            <w:vAlign w:val="center"/>
          </w:tcPr>
          <w:p w14:paraId="772A4D64">
            <w:pPr>
              <w:jc w:val="center"/>
              <w:rPr>
                <w:rFonts w:ascii="宋体" w:hAnsi="宋体"/>
                <w:color w:val="000000"/>
                <w:szCs w:val="21"/>
              </w:rPr>
            </w:pPr>
            <w:r>
              <w:rPr>
                <w:rFonts w:hint="eastAsia" w:ascii="宋体" w:hAnsi="宋体"/>
                <w:color w:val="000000"/>
                <w:szCs w:val="21"/>
              </w:rPr>
              <w:t>专业</w:t>
            </w:r>
          </w:p>
        </w:tc>
        <w:tc>
          <w:tcPr>
            <w:tcW w:w="1187" w:type="dxa"/>
            <w:vAlign w:val="center"/>
          </w:tcPr>
          <w:p w14:paraId="4A6A1E48">
            <w:pPr>
              <w:jc w:val="center"/>
              <w:rPr>
                <w:rFonts w:ascii="宋体" w:hAnsi="宋体"/>
                <w:color w:val="000000"/>
                <w:szCs w:val="21"/>
              </w:rPr>
            </w:pPr>
            <w:r>
              <w:rPr>
                <w:rFonts w:hint="eastAsia" w:ascii="宋体" w:hAnsi="宋体"/>
                <w:color w:val="000000"/>
                <w:szCs w:val="21"/>
              </w:rPr>
              <w:t>项目名称</w:t>
            </w:r>
          </w:p>
        </w:tc>
        <w:tc>
          <w:tcPr>
            <w:tcW w:w="1528" w:type="dxa"/>
            <w:vAlign w:val="center"/>
          </w:tcPr>
          <w:p w14:paraId="11D9B603">
            <w:pPr>
              <w:jc w:val="center"/>
              <w:rPr>
                <w:rFonts w:ascii="宋体" w:hAnsi="宋体"/>
                <w:color w:val="000000"/>
                <w:szCs w:val="21"/>
              </w:rPr>
            </w:pPr>
            <w:r>
              <w:rPr>
                <w:rFonts w:hint="eastAsia" w:ascii="宋体" w:hAnsi="宋体"/>
                <w:color w:val="000000"/>
                <w:szCs w:val="21"/>
              </w:rPr>
              <w:t>项目获奖情况</w:t>
            </w:r>
          </w:p>
        </w:tc>
      </w:tr>
      <w:tr w14:paraId="15D2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14:paraId="0F660927">
            <w:pPr>
              <w:rPr>
                <w:rFonts w:ascii="宋体" w:hAnsi="宋体"/>
                <w:color w:val="000000"/>
                <w:szCs w:val="21"/>
              </w:rPr>
            </w:pPr>
          </w:p>
        </w:tc>
        <w:tc>
          <w:tcPr>
            <w:tcW w:w="981" w:type="dxa"/>
          </w:tcPr>
          <w:p w14:paraId="51F3C4D0">
            <w:pPr>
              <w:rPr>
                <w:rFonts w:ascii="宋体" w:hAnsi="宋体"/>
                <w:color w:val="000000"/>
                <w:szCs w:val="21"/>
              </w:rPr>
            </w:pPr>
          </w:p>
        </w:tc>
        <w:tc>
          <w:tcPr>
            <w:tcW w:w="976" w:type="dxa"/>
          </w:tcPr>
          <w:p w14:paraId="2F4E8D39">
            <w:pPr>
              <w:rPr>
                <w:rFonts w:ascii="宋体" w:hAnsi="宋体"/>
                <w:color w:val="000000"/>
                <w:szCs w:val="21"/>
              </w:rPr>
            </w:pPr>
          </w:p>
        </w:tc>
        <w:tc>
          <w:tcPr>
            <w:tcW w:w="1501" w:type="dxa"/>
          </w:tcPr>
          <w:p w14:paraId="0AA3ABF7">
            <w:pPr>
              <w:rPr>
                <w:rFonts w:ascii="宋体" w:hAnsi="宋体"/>
                <w:color w:val="000000"/>
                <w:szCs w:val="21"/>
              </w:rPr>
            </w:pPr>
          </w:p>
        </w:tc>
        <w:tc>
          <w:tcPr>
            <w:tcW w:w="785" w:type="dxa"/>
          </w:tcPr>
          <w:p w14:paraId="62059757">
            <w:pPr>
              <w:rPr>
                <w:rFonts w:ascii="宋体" w:hAnsi="宋体"/>
                <w:color w:val="000000"/>
                <w:szCs w:val="21"/>
              </w:rPr>
            </w:pPr>
          </w:p>
        </w:tc>
        <w:tc>
          <w:tcPr>
            <w:tcW w:w="786" w:type="dxa"/>
          </w:tcPr>
          <w:p w14:paraId="057166B6">
            <w:pPr>
              <w:rPr>
                <w:rFonts w:ascii="宋体" w:hAnsi="宋体"/>
                <w:color w:val="000000"/>
                <w:szCs w:val="21"/>
              </w:rPr>
            </w:pPr>
          </w:p>
        </w:tc>
        <w:tc>
          <w:tcPr>
            <w:tcW w:w="1187" w:type="dxa"/>
          </w:tcPr>
          <w:p w14:paraId="34973891">
            <w:pPr>
              <w:rPr>
                <w:rFonts w:ascii="宋体" w:hAnsi="宋体"/>
                <w:color w:val="000000"/>
                <w:szCs w:val="21"/>
              </w:rPr>
            </w:pPr>
          </w:p>
        </w:tc>
        <w:tc>
          <w:tcPr>
            <w:tcW w:w="1528" w:type="dxa"/>
          </w:tcPr>
          <w:p w14:paraId="474D0EC8">
            <w:pPr>
              <w:rPr>
                <w:rFonts w:ascii="宋体" w:hAnsi="宋体"/>
                <w:color w:val="000000"/>
                <w:szCs w:val="21"/>
              </w:rPr>
            </w:pPr>
          </w:p>
        </w:tc>
      </w:tr>
      <w:tr w14:paraId="6BD8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14:paraId="3D7EB1E7">
            <w:pPr>
              <w:rPr>
                <w:rFonts w:ascii="宋体" w:hAnsi="宋体"/>
                <w:color w:val="000000"/>
                <w:szCs w:val="21"/>
              </w:rPr>
            </w:pPr>
          </w:p>
        </w:tc>
        <w:tc>
          <w:tcPr>
            <w:tcW w:w="981" w:type="dxa"/>
          </w:tcPr>
          <w:p w14:paraId="7FEC9880">
            <w:pPr>
              <w:rPr>
                <w:rFonts w:ascii="宋体" w:hAnsi="宋体"/>
                <w:color w:val="000000"/>
                <w:szCs w:val="21"/>
              </w:rPr>
            </w:pPr>
          </w:p>
        </w:tc>
        <w:tc>
          <w:tcPr>
            <w:tcW w:w="976" w:type="dxa"/>
          </w:tcPr>
          <w:p w14:paraId="6CFB50F0">
            <w:pPr>
              <w:rPr>
                <w:rFonts w:ascii="宋体" w:hAnsi="宋体"/>
                <w:color w:val="000000"/>
                <w:szCs w:val="21"/>
              </w:rPr>
            </w:pPr>
          </w:p>
        </w:tc>
        <w:tc>
          <w:tcPr>
            <w:tcW w:w="1501" w:type="dxa"/>
          </w:tcPr>
          <w:p w14:paraId="19795743">
            <w:pPr>
              <w:rPr>
                <w:rFonts w:ascii="宋体" w:hAnsi="宋体"/>
                <w:color w:val="000000"/>
                <w:szCs w:val="21"/>
              </w:rPr>
            </w:pPr>
          </w:p>
        </w:tc>
        <w:tc>
          <w:tcPr>
            <w:tcW w:w="785" w:type="dxa"/>
          </w:tcPr>
          <w:p w14:paraId="57000DE0">
            <w:pPr>
              <w:rPr>
                <w:rFonts w:ascii="宋体" w:hAnsi="宋体"/>
                <w:color w:val="000000"/>
                <w:szCs w:val="21"/>
              </w:rPr>
            </w:pPr>
          </w:p>
        </w:tc>
        <w:tc>
          <w:tcPr>
            <w:tcW w:w="786" w:type="dxa"/>
          </w:tcPr>
          <w:p w14:paraId="55540F15">
            <w:pPr>
              <w:rPr>
                <w:rFonts w:ascii="宋体" w:hAnsi="宋体"/>
                <w:color w:val="000000"/>
                <w:szCs w:val="21"/>
              </w:rPr>
            </w:pPr>
          </w:p>
        </w:tc>
        <w:tc>
          <w:tcPr>
            <w:tcW w:w="1187" w:type="dxa"/>
          </w:tcPr>
          <w:p w14:paraId="39D119B4">
            <w:pPr>
              <w:rPr>
                <w:rFonts w:ascii="宋体" w:hAnsi="宋体"/>
                <w:color w:val="000000"/>
                <w:szCs w:val="21"/>
              </w:rPr>
            </w:pPr>
          </w:p>
        </w:tc>
        <w:tc>
          <w:tcPr>
            <w:tcW w:w="1528" w:type="dxa"/>
          </w:tcPr>
          <w:p w14:paraId="1E50D9C4">
            <w:pPr>
              <w:rPr>
                <w:rFonts w:ascii="宋体" w:hAnsi="宋体"/>
                <w:color w:val="000000"/>
                <w:szCs w:val="21"/>
              </w:rPr>
            </w:pPr>
          </w:p>
        </w:tc>
      </w:tr>
    </w:tbl>
    <w:p w14:paraId="7103AEEB">
      <w:pPr>
        <w:spacing w:line="320" w:lineRule="exact"/>
        <w:rPr>
          <w:rFonts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14:paraId="14621CF2">
      <w:pPr>
        <w:spacing w:line="320" w:lineRule="exact"/>
        <w:ind w:firstLine="360" w:firstLineChars="200"/>
        <w:rPr>
          <w:rFonts w:ascii="宋体" w:hAnsi="宋体"/>
          <w:color w:val="000000"/>
          <w:sz w:val="18"/>
          <w:szCs w:val="24"/>
        </w:rPr>
      </w:pPr>
      <w:r>
        <w:rPr>
          <w:rFonts w:hint="eastAsia" w:ascii="宋体" w:hAnsi="宋体"/>
          <w:color w:val="000000"/>
          <w:sz w:val="18"/>
          <w:szCs w:val="24"/>
        </w:rPr>
        <w:t>2、项目管理、专业技术人员必须是投标单位的正式员工；</w:t>
      </w:r>
    </w:p>
    <w:p w14:paraId="0007B72B">
      <w:pPr>
        <w:spacing w:line="320" w:lineRule="exact"/>
        <w:ind w:firstLine="360" w:firstLineChars="200"/>
        <w:rPr>
          <w:rFonts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14:paraId="43338F5C">
      <w:pPr>
        <w:spacing w:line="320" w:lineRule="exact"/>
        <w:ind w:firstLine="360" w:firstLineChars="200"/>
        <w:rPr>
          <w:rFonts w:ascii="宋体" w:hAnsi="宋体"/>
          <w:color w:val="000000"/>
          <w:sz w:val="18"/>
          <w:szCs w:val="24"/>
        </w:rPr>
      </w:pPr>
      <w:r>
        <w:rPr>
          <w:rFonts w:hint="eastAsia" w:ascii="宋体" w:hAnsi="宋体"/>
          <w:color w:val="000000"/>
          <w:sz w:val="18"/>
          <w:szCs w:val="24"/>
        </w:rPr>
        <w:t>4、投标单位聘请的顾问或咨询专家不得作为投标单位的技术人员；</w:t>
      </w:r>
    </w:p>
    <w:p w14:paraId="5F4C8783">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14:paraId="3E32B14C">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14:paraId="5078E89B">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投标单位公章：</w:t>
      </w:r>
    </w:p>
    <w:p w14:paraId="40687B5B">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法人代表或被授权人签字：</w:t>
      </w:r>
    </w:p>
    <w:p w14:paraId="777DE65D">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5" w:name="_Toc73521707"/>
      <w:bookmarkStart w:id="6" w:name="_Toc100052474"/>
      <w:bookmarkStart w:id="7" w:name="_Toc73521619"/>
      <w:bookmarkStart w:id="8" w:name="_Toc101074904"/>
    </w:p>
    <w:p w14:paraId="7D6D6736">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5"/>
      <w:bookmarkEnd w:id="6"/>
      <w:bookmarkEnd w:id="7"/>
      <w:bookmarkEnd w:id="8"/>
    </w:p>
    <w:tbl>
      <w:tblPr>
        <w:tblStyle w:val="14"/>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6872A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1C65C51B">
            <w:pPr>
              <w:jc w:val="center"/>
              <w:rPr>
                <w:rFonts w:ascii="宋体" w:hAnsi="宋体"/>
                <w:color w:val="000000"/>
                <w:szCs w:val="21"/>
              </w:rPr>
            </w:pPr>
            <w:r>
              <w:rPr>
                <w:rFonts w:hint="eastAsia" w:ascii="宋体" w:hAnsi="宋体"/>
                <w:color w:val="000000"/>
                <w:szCs w:val="21"/>
              </w:rPr>
              <w:t>姓名</w:t>
            </w:r>
          </w:p>
        </w:tc>
        <w:tc>
          <w:tcPr>
            <w:tcW w:w="2108" w:type="dxa"/>
            <w:gridSpan w:val="4"/>
            <w:vAlign w:val="center"/>
          </w:tcPr>
          <w:p w14:paraId="41B6BD06">
            <w:pPr>
              <w:jc w:val="center"/>
              <w:rPr>
                <w:rFonts w:ascii="宋体" w:hAnsi="宋体"/>
                <w:color w:val="000000"/>
                <w:szCs w:val="21"/>
              </w:rPr>
            </w:pPr>
          </w:p>
        </w:tc>
        <w:tc>
          <w:tcPr>
            <w:tcW w:w="972" w:type="dxa"/>
            <w:vAlign w:val="center"/>
          </w:tcPr>
          <w:p w14:paraId="6246779C">
            <w:pPr>
              <w:jc w:val="center"/>
              <w:rPr>
                <w:rFonts w:ascii="宋体" w:hAnsi="宋体"/>
                <w:color w:val="000000"/>
                <w:szCs w:val="21"/>
              </w:rPr>
            </w:pPr>
            <w:r>
              <w:rPr>
                <w:rFonts w:hint="eastAsia" w:ascii="宋体" w:hAnsi="宋体"/>
                <w:color w:val="000000"/>
                <w:szCs w:val="21"/>
              </w:rPr>
              <w:t>性别</w:t>
            </w:r>
          </w:p>
        </w:tc>
        <w:tc>
          <w:tcPr>
            <w:tcW w:w="1588" w:type="dxa"/>
            <w:gridSpan w:val="2"/>
            <w:vAlign w:val="center"/>
          </w:tcPr>
          <w:p w14:paraId="4A966F9F">
            <w:pPr>
              <w:jc w:val="center"/>
              <w:rPr>
                <w:rFonts w:ascii="宋体" w:hAnsi="宋体"/>
                <w:color w:val="000000"/>
                <w:szCs w:val="21"/>
              </w:rPr>
            </w:pPr>
          </w:p>
        </w:tc>
        <w:tc>
          <w:tcPr>
            <w:tcW w:w="1007" w:type="dxa"/>
            <w:gridSpan w:val="2"/>
            <w:vAlign w:val="center"/>
          </w:tcPr>
          <w:p w14:paraId="4055B8BC">
            <w:pPr>
              <w:jc w:val="center"/>
              <w:rPr>
                <w:rFonts w:ascii="宋体" w:hAnsi="宋体"/>
                <w:color w:val="000000"/>
                <w:szCs w:val="21"/>
              </w:rPr>
            </w:pPr>
            <w:r>
              <w:rPr>
                <w:rFonts w:hint="eastAsia" w:ascii="宋体" w:hAnsi="宋体"/>
                <w:color w:val="000000"/>
                <w:szCs w:val="21"/>
              </w:rPr>
              <w:t>年龄</w:t>
            </w:r>
          </w:p>
        </w:tc>
        <w:tc>
          <w:tcPr>
            <w:tcW w:w="1720" w:type="dxa"/>
            <w:gridSpan w:val="2"/>
            <w:vAlign w:val="center"/>
          </w:tcPr>
          <w:p w14:paraId="7971762C">
            <w:pPr>
              <w:jc w:val="center"/>
              <w:rPr>
                <w:rFonts w:ascii="宋体" w:hAnsi="宋体"/>
                <w:color w:val="000000"/>
                <w:szCs w:val="21"/>
              </w:rPr>
            </w:pPr>
          </w:p>
        </w:tc>
      </w:tr>
      <w:tr w14:paraId="40FA3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0C42F20C">
            <w:pPr>
              <w:jc w:val="center"/>
              <w:rPr>
                <w:rFonts w:ascii="宋体" w:hAnsi="宋体"/>
                <w:color w:val="000000"/>
                <w:szCs w:val="21"/>
              </w:rPr>
            </w:pPr>
            <w:r>
              <w:rPr>
                <w:rFonts w:hint="eastAsia" w:ascii="宋体" w:hAnsi="宋体"/>
                <w:color w:val="000000"/>
                <w:szCs w:val="21"/>
              </w:rPr>
              <w:t>职务</w:t>
            </w:r>
          </w:p>
        </w:tc>
        <w:tc>
          <w:tcPr>
            <w:tcW w:w="2108" w:type="dxa"/>
            <w:gridSpan w:val="4"/>
            <w:vAlign w:val="center"/>
          </w:tcPr>
          <w:p w14:paraId="055A7EA9">
            <w:pPr>
              <w:jc w:val="center"/>
              <w:rPr>
                <w:rFonts w:ascii="宋体" w:hAnsi="宋体"/>
                <w:color w:val="000000"/>
                <w:szCs w:val="21"/>
              </w:rPr>
            </w:pPr>
          </w:p>
        </w:tc>
        <w:tc>
          <w:tcPr>
            <w:tcW w:w="972" w:type="dxa"/>
            <w:vAlign w:val="center"/>
          </w:tcPr>
          <w:p w14:paraId="21B4CAB4">
            <w:pPr>
              <w:jc w:val="center"/>
              <w:rPr>
                <w:rFonts w:ascii="宋体" w:hAnsi="宋体"/>
                <w:color w:val="000000"/>
                <w:szCs w:val="21"/>
              </w:rPr>
            </w:pPr>
            <w:r>
              <w:rPr>
                <w:rFonts w:hint="eastAsia" w:ascii="宋体" w:hAnsi="宋体"/>
                <w:color w:val="000000"/>
                <w:szCs w:val="21"/>
              </w:rPr>
              <w:t>职称</w:t>
            </w:r>
          </w:p>
        </w:tc>
        <w:tc>
          <w:tcPr>
            <w:tcW w:w="1588" w:type="dxa"/>
            <w:gridSpan w:val="2"/>
            <w:vAlign w:val="center"/>
          </w:tcPr>
          <w:p w14:paraId="10572E5D">
            <w:pPr>
              <w:jc w:val="center"/>
              <w:rPr>
                <w:rFonts w:ascii="宋体" w:hAnsi="宋体"/>
                <w:color w:val="000000"/>
                <w:szCs w:val="21"/>
              </w:rPr>
            </w:pPr>
          </w:p>
        </w:tc>
        <w:tc>
          <w:tcPr>
            <w:tcW w:w="1007" w:type="dxa"/>
            <w:gridSpan w:val="2"/>
            <w:vAlign w:val="center"/>
          </w:tcPr>
          <w:p w14:paraId="0CC3F56D">
            <w:pPr>
              <w:jc w:val="center"/>
              <w:rPr>
                <w:rFonts w:ascii="宋体" w:hAnsi="宋体"/>
                <w:color w:val="000000"/>
                <w:szCs w:val="21"/>
              </w:rPr>
            </w:pPr>
            <w:r>
              <w:rPr>
                <w:rFonts w:hint="eastAsia" w:ascii="宋体" w:hAnsi="宋体"/>
                <w:color w:val="000000"/>
                <w:szCs w:val="21"/>
              </w:rPr>
              <w:t>学历</w:t>
            </w:r>
          </w:p>
        </w:tc>
        <w:tc>
          <w:tcPr>
            <w:tcW w:w="1720" w:type="dxa"/>
            <w:gridSpan w:val="2"/>
            <w:vAlign w:val="center"/>
          </w:tcPr>
          <w:p w14:paraId="4D37C16E">
            <w:pPr>
              <w:jc w:val="center"/>
              <w:rPr>
                <w:rFonts w:ascii="宋体" w:hAnsi="宋体"/>
                <w:color w:val="000000"/>
                <w:szCs w:val="21"/>
              </w:rPr>
            </w:pPr>
          </w:p>
        </w:tc>
      </w:tr>
      <w:tr w14:paraId="0216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14:paraId="4DEA28C1">
            <w:pPr>
              <w:jc w:val="center"/>
              <w:rPr>
                <w:rFonts w:ascii="宋体" w:hAnsi="宋体"/>
                <w:color w:val="000000"/>
                <w:szCs w:val="21"/>
              </w:rPr>
            </w:pPr>
            <w:r>
              <w:rPr>
                <w:rFonts w:hint="eastAsia" w:ascii="宋体" w:hAnsi="宋体"/>
                <w:color w:val="000000"/>
                <w:szCs w:val="21"/>
              </w:rPr>
              <w:t>参加工作时间</w:t>
            </w:r>
          </w:p>
        </w:tc>
        <w:tc>
          <w:tcPr>
            <w:tcW w:w="6648" w:type="dxa"/>
            <w:gridSpan w:val="9"/>
            <w:vAlign w:val="center"/>
          </w:tcPr>
          <w:p w14:paraId="201A7680">
            <w:pPr>
              <w:jc w:val="center"/>
              <w:rPr>
                <w:rFonts w:ascii="宋体" w:hAnsi="宋体"/>
                <w:color w:val="000000"/>
                <w:szCs w:val="21"/>
              </w:rPr>
            </w:pPr>
          </w:p>
        </w:tc>
      </w:tr>
      <w:tr w14:paraId="0158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14:paraId="4F2B1516">
            <w:pPr>
              <w:jc w:val="center"/>
              <w:rPr>
                <w:rFonts w:ascii="宋体" w:hAnsi="宋体"/>
                <w:color w:val="000000"/>
                <w:szCs w:val="21"/>
              </w:rPr>
            </w:pPr>
            <w:r>
              <w:rPr>
                <w:rFonts w:hint="eastAsia" w:ascii="宋体" w:hAnsi="宋体"/>
                <w:color w:val="000000"/>
                <w:szCs w:val="21"/>
              </w:rPr>
              <w:t>在执行和已完项目情况</w:t>
            </w:r>
          </w:p>
        </w:tc>
      </w:tr>
      <w:tr w14:paraId="15A1E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1AAAEE3C">
            <w:pPr>
              <w:jc w:val="center"/>
              <w:rPr>
                <w:rFonts w:ascii="宋体" w:hAnsi="宋体"/>
                <w:color w:val="000000"/>
                <w:szCs w:val="21"/>
              </w:rPr>
            </w:pPr>
            <w:r>
              <w:rPr>
                <w:rFonts w:hint="eastAsia" w:ascii="宋体" w:hAnsi="宋体"/>
                <w:color w:val="000000"/>
                <w:szCs w:val="21"/>
              </w:rPr>
              <w:t>采购单位</w:t>
            </w:r>
          </w:p>
        </w:tc>
        <w:tc>
          <w:tcPr>
            <w:tcW w:w="1622" w:type="dxa"/>
            <w:gridSpan w:val="2"/>
            <w:vAlign w:val="center"/>
          </w:tcPr>
          <w:p w14:paraId="3AACCDEC">
            <w:pPr>
              <w:jc w:val="center"/>
              <w:rPr>
                <w:rFonts w:ascii="宋体" w:hAnsi="宋体"/>
                <w:color w:val="000000"/>
                <w:szCs w:val="21"/>
              </w:rPr>
            </w:pPr>
            <w:r>
              <w:rPr>
                <w:rFonts w:hint="eastAsia" w:ascii="宋体" w:hAnsi="宋体"/>
                <w:color w:val="000000"/>
                <w:szCs w:val="21"/>
              </w:rPr>
              <w:t>项目名称</w:t>
            </w:r>
          </w:p>
        </w:tc>
        <w:tc>
          <w:tcPr>
            <w:tcW w:w="1326" w:type="dxa"/>
            <w:gridSpan w:val="3"/>
            <w:vAlign w:val="center"/>
          </w:tcPr>
          <w:p w14:paraId="139937A1">
            <w:pPr>
              <w:jc w:val="center"/>
              <w:rPr>
                <w:rFonts w:ascii="宋体" w:hAnsi="宋体"/>
                <w:color w:val="000000"/>
                <w:szCs w:val="21"/>
              </w:rPr>
            </w:pPr>
            <w:r>
              <w:rPr>
                <w:rFonts w:hint="eastAsia" w:ascii="宋体" w:hAnsi="宋体"/>
                <w:color w:val="000000"/>
                <w:szCs w:val="21"/>
              </w:rPr>
              <w:t>项目规模</w:t>
            </w:r>
          </w:p>
        </w:tc>
        <w:tc>
          <w:tcPr>
            <w:tcW w:w="1592" w:type="dxa"/>
            <w:gridSpan w:val="2"/>
            <w:vAlign w:val="center"/>
          </w:tcPr>
          <w:p w14:paraId="21F9F1DE">
            <w:pPr>
              <w:jc w:val="center"/>
              <w:rPr>
                <w:rFonts w:ascii="宋体" w:hAnsi="宋体"/>
                <w:color w:val="000000"/>
                <w:szCs w:val="21"/>
              </w:rPr>
            </w:pPr>
            <w:r>
              <w:rPr>
                <w:rFonts w:hint="eastAsia" w:ascii="宋体" w:hAnsi="宋体"/>
                <w:color w:val="000000"/>
                <w:szCs w:val="21"/>
              </w:rPr>
              <w:t>项目执行日期</w:t>
            </w:r>
          </w:p>
        </w:tc>
        <w:tc>
          <w:tcPr>
            <w:tcW w:w="1461" w:type="dxa"/>
            <w:gridSpan w:val="2"/>
            <w:vAlign w:val="center"/>
          </w:tcPr>
          <w:p w14:paraId="4B3720B5">
            <w:pPr>
              <w:jc w:val="center"/>
              <w:rPr>
                <w:rFonts w:ascii="宋体" w:hAnsi="宋体"/>
                <w:color w:val="000000"/>
                <w:szCs w:val="21"/>
              </w:rPr>
            </w:pPr>
            <w:r>
              <w:rPr>
                <w:rFonts w:hint="eastAsia" w:ascii="宋体" w:hAnsi="宋体"/>
                <w:color w:val="000000"/>
                <w:szCs w:val="21"/>
              </w:rPr>
              <w:t>在执行或已完</w:t>
            </w:r>
          </w:p>
        </w:tc>
        <w:tc>
          <w:tcPr>
            <w:tcW w:w="1068" w:type="dxa"/>
            <w:vAlign w:val="center"/>
          </w:tcPr>
          <w:p w14:paraId="7A594243">
            <w:pPr>
              <w:jc w:val="center"/>
              <w:rPr>
                <w:rFonts w:ascii="宋体" w:hAnsi="宋体"/>
                <w:color w:val="000000"/>
                <w:szCs w:val="21"/>
              </w:rPr>
            </w:pPr>
            <w:r>
              <w:rPr>
                <w:rFonts w:hint="eastAsia" w:ascii="宋体" w:hAnsi="宋体"/>
                <w:color w:val="000000"/>
                <w:szCs w:val="21"/>
              </w:rPr>
              <w:t>项目获奖情况</w:t>
            </w:r>
          </w:p>
        </w:tc>
      </w:tr>
      <w:tr w14:paraId="03D3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02C3BC8B">
            <w:pPr>
              <w:rPr>
                <w:rFonts w:ascii="宋体" w:hAnsi="宋体"/>
                <w:color w:val="000000"/>
                <w:szCs w:val="21"/>
              </w:rPr>
            </w:pPr>
          </w:p>
        </w:tc>
        <w:tc>
          <w:tcPr>
            <w:tcW w:w="1622" w:type="dxa"/>
            <w:gridSpan w:val="2"/>
            <w:vAlign w:val="center"/>
          </w:tcPr>
          <w:p w14:paraId="1653A92E">
            <w:pPr>
              <w:rPr>
                <w:rFonts w:ascii="宋体" w:hAnsi="宋体"/>
                <w:color w:val="000000"/>
                <w:szCs w:val="21"/>
              </w:rPr>
            </w:pPr>
          </w:p>
        </w:tc>
        <w:tc>
          <w:tcPr>
            <w:tcW w:w="1326" w:type="dxa"/>
            <w:gridSpan w:val="3"/>
            <w:vAlign w:val="center"/>
          </w:tcPr>
          <w:p w14:paraId="6E86CA69">
            <w:pPr>
              <w:rPr>
                <w:rFonts w:ascii="宋体" w:hAnsi="宋体"/>
                <w:color w:val="000000"/>
                <w:szCs w:val="21"/>
              </w:rPr>
            </w:pPr>
          </w:p>
        </w:tc>
        <w:tc>
          <w:tcPr>
            <w:tcW w:w="1592" w:type="dxa"/>
            <w:gridSpan w:val="2"/>
            <w:vAlign w:val="center"/>
          </w:tcPr>
          <w:p w14:paraId="2ABB5FD5">
            <w:pPr>
              <w:rPr>
                <w:rFonts w:ascii="宋体" w:hAnsi="宋体"/>
                <w:color w:val="000000"/>
                <w:szCs w:val="21"/>
              </w:rPr>
            </w:pPr>
          </w:p>
        </w:tc>
        <w:tc>
          <w:tcPr>
            <w:tcW w:w="1461" w:type="dxa"/>
            <w:gridSpan w:val="2"/>
            <w:vAlign w:val="center"/>
          </w:tcPr>
          <w:p w14:paraId="2AB2DD7C">
            <w:pPr>
              <w:rPr>
                <w:rFonts w:ascii="宋体" w:hAnsi="宋体"/>
                <w:color w:val="000000"/>
                <w:szCs w:val="21"/>
              </w:rPr>
            </w:pPr>
          </w:p>
        </w:tc>
        <w:tc>
          <w:tcPr>
            <w:tcW w:w="1068" w:type="dxa"/>
            <w:vAlign w:val="center"/>
          </w:tcPr>
          <w:p w14:paraId="120D699D">
            <w:pPr>
              <w:rPr>
                <w:rFonts w:ascii="宋体" w:hAnsi="宋体"/>
                <w:color w:val="000000"/>
                <w:szCs w:val="21"/>
              </w:rPr>
            </w:pPr>
          </w:p>
        </w:tc>
      </w:tr>
    </w:tbl>
    <w:p w14:paraId="3C0C5AB3">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9" w:name="_Toc100052475"/>
      <w:bookmarkStart w:id="10" w:name="_Toc101074905"/>
      <w:bookmarkStart w:id="11" w:name="_Toc73521708"/>
      <w:bookmarkStart w:id="12" w:name="_Toc73521620"/>
      <w:r>
        <w:rPr>
          <w:rFonts w:hint="eastAsia" w:ascii="宋体" w:hAnsi="宋体"/>
          <w:color w:val="000000"/>
          <w:szCs w:val="21"/>
        </w:rPr>
        <w:t>投标单位公章：</w:t>
      </w:r>
    </w:p>
    <w:p w14:paraId="4A84C502">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法人代表或被授权人签字：</w:t>
      </w:r>
    </w:p>
    <w:p w14:paraId="625C67CD">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14:paraId="4DC4917A">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（三）项目班子配备情况辅助说明资料</w:t>
      </w:r>
      <w:bookmarkEnd w:id="9"/>
      <w:bookmarkEnd w:id="10"/>
      <w:bookmarkEnd w:id="11"/>
      <w:bookmarkEnd w:id="12"/>
    </w:p>
    <w:p w14:paraId="4868DC8D">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14:paraId="594FD47C">
      <w:pPr>
        <w:spacing w:line="300" w:lineRule="auto"/>
        <w:ind w:firstLine="2520" w:firstLineChars="1200"/>
        <w:rPr>
          <w:rFonts w:ascii="宋体" w:hAnsi="宋体"/>
          <w:color w:val="000000"/>
          <w:szCs w:val="21"/>
        </w:rPr>
      </w:pPr>
      <w:r>
        <w:rPr>
          <w:rFonts w:ascii="宋体" w:hAnsi="宋体"/>
          <w:color w:val="000000"/>
          <w:szCs w:val="21"/>
        </w:rPr>
        <w:br w:type="page"/>
      </w:r>
      <w:bookmarkStart w:id="13" w:name="_Toc201401658"/>
      <w:bookmarkStart w:id="14" w:name="_Toc201742861"/>
      <w:bookmarkStart w:id="15" w:name="_Toc201997946"/>
      <w:bookmarkStart w:id="16" w:name="_Toc201719118"/>
      <w:bookmarkStart w:id="17" w:name="_Toc201743116"/>
    </w:p>
    <w:p w14:paraId="7845BFFF">
      <w:pPr>
        <w:spacing w:line="300" w:lineRule="auto"/>
        <w:rPr>
          <w:rFonts w:ascii="宋体" w:hAnsi="宋体"/>
          <w:color w:val="000000"/>
          <w:szCs w:val="21"/>
        </w:rPr>
      </w:pPr>
      <w:r>
        <w:rPr>
          <w:rFonts w:hint="eastAsia" w:ascii="宋体" w:hAnsi="宋体"/>
          <w:color w:val="000000"/>
          <w:szCs w:val="21"/>
        </w:rPr>
        <w:t>格式</w:t>
      </w:r>
      <w:r>
        <w:rPr>
          <w:rFonts w:hint="eastAsia" w:ascii="宋体" w:hAnsi="宋体"/>
          <w:color w:val="000000"/>
          <w:szCs w:val="21"/>
          <w:lang w:val="en-US" w:eastAsia="zh-CN"/>
        </w:rPr>
        <w:t>4</w:t>
      </w:r>
      <w:r>
        <w:rPr>
          <w:rFonts w:hint="eastAsia" w:ascii="宋体" w:hAnsi="宋体"/>
          <w:color w:val="000000"/>
          <w:szCs w:val="21"/>
        </w:rPr>
        <w:t>：法人授权书</w:t>
      </w:r>
    </w:p>
    <w:p w14:paraId="4045B387">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14:paraId="4251172B">
      <w:pPr>
        <w:spacing w:line="400" w:lineRule="exact"/>
        <w:jc w:val="left"/>
        <w:rPr>
          <w:rFonts w:ascii="宋体" w:hAnsi="宋体" w:cs="Courier New"/>
          <w:b/>
          <w:sz w:val="24"/>
          <w:szCs w:val="24"/>
        </w:rPr>
      </w:pPr>
      <w:r>
        <w:rPr>
          <w:rFonts w:hint="eastAsia" w:ascii="宋体" w:hAnsi="宋体" w:cs="Courier New"/>
          <w:b/>
          <w:sz w:val="24"/>
          <w:szCs w:val="24"/>
        </w:rPr>
        <w:t>本授权书声明：</w:t>
      </w:r>
    </w:p>
    <w:p w14:paraId="4A506C08">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14:paraId="279B4A56">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14:paraId="3368D03D">
      <w:pPr>
        <w:spacing w:line="500" w:lineRule="exact"/>
        <w:ind w:firstLine="480" w:firstLineChars="200"/>
        <w:jc w:val="left"/>
        <w:rPr>
          <w:rFonts w:ascii="宋体" w:hAnsi="宋体"/>
          <w:bCs/>
          <w:sz w:val="24"/>
          <w:szCs w:val="24"/>
        </w:rPr>
      </w:pPr>
    </w:p>
    <w:p w14:paraId="7166FDB1">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40FCCDF7">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77001706">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14:paraId="1707CCC8">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11186AF6">
                            <w:pPr>
                              <w:rPr>
                                <w:rFonts w:eastAsia="黑体"/>
                                <w:b/>
                                <w:sz w:val="30"/>
                              </w:rPr>
                            </w:pPr>
                          </w:p>
                          <w:p w14:paraId="1AE416F4">
                            <w:pPr>
                              <w:jc w:val="center"/>
                              <w:rPr>
                                <w:rFonts w:eastAsia="华文中宋"/>
                                <w:b/>
                                <w:sz w:val="28"/>
                              </w:rPr>
                            </w:pPr>
                            <w:r>
                              <w:rPr>
                                <w:rFonts w:hint="eastAsia" w:eastAsia="华文中宋"/>
                                <w:b/>
                                <w:sz w:val="28"/>
                              </w:rPr>
                              <w:t>法人代表</w:t>
                            </w:r>
                          </w:p>
                          <w:p w14:paraId="6A789B38">
                            <w:pPr>
                              <w:jc w:val="center"/>
                              <w:rPr>
                                <w:rFonts w:eastAsia="华文中宋"/>
                                <w:b/>
                                <w:sz w:val="28"/>
                              </w:rPr>
                            </w:pPr>
                            <w:r>
                              <w:rPr>
                                <w:rFonts w:hint="eastAsia" w:eastAsia="华文中宋"/>
                                <w:b/>
                                <w:sz w:val="28"/>
                              </w:rPr>
                              <w:t>居民身份证复印件粘贴处</w:t>
                            </w:r>
                          </w:p>
                          <w:p w14:paraId="7FFEEDD8">
                            <w:pPr>
                              <w:pStyle w:val="30"/>
                            </w:pPr>
                            <w:r>
                              <w:rPr>
                                <w:rFonts w:hint="eastAsia"/>
                              </w:rPr>
                              <w:t>（请加盖骑缝章）</w:t>
                            </w:r>
                          </w:p>
                          <w:p w14:paraId="58D0579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11186AF6">
                      <w:pPr>
                        <w:rPr>
                          <w:rFonts w:eastAsia="黑体"/>
                          <w:b/>
                          <w:sz w:val="30"/>
                        </w:rPr>
                      </w:pPr>
                    </w:p>
                    <w:p w14:paraId="1AE416F4">
                      <w:pPr>
                        <w:jc w:val="center"/>
                        <w:rPr>
                          <w:rFonts w:eastAsia="华文中宋"/>
                          <w:b/>
                          <w:sz w:val="28"/>
                        </w:rPr>
                      </w:pPr>
                      <w:r>
                        <w:rPr>
                          <w:rFonts w:hint="eastAsia" w:eastAsia="华文中宋"/>
                          <w:b/>
                          <w:sz w:val="28"/>
                        </w:rPr>
                        <w:t>法人代表</w:t>
                      </w:r>
                    </w:p>
                    <w:p w14:paraId="6A789B38">
                      <w:pPr>
                        <w:jc w:val="center"/>
                        <w:rPr>
                          <w:rFonts w:eastAsia="华文中宋"/>
                          <w:b/>
                          <w:sz w:val="28"/>
                        </w:rPr>
                      </w:pPr>
                      <w:r>
                        <w:rPr>
                          <w:rFonts w:hint="eastAsia" w:eastAsia="华文中宋"/>
                          <w:b/>
                          <w:sz w:val="28"/>
                        </w:rPr>
                        <w:t>居民身份证复印件粘贴处</w:t>
                      </w:r>
                    </w:p>
                    <w:p w14:paraId="7FFEEDD8">
                      <w:pPr>
                        <w:pStyle w:val="30"/>
                      </w:pPr>
                      <w:r>
                        <w:rPr>
                          <w:rFonts w:hint="eastAsia"/>
                        </w:rPr>
                        <w:t>（请加盖骑缝章）</w:t>
                      </w:r>
                    </w:p>
                    <w:p w14:paraId="58D05792">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3DE7AA7B">
                            <w:pPr>
                              <w:rPr>
                                <w:rFonts w:eastAsia="黑体"/>
                                <w:b/>
                                <w:sz w:val="30"/>
                              </w:rPr>
                            </w:pPr>
                          </w:p>
                          <w:p w14:paraId="4D4B8388">
                            <w:pPr>
                              <w:jc w:val="center"/>
                              <w:rPr>
                                <w:rFonts w:eastAsia="华文中宋"/>
                                <w:b/>
                                <w:sz w:val="28"/>
                              </w:rPr>
                            </w:pPr>
                            <w:r>
                              <w:rPr>
                                <w:rFonts w:hint="eastAsia" w:eastAsia="华文中宋"/>
                                <w:b/>
                                <w:sz w:val="28"/>
                              </w:rPr>
                              <w:t>被授权人</w:t>
                            </w:r>
                          </w:p>
                          <w:p w14:paraId="6D86AB73">
                            <w:pPr>
                              <w:jc w:val="center"/>
                              <w:rPr>
                                <w:rFonts w:eastAsia="华文中宋"/>
                                <w:b/>
                                <w:sz w:val="28"/>
                              </w:rPr>
                            </w:pPr>
                            <w:r>
                              <w:rPr>
                                <w:rFonts w:hint="eastAsia" w:eastAsia="华文中宋"/>
                                <w:b/>
                                <w:sz w:val="28"/>
                              </w:rPr>
                              <w:t>居民身份证复印件粘贴处</w:t>
                            </w:r>
                          </w:p>
                          <w:p w14:paraId="03EF1300">
                            <w:pPr>
                              <w:pStyle w:val="30"/>
                            </w:pPr>
                            <w:r>
                              <w:rPr>
                                <w:rFonts w:hint="eastAsia"/>
                              </w:rPr>
                              <w:t>（请加盖骑缝章）</w:t>
                            </w:r>
                          </w:p>
                          <w:p w14:paraId="318C7D97">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3DE7AA7B">
                      <w:pPr>
                        <w:rPr>
                          <w:rFonts w:eastAsia="黑体"/>
                          <w:b/>
                          <w:sz w:val="30"/>
                        </w:rPr>
                      </w:pPr>
                    </w:p>
                    <w:p w14:paraId="4D4B8388">
                      <w:pPr>
                        <w:jc w:val="center"/>
                        <w:rPr>
                          <w:rFonts w:eastAsia="华文中宋"/>
                          <w:b/>
                          <w:sz w:val="28"/>
                        </w:rPr>
                      </w:pPr>
                      <w:r>
                        <w:rPr>
                          <w:rFonts w:hint="eastAsia" w:eastAsia="华文中宋"/>
                          <w:b/>
                          <w:sz w:val="28"/>
                        </w:rPr>
                        <w:t>被授权人</w:t>
                      </w:r>
                    </w:p>
                    <w:p w14:paraId="6D86AB73">
                      <w:pPr>
                        <w:jc w:val="center"/>
                        <w:rPr>
                          <w:rFonts w:eastAsia="华文中宋"/>
                          <w:b/>
                          <w:sz w:val="28"/>
                        </w:rPr>
                      </w:pPr>
                      <w:r>
                        <w:rPr>
                          <w:rFonts w:hint="eastAsia" w:eastAsia="华文中宋"/>
                          <w:b/>
                          <w:sz w:val="28"/>
                        </w:rPr>
                        <w:t>居民身份证复印件粘贴处</w:t>
                      </w:r>
                    </w:p>
                    <w:p w14:paraId="03EF1300">
                      <w:pPr>
                        <w:pStyle w:val="30"/>
                      </w:pPr>
                      <w:r>
                        <w:rPr>
                          <w:rFonts w:hint="eastAsia"/>
                        </w:rPr>
                        <w:t>（请加盖骑缝章）</w:t>
                      </w:r>
                    </w:p>
                    <w:p w14:paraId="318C7D97">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43C556B4">
                            <w:pPr>
                              <w:rPr>
                                <w:rFonts w:eastAsia="黑体"/>
                                <w:b/>
                                <w:sz w:val="30"/>
                              </w:rPr>
                            </w:pPr>
                          </w:p>
                          <w:p w14:paraId="14AADE95">
                            <w:pPr>
                              <w:jc w:val="center"/>
                              <w:rPr>
                                <w:rFonts w:eastAsia="华文中宋"/>
                                <w:b/>
                                <w:sz w:val="28"/>
                              </w:rPr>
                            </w:pPr>
                            <w:r>
                              <w:rPr>
                                <w:rFonts w:hint="eastAsia" w:eastAsia="华文中宋"/>
                                <w:b/>
                                <w:sz w:val="28"/>
                              </w:rPr>
                              <w:t>被授权人</w:t>
                            </w:r>
                          </w:p>
                          <w:p w14:paraId="6E60BB57">
                            <w:pPr>
                              <w:jc w:val="center"/>
                              <w:rPr>
                                <w:rFonts w:eastAsia="华文中宋"/>
                                <w:b/>
                                <w:sz w:val="28"/>
                              </w:rPr>
                            </w:pPr>
                            <w:r>
                              <w:rPr>
                                <w:rFonts w:hint="eastAsia" w:eastAsia="华文中宋"/>
                                <w:b/>
                                <w:sz w:val="28"/>
                              </w:rPr>
                              <w:t>居民身份证复印件粘贴处</w:t>
                            </w:r>
                          </w:p>
                          <w:p w14:paraId="5F35EDB1">
                            <w:pPr>
                              <w:pStyle w:val="30"/>
                            </w:pPr>
                            <w:r>
                              <w:rPr>
                                <w:rFonts w:hint="eastAsia"/>
                              </w:rPr>
                              <w:t>（请加盖骑缝章）</w:t>
                            </w:r>
                          </w:p>
                          <w:p w14:paraId="11B4B368">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43C556B4">
                      <w:pPr>
                        <w:rPr>
                          <w:rFonts w:eastAsia="黑体"/>
                          <w:b/>
                          <w:sz w:val="30"/>
                        </w:rPr>
                      </w:pPr>
                    </w:p>
                    <w:p w14:paraId="14AADE95">
                      <w:pPr>
                        <w:jc w:val="center"/>
                        <w:rPr>
                          <w:rFonts w:eastAsia="华文中宋"/>
                          <w:b/>
                          <w:sz w:val="28"/>
                        </w:rPr>
                      </w:pPr>
                      <w:r>
                        <w:rPr>
                          <w:rFonts w:hint="eastAsia" w:eastAsia="华文中宋"/>
                          <w:b/>
                          <w:sz w:val="28"/>
                        </w:rPr>
                        <w:t>被授权人</w:t>
                      </w:r>
                    </w:p>
                    <w:p w14:paraId="6E60BB57">
                      <w:pPr>
                        <w:jc w:val="center"/>
                        <w:rPr>
                          <w:rFonts w:eastAsia="华文中宋"/>
                          <w:b/>
                          <w:sz w:val="28"/>
                        </w:rPr>
                      </w:pPr>
                      <w:r>
                        <w:rPr>
                          <w:rFonts w:hint="eastAsia" w:eastAsia="华文中宋"/>
                          <w:b/>
                          <w:sz w:val="28"/>
                        </w:rPr>
                        <w:t>居民身份证复印件粘贴处</w:t>
                      </w:r>
                    </w:p>
                    <w:p w14:paraId="5F35EDB1">
                      <w:pPr>
                        <w:pStyle w:val="30"/>
                      </w:pPr>
                      <w:r>
                        <w:rPr>
                          <w:rFonts w:hint="eastAsia"/>
                        </w:rPr>
                        <w:t>（请加盖骑缝章）</w:t>
                      </w:r>
                    </w:p>
                    <w:p w14:paraId="11B4B368">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3E151907">
                            <w:pPr>
                              <w:rPr>
                                <w:rFonts w:eastAsia="黑体"/>
                                <w:b/>
                                <w:sz w:val="30"/>
                              </w:rPr>
                            </w:pPr>
                          </w:p>
                          <w:p w14:paraId="64FE9D4B">
                            <w:pPr>
                              <w:jc w:val="center"/>
                              <w:rPr>
                                <w:rFonts w:eastAsia="华文中宋"/>
                                <w:b/>
                                <w:sz w:val="28"/>
                              </w:rPr>
                            </w:pPr>
                            <w:r>
                              <w:rPr>
                                <w:rFonts w:hint="eastAsia" w:eastAsia="华文中宋"/>
                                <w:b/>
                                <w:sz w:val="28"/>
                              </w:rPr>
                              <w:t>法人代表</w:t>
                            </w:r>
                          </w:p>
                          <w:p w14:paraId="7D73BDBD">
                            <w:pPr>
                              <w:jc w:val="center"/>
                              <w:rPr>
                                <w:rFonts w:eastAsia="华文中宋"/>
                                <w:b/>
                                <w:sz w:val="28"/>
                              </w:rPr>
                            </w:pPr>
                            <w:r>
                              <w:rPr>
                                <w:rFonts w:hint="eastAsia" w:eastAsia="华文中宋"/>
                                <w:b/>
                                <w:sz w:val="28"/>
                              </w:rPr>
                              <w:t>居民身份证复印件粘贴处</w:t>
                            </w:r>
                          </w:p>
                          <w:p w14:paraId="4BF19457">
                            <w:pPr>
                              <w:pStyle w:val="30"/>
                            </w:pPr>
                            <w:r>
                              <w:rPr>
                                <w:rFonts w:hint="eastAsia"/>
                              </w:rPr>
                              <w:t>（请加盖骑缝章）</w:t>
                            </w:r>
                          </w:p>
                          <w:p w14:paraId="186B2199">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3E151907">
                      <w:pPr>
                        <w:rPr>
                          <w:rFonts w:eastAsia="黑体"/>
                          <w:b/>
                          <w:sz w:val="30"/>
                        </w:rPr>
                      </w:pPr>
                    </w:p>
                    <w:p w14:paraId="64FE9D4B">
                      <w:pPr>
                        <w:jc w:val="center"/>
                        <w:rPr>
                          <w:rFonts w:eastAsia="华文中宋"/>
                          <w:b/>
                          <w:sz w:val="28"/>
                        </w:rPr>
                      </w:pPr>
                      <w:r>
                        <w:rPr>
                          <w:rFonts w:hint="eastAsia" w:eastAsia="华文中宋"/>
                          <w:b/>
                          <w:sz w:val="28"/>
                        </w:rPr>
                        <w:t>法人代表</w:t>
                      </w:r>
                    </w:p>
                    <w:p w14:paraId="7D73BDBD">
                      <w:pPr>
                        <w:jc w:val="center"/>
                        <w:rPr>
                          <w:rFonts w:eastAsia="华文中宋"/>
                          <w:b/>
                          <w:sz w:val="28"/>
                        </w:rPr>
                      </w:pPr>
                      <w:r>
                        <w:rPr>
                          <w:rFonts w:hint="eastAsia" w:eastAsia="华文中宋"/>
                          <w:b/>
                          <w:sz w:val="28"/>
                        </w:rPr>
                        <w:t>居民身份证复印件粘贴处</w:t>
                      </w:r>
                    </w:p>
                    <w:p w14:paraId="4BF19457">
                      <w:pPr>
                        <w:pStyle w:val="30"/>
                      </w:pPr>
                      <w:r>
                        <w:rPr>
                          <w:rFonts w:hint="eastAsia"/>
                        </w:rPr>
                        <w:t>（请加盖骑缝章）</w:t>
                      </w:r>
                    </w:p>
                    <w:p w14:paraId="186B2199">
                      <w:pPr>
                        <w:jc w:val="center"/>
                        <w:rPr>
                          <w:rFonts w:eastAsia="华文中宋"/>
                          <w:sz w:val="28"/>
                        </w:rPr>
                      </w:pPr>
                    </w:p>
                  </w:txbxContent>
                </v:textbox>
              </v:rect>
            </w:pict>
          </mc:Fallback>
        </mc:AlternateContent>
      </w:r>
    </w:p>
    <w:p w14:paraId="174A26D2">
      <w:pPr>
        <w:spacing w:line="500" w:lineRule="exact"/>
        <w:ind w:firstLine="555"/>
        <w:jc w:val="left"/>
        <w:rPr>
          <w:rFonts w:ascii="宋体" w:hAnsi="宋体"/>
          <w:bCs/>
          <w:sz w:val="24"/>
          <w:szCs w:val="24"/>
          <w:u w:val="single"/>
        </w:rPr>
      </w:pPr>
    </w:p>
    <w:p w14:paraId="134E75BA">
      <w:pPr>
        <w:spacing w:line="500" w:lineRule="exact"/>
        <w:ind w:firstLine="555"/>
        <w:jc w:val="left"/>
        <w:rPr>
          <w:rFonts w:ascii="宋体" w:hAnsi="宋体"/>
          <w:bCs/>
          <w:sz w:val="24"/>
          <w:szCs w:val="24"/>
          <w:u w:val="single"/>
        </w:rPr>
      </w:pPr>
    </w:p>
    <w:p w14:paraId="41F1CE0C">
      <w:pPr>
        <w:spacing w:line="500" w:lineRule="exact"/>
        <w:ind w:firstLine="555"/>
        <w:jc w:val="left"/>
        <w:rPr>
          <w:rFonts w:ascii="宋体" w:hAnsi="宋体"/>
          <w:bCs/>
          <w:sz w:val="24"/>
          <w:szCs w:val="24"/>
          <w:u w:val="single"/>
        </w:rPr>
      </w:pPr>
    </w:p>
    <w:p w14:paraId="712F454F">
      <w:pPr>
        <w:tabs>
          <w:tab w:val="left" w:pos="0"/>
        </w:tabs>
        <w:spacing w:line="276" w:lineRule="auto"/>
        <w:jc w:val="left"/>
        <w:rPr>
          <w:rFonts w:ascii="宋体" w:hAnsi="宋体"/>
          <w:sz w:val="24"/>
          <w:szCs w:val="24"/>
        </w:rPr>
      </w:pPr>
    </w:p>
    <w:p w14:paraId="06F4783C">
      <w:pPr>
        <w:rPr>
          <w:rFonts w:ascii="宋体" w:hAnsi="宋体"/>
          <w:sz w:val="24"/>
          <w:szCs w:val="24"/>
        </w:rPr>
      </w:pPr>
    </w:p>
    <w:p w14:paraId="3737CEC4">
      <w:pPr>
        <w:rPr>
          <w:rFonts w:ascii="宋体" w:hAnsi="宋体"/>
          <w:sz w:val="24"/>
          <w:szCs w:val="24"/>
        </w:rPr>
      </w:pPr>
    </w:p>
    <w:p w14:paraId="551C0D4A">
      <w:pPr>
        <w:spacing w:line="300" w:lineRule="auto"/>
        <w:rPr>
          <w:rFonts w:ascii="宋体" w:hAnsi="宋体"/>
          <w:sz w:val="24"/>
          <w:szCs w:val="24"/>
        </w:rPr>
      </w:pPr>
    </w:p>
    <w:p w14:paraId="0A0AED2C">
      <w:pPr>
        <w:spacing w:line="300" w:lineRule="auto"/>
        <w:rPr>
          <w:rFonts w:ascii="宋体" w:hAnsi="宋体"/>
          <w:sz w:val="24"/>
          <w:szCs w:val="24"/>
        </w:rPr>
      </w:pPr>
    </w:p>
    <w:p w14:paraId="056846B4">
      <w:pPr>
        <w:spacing w:line="300" w:lineRule="auto"/>
        <w:rPr>
          <w:rFonts w:ascii="宋体" w:hAnsi="宋体"/>
          <w:sz w:val="24"/>
          <w:szCs w:val="24"/>
        </w:rPr>
      </w:pPr>
    </w:p>
    <w:p w14:paraId="737B64E2">
      <w:pPr>
        <w:spacing w:line="300" w:lineRule="auto"/>
        <w:rPr>
          <w:rFonts w:ascii="宋体" w:hAnsi="宋体"/>
          <w:sz w:val="24"/>
          <w:szCs w:val="24"/>
        </w:rPr>
      </w:pPr>
    </w:p>
    <w:p w14:paraId="0AFE01A4">
      <w:pPr>
        <w:spacing w:line="300" w:lineRule="auto"/>
        <w:rPr>
          <w:rFonts w:ascii="宋体" w:hAnsi="宋体"/>
          <w:sz w:val="24"/>
          <w:szCs w:val="24"/>
        </w:rPr>
      </w:pPr>
    </w:p>
    <w:p w14:paraId="790E40C7">
      <w:pPr>
        <w:spacing w:line="300" w:lineRule="auto"/>
        <w:rPr>
          <w:rFonts w:ascii="宋体" w:hAnsi="宋体"/>
          <w:sz w:val="24"/>
          <w:szCs w:val="24"/>
        </w:rPr>
      </w:pPr>
    </w:p>
    <w:p w14:paraId="22BB7E75">
      <w:pPr>
        <w:spacing w:line="300" w:lineRule="auto"/>
        <w:rPr>
          <w:rFonts w:ascii="宋体" w:hAnsi="宋体"/>
          <w:sz w:val="24"/>
          <w:szCs w:val="24"/>
        </w:rPr>
      </w:pPr>
    </w:p>
    <w:p w14:paraId="6B021F1E">
      <w:pPr>
        <w:spacing w:line="300" w:lineRule="auto"/>
        <w:rPr>
          <w:rFonts w:ascii="宋体" w:hAnsi="宋体"/>
          <w:sz w:val="24"/>
          <w:szCs w:val="24"/>
        </w:rPr>
      </w:pPr>
    </w:p>
    <w:p w14:paraId="23EC9C12">
      <w:pPr>
        <w:spacing w:line="300" w:lineRule="auto"/>
        <w:rPr>
          <w:rFonts w:ascii="宋体" w:hAnsi="宋体"/>
          <w:sz w:val="24"/>
          <w:szCs w:val="24"/>
        </w:rPr>
      </w:pPr>
    </w:p>
    <w:p w14:paraId="5F1C2D18">
      <w:pPr>
        <w:spacing w:line="300" w:lineRule="auto"/>
        <w:rPr>
          <w:rFonts w:ascii="宋体" w:hAnsi="宋体"/>
          <w:bCs/>
          <w:sz w:val="24"/>
          <w:szCs w:val="24"/>
        </w:rPr>
        <w:sectPr>
          <w:headerReference r:id="rId5" w:type="default"/>
          <w:footerReference r:id="rId6" w:type="default"/>
          <w:pgSz w:w="11906" w:h="16838"/>
          <w:pgMar w:top="1701" w:right="1588" w:bottom="1304" w:left="1588" w:header="1247" w:footer="737" w:gutter="0"/>
          <w:pgBorders>
            <w:top w:val="none" w:sz="0" w:space="0"/>
            <w:left w:val="none" w:sz="0" w:space="0"/>
            <w:bottom w:val="none" w:sz="0" w:space="0"/>
            <w:right w:val="none" w:sz="0" w:space="0"/>
          </w:pgBorders>
          <w:cols w:space="720" w:num="1"/>
          <w:docGrid w:linePitch="380" w:charSpace="-4301"/>
        </w:sectPr>
      </w:pPr>
    </w:p>
    <w:bookmarkEnd w:id="13"/>
    <w:bookmarkEnd w:id="14"/>
    <w:bookmarkEnd w:id="15"/>
    <w:bookmarkEnd w:id="16"/>
    <w:bookmarkEnd w:id="17"/>
    <w:p w14:paraId="15E4B2E5">
      <w:pPr>
        <w:rPr>
          <w:rFonts w:ascii="宋体" w:hAnsi="宋体"/>
          <w:bCs/>
          <w:sz w:val="24"/>
          <w:szCs w:val="24"/>
        </w:rPr>
      </w:pPr>
      <w:r>
        <w:rPr>
          <w:rFonts w:hint="eastAsia" w:ascii="宋体" w:hAnsi="宋体"/>
          <w:bCs/>
          <w:sz w:val="24"/>
          <w:szCs w:val="24"/>
        </w:rPr>
        <w:t>格式</w:t>
      </w:r>
      <w:r>
        <w:rPr>
          <w:rFonts w:hint="eastAsia" w:ascii="宋体" w:hAnsi="宋体"/>
          <w:bCs/>
          <w:sz w:val="24"/>
          <w:szCs w:val="24"/>
          <w:lang w:val="en-US" w:eastAsia="zh-CN"/>
        </w:rPr>
        <w:t>5</w:t>
      </w:r>
      <w:r>
        <w:rPr>
          <w:rFonts w:hint="eastAsia" w:ascii="宋体" w:hAnsi="宋体"/>
          <w:bCs/>
          <w:sz w:val="24"/>
          <w:szCs w:val="24"/>
        </w:rPr>
        <w:t>：诚信承诺函</w:t>
      </w:r>
    </w:p>
    <w:p w14:paraId="70849933">
      <w:pPr>
        <w:jc w:val="center"/>
        <w:rPr>
          <w:rFonts w:ascii="宋体" w:hAnsi="宋体"/>
          <w:b/>
          <w:sz w:val="24"/>
          <w:szCs w:val="24"/>
        </w:rPr>
      </w:pPr>
      <w:r>
        <w:rPr>
          <w:rFonts w:hint="eastAsia" w:ascii="宋体" w:hAnsi="宋体"/>
          <w:b/>
          <w:bCs/>
          <w:sz w:val="24"/>
          <w:szCs w:val="24"/>
        </w:rPr>
        <w:t>诚信情况承诺函</w:t>
      </w:r>
    </w:p>
    <w:p w14:paraId="56AA5D89">
      <w:pPr>
        <w:spacing w:line="312" w:lineRule="auto"/>
        <w:rPr>
          <w:rFonts w:ascii="宋体" w:hAnsi="宋体"/>
          <w:sz w:val="24"/>
          <w:szCs w:val="24"/>
        </w:rPr>
      </w:pPr>
    </w:p>
    <w:p w14:paraId="788806A5">
      <w:pPr>
        <w:spacing w:line="360" w:lineRule="auto"/>
        <w:rPr>
          <w:rFonts w:ascii="宋体" w:hAnsi="宋体"/>
          <w:i/>
          <w:iCs/>
          <w:sz w:val="24"/>
          <w:szCs w:val="24"/>
        </w:rPr>
      </w:pPr>
      <w:r>
        <w:rPr>
          <w:rFonts w:hint="eastAsia" w:ascii="宋体" w:hAnsi="宋体"/>
          <w:sz w:val="24"/>
          <w:szCs w:val="24"/>
        </w:rPr>
        <w:t>致：深圳市儿童医院</w:t>
      </w:r>
    </w:p>
    <w:p w14:paraId="7F59FC38">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14:paraId="049595EA">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14:paraId="2BA99729">
      <w:pPr>
        <w:numPr>
          <w:ilvl w:val="1"/>
          <w:numId w:val="4"/>
        </w:numPr>
        <w:spacing w:line="360" w:lineRule="auto"/>
        <w:rPr>
          <w:rFonts w:ascii="宋体" w:hAnsi="宋体"/>
          <w:sz w:val="24"/>
          <w:szCs w:val="24"/>
        </w:rPr>
      </w:pPr>
      <w:r>
        <w:rPr>
          <w:rFonts w:hint="eastAsia" w:ascii="宋体" w:hAnsi="宋体"/>
          <w:sz w:val="24"/>
          <w:szCs w:val="24"/>
        </w:rPr>
        <w:t>被纪检监察部门立案调查，违法违规事实成立的；</w:t>
      </w:r>
    </w:p>
    <w:p w14:paraId="4CA5C398">
      <w:pPr>
        <w:numPr>
          <w:ilvl w:val="1"/>
          <w:numId w:val="4"/>
        </w:numPr>
        <w:spacing w:line="360" w:lineRule="auto"/>
        <w:rPr>
          <w:rFonts w:ascii="宋体" w:hAnsi="宋体"/>
          <w:sz w:val="24"/>
          <w:szCs w:val="24"/>
        </w:rPr>
      </w:pPr>
      <w:r>
        <w:rPr>
          <w:rFonts w:hint="eastAsia" w:ascii="宋体" w:hAnsi="宋体"/>
          <w:sz w:val="24"/>
          <w:szCs w:val="24"/>
        </w:rPr>
        <w:t>未按规定签订、履行采购合同，造成严重后果的；</w:t>
      </w:r>
    </w:p>
    <w:p w14:paraId="6420281A">
      <w:pPr>
        <w:numPr>
          <w:ilvl w:val="1"/>
          <w:numId w:val="4"/>
        </w:numPr>
        <w:spacing w:line="360" w:lineRule="auto"/>
        <w:rPr>
          <w:rFonts w:ascii="宋体" w:hAnsi="宋体"/>
          <w:sz w:val="24"/>
          <w:szCs w:val="24"/>
        </w:rPr>
      </w:pPr>
      <w:r>
        <w:rPr>
          <w:rFonts w:hint="eastAsia" w:ascii="宋体" w:hAnsi="宋体"/>
          <w:sz w:val="24"/>
          <w:szCs w:val="24"/>
        </w:rPr>
        <w:t>隐瞒真实情况，提供虚假资料的；</w:t>
      </w:r>
    </w:p>
    <w:p w14:paraId="2C699C49">
      <w:pPr>
        <w:numPr>
          <w:ilvl w:val="1"/>
          <w:numId w:val="4"/>
        </w:numPr>
        <w:spacing w:line="360" w:lineRule="auto"/>
        <w:rPr>
          <w:rFonts w:ascii="宋体" w:hAnsi="宋体"/>
          <w:sz w:val="24"/>
          <w:szCs w:val="24"/>
        </w:rPr>
      </w:pPr>
      <w:r>
        <w:rPr>
          <w:rFonts w:hint="eastAsia" w:ascii="宋体" w:hAnsi="宋体"/>
          <w:sz w:val="24"/>
          <w:szCs w:val="24"/>
        </w:rPr>
        <w:t>以非法手段排斥其他供应商参与竞争的；</w:t>
      </w:r>
    </w:p>
    <w:p w14:paraId="34706EDC">
      <w:pPr>
        <w:numPr>
          <w:ilvl w:val="1"/>
          <w:numId w:val="4"/>
        </w:numPr>
        <w:spacing w:line="360" w:lineRule="auto"/>
        <w:rPr>
          <w:rFonts w:ascii="宋体" w:hAnsi="宋体"/>
          <w:sz w:val="24"/>
          <w:szCs w:val="24"/>
        </w:rPr>
      </w:pPr>
      <w:r>
        <w:rPr>
          <w:rFonts w:hint="eastAsia" w:ascii="宋体" w:hAnsi="宋体"/>
          <w:sz w:val="24"/>
          <w:szCs w:val="24"/>
        </w:rPr>
        <w:t>与其他采购参加人串通投标的；</w:t>
      </w:r>
    </w:p>
    <w:p w14:paraId="0CFFD3F3">
      <w:pPr>
        <w:numPr>
          <w:ilvl w:val="1"/>
          <w:numId w:val="4"/>
        </w:numPr>
        <w:spacing w:line="360" w:lineRule="auto"/>
        <w:rPr>
          <w:rFonts w:ascii="宋体" w:hAnsi="宋体"/>
          <w:sz w:val="24"/>
          <w:szCs w:val="24"/>
        </w:rPr>
      </w:pPr>
      <w:r>
        <w:rPr>
          <w:rFonts w:hint="eastAsia" w:ascii="宋体" w:hAnsi="宋体"/>
          <w:sz w:val="24"/>
          <w:szCs w:val="24"/>
        </w:rPr>
        <w:t>在采购活动中应当回避而未回避的；</w:t>
      </w:r>
    </w:p>
    <w:p w14:paraId="2058AD58">
      <w:pPr>
        <w:numPr>
          <w:ilvl w:val="1"/>
          <w:numId w:val="4"/>
        </w:numPr>
        <w:spacing w:line="360" w:lineRule="auto"/>
        <w:rPr>
          <w:rFonts w:ascii="宋体" w:hAnsi="宋体"/>
          <w:sz w:val="24"/>
          <w:szCs w:val="24"/>
        </w:rPr>
      </w:pPr>
      <w:r>
        <w:rPr>
          <w:rFonts w:hint="eastAsia" w:ascii="宋体" w:hAnsi="宋体"/>
          <w:sz w:val="24"/>
          <w:szCs w:val="24"/>
        </w:rPr>
        <w:t>恶意投诉的；</w:t>
      </w:r>
    </w:p>
    <w:p w14:paraId="05192212">
      <w:pPr>
        <w:numPr>
          <w:ilvl w:val="1"/>
          <w:numId w:val="4"/>
        </w:numPr>
        <w:spacing w:line="360" w:lineRule="auto"/>
        <w:rPr>
          <w:rFonts w:ascii="宋体" w:hAnsi="宋体"/>
          <w:sz w:val="24"/>
          <w:szCs w:val="24"/>
        </w:rPr>
      </w:pPr>
      <w:r>
        <w:rPr>
          <w:rFonts w:hint="eastAsia" w:ascii="宋体" w:hAnsi="宋体"/>
          <w:sz w:val="24"/>
          <w:szCs w:val="24"/>
        </w:rPr>
        <w:t>向采购项目相关人行贿或者提供其他不当利益的；</w:t>
      </w:r>
    </w:p>
    <w:p w14:paraId="70F9A47F">
      <w:pPr>
        <w:numPr>
          <w:ilvl w:val="1"/>
          <w:numId w:val="4"/>
        </w:numPr>
        <w:spacing w:line="360" w:lineRule="auto"/>
        <w:rPr>
          <w:rFonts w:ascii="宋体" w:hAnsi="宋体"/>
          <w:sz w:val="24"/>
          <w:szCs w:val="24"/>
        </w:rPr>
      </w:pPr>
      <w:r>
        <w:rPr>
          <w:rFonts w:hint="eastAsia" w:ascii="宋体" w:hAnsi="宋体"/>
          <w:sz w:val="24"/>
          <w:szCs w:val="24"/>
        </w:rPr>
        <w:t>阻碍、抗拒主管部门监督检查的；</w:t>
      </w:r>
    </w:p>
    <w:p w14:paraId="7E5BE39E">
      <w:pPr>
        <w:numPr>
          <w:ilvl w:val="1"/>
          <w:numId w:val="4"/>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14:paraId="6B77A9D7">
      <w:pPr>
        <w:spacing w:line="360" w:lineRule="auto"/>
        <w:ind w:left="420"/>
        <w:rPr>
          <w:rFonts w:ascii="宋体" w:hAnsi="宋体"/>
          <w:sz w:val="24"/>
          <w:szCs w:val="24"/>
        </w:rPr>
      </w:pPr>
      <w:r>
        <w:rPr>
          <w:rFonts w:hint="eastAsia" w:ascii="宋体" w:hAnsi="宋体"/>
          <w:sz w:val="24"/>
          <w:szCs w:val="24"/>
        </w:rPr>
        <w:t>（十一）主管部门认定的其他情形。</w:t>
      </w:r>
    </w:p>
    <w:p w14:paraId="6DF36B94">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14:paraId="0B25AFC3">
      <w:pPr>
        <w:spacing w:line="312" w:lineRule="auto"/>
        <w:ind w:firstLine="525"/>
        <w:rPr>
          <w:rFonts w:ascii="宋体" w:hAnsi="宋体"/>
          <w:sz w:val="24"/>
          <w:szCs w:val="24"/>
        </w:rPr>
      </w:pPr>
    </w:p>
    <w:p w14:paraId="2E9D6787">
      <w:pPr>
        <w:spacing w:line="312" w:lineRule="auto"/>
        <w:ind w:firstLine="525"/>
        <w:rPr>
          <w:rFonts w:ascii="宋体" w:hAnsi="宋体"/>
          <w:sz w:val="24"/>
          <w:szCs w:val="24"/>
        </w:rPr>
      </w:pPr>
    </w:p>
    <w:p w14:paraId="0D1E79F9">
      <w:pPr>
        <w:spacing w:line="312" w:lineRule="auto"/>
        <w:ind w:firstLine="525"/>
        <w:rPr>
          <w:rFonts w:ascii="宋体" w:hAnsi="宋体"/>
          <w:sz w:val="24"/>
          <w:szCs w:val="24"/>
        </w:rPr>
      </w:pPr>
    </w:p>
    <w:p w14:paraId="489F0A8A">
      <w:pPr>
        <w:spacing w:line="312" w:lineRule="auto"/>
        <w:ind w:firstLine="525"/>
        <w:rPr>
          <w:rFonts w:ascii="宋体" w:hAnsi="宋体"/>
          <w:sz w:val="24"/>
          <w:szCs w:val="24"/>
        </w:rPr>
      </w:pPr>
    </w:p>
    <w:p w14:paraId="72CB6D01">
      <w:pPr>
        <w:spacing w:line="312" w:lineRule="auto"/>
        <w:ind w:firstLine="525"/>
        <w:rPr>
          <w:rFonts w:ascii="宋体" w:hAnsi="宋体"/>
          <w:sz w:val="24"/>
          <w:szCs w:val="24"/>
        </w:rPr>
      </w:pPr>
    </w:p>
    <w:p w14:paraId="5A7B4AB6">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14:paraId="6299D752">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14:paraId="68C49705">
      <w:pPr>
        <w:spacing w:line="360" w:lineRule="auto"/>
        <w:ind w:firstLine="360" w:firstLineChars="150"/>
        <w:rPr>
          <w:rFonts w:hint="default" w:eastAsia="宋体"/>
          <w:lang w:val="en-US" w:eastAsia="zh-CN"/>
        </w:rPr>
      </w:pPr>
      <w:r>
        <w:rPr>
          <w:rFonts w:hint="eastAsia" w:ascii="宋体" w:hAnsi="宋体" w:cs="宋体"/>
          <w:sz w:val="24"/>
          <w:szCs w:val="24"/>
        </w:rPr>
        <w:t>日        期：</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p>
    <w:sectPr>
      <w:footerReference r:id="rId7" w:type="default"/>
      <w:pgSz w:w="11906" w:h="16838"/>
      <w:pgMar w:top="1701" w:right="1588" w:bottom="1304" w:left="1588" w:header="1247" w:footer="737" w:gutter="0"/>
      <w:pgBorders>
        <w:top w:val="none" w:sz="0" w:space="0"/>
        <w:left w:val="none" w:sz="0" w:space="0"/>
        <w:bottom w:val="none" w:sz="0" w:space="0"/>
        <w:right w:val="none" w:sz="0" w:space="0"/>
      </w:pgBorders>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82ECA">
    <w:pPr>
      <w:pStyle w:val="11"/>
      <w:jc w:val="center"/>
    </w:pPr>
    <w:r>
      <w:fldChar w:fldCharType="begin"/>
    </w:r>
    <w:r>
      <w:instrText xml:space="preserve"> PAGE   \* MERGEFORMAT </w:instrText>
    </w:r>
    <w:r>
      <w:fldChar w:fldCharType="separate"/>
    </w:r>
    <w:r>
      <w:rPr>
        <w:lang w:val="zh-CN"/>
      </w:rPr>
      <w:t>5</w:t>
    </w:r>
    <w:r>
      <w:rPr>
        <w:lang w:val="zh-CN"/>
      </w:rPr>
      <w:fldChar w:fldCharType="end"/>
    </w:r>
  </w:p>
  <w:p w14:paraId="51DB0B50">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EC232">
    <w:pPr>
      <w:pStyle w:val="11"/>
      <w:framePr w:wrap="around" w:vAnchor="text" w:hAnchor="page" w:x="8278" w:y="-31"/>
      <w:rPr>
        <w:rStyle w:val="18"/>
      </w:rPr>
    </w:pPr>
    <w:r>
      <w:fldChar w:fldCharType="begin"/>
    </w:r>
    <w:r>
      <w:rPr>
        <w:rStyle w:val="18"/>
      </w:rPr>
      <w:instrText xml:space="preserve">PAGE  </w:instrText>
    </w:r>
    <w:r>
      <w:fldChar w:fldCharType="separate"/>
    </w:r>
    <w:r>
      <w:rPr>
        <w:rStyle w:val="18"/>
      </w:rPr>
      <w:t>13</w:t>
    </w:r>
    <w:r>
      <w:fldChar w:fldCharType="end"/>
    </w:r>
  </w:p>
  <w:p w14:paraId="4948B5F6">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2FDC0A6C">
        <w:pPr>
          <w:pStyle w:val="11"/>
          <w:jc w:val="center"/>
        </w:pPr>
        <w:r>
          <w:fldChar w:fldCharType="begin"/>
        </w:r>
        <w:r>
          <w:instrText xml:space="preserve"> PAGE   \* MERGEFORMAT </w:instrText>
        </w:r>
        <w:r>
          <w:fldChar w:fldCharType="separate"/>
        </w:r>
        <w:r>
          <w:rPr>
            <w:lang w:val="zh-CN"/>
          </w:rPr>
          <w:t>14</w:t>
        </w:r>
        <w:r>
          <w:rPr>
            <w:lang w:val="zh-CN"/>
          </w:rPr>
          <w:fldChar w:fldCharType="end"/>
        </w:r>
      </w:p>
    </w:sdtContent>
  </w:sdt>
  <w:p w14:paraId="0F8F4565">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CF081">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67DCC">
    <w:pPr>
      <w:pStyle w:val="12"/>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BB77E25"/>
    <w:multiLevelType w:val="singleLevel"/>
    <w:tmpl w:val="1BB77E25"/>
    <w:lvl w:ilvl="0" w:tentative="0">
      <w:start w:val="1"/>
      <w:numFmt w:val="decimal"/>
      <w:suff w:val="space"/>
      <w:lvlText w:val="%1."/>
      <w:lvlJc w:val="left"/>
    </w:lvl>
  </w:abstractNum>
  <w:abstractNum w:abstractNumId="2">
    <w:nsid w:val="23B2A434"/>
    <w:multiLevelType w:val="singleLevel"/>
    <w:tmpl w:val="23B2A434"/>
    <w:lvl w:ilvl="0" w:tentative="0">
      <w:start w:val="1"/>
      <w:numFmt w:val="decimal"/>
      <w:suff w:val="space"/>
      <w:lvlText w:val="%1."/>
      <w:lvlJc w:val="left"/>
    </w:lvl>
  </w:abstractNum>
  <w:abstractNum w:abstractNumId="3">
    <w:nsid w:val="425B2AE5"/>
    <w:multiLevelType w:val="singleLevel"/>
    <w:tmpl w:val="425B2AE5"/>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1104"/>
    <w:rsid w:val="00073CAE"/>
    <w:rsid w:val="00075954"/>
    <w:rsid w:val="00080BD5"/>
    <w:rsid w:val="00083404"/>
    <w:rsid w:val="000836AF"/>
    <w:rsid w:val="00083A47"/>
    <w:rsid w:val="00084721"/>
    <w:rsid w:val="0008570C"/>
    <w:rsid w:val="0008669D"/>
    <w:rsid w:val="00092B42"/>
    <w:rsid w:val="0009552F"/>
    <w:rsid w:val="000A304E"/>
    <w:rsid w:val="000B5165"/>
    <w:rsid w:val="000C41E5"/>
    <w:rsid w:val="000C7451"/>
    <w:rsid w:val="000C769E"/>
    <w:rsid w:val="000C78FD"/>
    <w:rsid w:val="000D11AB"/>
    <w:rsid w:val="000D1423"/>
    <w:rsid w:val="000D580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27A07"/>
    <w:rsid w:val="00131D50"/>
    <w:rsid w:val="00133B20"/>
    <w:rsid w:val="00134856"/>
    <w:rsid w:val="00135B1F"/>
    <w:rsid w:val="0013707B"/>
    <w:rsid w:val="001373A7"/>
    <w:rsid w:val="00137EC9"/>
    <w:rsid w:val="001411D4"/>
    <w:rsid w:val="00152900"/>
    <w:rsid w:val="00153DA7"/>
    <w:rsid w:val="0015400F"/>
    <w:rsid w:val="001569AA"/>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86E9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449F"/>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19F1"/>
    <w:rsid w:val="006F486D"/>
    <w:rsid w:val="006F5830"/>
    <w:rsid w:val="00700CE0"/>
    <w:rsid w:val="007025D1"/>
    <w:rsid w:val="00705B2E"/>
    <w:rsid w:val="007070E5"/>
    <w:rsid w:val="007103F7"/>
    <w:rsid w:val="0071231F"/>
    <w:rsid w:val="007134DF"/>
    <w:rsid w:val="00713D6E"/>
    <w:rsid w:val="00713EA9"/>
    <w:rsid w:val="007146BA"/>
    <w:rsid w:val="00717FD9"/>
    <w:rsid w:val="007204F5"/>
    <w:rsid w:val="0072132F"/>
    <w:rsid w:val="0072155B"/>
    <w:rsid w:val="00721D51"/>
    <w:rsid w:val="007246C7"/>
    <w:rsid w:val="00731E02"/>
    <w:rsid w:val="007328D0"/>
    <w:rsid w:val="00732F0E"/>
    <w:rsid w:val="007333AB"/>
    <w:rsid w:val="00743E83"/>
    <w:rsid w:val="00745210"/>
    <w:rsid w:val="00745A30"/>
    <w:rsid w:val="00746579"/>
    <w:rsid w:val="00751B86"/>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4A64"/>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8CC"/>
    <w:rsid w:val="00874B92"/>
    <w:rsid w:val="0088373B"/>
    <w:rsid w:val="008838AE"/>
    <w:rsid w:val="00884C4D"/>
    <w:rsid w:val="00886A26"/>
    <w:rsid w:val="008A064F"/>
    <w:rsid w:val="008A3DF3"/>
    <w:rsid w:val="008B15D8"/>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557F1"/>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A6F3D"/>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1058"/>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2C01"/>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5BAE"/>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0C79"/>
    <w:rsid w:val="00BB3E82"/>
    <w:rsid w:val="00BB42D0"/>
    <w:rsid w:val="00BC167B"/>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5AC8"/>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0F31"/>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DE0"/>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2DB0"/>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0D0154"/>
    <w:rsid w:val="0213568A"/>
    <w:rsid w:val="030D4300"/>
    <w:rsid w:val="036C2938"/>
    <w:rsid w:val="04B55E07"/>
    <w:rsid w:val="04D7648A"/>
    <w:rsid w:val="04FA14E6"/>
    <w:rsid w:val="0531362C"/>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827837"/>
    <w:rsid w:val="10BB60F9"/>
    <w:rsid w:val="10CB03AE"/>
    <w:rsid w:val="110A33B6"/>
    <w:rsid w:val="11EC5E17"/>
    <w:rsid w:val="121432F4"/>
    <w:rsid w:val="125C0D4E"/>
    <w:rsid w:val="13545A8B"/>
    <w:rsid w:val="13840F17"/>
    <w:rsid w:val="13992498"/>
    <w:rsid w:val="140F5863"/>
    <w:rsid w:val="150878A9"/>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A13095"/>
    <w:rsid w:val="1FE040BC"/>
    <w:rsid w:val="20152CE5"/>
    <w:rsid w:val="204801C9"/>
    <w:rsid w:val="205B011C"/>
    <w:rsid w:val="20F304B0"/>
    <w:rsid w:val="21916F90"/>
    <w:rsid w:val="22314524"/>
    <w:rsid w:val="228C71CA"/>
    <w:rsid w:val="22DE11E6"/>
    <w:rsid w:val="249C6AFD"/>
    <w:rsid w:val="25D450BA"/>
    <w:rsid w:val="25D56523"/>
    <w:rsid w:val="26E116DC"/>
    <w:rsid w:val="273322B0"/>
    <w:rsid w:val="277B4CFD"/>
    <w:rsid w:val="28752B19"/>
    <w:rsid w:val="2876124D"/>
    <w:rsid w:val="28AA01F1"/>
    <w:rsid w:val="29BD6A16"/>
    <w:rsid w:val="2A377783"/>
    <w:rsid w:val="2A6266E9"/>
    <w:rsid w:val="2A6C54A9"/>
    <w:rsid w:val="2D21664A"/>
    <w:rsid w:val="2D6900FF"/>
    <w:rsid w:val="2F34651F"/>
    <w:rsid w:val="2F425E94"/>
    <w:rsid w:val="2FB81F38"/>
    <w:rsid w:val="2FFE2912"/>
    <w:rsid w:val="308752BE"/>
    <w:rsid w:val="30BC2EBC"/>
    <w:rsid w:val="3193193C"/>
    <w:rsid w:val="31FF72AF"/>
    <w:rsid w:val="32781A64"/>
    <w:rsid w:val="32782FFB"/>
    <w:rsid w:val="32B86F81"/>
    <w:rsid w:val="33CC15C4"/>
    <w:rsid w:val="33CE26DF"/>
    <w:rsid w:val="33FA3136"/>
    <w:rsid w:val="353577A9"/>
    <w:rsid w:val="357B0EFD"/>
    <w:rsid w:val="35CA2DB9"/>
    <w:rsid w:val="35F41D4F"/>
    <w:rsid w:val="361E7E3B"/>
    <w:rsid w:val="3621266D"/>
    <w:rsid w:val="36974B68"/>
    <w:rsid w:val="375C2773"/>
    <w:rsid w:val="384C47A3"/>
    <w:rsid w:val="39031BEB"/>
    <w:rsid w:val="39072F88"/>
    <w:rsid w:val="391C7C77"/>
    <w:rsid w:val="394D7D0F"/>
    <w:rsid w:val="399E4DCC"/>
    <w:rsid w:val="3B5330E7"/>
    <w:rsid w:val="3BD85452"/>
    <w:rsid w:val="3BF6596E"/>
    <w:rsid w:val="3C125C3B"/>
    <w:rsid w:val="3CC86BE5"/>
    <w:rsid w:val="3D132062"/>
    <w:rsid w:val="3D286B4F"/>
    <w:rsid w:val="3D83213E"/>
    <w:rsid w:val="3D944CF4"/>
    <w:rsid w:val="3DDB4F84"/>
    <w:rsid w:val="40A83A07"/>
    <w:rsid w:val="416F41D1"/>
    <w:rsid w:val="41BA0644"/>
    <w:rsid w:val="41F05DAA"/>
    <w:rsid w:val="428A76BF"/>
    <w:rsid w:val="4388454E"/>
    <w:rsid w:val="438A277C"/>
    <w:rsid w:val="43A1334F"/>
    <w:rsid w:val="446C47E5"/>
    <w:rsid w:val="45C85E8B"/>
    <w:rsid w:val="45F224BA"/>
    <w:rsid w:val="46FD5BE1"/>
    <w:rsid w:val="478E1DDE"/>
    <w:rsid w:val="47E56E6A"/>
    <w:rsid w:val="481923FF"/>
    <w:rsid w:val="48E21409"/>
    <w:rsid w:val="490579E7"/>
    <w:rsid w:val="493A417A"/>
    <w:rsid w:val="4950692B"/>
    <w:rsid w:val="497146B0"/>
    <w:rsid w:val="4A490D8F"/>
    <w:rsid w:val="4AB26D7B"/>
    <w:rsid w:val="4AB9636A"/>
    <w:rsid w:val="4B0029CC"/>
    <w:rsid w:val="4B315FE3"/>
    <w:rsid w:val="4B693D86"/>
    <w:rsid w:val="4B8F40E0"/>
    <w:rsid w:val="4BC36005"/>
    <w:rsid w:val="4CA37BED"/>
    <w:rsid w:val="4D957C53"/>
    <w:rsid w:val="4DE74B53"/>
    <w:rsid w:val="4E7E5200"/>
    <w:rsid w:val="4E873EC5"/>
    <w:rsid w:val="4F0F2B66"/>
    <w:rsid w:val="4F296C73"/>
    <w:rsid w:val="4F747F89"/>
    <w:rsid w:val="50331FAE"/>
    <w:rsid w:val="5045125A"/>
    <w:rsid w:val="506247ED"/>
    <w:rsid w:val="506C6001"/>
    <w:rsid w:val="5128622E"/>
    <w:rsid w:val="51541FB9"/>
    <w:rsid w:val="51653541"/>
    <w:rsid w:val="51BA3918"/>
    <w:rsid w:val="52FB6FDA"/>
    <w:rsid w:val="535459AE"/>
    <w:rsid w:val="53B23A34"/>
    <w:rsid w:val="55794964"/>
    <w:rsid w:val="55A22FA6"/>
    <w:rsid w:val="55AE397F"/>
    <w:rsid w:val="55B06D2E"/>
    <w:rsid w:val="56214ACF"/>
    <w:rsid w:val="56403B5B"/>
    <w:rsid w:val="567505FD"/>
    <w:rsid w:val="56820A81"/>
    <w:rsid w:val="56AA68E1"/>
    <w:rsid w:val="56D26193"/>
    <w:rsid w:val="57B233A0"/>
    <w:rsid w:val="586B2478"/>
    <w:rsid w:val="58865E64"/>
    <w:rsid w:val="58C255AE"/>
    <w:rsid w:val="58DE6711"/>
    <w:rsid w:val="5A4D3BF6"/>
    <w:rsid w:val="5AA4047B"/>
    <w:rsid w:val="5B6B290C"/>
    <w:rsid w:val="5BE55FB8"/>
    <w:rsid w:val="5BFD4EC8"/>
    <w:rsid w:val="5C55335F"/>
    <w:rsid w:val="5C914C90"/>
    <w:rsid w:val="5CDD77D2"/>
    <w:rsid w:val="5D514298"/>
    <w:rsid w:val="5E954ECC"/>
    <w:rsid w:val="5F2430A4"/>
    <w:rsid w:val="5F523471"/>
    <w:rsid w:val="5F762EF1"/>
    <w:rsid w:val="5FC6029B"/>
    <w:rsid w:val="60003EDC"/>
    <w:rsid w:val="60405D44"/>
    <w:rsid w:val="604959AE"/>
    <w:rsid w:val="60886F16"/>
    <w:rsid w:val="613269C6"/>
    <w:rsid w:val="61371FA3"/>
    <w:rsid w:val="61C15C3A"/>
    <w:rsid w:val="630D6DD2"/>
    <w:rsid w:val="632640B2"/>
    <w:rsid w:val="63741E5B"/>
    <w:rsid w:val="64893CF5"/>
    <w:rsid w:val="64A11AA6"/>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12759"/>
    <w:rsid w:val="6C2D715B"/>
    <w:rsid w:val="6CCC2F03"/>
    <w:rsid w:val="6D090C4C"/>
    <w:rsid w:val="6D7C1A08"/>
    <w:rsid w:val="6D7E3DB9"/>
    <w:rsid w:val="6EBC525F"/>
    <w:rsid w:val="6EED19D9"/>
    <w:rsid w:val="6EEE2197"/>
    <w:rsid w:val="6EEF7E4F"/>
    <w:rsid w:val="6F2D12A0"/>
    <w:rsid w:val="70F03E4F"/>
    <w:rsid w:val="719954F2"/>
    <w:rsid w:val="72BB566D"/>
    <w:rsid w:val="72FE0135"/>
    <w:rsid w:val="73021E25"/>
    <w:rsid w:val="733B0CC7"/>
    <w:rsid w:val="75017925"/>
    <w:rsid w:val="75BF5C57"/>
    <w:rsid w:val="76287E23"/>
    <w:rsid w:val="76437394"/>
    <w:rsid w:val="79A732D1"/>
    <w:rsid w:val="79BA4A36"/>
    <w:rsid w:val="7A5D6417"/>
    <w:rsid w:val="7AD6416D"/>
    <w:rsid w:val="7B616DAE"/>
    <w:rsid w:val="7BCD7517"/>
    <w:rsid w:val="7BFA4470"/>
    <w:rsid w:val="7C0039D3"/>
    <w:rsid w:val="7C6C6D2C"/>
    <w:rsid w:val="7C7163B3"/>
    <w:rsid w:val="7D45640A"/>
    <w:rsid w:val="7DE6504F"/>
    <w:rsid w:val="7DEC76CD"/>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qFormat/>
    <w:uiPriority w:val="0"/>
    <w:pPr>
      <w:spacing w:before="240" w:after="240"/>
      <w:outlineLvl w:val="2"/>
    </w:pPr>
    <w:rPr>
      <w:b/>
      <w:sz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0"/>
    <w:pPr>
      <w:spacing w:after="120"/>
    </w:pPr>
    <w:rPr>
      <w:kern w:val="0"/>
      <w:sz w:val="20"/>
    </w:rPr>
  </w:style>
  <w:style w:type="paragraph" w:styleId="6">
    <w:name w:val="Body Text First Indent"/>
    <w:basedOn w:val="5"/>
    <w:semiHidden/>
    <w:unhideWhenUsed/>
    <w:qFormat/>
    <w:uiPriority w:val="99"/>
    <w:pPr>
      <w:spacing w:after="120"/>
      <w:ind w:firstLine="420" w:firstLineChars="100"/>
    </w:pPr>
    <w:rPr>
      <w:sz w:val="21"/>
    </w:rPr>
  </w:style>
  <w:style w:type="paragraph" w:styleId="7">
    <w:name w:val="Body Text Indent"/>
    <w:basedOn w:val="1"/>
    <w:qFormat/>
    <w:uiPriority w:val="0"/>
    <w:pPr>
      <w:spacing w:line="360" w:lineRule="auto"/>
      <w:ind w:left="720" w:hanging="720" w:hangingChars="300"/>
    </w:pPr>
    <w:rPr>
      <w:sz w:val="24"/>
    </w:rPr>
  </w:style>
  <w:style w:type="paragraph" w:styleId="8">
    <w:name w:val="Plain Text"/>
    <w:basedOn w:val="1"/>
    <w:link w:val="22"/>
    <w:qFormat/>
    <w:uiPriority w:val="0"/>
    <w:rPr>
      <w:rFonts w:ascii="宋体" w:hAnsi="Courier New" w:cs="Courier New"/>
      <w:szCs w:val="21"/>
    </w:rPr>
  </w:style>
  <w:style w:type="paragraph" w:styleId="9">
    <w:name w:val="Date"/>
    <w:basedOn w:val="1"/>
    <w:next w:val="1"/>
    <w:qFormat/>
    <w:uiPriority w:val="0"/>
  </w:style>
  <w:style w:type="paragraph" w:styleId="10">
    <w:name w:val="Body Text Indent 2"/>
    <w:basedOn w:val="1"/>
    <w:qFormat/>
    <w:uiPriority w:val="0"/>
    <w:pPr>
      <w:spacing w:line="360" w:lineRule="auto"/>
      <w:ind w:left="502" w:hanging="502" w:hangingChars="276"/>
    </w:pPr>
    <w:rPr>
      <w:rFonts w:ascii="仿宋_GB2312"/>
      <w:kern w:val="0"/>
      <w:sz w:val="20"/>
    </w:rPr>
  </w:style>
  <w:style w:type="paragraph" w:styleId="11">
    <w:name w:val="footer"/>
    <w:basedOn w:val="1"/>
    <w:link w:val="26"/>
    <w:qFormat/>
    <w:uiPriority w:val="99"/>
    <w:pPr>
      <w:tabs>
        <w:tab w:val="center" w:pos="4153"/>
        <w:tab w:val="right" w:pos="8306"/>
      </w:tabs>
      <w:snapToGrid w:val="0"/>
      <w:jc w:val="left"/>
    </w:pPr>
    <w:rPr>
      <w:sz w:val="18"/>
      <w:szCs w:val="18"/>
    </w:rPr>
  </w:style>
  <w:style w:type="paragraph" w:styleId="12">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jc w:val="left"/>
    </w:pPr>
    <w:rPr>
      <w:kern w:val="0"/>
      <w:sz w:val="24"/>
    </w:r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7">
    <w:name w:val="Strong"/>
    <w:basedOn w:val="16"/>
    <w:qFormat/>
    <w:uiPriority w:val="22"/>
    <w:rPr>
      <w:b/>
      <w:bCs/>
    </w:rPr>
  </w:style>
  <w:style w:type="character" w:styleId="18">
    <w:name w:val="page number"/>
    <w:basedOn w:val="16"/>
    <w:semiHidden/>
    <w:qFormat/>
    <w:uiPriority w:val="0"/>
  </w:style>
  <w:style w:type="character" w:styleId="19">
    <w:name w:val="Hyperlink"/>
    <w:basedOn w:val="16"/>
    <w:qFormat/>
    <w:uiPriority w:val="0"/>
    <w:rPr>
      <w:color w:val="0000FF"/>
      <w:u w:val="single"/>
    </w:rPr>
  </w:style>
  <w:style w:type="paragraph" w:customStyle="1" w:styleId="20">
    <w:name w:val="表格文字"/>
    <w:basedOn w:val="1"/>
    <w:qFormat/>
    <w:uiPriority w:val="0"/>
    <w:pPr>
      <w:spacing w:before="25" w:after="25"/>
    </w:pPr>
    <w:rPr>
      <w:bCs/>
      <w:spacing w:val="10"/>
      <w:sz w:val="24"/>
    </w:rPr>
  </w:style>
  <w:style w:type="character" w:customStyle="1" w:styleId="21">
    <w:name w:val="标题 3 字符"/>
    <w:basedOn w:val="16"/>
    <w:link w:val="4"/>
    <w:qFormat/>
    <w:uiPriority w:val="0"/>
    <w:rPr>
      <w:b/>
      <w:kern w:val="2"/>
      <w:sz w:val="24"/>
    </w:rPr>
  </w:style>
  <w:style w:type="character" w:customStyle="1" w:styleId="22">
    <w:name w:val="纯文本 字符"/>
    <w:basedOn w:val="16"/>
    <w:link w:val="8"/>
    <w:qFormat/>
    <w:uiPriority w:val="0"/>
    <w:rPr>
      <w:rFonts w:ascii="宋体" w:hAnsi="Courier New" w:cs="Courier New"/>
      <w:kern w:val="2"/>
      <w:sz w:val="21"/>
      <w:szCs w:val="21"/>
    </w:rPr>
  </w:style>
  <w:style w:type="paragraph" w:customStyle="1" w:styleId="23">
    <w:name w:val="Char"/>
    <w:basedOn w:val="1"/>
    <w:qFormat/>
    <w:uiPriority w:val="0"/>
    <w:rPr>
      <w:rFonts w:ascii="仿宋_GB2312" w:eastAsia="仿宋_GB2312"/>
      <w:b/>
      <w:sz w:val="32"/>
      <w:szCs w:val="32"/>
    </w:rPr>
  </w:style>
  <w:style w:type="paragraph" w:customStyle="1" w:styleId="24">
    <w:name w:val="样式 (西文) 宋体 行距: 1.5 倍行距"/>
    <w:basedOn w:val="1"/>
    <w:qFormat/>
    <w:uiPriority w:val="0"/>
    <w:pPr>
      <w:spacing w:line="360" w:lineRule="auto"/>
    </w:pPr>
    <w:rPr>
      <w:rFonts w:ascii="宋体" w:hAnsi="宋体" w:cs="宋体"/>
    </w:rPr>
  </w:style>
  <w:style w:type="character" w:customStyle="1" w:styleId="25">
    <w:name w:val="页眉 字符"/>
    <w:basedOn w:val="16"/>
    <w:link w:val="12"/>
    <w:qFormat/>
    <w:uiPriority w:val="0"/>
    <w:rPr>
      <w:kern w:val="2"/>
      <w:sz w:val="18"/>
      <w:szCs w:val="18"/>
    </w:rPr>
  </w:style>
  <w:style w:type="character" w:customStyle="1" w:styleId="26">
    <w:name w:val="页脚 字符"/>
    <w:basedOn w:val="16"/>
    <w:link w:val="11"/>
    <w:qFormat/>
    <w:uiPriority w:val="99"/>
    <w:rPr>
      <w:kern w:val="2"/>
      <w:sz w:val="18"/>
      <w:szCs w:val="18"/>
    </w:rPr>
  </w:style>
  <w:style w:type="character" w:customStyle="1" w:styleId="27">
    <w:name w:val="标题 2 字符"/>
    <w:basedOn w:val="16"/>
    <w:link w:val="3"/>
    <w:semiHidden/>
    <w:qFormat/>
    <w:uiPriority w:val="0"/>
    <w:rPr>
      <w:rFonts w:asciiTheme="majorHAnsi" w:hAnsiTheme="majorHAnsi" w:eastAsiaTheme="majorEastAsia" w:cstheme="majorBidi"/>
      <w:b/>
      <w:bCs/>
      <w:kern w:val="2"/>
      <w:sz w:val="32"/>
      <w:szCs w:val="32"/>
    </w:rPr>
  </w:style>
  <w:style w:type="paragraph" w:customStyle="1" w:styleId="28">
    <w:name w:val="列表段落1"/>
    <w:basedOn w:val="1"/>
    <w:qFormat/>
    <w:uiPriority w:val="34"/>
    <w:pPr>
      <w:ind w:firstLine="420" w:firstLineChars="200"/>
    </w:pPr>
    <w:rPr>
      <w:rFonts w:ascii="Calibri" w:hAnsi="Calibri"/>
      <w:szCs w:val="22"/>
    </w:rPr>
  </w:style>
  <w:style w:type="character" w:customStyle="1" w:styleId="29">
    <w:name w:val="标题 1 字符"/>
    <w:basedOn w:val="16"/>
    <w:link w:val="2"/>
    <w:qFormat/>
    <w:uiPriority w:val="0"/>
    <w:rPr>
      <w:b/>
      <w:bCs/>
      <w:kern w:val="44"/>
      <w:sz w:val="44"/>
      <w:szCs w:val="44"/>
    </w:rPr>
  </w:style>
  <w:style w:type="paragraph" w:customStyle="1" w:styleId="30">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31">
    <w:name w:val="_Style 1"/>
    <w:basedOn w:val="1"/>
    <w:qFormat/>
    <w:uiPriority w:val="34"/>
    <w:pPr>
      <w:ind w:firstLine="420" w:firstLineChars="200"/>
    </w:pPr>
  </w:style>
  <w:style w:type="paragraph" w:customStyle="1" w:styleId="32">
    <w:name w:val="样式3"/>
    <w:basedOn w:val="1"/>
    <w:qFormat/>
    <w:uiPriority w:val="0"/>
    <w:pPr>
      <w:spacing w:line="0" w:lineRule="atLeast"/>
      <w:outlineLvl w:val="0"/>
    </w:pPr>
    <w:rPr>
      <w:rFonts w:ascii="宋体" w:hAnsi="Courier New"/>
      <w:sz w:val="28"/>
      <w:szCs w:val="24"/>
    </w:rPr>
  </w:style>
  <w:style w:type="paragraph" w:customStyle="1" w:styleId="33">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4">
    <w:name w:val="招标文件样式2"/>
    <w:basedOn w:val="1"/>
    <w:qFormat/>
    <w:uiPriority w:val="99"/>
    <w:pPr>
      <w:jc w:val="center"/>
      <w:outlineLvl w:val="0"/>
    </w:pPr>
    <w:rPr>
      <w:rFonts w:ascii="宋体" w:hAnsi="宋体"/>
      <w:b/>
      <w:sz w:val="28"/>
      <w:szCs w:val="28"/>
    </w:rPr>
  </w:style>
  <w:style w:type="paragraph" w:customStyle="1" w:styleId="35">
    <w:name w:val="列出段落1"/>
    <w:basedOn w:val="1"/>
    <w:qFormat/>
    <w:uiPriority w:val="99"/>
    <w:pPr>
      <w:ind w:firstLine="420" w:firstLineChars="200"/>
    </w:pPr>
  </w:style>
  <w:style w:type="paragraph" w:customStyle="1" w:styleId="36">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7">
    <w:name w:val="List Paragraph1"/>
    <w:basedOn w:val="1"/>
    <w:qFormat/>
    <w:uiPriority w:val="99"/>
    <w:pPr>
      <w:ind w:firstLine="420" w:firstLineChars="200"/>
    </w:pPr>
  </w:style>
  <w:style w:type="paragraph" w:customStyle="1" w:styleId="38">
    <w:name w:val="msolistparagraph"/>
    <w:basedOn w:val="1"/>
    <w:qFormat/>
    <w:uiPriority w:val="0"/>
    <w:pPr>
      <w:adjustRightInd w:val="0"/>
      <w:snapToGrid w:val="0"/>
      <w:ind w:firstLine="420" w:firstLineChars="200"/>
    </w:pPr>
    <w:rPr>
      <w:sz w:val="28"/>
      <w:szCs w:val="24"/>
    </w:rPr>
  </w:style>
  <w:style w:type="character" w:customStyle="1" w:styleId="39">
    <w:name w:val="font31"/>
    <w:basedOn w:val="16"/>
    <w:qFormat/>
    <w:uiPriority w:val="0"/>
    <w:rPr>
      <w:rFonts w:hint="eastAsia" w:ascii="宋体" w:hAnsi="宋体" w:eastAsia="宋体" w:cs="Times New Roman"/>
      <w:color w:val="000000"/>
      <w:sz w:val="20"/>
      <w:szCs w:val="20"/>
      <w:u w:val="none"/>
    </w:rPr>
  </w:style>
  <w:style w:type="character" w:customStyle="1" w:styleId="40">
    <w:name w:val="font21"/>
    <w:basedOn w:val="16"/>
    <w:qFormat/>
    <w:uiPriority w:val="0"/>
    <w:rPr>
      <w:rFonts w:hint="eastAsia" w:ascii="宋体" w:hAnsi="宋体" w:eastAsia="宋体" w:cs="宋体"/>
      <w:color w:val="000000"/>
      <w:sz w:val="18"/>
      <w:szCs w:val="18"/>
      <w:u w:val="none"/>
    </w:rPr>
  </w:style>
  <w:style w:type="paragraph" w:customStyle="1" w:styleId="41">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styleId="42">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C980F7-C38D-4FBE-B5A3-726F65CC9B8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5187</Words>
  <Characters>5308</Characters>
  <Lines>38</Lines>
  <Paragraphs>10</Paragraphs>
  <TotalTime>0</TotalTime>
  <ScaleCrop>false</ScaleCrop>
  <LinksUpToDate>false</LinksUpToDate>
  <CharactersWithSpaces>5956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2021-03-17T00:41:00Z</dcterms:created>
  <dc:creator>User</dc:creator>
  <cp:lastModifiedBy>Return.L</cp:lastModifiedBy>
  <cp:lastPrinted>2021-06-21T07:45:00Z</cp:lastPrinted>
  <dcterms:modified xsi:type="dcterms:W3CDTF">2025-06-13T02:24:59Z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BC7F7069051945ABB283A07BA54F1D76_13</vt:lpwstr>
  </property>
  <property fmtid="{D5CDD505-2E9C-101B-9397-08002B2CF9AE}" pid="4" name="KSOTemplateDocerSaveRecord">
    <vt:lpwstr>eyJoZGlkIjoiMmYwOTdmZGI1ODcxNzY3NTA5ZGUxOGE4NmVjYWUxMDUiLCJ1c2VySWQiOiIzMTc3OTE5NzcifQ==</vt:lpwstr>
  </property>
</Properties>
</file>