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250EB6">
      <w:pPr>
        <w:widowControl/>
        <w:jc w:val="center"/>
        <w:rPr>
          <w:rFonts w:ascii="黑体" w:hAnsi="黑体" w:eastAsia="黑体"/>
          <w:color w:val="000000"/>
          <w:sz w:val="32"/>
          <w:szCs w:val="32"/>
        </w:rPr>
      </w:pPr>
      <w:r>
        <w:rPr>
          <w:rFonts w:hint="default" w:ascii="黑体" w:hAnsi="黑体" w:eastAsia="黑体" w:cs="Times New Roman"/>
          <w:color w:val="000000"/>
          <w:sz w:val="32"/>
          <w:szCs w:val="32"/>
          <w:lang w:val="en-US" w:eastAsia="zh-CN"/>
        </w:rPr>
        <w:t>深圳市儿童医院中药配方颗粒</w:t>
      </w:r>
      <w:r>
        <w:rPr>
          <w:rFonts w:hint="eastAsia" w:ascii="黑体" w:hAnsi="黑体" w:eastAsia="黑体" w:cs="Times New Roman"/>
          <w:color w:val="000000"/>
          <w:sz w:val="32"/>
          <w:szCs w:val="32"/>
          <w:lang w:val="en-US" w:eastAsia="zh-CN"/>
        </w:rPr>
        <w:t>供应服务</w:t>
      </w:r>
      <w:r>
        <w:rPr>
          <w:rFonts w:hint="eastAsia" w:ascii="黑体" w:hAnsi="黑体" w:eastAsia="黑体" w:cs="Times New Roman"/>
          <w:color w:val="000000"/>
          <w:sz w:val="32"/>
          <w:szCs w:val="32"/>
        </w:rPr>
        <w:t>项目论证表</w:t>
      </w:r>
    </w:p>
    <w:p w14:paraId="61DAB835">
      <w:pPr>
        <w:spacing w:line="360" w:lineRule="exact"/>
        <w:jc w:val="left"/>
        <w:rPr>
          <w:rFonts w:ascii="Times New Roman" w:hAnsi="Times New Roman"/>
          <w:sz w:val="28"/>
          <w:szCs w:val="28"/>
        </w:rPr>
      </w:pPr>
      <w:r>
        <w:rPr>
          <w:rFonts w:hint="eastAsia" w:ascii="Times New Roman" w:hAnsi="Times New Roman"/>
          <w:sz w:val="28"/>
          <w:szCs w:val="28"/>
        </w:rPr>
        <w:t>项目基本情况</w:t>
      </w:r>
    </w:p>
    <w:tbl>
      <w:tblPr>
        <w:tblStyle w:val="10"/>
        <w:tblW w:w="10207" w:type="dxa"/>
        <w:tblInd w:w="-269" w:type="dxa"/>
        <w:tblLayout w:type="fixed"/>
        <w:tblCellMar>
          <w:top w:w="15" w:type="dxa"/>
          <w:left w:w="15" w:type="dxa"/>
          <w:bottom w:w="15" w:type="dxa"/>
          <w:right w:w="15" w:type="dxa"/>
        </w:tblCellMar>
      </w:tblPr>
      <w:tblGrid>
        <w:gridCol w:w="1702"/>
        <w:gridCol w:w="4111"/>
        <w:gridCol w:w="1559"/>
        <w:gridCol w:w="2835"/>
      </w:tblGrid>
      <w:tr w14:paraId="545FBF99">
        <w:tblPrEx>
          <w:tblCellMar>
            <w:top w:w="15" w:type="dxa"/>
            <w:left w:w="15" w:type="dxa"/>
            <w:bottom w:w="15" w:type="dxa"/>
            <w:right w:w="15" w:type="dxa"/>
          </w:tblCellMar>
        </w:tblPrEx>
        <w:trPr>
          <w:trHeight w:val="826" w:hRule="atLeast"/>
        </w:trPr>
        <w:tc>
          <w:tcPr>
            <w:tcW w:w="1702" w:type="dxa"/>
            <w:tcBorders>
              <w:top w:val="single" w:color="000000" w:sz="4" w:space="0"/>
              <w:left w:val="single" w:color="000000" w:sz="4" w:space="0"/>
              <w:bottom w:val="single" w:color="000000" w:sz="4" w:space="0"/>
              <w:right w:val="single" w:color="000000" w:sz="4" w:space="0"/>
            </w:tcBorders>
            <w:vAlign w:val="center"/>
          </w:tcPr>
          <w:p w14:paraId="777074DD">
            <w:pPr>
              <w:widowControl/>
              <w:jc w:val="center"/>
              <w:textAlignment w:val="center"/>
              <w:rPr>
                <w:rFonts w:hint="eastAsia" w:ascii="宋体" w:hAnsi="宋体" w:cs="宋体"/>
                <w:color w:val="000000"/>
                <w:kern w:val="0"/>
                <w:sz w:val="24"/>
                <w:szCs w:val="24"/>
              </w:rPr>
            </w:pPr>
            <w:r>
              <w:rPr>
                <w:rFonts w:hint="eastAsia" w:ascii="宋体" w:hAnsi="宋体" w:cs="宋体"/>
                <w:color w:val="000000"/>
                <w:kern w:val="0"/>
                <w:sz w:val="24"/>
                <w:szCs w:val="24"/>
              </w:rPr>
              <w:t>供应商</w:t>
            </w:r>
          </w:p>
          <w:p w14:paraId="1AE62130">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（厂家</w:t>
            </w:r>
            <w:r>
              <w:rPr>
                <w:rFonts w:ascii="宋体" w:hAnsi="宋体" w:cs="宋体"/>
                <w:color w:val="000000"/>
                <w:kern w:val="0"/>
                <w:sz w:val="24"/>
                <w:szCs w:val="24"/>
              </w:rPr>
              <w:t>）名称</w:t>
            </w:r>
          </w:p>
        </w:tc>
        <w:tc>
          <w:tcPr>
            <w:tcW w:w="4111" w:type="dxa"/>
            <w:tcBorders>
              <w:top w:val="single" w:color="000000" w:sz="4" w:space="0"/>
              <w:left w:val="single" w:color="000000" w:sz="4" w:space="0"/>
              <w:bottom w:val="single" w:color="000000" w:sz="4" w:space="0"/>
              <w:right w:val="single" w:color="000000" w:sz="4" w:space="0"/>
            </w:tcBorders>
            <w:vAlign w:val="center"/>
          </w:tcPr>
          <w:p w14:paraId="1CC5361D">
            <w:pPr>
              <w:jc w:val="center"/>
              <w:rPr>
                <w:rFonts w:ascii="宋体" w:hAnsi="宋体" w:cs="宋体"/>
                <w:color w:val="000000"/>
                <w:sz w:val="24"/>
                <w:szCs w:val="24"/>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400AD155">
            <w:pPr>
              <w:widowControl/>
              <w:jc w:val="center"/>
              <w:textAlignment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负责人</w:t>
            </w:r>
          </w:p>
          <w:p w14:paraId="081353D3">
            <w:pPr>
              <w:widowControl/>
              <w:jc w:val="center"/>
              <w:textAlignment w:val="center"/>
              <w:rPr>
                <w:rFonts w:ascii="宋体" w:hAnsi="宋体" w:cs="宋体"/>
                <w:color w:val="000000"/>
                <w:sz w:val="24"/>
                <w:szCs w:val="24"/>
              </w:rPr>
            </w:pPr>
            <w:r>
              <w:rPr>
                <w:rFonts w:hint="eastAsia" w:ascii="宋体" w:hAnsi="宋体" w:cs="宋体"/>
                <w:color w:val="000000" w:themeColor="text1"/>
                <w:kern w:val="0"/>
                <w:sz w:val="24"/>
                <w:szCs w:val="24"/>
                <w14:textFill>
                  <w14:solidFill>
                    <w14:schemeClr w14:val="tx1"/>
                  </w14:solidFill>
                </w14:textFill>
              </w:rPr>
              <w:t>（电话）</w:t>
            </w:r>
          </w:p>
        </w:tc>
        <w:tc>
          <w:tcPr>
            <w:tcW w:w="2835" w:type="dxa"/>
            <w:tcBorders>
              <w:top w:val="single" w:color="000000" w:sz="4" w:space="0"/>
              <w:left w:val="single" w:color="000000" w:sz="4" w:space="0"/>
              <w:bottom w:val="single" w:color="000000" w:sz="4" w:space="0"/>
              <w:right w:val="single" w:color="000000" w:sz="4" w:space="0"/>
            </w:tcBorders>
            <w:vAlign w:val="center"/>
          </w:tcPr>
          <w:p w14:paraId="5D9BEE55">
            <w:pPr>
              <w:jc w:val="center"/>
              <w:rPr>
                <w:rFonts w:ascii="宋体" w:hAnsi="宋体" w:cs="宋体"/>
                <w:color w:val="000000"/>
                <w:sz w:val="24"/>
                <w:szCs w:val="24"/>
              </w:rPr>
            </w:pPr>
          </w:p>
        </w:tc>
      </w:tr>
      <w:tr w14:paraId="1A2264E9">
        <w:tblPrEx>
          <w:tblCellMar>
            <w:top w:w="15" w:type="dxa"/>
            <w:left w:w="15" w:type="dxa"/>
            <w:bottom w:w="15" w:type="dxa"/>
            <w:right w:w="15" w:type="dxa"/>
          </w:tblCellMar>
        </w:tblPrEx>
        <w:trPr>
          <w:trHeight w:val="793" w:hRule="atLeast"/>
        </w:trPr>
        <w:tc>
          <w:tcPr>
            <w:tcW w:w="1702" w:type="dxa"/>
            <w:tcBorders>
              <w:top w:val="single" w:color="000000" w:sz="4" w:space="0"/>
              <w:left w:val="single" w:color="000000" w:sz="4" w:space="0"/>
              <w:bottom w:val="single" w:color="000000" w:sz="4" w:space="0"/>
              <w:right w:val="single" w:color="000000" w:sz="4" w:space="0"/>
            </w:tcBorders>
            <w:vAlign w:val="center"/>
          </w:tcPr>
          <w:p w14:paraId="220DF592">
            <w:pPr>
              <w:jc w:val="center"/>
              <w:rPr>
                <w:rFonts w:ascii="宋体" w:hAnsi="宋体" w:cs="宋体"/>
                <w:color w:val="000000"/>
                <w:sz w:val="24"/>
                <w:szCs w:val="24"/>
              </w:rPr>
            </w:pPr>
            <w:r>
              <w:rPr>
                <w:rFonts w:hint="eastAsia" w:ascii="宋体" w:hAnsi="宋体" w:cs="宋体"/>
                <w:color w:val="000000"/>
                <w:sz w:val="24"/>
                <w:szCs w:val="24"/>
              </w:rPr>
              <w:t>项目</w:t>
            </w:r>
            <w:r>
              <w:rPr>
                <w:rFonts w:ascii="宋体" w:hAnsi="宋体" w:cs="宋体"/>
                <w:color w:val="000000"/>
                <w:sz w:val="24"/>
                <w:szCs w:val="24"/>
              </w:rPr>
              <w:t>名称</w:t>
            </w:r>
          </w:p>
        </w:tc>
        <w:tc>
          <w:tcPr>
            <w:tcW w:w="4111" w:type="dxa"/>
            <w:tcBorders>
              <w:top w:val="single" w:color="000000" w:sz="4" w:space="0"/>
              <w:left w:val="single" w:color="000000" w:sz="4" w:space="0"/>
              <w:bottom w:val="single" w:color="000000" w:sz="4" w:space="0"/>
              <w:right w:val="single" w:color="000000" w:sz="4" w:space="0"/>
            </w:tcBorders>
            <w:vAlign w:val="center"/>
          </w:tcPr>
          <w:p w14:paraId="0C58EF7C">
            <w:pPr>
              <w:numPr>
                <w:ilvl w:val="0"/>
                <w:numId w:val="0"/>
              </w:numPr>
              <w:spacing w:line="240" w:lineRule="auto"/>
              <w:ind w:leftChars="0"/>
              <w:rPr>
                <w:rFonts w:hint="default" w:ascii="宋体" w:hAnsi="宋体" w:cs="宋体"/>
                <w:color w:val="000000"/>
                <w:sz w:val="24"/>
                <w:szCs w:val="24"/>
                <w:lang w:val="en-US"/>
              </w:rPr>
            </w:pPr>
            <w:r>
              <w:rPr>
                <w:rFonts w:hint="default" w:ascii="Times New Roman" w:hAnsi="Times New Roman" w:cs="Times New Roman"/>
                <w:color w:val="000000" w:themeColor="text1"/>
                <w:sz w:val="24"/>
                <w:lang w:val="en-US" w:eastAsia="zh-CN"/>
                <w14:textFill>
                  <w14:solidFill>
                    <w14:schemeClr w14:val="tx1"/>
                  </w14:solidFill>
                </w14:textFill>
              </w:rPr>
              <w:t>深圳市儿童医院中药配方颗粒</w:t>
            </w:r>
            <w:r>
              <w:rPr>
                <w:rFonts w:hint="eastAsia" w:ascii="Times New Roman" w:hAnsi="Times New Roman" w:cs="Times New Roman"/>
                <w:color w:val="000000" w:themeColor="text1"/>
                <w:sz w:val="24"/>
                <w:lang w:val="en-US" w:eastAsia="zh-CN"/>
                <w14:textFill>
                  <w14:solidFill>
                    <w14:schemeClr w14:val="tx1"/>
                  </w14:solidFill>
                </w14:textFill>
              </w:rPr>
              <w:t>供应服务采购项目</w:t>
            </w:r>
          </w:p>
        </w:tc>
        <w:tc>
          <w:tcPr>
            <w:tcW w:w="1559" w:type="dxa"/>
            <w:tcBorders>
              <w:top w:val="single" w:color="000000" w:sz="4" w:space="0"/>
              <w:left w:val="single" w:color="000000" w:sz="4" w:space="0"/>
              <w:bottom w:val="single" w:color="000000" w:sz="4" w:space="0"/>
              <w:right w:val="single" w:color="000000" w:sz="4" w:space="0"/>
            </w:tcBorders>
            <w:vAlign w:val="center"/>
          </w:tcPr>
          <w:p w14:paraId="2367E8C7">
            <w:pPr>
              <w:jc w:val="center"/>
              <w:rPr>
                <w:rFonts w:ascii="宋体" w:hAnsi="宋体" w:cs="宋体"/>
                <w:color w:val="000000"/>
                <w:sz w:val="24"/>
                <w:szCs w:val="24"/>
              </w:rPr>
            </w:pPr>
            <w:r>
              <w:rPr>
                <w:rFonts w:hint="eastAsia" w:ascii="宋体" w:hAnsi="宋体" w:cs="宋体"/>
                <w:color w:val="000000"/>
                <w:sz w:val="24"/>
                <w:szCs w:val="24"/>
              </w:rPr>
              <w:t>产地品牌</w:t>
            </w:r>
          </w:p>
        </w:tc>
        <w:tc>
          <w:tcPr>
            <w:tcW w:w="2835" w:type="dxa"/>
            <w:tcBorders>
              <w:top w:val="single" w:color="000000" w:sz="4" w:space="0"/>
              <w:left w:val="single" w:color="000000" w:sz="4" w:space="0"/>
              <w:bottom w:val="single" w:color="000000" w:sz="4" w:space="0"/>
              <w:right w:val="single" w:color="000000" w:sz="4" w:space="0"/>
            </w:tcBorders>
            <w:vAlign w:val="center"/>
          </w:tcPr>
          <w:p w14:paraId="15D70FE4">
            <w:pPr>
              <w:jc w:val="center"/>
              <w:rPr>
                <w:rFonts w:ascii="宋体" w:hAnsi="宋体" w:cs="宋体"/>
                <w:color w:val="000000"/>
                <w:sz w:val="24"/>
                <w:szCs w:val="24"/>
              </w:rPr>
            </w:pPr>
          </w:p>
        </w:tc>
      </w:tr>
      <w:tr w14:paraId="462DB06A">
        <w:tblPrEx>
          <w:tblCellMar>
            <w:top w:w="15" w:type="dxa"/>
            <w:left w:w="15" w:type="dxa"/>
            <w:bottom w:w="15" w:type="dxa"/>
            <w:right w:w="15" w:type="dxa"/>
          </w:tblCellMar>
        </w:tblPrEx>
        <w:trPr>
          <w:trHeight w:val="873" w:hRule="atLeast"/>
        </w:trPr>
        <w:tc>
          <w:tcPr>
            <w:tcW w:w="10207" w:type="dxa"/>
            <w:gridSpan w:val="4"/>
            <w:tcBorders>
              <w:top w:val="single" w:color="000000" w:sz="4" w:space="0"/>
              <w:left w:val="single" w:color="000000" w:sz="4" w:space="0"/>
              <w:bottom w:val="single" w:color="000000" w:sz="4" w:space="0"/>
              <w:right w:val="single" w:color="000000" w:sz="4" w:space="0"/>
            </w:tcBorders>
            <w:vAlign w:val="center"/>
          </w:tcPr>
          <w:p w14:paraId="6BA05950">
            <w:pPr>
              <w:jc w:val="left"/>
              <w:rPr>
                <w:rFonts w:ascii="宋体" w:hAnsi="宋体" w:cs="宋体"/>
                <w:color w:val="000000"/>
                <w:kern w:val="0"/>
                <w:sz w:val="24"/>
                <w:szCs w:val="24"/>
              </w:rPr>
            </w:pPr>
            <w:r>
              <w:rPr>
                <w:rFonts w:hint="eastAsia" w:ascii="宋体" w:hAnsi="宋体" w:cs="宋体"/>
                <w:color w:val="FF0000"/>
                <w:kern w:val="0"/>
                <w:sz w:val="24"/>
                <w:szCs w:val="24"/>
                <w:lang w:val="en-US" w:eastAsia="zh-CN"/>
              </w:rPr>
              <w:t>报价：附询价报价单</w:t>
            </w:r>
          </w:p>
        </w:tc>
      </w:tr>
      <w:tr w14:paraId="61496E6E">
        <w:tblPrEx>
          <w:tblCellMar>
            <w:top w:w="15" w:type="dxa"/>
            <w:left w:w="15" w:type="dxa"/>
            <w:bottom w:w="15" w:type="dxa"/>
            <w:right w:w="15" w:type="dxa"/>
          </w:tblCellMar>
        </w:tblPrEx>
        <w:trPr>
          <w:trHeight w:val="9551" w:hRule="atLeast"/>
        </w:trPr>
        <w:tc>
          <w:tcPr>
            <w:tcW w:w="1702" w:type="dxa"/>
            <w:tcBorders>
              <w:top w:val="single" w:color="000000" w:sz="4" w:space="0"/>
              <w:left w:val="single" w:color="000000" w:sz="4" w:space="0"/>
              <w:bottom w:val="single" w:color="000000" w:sz="4" w:space="0"/>
              <w:right w:val="single" w:color="000000" w:sz="4" w:space="0"/>
            </w:tcBorders>
            <w:vAlign w:val="center"/>
          </w:tcPr>
          <w:p w14:paraId="6D0946B7">
            <w:pPr>
              <w:widowControl/>
              <w:jc w:val="left"/>
              <w:textAlignment w:val="center"/>
              <w:rPr>
                <w:rFonts w:ascii="宋体" w:hAnsi="宋体" w:cs="宋体"/>
                <w:color w:val="000000"/>
                <w:kern w:val="0"/>
                <w:sz w:val="24"/>
                <w:szCs w:val="24"/>
              </w:rPr>
            </w:pPr>
            <w:r>
              <w:rPr>
                <w:rFonts w:hint="eastAsia" w:ascii="宋体" w:hAnsi="宋体" w:cs="宋体"/>
                <w:color w:val="000000"/>
                <w:kern w:val="0"/>
                <w:sz w:val="24"/>
                <w:szCs w:val="24"/>
                <w:lang w:eastAsia="zh-CN"/>
              </w:rPr>
              <w:t>委托企业</w:t>
            </w:r>
            <w:r>
              <w:rPr>
                <w:rFonts w:hint="eastAsia" w:ascii="宋体" w:hAnsi="宋体" w:cs="宋体"/>
                <w:color w:val="000000"/>
                <w:kern w:val="0"/>
                <w:sz w:val="24"/>
                <w:szCs w:val="24"/>
              </w:rPr>
              <w:t>资质要求</w:t>
            </w:r>
          </w:p>
        </w:tc>
        <w:tc>
          <w:tcPr>
            <w:tcW w:w="8505" w:type="dxa"/>
            <w:gridSpan w:val="3"/>
            <w:tcBorders>
              <w:top w:val="single" w:color="000000" w:sz="4" w:space="0"/>
              <w:left w:val="single" w:color="000000" w:sz="4" w:space="0"/>
              <w:bottom w:val="single" w:color="000000" w:sz="4" w:space="0"/>
              <w:right w:val="single" w:color="000000" w:sz="4" w:space="0"/>
            </w:tcBorders>
            <w:vAlign w:val="center"/>
          </w:tcPr>
          <w:p w14:paraId="3892A751">
            <w:pPr>
              <w:numPr>
                <w:ilvl w:val="1"/>
                <w:numId w:val="1"/>
              </w:numPr>
              <w:rPr>
                <w:rFonts w:hint="eastAsia"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eastAsia="宋体" w:cs="宋体"/>
                <w:color w:val="000000" w:themeColor="text1"/>
                <w:kern w:val="0"/>
                <w:szCs w:val="21"/>
                <w:lang w:val="en-US" w:eastAsia="zh-CN"/>
                <w14:textFill>
                  <w14:solidFill>
                    <w14:schemeClr w14:val="tx1"/>
                  </w14:solidFill>
                </w14:textFill>
              </w:rPr>
              <w:t>营业执照副本复印件,加盖委托企业公章;提供在国家企业信用信息公示系统中自行打印的所有信息（http://www.gsxt.gov.cn/index.html）；（包括基础信息，企业自行公示信息，行政许可信息，行政处罚信息，纳入经营异常名录信息，纳入严重违法失信企业名单（黑名单）信息）加盖委托企业公章）；</w:t>
            </w:r>
          </w:p>
          <w:p w14:paraId="7E0A0254">
            <w:pPr>
              <w:numPr>
                <w:ilvl w:val="1"/>
                <w:numId w:val="1"/>
              </w:numPr>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eastAsia="宋体" w:cs="宋体"/>
                <w:color w:val="000000" w:themeColor="text1"/>
                <w:kern w:val="0"/>
                <w:szCs w:val="21"/>
                <w:lang w:val="en-US" w:eastAsia="zh-CN"/>
                <w14:textFill>
                  <w14:solidFill>
                    <w14:schemeClr w14:val="tx1"/>
                  </w14:solidFill>
                </w14:textFill>
              </w:rPr>
              <w:t>投标人为具备配方颗粒生产资质生产企业，并同时具备中药饮片和配方颗粒的生产范围。</w:t>
            </w:r>
            <w:r>
              <w:rPr>
                <w:rFonts w:hint="default" w:ascii="宋体" w:hAnsi="宋体" w:eastAsia="宋体" w:cs="宋体"/>
                <w:color w:val="000000" w:themeColor="text1"/>
                <w:kern w:val="0"/>
                <w:szCs w:val="21"/>
                <w:lang w:val="en-US" w:eastAsia="zh-CN"/>
                <w14:textFill>
                  <w14:solidFill>
                    <w14:schemeClr w14:val="tx1"/>
                  </w14:solidFill>
                </w14:textFill>
              </w:rPr>
              <w:t>本项目不接受</w:t>
            </w:r>
            <w:r>
              <w:rPr>
                <w:rFonts w:hint="eastAsia" w:ascii="宋体" w:hAnsi="宋体" w:eastAsia="宋体" w:cs="宋体"/>
                <w:color w:val="000000" w:themeColor="text1"/>
                <w:kern w:val="0"/>
                <w:szCs w:val="21"/>
                <w:lang w:val="en-US" w:eastAsia="zh-CN"/>
                <w14:textFill>
                  <w14:solidFill>
                    <w14:schemeClr w14:val="tx1"/>
                  </w14:solidFill>
                </w14:textFill>
              </w:rPr>
              <w:t>药品经营企业</w:t>
            </w:r>
            <w:r>
              <w:rPr>
                <w:rFonts w:hint="default" w:ascii="宋体" w:hAnsi="宋体" w:eastAsia="宋体" w:cs="宋体"/>
                <w:color w:val="000000" w:themeColor="text1"/>
                <w:kern w:val="0"/>
                <w:szCs w:val="21"/>
                <w:lang w:val="en-US" w:eastAsia="zh-CN"/>
                <w14:textFill>
                  <w14:solidFill>
                    <w14:schemeClr w14:val="tx1"/>
                  </w14:solidFill>
                </w14:textFill>
              </w:rPr>
              <w:t>投标</w:t>
            </w:r>
          </w:p>
          <w:p w14:paraId="6FC7D15C">
            <w:pPr>
              <w:numPr>
                <w:ilvl w:val="1"/>
                <w:numId w:val="1"/>
              </w:numPr>
              <w:rPr>
                <w:rFonts w:hint="eastAsia"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eastAsia="宋体" w:cs="宋体"/>
                <w:color w:val="000000" w:themeColor="text1"/>
                <w:kern w:val="0"/>
                <w:szCs w:val="21"/>
                <w:lang w:val="en-US" w:eastAsia="zh-CN"/>
                <w14:textFill>
                  <w14:solidFill>
                    <w14:schemeClr w14:val="tx1"/>
                  </w14:solidFill>
                </w14:textFill>
              </w:rPr>
              <w:t>本项目不接受联合体投标，不允许转包、分包；</w:t>
            </w:r>
          </w:p>
          <w:p w14:paraId="535E66B5">
            <w:pPr>
              <w:numPr>
                <w:ilvl w:val="1"/>
                <w:numId w:val="1"/>
              </w:numPr>
              <w:rPr>
                <w:rFonts w:ascii="宋体" w:hAnsi="宋体" w:cs="宋体"/>
                <w:color w:val="000000"/>
                <w:kern w:val="0"/>
                <w:sz w:val="24"/>
                <w:szCs w:val="24"/>
              </w:rPr>
            </w:pPr>
            <w:r>
              <w:rPr>
                <w:rFonts w:hint="eastAsia" w:ascii="宋体" w:hAnsi="宋体" w:cs="宋体"/>
                <w:kern w:val="0"/>
                <w:szCs w:val="21"/>
              </w:rPr>
              <w:t>近三年内无行贿犯罪记录,提供承诺函。</w:t>
            </w:r>
          </w:p>
          <w:p w14:paraId="70EE4D75">
            <w:pPr>
              <w:numPr>
                <w:ilvl w:val="1"/>
                <w:numId w:val="1"/>
              </w:numP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倘若有，</w:t>
            </w:r>
            <w:r>
              <w:rPr>
                <w:rFonts w:hint="eastAsia" w:ascii="宋体" w:hAnsi="宋体" w:cs="宋体"/>
                <w:color w:val="000000" w:themeColor="text1"/>
                <w:kern w:val="0"/>
                <w:szCs w:val="21"/>
                <w14:textFill>
                  <w14:solidFill>
                    <w14:schemeClr w14:val="tx1"/>
                  </w14:solidFill>
                </w14:textFill>
              </w:rPr>
              <w:t>提供</w:t>
            </w:r>
            <w:r>
              <w:rPr>
                <w:rFonts w:hint="eastAsia" w:ascii="宋体" w:hAnsi="宋体" w:cs="宋体"/>
                <w:color w:val="000000" w:themeColor="text1"/>
                <w:kern w:val="0"/>
                <w:szCs w:val="21"/>
                <w:lang w:val="en-US" w:eastAsia="zh-CN"/>
                <w14:textFill>
                  <w14:solidFill>
                    <w14:schemeClr w14:val="tx1"/>
                  </w14:solidFill>
                </w14:textFill>
              </w:rPr>
              <w:t>与合作</w:t>
            </w:r>
            <w:r>
              <w:rPr>
                <w:rFonts w:hint="eastAsia" w:ascii="宋体" w:hAnsi="宋体" w:cs="宋体"/>
                <w:color w:val="000000" w:themeColor="text1"/>
                <w:kern w:val="0"/>
                <w:szCs w:val="21"/>
                <w14:textFill>
                  <w14:solidFill>
                    <w14:schemeClr w14:val="tx1"/>
                  </w14:solidFill>
                </w14:textFill>
              </w:rPr>
              <w:t>医院</w:t>
            </w:r>
            <w:r>
              <w:rPr>
                <w:rFonts w:hint="eastAsia" w:ascii="宋体" w:hAnsi="宋体" w:cs="宋体"/>
                <w:color w:val="000000" w:themeColor="text1"/>
                <w:kern w:val="0"/>
                <w:szCs w:val="21"/>
                <w:lang w:val="en-US" w:eastAsia="zh-CN"/>
                <w14:textFill>
                  <w14:solidFill>
                    <w14:schemeClr w14:val="tx1"/>
                  </w14:solidFill>
                </w14:textFill>
              </w:rPr>
              <w:t>供应服务项目材料</w:t>
            </w:r>
            <w:r>
              <w:rPr>
                <w:rFonts w:hint="eastAsia" w:ascii="宋体" w:hAnsi="宋体" w:cs="宋体"/>
                <w:color w:val="000000" w:themeColor="text1"/>
                <w:kern w:val="0"/>
                <w:szCs w:val="21"/>
                <w14:textFill>
                  <w14:solidFill>
                    <w14:schemeClr w14:val="tx1"/>
                  </w14:solidFill>
                </w14:textFill>
              </w:rPr>
              <w:t>（提供合同复印件或中标通知书，深圳市内或省内用户优先提供）</w:t>
            </w:r>
          </w:p>
          <w:p w14:paraId="7D6D2765">
            <w:pPr>
              <w:numPr>
                <w:ilvl w:val="1"/>
                <w:numId w:val="1"/>
              </w:numPr>
              <w:rPr>
                <w:rFonts w:ascii="宋体" w:hAnsi="宋体" w:cs="宋体"/>
                <w:color w:val="000000"/>
                <w:kern w:val="0"/>
                <w:sz w:val="24"/>
                <w:szCs w:val="24"/>
              </w:rPr>
            </w:pPr>
            <w:r>
              <w:rPr>
                <w:rFonts w:hint="eastAsia" w:ascii="宋体" w:hAnsi="宋体" w:cs="宋体"/>
                <w:b/>
                <w:bCs/>
                <w:color w:val="000000" w:themeColor="text1"/>
                <w:kern w:val="0"/>
                <w:sz w:val="24"/>
                <w:szCs w:val="24"/>
                <w14:textFill>
                  <w14:solidFill>
                    <w14:schemeClr w14:val="tx1"/>
                  </w14:solidFill>
                </w14:textFill>
              </w:rPr>
              <w:t>以上仅供参考，请根据项目实际情况进行填写</w:t>
            </w:r>
          </w:p>
        </w:tc>
      </w:tr>
    </w:tbl>
    <w:p w14:paraId="503D7742">
      <w:pPr>
        <w:jc w:val="left"/>
        <w:rPr>
          <w:rFonts w:ascii="宋体" w:hAnsi="宋体" w:cs="宋体"/>
          <w:b/>
          <w:bCs/>
          <w:color w:val="3F3F3F"/>
          <w:kern w:val="0"/>
          <w:szCs w:val="21"/>
        </w:rPr>
      </w:pPr>
    </w:p>
    <w:p w14:paraId="3B79F525">
      <w:pPr>
        <w:jc w:val="left"/>
        <w:rPr>
          <w:rFonts w:hint="eastAsia" w:ascii="宋体" w:hAnsi="宋体" w:cs="宋体"/>
          <w:b/>
          <w:bCs/>
          <w:color w:val="3F3F3F"/>
          <w:kern w:val="0"/>
          <w:szCs w:val="21"/>
        </w:rPr>
      </w:pPr>
      <w:r>
        <w:rPr>
          <w:rFonts w:hint="eastAsia" w:ascii="宋体" w:hAnsi="宋体" w:cs="宋体"/>
          <w:b/>
          <w:bCs/>
          <w:color w:val="3F3F3F"/>
          <w:kern w:val="0"/>
          <w:szCs w:val="21"/>
        </w:rPr>
        <w:t>项目名称：</w:t>
      </w:r>
      <w:r>
        <w:rPr>
          <w:rFonts w:hint="default" w:ascii="宋体" w:hAnsi="宋体" w:eastAsia="宋体" w:cs="宋体"/>
          <w:b/>
          <w:bCs/>
          <w:color w:val="3F3F3F"/>
          <w:kern w:val="0"/>
          <w:szCs w:val="21"/>
          <w:lang w:val="en-US" w:eastAsia="zh-CN"/>
        </w:rPr>
        <w:t>深圳市儿童医院中药配方颗粒</w:t>
      </w:r>
      <w:r>
        <w:rPr>
          <w:rFonts w:hint="eastAsia" w:ascii="宋体" w:hAnsi="宋体" w:eastAsia="宋体" w:cs="宋体"/>
          <w:b/>
          <w:bCs/>
          <w:color w:val="3F3F3F"/>
          <w:kern w:val="0"/>
          <w:szCs w:val="21"/>
          <w:lang w:val="en-US" w:eastAsia="zh-CN"/>
        </w:rPr>
        <w:t>供应服务</w:t>
      </w:r>
    </w:p>
    <w:p w14:paraId="140C65EF">
      <w:pPr>
        <w:jc w:val="left"/>
        <w:rPr>
          <w:rFonts w:hint="eastAsia" w:ascii="宋体" w:hAnsi="宋体" w:cs="宋体"/>
          <w:b/>
          <w:bCs/>
          <w:color w:val="3F3F3F"/>
          <w:kern w:val="0"/>
          <w:szCs w:val="21"/>
        </w:rPr>
      </w:pPr>
      <w:r>
        <w:rPr>
          <w:rFonts w:hint="eastAsia" w:ascii="宋体" w:hAnsi="宋体" w:cs="宋体"/>
          <w:b/>
          <w:bCs/>
          <w:color w:val="3F3F3F"/>
          <w:kern w:val="0"/>
          <w:szCs w:val="21"/>
        </w:rPr>
        <w:t>供应商名称（盖章）：</w:t>
      </w:r>
    </w:p>
    <w:p w14:paraId="0A757199">
      <w:pPr>
        <w:jc w:val="left"/>
        <w:rPr>
          <w:rFonts w:hint="eastAsia" w:ascii="宋体" w:hAnsi="宋体" w:cs="宋体"/>
          <w:b/>
          <w:bCs/>
          <w:color w:val="3F3F3F"/>
          <w:kern w:val="0"/>
          <w:szCs w:val="21"/>
          <w:lang w:val="en-US" w:eastAsia="zh-CN"/>
        </w:rPr>
      </w:pPr>
    </w:p>
    <w:p w14:paraId="322911AF">
      <w:pPr>
        <w:jc w:val="center"/>
        <w:rPr>
          <w:rFonts w:hint="eastAsia" w:ascii="宋体" w:hAnsi="宋体" w:eastAsia="宋体" w:cs="宋体"/>
          <w:b/>
          <w:bCs/>
          <w:color w:val="3F3F3F"/>
          <w:kern w:val="0"/>
          <w:sz w:val="28"/>
          <w:szCs w:val="28"/>
        </w:rPr>
      </w:pPr>
      <w:r>
        <w:rPr>
          <w:rFonts w:hint="eastAsia" w:ascii="宋体" w:hAnsi="宋体" w:eastAsia="宋体" w:cs="宋体"/>
          <w:b/>
          <w:bCs/>
          <w:color w:val="3F3F3F"/>
          <w:kern w:val="0"/>
          <w:sz w:val="28"/>
          <w:szCs w:val="28"/>
          <w:lang w:val="en-US" w:eastAsia="zh-CN"/>
        </w:rPr>
        <w:t>项目需求</w:t>
      </w:r>
      <w:r>
        <w:rPr>
          <w:rFonts w:hint="eastAsia" w:ascii="宋体" w:hAnsi="宋体" w:eastAsia="宋体" w:cs="宋体"/>
          <w:b/>
          <w:bCs/>
          <w:color w:val="3F3F3F"/>
          <w:kern w:val="0"/>
          <w:sz w:val="28"/>
          <w:szCs w:val="28"/>
        </w:rPr>
        <w:t>列表</w:t>
      </w:r>
    </w:p>
    <w:tbl>
      <w:tblPr>
        <w:tblStyle w:val="11"/>
        <w:tblW w:w="0" w:type="auto"/>
        <w:tblInd w:w="-2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5"/>
        <w:gridCol w:w="1350"/>
        <w:gridCol w:w="6735"/>
        <w:gridCol w:w="930"/>
      </w:tblGrid>
      <w:tr w14:paraId="7378F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5" w:type="dxa"/>
            <w:vAlign w:val="center"/>
          </w:tcPr>
          <w:p w14:paraId="1B6F590C">
            <w:pPr>
              <w:keepNext w:val="0"/>
              <w:keepLines w:val="0"/>
              <w:pageBreakBefore w:val="0"/>
              <w:kinsoku/>
              <w:wordWrap/>
              <w:overflowPunct/>
              <w:topLinePunct w:val="0"/>
              <w:autoSpaceDE/>
              <w:autoSpaceDN/>
              <w:bidi w:val="0"/>
              <w:spacing w:line="320" w:lineRule="exact"/>
              <w:jc w:val="center"/>
              <w:textAlignment w:val="auto"/>
              <w:rPr>
                <w:rFonts w:hint="eastAsia" w:ascii="Times New Roman" w:hAnsi="Times New Roman" w:eastAsia="宋体" w:cs="Times New Roman"/>
                <w:b/>
                <w:bCs/>
                <w:color w:val="000000" w:themeColor="text1"/>
                <w:kern w:val="0"/>
                <w:sz w:val="21"/>
                <w:szCs w:val="21"/>
                <w:lang w:val="en-US" w:eastAsia="zh-CN"/>
                <w14:textFill>
                  <w14:solidFill>
                    <w14:schemeClr w14:val="tx1"/>
                  </w14:solidFill>
                </w14:textFill>
              </w:rPr>
            </w:pPr>
            <w:r>
              <w:rPr>
                <w:rFonts w:hint="eastAsia" w:ascii="Times New Roman" w:hAnsi="Times New Roman" w:eastAsia="宋体" w:cs="Times New Roman"/>
                <w:b/>
                <w:bCs/>
                <w:color w:val="000000" w:themeColor="text1"/>
                <w:kern w:val="0"/>
                <w:sz w:val="21"/>
                <w:szCs w:val="21"/>
                <w:lang w:val="en-US" w:eastAsia="zh-CN"/>
                <w14:textFill>
                  <w14:solidFill>
                    <w14:schemeClr w14:val="tx1"/>
                  </w14:solidFill>
                </w14:textFill>
              </w:rPr>
              <w:t>序号</w:t>
            </w:r>
          </w:p>
        </w:tc>
        <w:tc>
          <w:tcPr>
            <w:tcW w:w="1350" w:type="dxa"/>
            <w:vAlign w:val="center"/>
          </w:tcPr>
          <w:p w14:paraId="0F012E6C">
            <w:pPr>
              <w:keepNext w:val="0"/>
              <w:keepLines w:val="0"/>
              <w:pageBreakBefore w:val="0"/>
              <w:kinsoku/>
              <w:wordWrap/>
              <w:overflowPunct/>
              <w:topLinePunct w:val="0"/>
              <w:autoSpaceDE/>
              <w:autoSpaceDN/>
              <w:bidi w:val="0"/>
              <w:spacing w:line="320" w:lineRule="exact"/>
              <w:jc w:val="center"/>
              <w:textAlignment w:val="auto"/>
              <w:rPr>
                <w:rFonts w:hint="eastAsia" w:ascii="Times New Roman" w:hAnsi="Times New Roman" w:eastAsia="宋体" w:cs="Times New Roman"/>
                <w:b/>
                <w:bCs/>
                <w:color w:val="000000" w:themeColor="text1"/>
                <w:kern w:val="0"/>
                <w:sz w:val="21"/>
                <w:szCs w:val="21"/>
                <w:lang w:val="en-US" w:eastAsia="zh-CN"/>
                <w14:textFill>
                  <w14:solidFill>
                    <w14:schemeClr w14:val="tx1"/>
                  </w14:solidFill>
                </w14:textFill>
              </w:rPr>
            </w:pPr>
            <w:r>
              <w:rPr>
                <w:rFonts w:hint="eastAsia" w:ascii="Times New Roman" w:hAnsi="Times New Roman" w:eastAsia="宋体" w:cs="Times New Roman"/>
                <w:b/>
                <w:bCs/>
                <w:color w:val="000000" w:themeColor="text1"/>
                <w:kern w:val="0"/>
                <w:sz w:val="21"/>
                <w:szCs w:val="21"/>
                <w:lang w:val="en-US" w:eastAsia="zh-CN"/>
                <w14:textFill>
                  <w14:solidFill>
                    <w14:schemeClr w14:val="tx1"/>
                  </w14:solidFill>
                </w14:textFill>
              </w:rPr>
              <w:t>类别</w:t>
            </w:r>
          </w:p>
        </w:tc>
        <w:tc>
          <w:tcPr>
            <w:tcW w:w="6735" w:type="dxa"/>
            <w:vAlign w:val="center"/>
          </w:tcPr>
          <w:p w14:paraId="706FC5F4">
            <w:pPr>
              <w:keepNext w:val="0"/>
              <w:keepLines w:val="0"/>
              <w:pageBreakBefore w:val="0"/>
              <w:kinsoku/>
              <w:wordWrap/>
              <w:overflowPunct/>
              <w:topLinePunct w:val="0"/>
              <w:autoSpaceDE/>
              <w:autoSpaceDN/>
              <w:bidi w:val="0"/>
              <w:spacing w:line="320" w:lineRule="exact"/>
              <w:jc w:val="center"/>
              <w:textAlignment w:val="auto"/>
              <w:rPr>
                <w:rFonts w:hint="default" w:ascii="Times New Roman" w:hAnsi="Times New Roman" w:eastAsia="宋体" w:cs="Times New Roman"/>
                <w:b/>
                <w:bCs/>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b/>
                <w:bCs/>
                <w:color w:val="000000" w:themeColor="text1"/>
                <w:kern w:val="0"/>
                <w:sz w:val="21"/>
                <w:szCs w:val="21"/>
                <w:lang w:val="en-US" w:eastAsia="zh-CN"/>
                <w14:textFill>
                  <w14:solidFill>
                    <w14:schemeClr w14:val="tx1"/>
                  </w14:solidFill>
                </w14:textFill>
              </w:rPr>
              <w:t>项目要求内容</w:t>
            </w:r>
          </w:p>
        </w:tc>
        <w:tc>
          <w:tcPr>
            <w:tcW w:w="930" w:type="dxa"/>
            <w:shd w:val="clear" w:color="auto" w:fill="auto"/>
            <w:vAlign w:val="center"/>
          </w:tcPr>
          <w:p w14:paraId="1B9A8F1B">
            <w:pPr>
              <w:pStyle w:val="18"/>
              <w:keepNext w:val="0"/>
              <w:keepLines w:val="0"/>
              <w:pageBreakBefore w:val="0"/>
              <w:numPr>
                <w:ilvl w:val="0"/>
                <w:numId w:val="0"/>
              </w:numPr>
              <w:kinsoku/>
              <w:wordWrap/>
              <w:overflowPunct/>
              <w:topLinePunct w:val="0"/>
              <w:autoSpaceDE/>
              <w:autoSpaceDN/>
              <w:bidi w:val="0"/>
              <w:spacing w:line="320" w:lineRule="exact"/>
              <w:ind w:left="0" w:leftChars="0" w:firstLine="0" w:firstLineChars="0"/>
              <w:jc w:val="center"/>
              <w:textAlignment w:val="auto"/>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t>是否满足要求</w:t>
            </w:r>
          </w:p>
        </w:tc>
      </w:tr>
      <w:tr w14:paraId="1A441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5" w:type="dxa"/>
            <w:vMerge w:val="restart"/>
            <w:vAlign w:val="center"/>
          </w:tcPr>
          <w:p w14:paraId="4C790F7A">
            <w:pPr>
              <w:keepNext w:val="0"/>
              <w:keepLines w:val="0"/>
              <w:pageBreakBefore w:val="0"/>
              <w:kinsoku/>
              <w:wordWrap/>
              <w:overflowPunct/>
              <w:topLinePunct w:val="0"/>
              <w:autoSpaceDE/>
              <w:autoSpaceDN/>
              <w:bidi w:val="0"/>
              <w:spacing w:line="320" w:lineRule="exact"/>
              <w:jc w:val="center"/>
              <w:textAlignment w:val="auto"/>
              <w:rPr>
                <w:rFonts w:hint="eastAsia" w:ascii="Times New Roman" w:hAnsi="Times New Roman" w:eastAsia="宋体" w:cs="Times New Roman"/>
                <w:b w:val="0"/>
                <w:bCs w:val="0"/>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18"/>
                <w:szCs w:val="18"/>
                <w:lang w:val="en-US" w:eastAsia="zh-CN"/>
                <w14:textFill>
                  <w14:solidFill>
                    <w14:schemeClr w14:val="tx1"/>
                  </w14:solidFill>
                </w14:textFill>
              </w:rPr>
              <w:t>1</w:t>
            </w:r>
          </w:p>
        </w:tc>
        <w:tc>
          <w:tcPr>
            <w:tcW w:w="1350" w:type="dxa"/>
            <w:vMerge w:val="restart"/>
            <w:vAlign w:val="center"/>
          </w:tcPr>
          <w:p w14:paraId="6624ADED">
            <w:pPr>
              <w:keepNext w:val="0"/>
              <w:keepLines w:val="0"/>
              <w:pageBreakBefore w:val="0"/>
              <w:kinsoku/>
              <w:wordWrap/>
              <w:overflowPunct/>
              <w:topLinePunct w:val="0"/>
              <w:autoSpaceDE/>
              <w:autoSpaceDN/>
              <w:bidi w:val="0"/>
              <w:spacing w:line="320" w:lineRule="exact"/>
              <w:jc w:val="both"/>
              <w:textAlignment w:val="auto"/>
              <w:rPr>
                <w:rFonts w:hint="default" w:ascii="Times New Roman" w:hAnsi="Times New Roman" w:eastAsia="宋体" w:cs="Times New Roman"/>
                <w:b w:val="0"/>
                <w:bCs w:val="0"/>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b/>
                <w:bCs/>
                <w:color w:val="000000" w:themeColor="text1"/>
                <w:sz w:val="18"/>
                <w:szCs w:val="18"/>
                <w:lang w:val="en-US" w:eastAsia="zh-CN"/>
                <w14:textFill>
                  <w14:solidFill>
                    <w14:schemeClr w14:val="tx1"/>
                  </w14:solidFill>
                </w14:textFill>
              </w:rPr>
              <w:t>项目相关要求</w:t>
            </w:r>
          </w:p>
        </w:tc>
        <w:tc>
          <w:tcPr>
            <w:tcW w:w="6735" w:type="dxa"/>
            <w:vAlign w:val="center"/>
          </w:tcPr>
          <w:p w14:paraId="3F506D19">
            <w:pPr>
              <w:keepNext w:val="0"/>
              <w:keepLines w:val="0"/>
              <w:pageBreakBefore w:val="0"/>
              <w:kinsoku/>
              <w:wordWrap/>
              <w:overflowPunct/>
              <w:topLinePunct w:val="0"/>
              <w:autoSpaceDE/>
              <w:autoSpaceDN/>
              <w:bidi w:val="0"/>
              <w:spacing w:line="320" w:lineRule="exact"/>
              <w:jc w:val="both"/>
              <w:textAlignment w:val="auto"/>
              <w:rPr>
                <w:rFonts w:hint="default" w:ascii="Times New Roman" w:hAnsi="Times New Roman" w:eastAsia="宋体" w:cs="Times New Roman"/>
                <w:b w:val="0"/>
                <w:bCs w:val="0"/>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18"/>
                <w:szCs w:val="18"/>
                <w14:textFill>
                  <w14:solidFill>
                    <w14:schemeClr w14:val="tx1"/>
                  </w14:solidFill>
                </w14:textFill>
              </w:rPr>
              <w:t>★</w:t>
            </w:r>
            <w:r>
              <w:rPr>
                <w:rFonts w:hint="default" w:ascii="Times New Roman" w:hAnsi="Times New Roman" w:eastAsia="宋体" w:cs="Times New Roman"/>
                <w:b w:val="0"/>
                <w:bCs w:val="0"/>
                <w:color w:val="000000" w:themeColor="text1"/>
                <w:sz w:val="18"/>
                <w:szCs w:val="18"/>
                <w:lang w:val="en-US" w:eastAsia="zh-CN"/>
                <w14:textFill>
                  <w14:solidFill>
                    <w14:schemeClr w14:val="tx1"/>
                  </w14:solidFill>
                </w14:textFill>
              </w:rPr>
              <w:t>1.投标人供应的中药配方颗粒质量须符合中药配方颗粒国家标准或在</w:t>
            </w:r>
            <w:bookmarkStart w:id="1" w:name="_GoBack"/>
            <w:r>
              <w:rPr>
                <w:rFonts w:hint="eastAsia" w:ascii="Times New Roman" w:hAnsi="Times New Roman" w:cs="Times New Roman"/>
                <w:b w:val="0"/>
                <w:bCs w:val="0"/>
                <w:color w:val="000000" w:themeColor="text1"/>
                <w:sz w:val="18"/>
                <w:szCs w:val="18"/>
                <w:lang w:val="en-US" w:eastAsia="zh-CN"/>
                <w14:textFill>
                  <w14:solidFill>
                    <w14:schemeClr w14:val="tx1"/>
                  </w14:solidFill>
                </w14:textFill>
              </w:rPr>
              <w:t>广东省药品监督管理局</w:t>
            </w:r>
            <w:bookmarkEnd w:id="1"/>
            <w:r>
              <w:rPr>
                <w:rFonts w:hint="default" w:ascii="Times New Roman" w:hAnsi="Times New Roman" w:eastAsia="宋体" w:cs="Times New Roman"/>
                <w:b w:val="0"/>
                <w:bCs w:val="0"/>
                <w:color w:val="000000" w:themeColor="text1"/>
                <w:sz w:val="18"/>
                <w:szCs w:val="18"/>
                <w:lang w:val="en-US" w:eastAsia="zh-CN"/>
                <w14:textFill>
                  <w14:solidFill>
                    <w14:schemeClr w14:val="tx1"/>
                  </w14:solidFill>
                </w14:textFill>
              </w:rPr>
              <w:t>完成备案的品种。上市备案的中药配方颗粒品种获得上市备案号，跨省销售备案的中药配方颗粒品种获得跨省销售备案号。保证供货产品的实际品牌、规格、质量与投标文件内所投产品描述一致。</w:t>
            </w:r>
          </w:p>
        </w:tc>
        <w:tc>
          <w:tcPr>
            <w:tcW w:w="930" w:type="dxa"/>
            <w:shd w:val="clear" w:color="auto" w:fill="auto"/>
            <w:vAlign w:val="center"/>
          </w:tcPr>
          <w:p w14:paraId="1AF3935D">
            <w:pPr>
              <w:pStyle w:val="18"/>
              <w:keepNext w:val="0"/>
              <w:keepLines w:val="0"/>
              <w:pageBreakBefore w:val="0"/>
              <w:numPr>
                <w:ilvl w:val="0"/>
                <w:numId w:val="0"/>
              </w:numPr>
              <w:kinsoku/>
              <w:wordWrap/>
              <w:overflowPunct/>
              <w:topLinePunct w:val="0"/>
              <w:autoSpaceDE/>
              <w:autoSpaceDN/>
              <w:bidi w:val="0"/>
              <w:spacing w:line="320" w:lineRule="exact"/>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是</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p w14:paraId="281C821C">
            <w:pPr>
              <w:pStyle w:val="18"/>
              <w:keepNext w:val="0"/>
              <w:keepLines w:val="0"/>
              <w:pageBreakBefore w:val="0"/>
              <w:numPr>
                <w:ilvl w:val="0"/>
                <w:numId w:val="0"/>
              </w:numPr>
              <w:kinsoku/>
              <w:wordWrap/>
              <w:overflowPunct/>
              <w:topLinePunct w:val="0"/>
              <w:autoSpaceDE/>
              <w:autoSpaceDN/>
              <w:bidi w:val="0"/>
              <w:spacing w:line="320" w:lineRule="exact"/>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否</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tc>
      </w:tr>
      <w:tr w14:paraId="4856E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5" w:type="dxa"/>
            <w:vMerge w:val="continue"/>
            <w:vAlign w:val="center"/>
          </w:tcPr>
          <w:p w14:paraId="3361208F">
            <w:pPr>
              <w:keepNext w:val="0"/>
              <w:keepLines w:val="0"/>
              <w:pageBreakBefore w:val="0"/>
              <w:kinsoku/>
              <w:wordWrap/>
              <w:overflowPunct/>
              <w:topLinePunct w:val="0"/>
              <w:autoSpaceDE/>
              <w:autoSpaceDN/>
              <w:bidi w:val="0"/>
              <w:spacing w:line="320" w:lineRule="exact"/>
              <w:jc w:val="both"/>
              <w:textAlignment w:val="auto"/>
              <w:rPr>
                <w:rFonts w:hint="default" w:ascii="Times New Roman" w:hAnsi="Times New Roman" w:eastAsia="宋体" w:cs="Times New Roman"/>
                <w:b w:val="0"/>
                <w:bCs w:val="0"/>
                <w:color w:val="000000" w:themeColor="text1"/>
                <w:sz w:val="18"/>
                <w:szCs w:val="18"/>
                <w:lang w:val="en-US" w:eastAsia="zh-CN" w:bidi="ar-EG"/>
                <w14:textFill>
                  <w14:solidFill>
                    <w14:schemeClr w14:val="tx1"/>
                  </w14:solidFill>
                </w14:textFill>
              </w:rPr>
            </w:pPr>
          </w:p>
        </w:tc>
        <w:tc>
          <w:tcPr>
            <w:tcW w:w="1350" w:type="dxa"/>
            <w:vMerge w:val="continue"/>
            <w:vAlign w:val="center"/>
          </w:tcPr>
          <w:p w14:paraId="24933615">
            <w:pPr>
              <w:keepNext w:val="0"/>
              <w:keepLines w:val="0"/>
              <w:pageBreakBefore w:val="0"/>
              <w:kinsoku/>
              <w:wordWrap/>
              <w:overflowPunct/>
              <w:topLinePunct w:val="0"/>
              <w:autoSpaceDE/>
              <w:autoSpaceDN/>
              <w:bidi w:val="0"/>
              <w:spacing w:line="320" w:lineRule="exact"/>
              <w:jc w:val="both"/>
              <w:textAlignment w:val="auto"/>
              <w:rPr>
                <w:rFonts w:hint="default" w:ascii="Times New Roman" w:hAnsi="Times New Roman" w:eastAsia="宋体" w:cs="Times New Roman"/>
                <w:b w:val="0"/>
                <w:bCs w:val="0"/>
                <w:color w:val="000000" w:themeColor="text1"/>
                <w:sz w:val="18"/>
                <w:szCs w:val="18"/>
                <w:lang w:val="en-US" w:eastAsia="zh-CN" w:bidi="ar-EG"/>
                <w14:textFill>
                  <w14:solidFill>
                    <w14:schemeClr w14:val="tx1"/>
                  </w14:solidFill>
                </w14:textFill>
              </w:rPr>
            </w:pPr>
          </w:p>
        </w:tc>
        <w:tc>
          <w:tcPr>
            <w:tcW w:w="6735" w:type="dxa"/>
            <w:vAlign w:val="center"/>
          </w:tcPr>
          <w:p w14:paraId="3B512D7B">
            <w:pPr>
              <w:keepNext w:val="0"/>
              <w:keepLines w:val="0"/>
              <w:pageBreakBefore w:val="0"/>
              <w:kinsoku/>
              <w:wordWrap/>
              <w:overflowPunct/>
              <w:topLinePunct w:val="0"/>
              <w:autoSpaceDE/>
              <w:autoSpaceDN/>
              <w:bidi w:val="0"/>
              <w:spacing w:line="320" w:lineRule="exact"/>
              <w:jc w:val="both"/>
              <w:textAlignment w:val="auto"/>
              <w:rPr>
                <w:rFonts w:hint="default" w:ascii="Times New Roman" w:hAnsi="Times New Roman" w:eastAsia="宋体" w:cs="Times New Roman"/>
                <w:b w:val="0"/>
                <w:bCs w:val="0"/>
                <w:color w:val="000000" w:themeColor="text1"/>
                <w:sz w:val="18"/>
                <w:szCs w:val="18"/>
                <w:lang w:val="en-US" w:eastAsia="zh-CN" w:bidi="ar-EG"/>
                <w14:textFill>
                  <w14:solidFill>
                    <w14:schemeClr w14:val="tx1"/>
                  </w14:solidFill>
                </w14:textFill>
              </w:rPr>
            </w:pPr>
            <w:r>
              <w:rPr>
                <w:rFonts w:hint="default" w:ascii="Times New Roman" w:hAnsi="Times New Roman" w:eastAsia="宋体" w:cs="Times New Roman"/>
                <w:b w:val="0"/>
                <w:bCs w:val="0"/>
                <w:color w:val="000000" w:themeColor="text1"/>
                <w:sz w:val="18"/>
                <w:szCs w:val="18"/>
                <w:lang w:val="en-US" w:eastAsia="zh-CN" w:bidi="ar-EG"/>
                <w14:textFill>
                  <w14:solidFill>
                    <w14:schemeClr w14:val="tx1"/>
                  </w14:solidFill>
                </w14:textFill>
              </w:rPr>
              <w:t>2.中药配方颗粒命名使用现行国家或省级标准上颁布的法定名称。</w:t>
            </w:r>
          </w:p>
        </w:tc>
        <w:tc>
          <w:tcPr>
            <w:tcW w:w="930" w:type="dxa"/>
            <w:vAlign w:val="center"/>
          </w:tcPr>
          <w:p w14:paraId="7F87BB77">
            <w:pPr>
              <w:pStyle w:val="18"/>
              <w:keepNext w:val="0"/>
              <w:keepLines w:val="0"/>
              <w:pageBreakBefore w:val="0"/>
              <w:numPr>
                <w:ilvl w:val="0"/>
                <w:numId w:val="0"/>
              </w:numPr>
              <w:kinsoku/>
              <w:wordWrap/>
              <w:overflowPunct/>
              <w:topLinePunct w:val="0"/>
              <w:autoSpaceDE/>
              <w:autoSpaceDN/>
              <w:bidi w:val="0"/>
              <w:spacing w:line="320" w:lineRule="exact"/>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是</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p w14:paraId="6AFBCBF5">
            <w:pPr>
              <w:pStyle w:val="18"/>
              <w:keepNext w:val="0"/>
              <w:keepLines w:val="0"/>
              <w:pageBreakBefore w:val="0"/>
              <w:numPr>
                <w:ilvl w:val="0"/>
                <w:numId w:val="0"/>
              </w:numPr>
              <w:kinsoku/>
              <w:wordWrap/>
              <w:overflowPunct/>
              <w:topLinePunct w:val="0"/>
              <w:autoSpaceDE/>
              <w:autoSpaceDN/>
              <w:bidi w:val="0"/>
              <w:spacing w:line="320" w:lineRule="exact"/>
              <w:jc w:val="center"/>
              <w:textAlignment w:val="auto"/>
              <w:rPr>
                <w:rFonts w:hint="default" w:ascii="Times New Roman" w:hAnsi="Times New Roman" w:eastAsia="宋体" w:cs="Times New Roman"/>
                <w:b w:val="0"/>
                <w:bCs w:val="0"/>
                <w:color w:val="000000" w:themeColor="text1"/>
                <w:sz w:val="18"/>
                <w:szCs w:val="18"/>
                <w:lang w:val="en-US" w:eastAsia="zh-CN" w:bidi="ar-EG"/>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否</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tc>
      </w:tr>
      <w:tr w14:paraId="5F4BE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5" w:type="dxa"/>
            <w:vMerge w:val="continue"/>
            <w:vAlign w:val="center"/>
          </w:tcPr>
          <w:p w14:paraId="366BC88D">
            <w:pPr>
              <w:keepNext w:val="0"/>
              <w:keepLines w:val="0"/>
              <w:pageBreakBefore w:val="0"/>
              <w:kinsoku/>
              <w:wordWrap/>
              <w:overflowPunct/>
              <w:topLinePunct w:val="0"/>
              <w:autoSpaceDE/>
              <w:autoSpaceDN/>
              <w:bidi w:val="0"/>
              <w:spacing w:line="320" w:lineRule="exact"/>
              <w:jc w:val="both"/>
              <w:textAlignment w:val="auto"/>
              <w:rPr>
                <w:rFonts w:hint="default" w:ascii="Times New Roman" w:hAnsi="Times New Roman" w:eastAsia="宋体" w:cs="Times New Roman"/>
                <w:b w:val="0"/>
                <w:bCs w:val="0"/>
                <w:color w:val="000000" w:themeColor="text1"/>
                <w:sz w:val="18"/>
                <w:szCs w:val="18"/>
                <w:lang w:val="en-US" w:eastAsia="zh-CN" w:bidi="ar-EG"/>
                <w14:textFill>
                  <w14:solidFill>
                    <w14:schemeClr w14:val="tx1"/>
                  </w14:solidFill>
                </w14:textFill>
              </w:rPr>
            </w:pPr>
          </w:p>
        </w:tc>
        <w:tc>
          <w:tcPr>
            <w:tcW w:w="1350" w:type="dxa"/>
            <w:vMerge w:val="continue"/>
            <w:vAlign w:val="center"/>
          </w:tcPr>
          <w:p w14:paraId="3B1A1404">
            <w:pPr>
              <w:keepNext w:val="0"/>
              <w:keepLines w:val="0"/>
              <w:pageBreakBefore w:val="0"/>
              <w:kinsoku/>
              <w:wordWrap/>
              <w:overflowPunct/>
              <w:topLinePunct w:val="0"/>
              <w:autoSpaceDE/>
              <w:autoSpaceDN/>
              <w:bidi w:val="0"/>
              <w:spacing w:line="320" w:lineRule="exact"/>
              <w:jc w:val="both"/>
              <w:textAlignment w:val="auto"/>
              <w:rPr>
                <w:rFonts w:hint="default" w:ascii="Times New Roman" w:hAnsi="Times New Roman" w:eastAsia="宋体" w:cs="Times New Roman"/>
                <w:b w:val="0"/>
                <w:bCs w:val="0"/>
                <w:color w:val="000000" w:themeColor="text1"/>
                <w:sz w:val="18"/>
                <w:szCs w:val="18"/>
                <w:lang w:val="en-US" w:eastAsia="zh-CN" w:bidi="ar-EG"/>
                <w14:textFill>
                  <w14:solidFill>
                    <w14:schemeClr w14:val="tx1"/>
                  </w14:solidFill>
                </w14:textFill>
              </w:rPr>
            </w:pPr>
          </w:p>
        </w:tc>
        <w:tc>
          <w:tcPr>
            <w:tcW w:w="6735" w:type="dxa"/>
            <w:vAlign w:val="center"/>
          </w:tcPr>
          <w:p w14:paraId="6BB4C1C2">
            <w:pPr>
              <w:keepNext w:val="0"/>
              <w:keepLines w:val="0"/>
              <w:pageBreakBefore w:val="0"/>
              <w:kinsoku/>
              <w:wordWrap/>
              <w:overflowPunct/>
              <w:topLinePunct w:val="0"/>
              <w:autoSpaceDE/>
              <w:autoSpaceDN/>
              <w:bidi w:val="0"/>
              <w:spacing w:line="320" w:lineRule="exact"/>
              <w:jc w:val="both"/>
              <w:textAlignment w:val="auto"/>
              <w:rPr>
                <w:rFonts w:hint="default" w:ascii="Times New Roman" w:hAnsi="Times New Roman" w:eastAsia="宋体" w:cs="Times New Roman"/>
                <w:b w:val="0"/>
                <w:bCs w:val="0"/>
                <w:sz w:val="18"/>
                <w:szCs w:val="18"/>
                <w:lang w:val="en-US" w:eastAsia="zh-CN"/>
              </w:rPr>
            </w:pPr>
            <w:r>
              <w:rPr>
                <w:rFonts w:hint="default" w:ascii="Times New Roman" w:hAnsi="Times New Roman" w:eastAsia="宋体" w:cs="Times New Roman"/>
                <w:b w:val="0"/>
                <w:bCs w:val="0"/>
                <w:color w:val="000000" w:themeColor="text1"/>
                <w:sz w:val="18"/>
                <w:szCs w:val="18"/>
                <w:lang w:val="en-US" w:eastAsia="zh-CN" w:bidi="ar-EG"/>
                <w14:textFill>
                  <w14:solidFill>
                    <w14:schemeClr w14:val="tx1"/>
                  </w14:solidFill>
                </w14:textFill>
              </w:rPr>
              <w:t>3.中药配方颗粒包装按照现行版国家或省级标准关于“说明书、包装、标签”的要求。</w:t>
            </w:r>
          </w:p>
        </w:tc>
        <w:tc>
          <w:tcPr>
            <w:tcW w:w="930" w:type="dxa"/>
            <w:vAlign w:val="center"/>
          </w:tcPr>
          <w:p w14:paraId="7A8E424C">
            <w:pPr>
              <w:pStyle w:val="18"/>
              <w:keepNext w:val="0"/>
              <w:keepLines w:val="0"/>
              <w:pageBreakBefore w:val="0"/>
              <w:numPr>
                <w:ilvl w:val="0"/>
                <w:numId w:val="0"/>
              </w:numPr>
              <w:kinsoku/>
              <w:wordWrap/>
              <w:overflowPunct/>
              <w:topLinePunct w:val="0"/>
              <w:autoSpaceDE/>
              <w:autoSpaceDN/>
              <w:bidi w:val="0"/>
              <w:spacing w:line="320" w:lineRule="exact"/>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是</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p w14:paraId="034EABC6">
            <w:pPr>
              <w:pStyle w:val="18"/>
              <w:keepNext w:val="0"/>
              <w:keepLines w:val="0"/>
              <w:pageBreakBefore w:val="0"/>
              <w:numPr>
                <w:ilvl w:val="0"/>
                <w:numId w:val="0"/>
              </w:numPr>
              <w:kinsoku/>
              <w:wordWrap/>
              <w:overflowPunct/>
              <w:topLinePunct w:val="0"/>
              <w:autoSpaceDE/>
              <w:autoSpaceDN/>
              <w:bidi w:val="0"/>
              <w:spacing w:line="320" w:lineRule="exact"/>
              <w:jc w:val="center"/>
              <w:textAlignment w:val="auto"/>
              <w:rPr>
                <w:rFonts w:hint="default" w:ascii="Times New Roman" w:hAnsi="Times New Roman" w:eastAsia="宋体" w:cs="Times New Roman"/>
                <w:b w:val="0"/>
                <w:bCs w:val="0"/>
                <w:color w:val="000000" w:themeColor="text1"/>
                <w:sz w:val="18"/>
                <w:szCs w:val="18"/>
                <w:lang w:val="en-US" w:eastAsia="zh-CN" w:bidi="ar-EG"/>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否</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tc>
      </w:tr>
      <w:tr w14:paraId="61771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5" w:type="dxa"/>
            <w:vMerge w:val="continue"/>
            <w:vAlign w:val="center"/>
          </w:tcPr>
          <w:p w14:paraId="7F699ED0">
            <w:pPr>
              <w:keepNext w:val="0"/>
              <w:keepLines w:val="0"/>
              <w:pageBreakBefore w:val="0"/>
              <w:kinsoku/>
              <w:wordWrap/>
              <w:overflowPunct/>
              <w:topLinePunct w:val="0"/>
              <w:autoSpaceDE/>
              <w:autoSpaceDN/>
              <w:bidi w:val="0"/>
              <w:spacing w:line="320" w:lineRule="exact"/>
              <w:jc w:val="both"/>
              <w:textAlignment w:val="auto"/>
              <w:rPr>
                <w:rFonts w:hint="default" w:ascii="Times New Roman" w:hAnsi="Times New Roman" w:eastAsia="宋体" w:cs="Times New Roman"/>
                <w:b w:val="0"/>
                <w:bCs w:val="0"/>
                <w:color w:val="000000" w:themeColor="text1"/>
                <w:sz w:val="18"/>
                <w:szCs w:val="18"/>
                <w:lang w:val="en-US" w:eastAsia="zh-CN"/>
                <w14:textFill>
                  <w14:solidFill>
                    <w14:schemeClr w14:val="tx1"/>
                  </w14:solidFill>
                </w14:textFill>
              </w:rPr>
            </w:pPr>
          </w:p>
        </w:tc>
        <w:tc>
          <w:tcPr>
            <w:tcW w:w="1350" w:type="dxa"/>
            <w:vMerge w:val="continue"/>
            <w:vAlign w:val="center"/>
          </w:tcPr>
          <w:p w14:paraId="5CFC7827">
            <w:pPr>
              <w:keepNext w:val="0"/>
              <w:keepLines w:val="0"/>
              <w:pageBreakBefore w:val="0"/>
              <w:kinsoku/>
              <w:wordWrap/>
              <w:overflowPunct/>
              <w:topLinePunct w:val="0"/>
              <w:autoSpaceDE/>
              <w:autoSpaceDN/>
              <w:bidi w:val="0"/>
              <w:spacing w:line="320" w:lineRule="exact"/>
              <w:jc w:val="both"/>
              <w:textAlignment w:val="auto"/>
              <w:rPr>
                <w:rFonts w:hint="default" w:ascii="Times New Roman" w:hAnsi="Times New Roman" w:eastAsia="宋体" w:cs="Times New Roman"/>
                <w:b w:val="0"/>
                <w:bCs w:val="0"/>
                <w:color w:val="000000" w:themeColor="text1"/>
                <w:sz w:val="18"/>
                <w:szCs w:val="18"/>
                <w:lang w:val="en-US" w:eastAsia="zh-CN"/>
                <w14:textFill>
                  <w14:solidFill>
                    <w14:schemeClr w14:val="tx1"/>
                  </w14:solidFill>
                </w14:textFill>
              </w:rPr>
            </w:pPr>
          </w:p>
        </w:tc>
        <w:tc>
          <w:tcPr>
            <w:tcW w:w="6735" w:type="dxa"/>
            <w:vAlign w:val="center"/>
          </w:tcPr>
          <w:p w14:paraId="086661AA">
            <w:pPr>
              <w:keepNext w:val="0"/>
              <w:keepLines w:val="0"/>
              <w:pageBreakBefore w:val="0"/>
              <w:kinsoku/>
              <w:wordWrap/>
              <w:overflowPunct/>
              <w:topLinePunct w:val="0"/>
              <w:autoSpaceDE/>
              <w:autoSpaceDN/>
              <w:bidi w:val="0"/>
              <w:spacing w:line="320" w:lineRule="exact"/>
              <w:jc w:val="both"/>
              <w:textAlignment w:val="auto"/>
              <w:rPr>
                <w:rFonts w:hint="default" w:ascii="Times New Roman" w:hAnsi="Times New Roman" w:eastAsia="宋体" w:cs="Times New Roman"/>
                <w:b w:val="0"/>
                <w:bCs w:val="0"/>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18"/>
                <w:szCs w:val="18"/>
                <w:lang w:val="en-US" w:eastAsia="zh-CN"/>
                <w14:textFill>
                  <w14:solidFill>
                    <w14:schemeClr w14:val="tx1"/>
                  </w14:solidFill>
                </w14:textFill>
              </w:rPr>
              <w:t>4.投标人提供取得备案号的中药配方颗粒生产备案目录，保证此目录内的中药配方颗粒在采购周期内可以持续供货，保证所供应的中药配方颗粒是合法、合格药品且保证有效期内的中药配方颗粒的质量，缺货率低于1%。</w:t>
            </w:r>
          </w:p>
        </w:tc>
        <w:tc>
          <w:tcPr>
            <w:tcW w:w="930" w:type="dxa"/>
            <w:vAlign w:val="center"/>
          </w:tcPr>
          <w:p w14:paraId="1833F763">
            <w:pPr>
              <w:pStyle w:val="18"/>
              <w:keepNext w:val="0"/>
              <w:keepLines w:val="0"/>
              <w:pageBreakBefore w:val="0"/>
              <w:numPr>
                <w:ilvl w:val="0"/>
                <w:numId w:val="0"/>
              </w:numPr>
              <w:kinsoku/>
              <w:wordWrap/>
              <w:overflowPunct/>
              <w:topLinePunct w:val="0"/>
              <w:autoSpaceDE/>
              <w:autoSpaceDN/>
              <w:bidi w:val="0"/>
              <w:spacing w:line="320" w:lineRule="exact"/>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是</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p w14:paraId="7D777F31">
            <w:pPr>
              <w:keepNext w:val="0"/>
              <w:keepLines w:val="0"/>
              <w:pageBreakBefore w:val="0"/>
              <w:kinsoku/>
              <w:wordWrap/>
              <w:overflowPunct/>
              <w:topLinePunct w:val="0"/>
              <w:autoSpaceDE/>
              <w:autoSpaceDN/>
              <w:bidi w:val="0"/>
              <w:spacing w:line="320" w:lineRule="exact"/>
              <w:jc w:val="center"/>
              <w:textAlignment w:val="auto"/>
              <w:rPr>
                <w:rFonts w:hint="default" w:ascii="Times New Roman" w:hAnsi="Times New Roman" w:eastAsia="宋体" w:cs="Times New Roman"/>
                <w:b w:val="0"/>
                <w:bCs w:val="0"/>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否</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tc>
      </w:tr>
      <w:tr w14:paraId="0674D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5" w:type="dxa"/>
            <w:vMerge w:val="continue"/>
            <w:vAlign w:val="center"/>
          </w:tcPr>
          <w:p w14:paraId="545C6FC8">
            <w:pPr>
              <w:keepNext w:val="0"/>
              <w:keepLines w:val="0"/>
              <w:pageBreakBefore w:val="0"/>
              <w:kinsoku/>
              <w:wordWrap/>
              <w:overflowPunct/>
              <w:topLinePunct w:val="0"/>
              <w:autoSpaceDE/>
              <w:autoSpaceDN/>
              <w:bidi w:val="0"/>
              <w:spacing w:line="320" w:lineRule="exact"/>
              <w:jc w:val="both"/>
              <w:textAlignment w:val="auto"/>
              <w:rPr>
                <w:rFonts w:hint="default" w:ascii="Times New Roman" w:hAnsi="Times New Roman" w:eastAsia="宋体" w:cs="Times New Roman"/>
                <w:b w:val="0"/>
                <w:bCs w:val="0"/>
                <w:color w:val="000000" w:themeColor="text1"/>
                <w:sz w:val="18"/>
                <w:szCs w:val="18"/>
                <w:lang w:val="en-US" w:eastAsia="zh-CN"/>
                <w14:textFill>
                  <w14:solidFill>
                    <w14:schemeClr w14:val="tx1"/>
                  </w14:solidFill>
                </w14:textFill>
              </w:rPr>
            </w:pPr>
          </w:p>
        </w:tc>
        <w:tc>
          <w:tcPr>
            <w:tcW w:w="1350" w:type="dxa"/>
            <w:vMerge w:val="continue"/>
            <w:vAlign w:val="center"/>
          </w:tcPr>
          <w:p w14:paraId="35F9C5F1">
            <w:pPr>
              <w:keepNext w:val="0"/>
              <w:keepLines w:val="0"/>
              <w:pageBreakBefore w:val="0"/>
              <w:kinsoku/>
              <w:wordWrap/>
              <w:overflowPunct/>
              <w:topLinePunct w:val="0"/>
              <w:autoSpaceDE/>
              <w:autoSpaceDN/>
              <w:bidi w:val="0"/>
              <w:spacing w:line="320" w:lineRule="exact"/>
              <w:jc w:val="both"/>
              <w:textAlignment w:val="auto"/>
              <w:rPr>
                <w:rFonts w:hint="default" w:ascii="Times New Roman" w:hAnsi="Times New Roman" w:eastAsia="宋体" w:cs="Times New Roman"/>
                <w:b w:val="0"/>
                <w:bCs w:val="0"/>
                <w:color w:val="000000" w:themeColor="text1"/>
                <w:sz w:val="18"/>
                <w:szCs w:val="18"/>
                <w:lang w:val="en-US" w:eastAsia="zh-CN"/>
                <w14:textFill>
                  <w14:solidFill>
                    <w14:schemeClr w14:val="tx1"/>
                  </w14:solidFill>
                </w14:textFill>
              </w:rPr>
            </w:pPr>
          </w:p>
        </w:tc>
        <w:tc>
          <w:tcPr>
            <w:tcW w:w="6735" w:type="dxa"/>
            <w:vAlign w:val="center"/>
          </w:tcPr>
          <w:p w14:paraId="6B6CAE2D">
            <w:pPr>
              <w:keepNext w:val="0"/>
              <w:keepLines w:val="0"/>
              <w:pageBreakBefore w:val="0"/>
              <w:kinsoku/>
              <w:wordWrap/>
              <w:overflowPunct/>
              <w:topLinePunct w:val="0"/>
              <w:autoSpaceDE/>
              <w:autoSpaceDN/>
              <w:bidi w:val="0"/>
              <w:spacing w:line="320" w:lineRule="exact"/>
              <w:jc w:val="both"/>
              <w:textAlignment w:val="auto"/>
              <w:rPr>
                <w:rFonts w:hint="default" w:ascii="Times New Roman" w:hAnsi="Times New Roman" w:eastAsia="宋体" w:cs="Times New Roman"/>
                <w:b w:val="0"/>
                <w:bCs w:val="0"/>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18"/>
                <w:szCs w:val="18"/>
                <w:lang w:val="en-US" w:eastAsia="zh-CN"/>
                <w14:textFill>
                  <w14:solidFill>
                    <w14:schemeClr w14:val="tx1"/>
                  </w14:solidFill>
                </w14:textFill>
              </w:rPr>
              <w:t>5.若中标产品有断货或停供等特殊情况时，保证提前5个工作日通知采购人，并出示加盖公章的停止供货书面说明，价格变动不能成为停止供货理由。同一品种持续缺货超一个月，采购人有权向其他供货商采购。</w:t>
            </w:r>
          </w:p>
        </w:tc>
        <w:tc>
          <w:tcPr>
            <w:tcW w:w="930" w:type="dxa"/>
            <w:vAlign w:val="center"/>
          </w:tcPr>
          <w:p w14:paraId="32E0ECFE">
            <w:pPr>
              <w:pStyle w:val="18"/>
              <w:keepNext w:val="0"/>
              <w:keepLines w:val="0"/>
              <w:pageBreakBefore w:val="0"/>
              <w:numPr>
                <w:ilvl w:val="0"/>
                <w:numId w:val="0"/>
              </w:numPr>
              <w:kinsoku/>
              <w:wordWrap/>
              <w:overflowPunct/>
              <w:topLinePunct w:val="0"/>
              <w:autoSpaceDE/>
              <w:autoSpaceDN/>
              <w:bidi w:val="0"/>
              <w:spacing w:line="320" w:lineRule="exact"/>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是</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p w14:paraId="2E0A78AF">
            <w:pPr>
              <w:keepNext w:val="0"/>
              <w:keepLines w:val="0"/>
              <w:pageBreakBefore w:val="0"/>
              <w:kinsoku/>
              <w:wordWrap/>
              <w:overflowPunct/>
              <w:topLinePunct w:val="0"/>
              <w:autoSpaceDE/>
              <w:autoSpaceDN/>
              <w:bidi w:val="0"/>
              <w:spacing w:line="320" w:lineRule="exact"/>
              <w:jc w:val="center"/>
              <w:textAlignment w:val="auto"/>
              <w:rPr>
                <w:rFonts w:hint="default" w:ascii="Times New Roman" w:hAnsi="Times New Roman" w:eastAsia="宋体" w:cs="Times New Roman"/>
                <w:b w:val="0"/>
                <w:bCs w:val="0"/>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否</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tc>
      </w:tr>
      <w:tr w14:paraId="3BA5F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5" w:type="dxa"/>
            <w:vMerge w:val="continue"/>
            <w:vAlign w:val="center"/>
          </w:tcPr>
          <w:p w14:paraId="59C2F5AC">
            <w:pPr>
              <w:keepNext w:val="0"/>
              <w:keepLines w:val="0"/>
              <w:pageBreakBefore w:val="0"/>
              <w:kinsoku/>
              <w:wordWrap/>
              <w:overflowPunct/>
              <w:topLinePunct w:val="0"/>
              <w:autoSpaceDE/>
              <w:autoSpaceDN/>
              <w:bidi w:val="0"/>
              <w:spacing w:line="320" w:lineRule="exact"/>
              <w:jc w:val="both"/>
              <w:textAlignment w:val="auto"/>
              <w:rPr>
                <w:rFonts w:hint="default" w:ascii="Times New Roman" w:hAnsi="Times New Roman" w:eastAsia="宋体" w:cs="Times New Roman"/>
                <w:b w:val="0"/>
                <w:bCs w:val="0"/>
                <w:color w:val="000000" w:themeColor="text1"/>
                <w:sz w:val="18"/>
                <w:szCs w:val="18"/>
                <w:lang w:val="en-US" w:eastAsia="zh-CN"/>
                <w14:textFill>
                  <w14:solidFill>
                    <w14:schemeClr w14:val="tx1"/>
                  </w14:solidFill>
                </w14:textFill>
              </w:rPr>
            </w:pPr>
          </w:p>
        </w:tc>
        <w:tc>
          <w:tcPr>
            <w:tcW w:w="1350" w:type="dxa"/>
            <w:vMerge w:val="continue"/>
            <w:vAlign w:val="center"/>
          </w:tcPr>
          <w:p w14:paraId="761E9B49">
            <w:pPr>
              <w:keepNext w:val="0"/>
              <w:keepLines w:val="0"/>
              <w:pageBreakBefore w:val="0"/>
              <w:kinsoku/>
              <w:wordWrap/>
              <w:overflowPunct/>
              <w:topLinePunct w:val="0"/>
              <w:autoSpaceDE/>
              <w:autoSpaceDN/>
              <w:bidi w:val="0"/>
              <w:spacing w:line="320" w:lineRule="exact"/>
              <w:jc w:val="both"/>
              <w:textAlignment w:val="auto"/>
              <w:rPr>
                <w:rFonts w:hint="default" w:ascii="Times New Roman" w:hAnsi="Times New Roman" w:eastAsia="宋体" w:cs="Times New Roman"/>
                <w:b w:val="0"/>
                <w:bCs w:val="0"/>
                <w:color w:val="000000" w:themeColor="text1"/>
                <w:sz w:val="18"/>
                <w:szCs w:val="18"/>
                <w:lang w:val="en-US" w:eastAsia="zh-CN"/>
                <w14:textFill>
                  <w14:solidFill>
                    <w14:schemeClr w14:val="tx1"/>
                  </w14:solidFill>
                </w14:textFill>
              </w:rPr>
            </w:pPr>
          </w:p>
        </w:tc>
        <w:tc>
          <w:tcPr>
            <w:tcW w:w="6735" w:type="dxa"/>
            <w:vAlign w:val="center"/>
          </w:tcPr>
          <w:p w14:paraId="71C2FD73">
            <w:pPr>
              <w:keepNext w:val="0"/>
              <w:keepLines w:val="0"/>
              <w:pageBreakBefore w:val="0"/>
              <w:kinsoku/>
              <w:wordWrap/>
              <w:overflowPunct/>
              <w:topLinePunct w:val="0"/>
              <w:autoSpaceDE/>
              <w:autoSpaceDN/>
              <w:bidi w:val="0"/>
              <w:spacing w:line="320" w:lineRule="exact"/>
              <w:jc w:val="both"/>
              <w:textAlignment w:val="auto"/>
              <w:rPr>
                <w:rFonts w:hint="default" w:ascii="Times New Roman" w:hAnsi="Times New Roman" w:eastAsia="宋体" w:cs="Times New Roman"/>
                <w:b w:val="0"/>
                <w:bCs w:val="0"/>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18"/>
                <w:szCs w:val="18"/>
                <w:lang w:val="en-US" w:eastAsia="zh-CN"/>
                <w14:textFill>
                  <w14:solidFill>
                    <w14:schemeClr w14:val="tx1"/>
                  </w14:solidFill>
                </w14:textFill>
              </w:rPr>
              <w:t>6.投标人有严格的内控药品标准（包括原料、各单元工艺环节物料、中药配方颗粒成品检验标准及过程控制指标），明确生产全过程质量控制的措施、关键质控点及相关质量要求，使作为初始原料的中药材、作为提取用原料的饮片、作为制剂用原料的中间体和作为终产品的成品符合相关部门规定，保证中药配方颗粒的质量。</w:t>
            </w:r>
          </w:p>
        </w:tc>
        <w:tc>
          <w:tcPr>
            <w:tcW w:w="930" w:type="dxa"/>
            <w:vAlign w:val="center"/>
          </w:tcPr>
          <w:p w14:paraId="45CAB836">
            <w:pPr>
              <w:pStyle w:val="18"/>
              <w:keepNext w:val="0"/>
              <w:keepLines w:val="0"/>
              <w:pageBreakBefore w:val="0"/>
              <w:numPr>
                <w:ilvl w:val="0"/>
                <w:numId w:val="0"/>
              </w:numPr>
              <w:kinsoku/>
              <w:wordWrap/>
              <w:overflowPunct/>
              <w:topLinePunct w:val="0"/>
              <w:autoSpaceDE/>
              <w:autoSpaceDN/>
              <w:bidi w:val="0"/>
              <w:spacing w:line="320" w:lineRule="exact"/>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是</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p w14:paraId="03AB14D1">
            <w:pPr>
              <w:keepNext w:val="0"/>
              <w:keepLines w:val="0"/>
              <w:pageBreakBefore w:val="0"/>
              <w:kinsoku/>
              <w:wordWrap/>
              <w:overflowPunct/>
              <w:topLinePunct w:val="0"/>
              <w:autoSpaceDE/>
              <w:autoSpaceDN/>
              <w:bidi w:val="0"/>
              <w:spacing w:line="320" w:lineRule="exact"/>
              <w:jc w:val="center"/>
              <w:textAlignment w:val="auto"/>
              <w:rPr>
                <w:rFonts w:hint="default" w:ascii="Times New Roman" w:hAnsi="Times New Roman" w:eastAsia="宋体" w:cs="Times New Roman"/>
                <w:b w:val="0"/>
                <w:bCs w:val="0"/>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否</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tc>
      </w:tr>
      <w:tr w14:paraId="5118A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5" w:type="dxa"/>
            <w:vMerge w:val="continue"/>
            <w:vAlign w:val="center"/>
          </w:tcPr>
          <w:p w14:paraId="50C0C712">
            <w:pPr>
              <w:keepNext w:val="0"/>
              <w:keepLines w:val="0"/>
              <w:pageBreakBefore w:val="0"/>
              <w:kinsoku/>
              <w:wordWrap/>
              <w:overflowPunct/>
              <w:topLinePunct w:val="0"/>
              <w:autoSpaceDE/>
              <w:autoSpaceDN/>
              <w:bidi w:val="0"/>
              <w:spacing w:line="320" w:lineRule="exact"/>
              <w:jc w:val="both"/>
              <w:textAlignment w:val="auto"/>
              <w:rPr>
                <w:rFonts w:hint="default" w:ascii="Times New Roman" w:hAnsi="Times New Roman" w:eastAsia="宋体" w:cs="Times New Roman"/>
                <w:b w:val="0"/>
                <w:bCs w:val="0"/>
                <w:color w:val="000000" w:themeColor="text1"/>
                <w:sz w:val="18"/>
                <w:szCs w:val="18"/>
                <w:lang w:val="en-US" w:eastAsia="zh-CN"/>
                <w14:textFill>
                  <w14:solidFill>
                    <w14:schemeClr w14:val="tx1"/>
                  </w14:solidFill>
                </w14:textFill>
              </w:rPr>
            </w:pPr>
          </w:p>
        </w:tc>
        <w:tc>
          <w:tcPr>
            <w:tcW w:w="1350" w:type="dxa"/>
            <w:vMerge w:val="continue"/>
            <w:vAlign w:val="center"/>
          </w:tcPr>
          <w:p w14:paraId="62D6FCC7">
            <w:pPr>
              <w:keepNext w:val="0"/>
              <w:keepLines w:val="0"/>
              <w:pageBreakBefore w:val="0"/>
              <w:kinsoku/>
              <w:wordWrap/>
              <w:overflowPunct/>
              <w:topLinePunct w:val="0"/>
              <w:autoSpaceDE/>
              <w:autoSpaceDN/>
              <w:bidi w:val="0"/>
              <w:spacing w:line="320" w:lineRule="exact"/>
              <w:jc w:val="both"/>
              <w:textAlignment w:val="auto"/>
              <w:rPr>
                <w:rFonts w:hint="default" w:ascii="Times New Roman" w:hAnsi="Times New Roman" w:eastAsia="宋体" w:cs="Times New Roman"/>
                <w:b w:val="0"/>
                <w:bCs w:val="0"/>
                <w:color w:val="000000" w:themeColor="text1"/>
                <w:sz w:val="18"/>
                <w:szCs w:val="18"/>
                <w:lang w:val="en-US" w:eastAsia="zh-CN"/>
                <w14:textFill>
                  <w14:solidFill>
                    <w14:schemeClr w14:val="tx1"/>
                  </w14:solidFill>
                </w14:textFill>
              </w:rPr>
            </w:pPr>
          </w:p>
        </w:tc>
        <w:tc>
          <w:tcPr>
            <w:tcW w:w="6735" w:type="dxa"/>
            <w:vAlign w:val="center"/>
          </w:tcPr>
          <w:p w14:paraId="728CCAFD">
            <w:pPr>
              <w:keepNext w:val="0"/>
              <w:keepLines w:val="0"/>
              <w:pageBreakBefore w:val="0"/>
              <w:kinsoku/>
              <w:wordWrap/>
              <w:overflowPunct/>
              <w:topLinePunct w:val="0"/>
              <w:autoSpaceDE/>
              <w:autoSpaceDN/>
              <w:bidi w:val="0"/>
              <w:spacing w:line="320" w:lineRule="exact"/>
              <w:jc w:val="both"/>
              <w:textAlignment w:val="auto"/>
              <w:rPr>
                <w:rFonts w:hint="default" w:ascii="Times New Roman" w:hAnsi="Times New Roman" w:eastAsia="宋体" w:cs="Times New Roman"/>
                <w:b w:val="0"/>
                <w:bCs w:val="0"/>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18"/>
                <w:szCs w:val="18"/>
                <w:lang w:val="en-US" w:eastAsia="zh-CN"/>
                <w14:textFill>
                  <w14:solidFill>
                    <w14:schemeClr w14:val="tx1"/>
                  </w14:solidFill>
                </w14:textFill>
              </w:rPr>
              <w:t>7.投标人</w:t>
            </w:r>
            <w:r>
              <w:rPr>
                <w:rFonts w:hint="default" w:ascii="Times New Roman" w:hAnsi="Times New Roman" w:eastAsia="宋体" w:cs="Times New Roman"/>
                <w:b w:val="0"/>
                <w:bCs w:val="0"/>
                <w:color w:val="000000" w:themeColor="text1"/>
                <w:sz w:val="18"/>
                <w:szCs w:val="18"/>
                <w14:textFill>
                  <w14:solidFill>
                    <w14:schemeClr w14:val="tx1"/>
                  </w14:solidFill>
                </w14:textFill>
              </w:rPr>
              <w:t>应当履行药品全生命周期的主体责任和相关义务，实施生产全过程管理，建立追溯体系。采购人有权随时对</w:t>
            </w:r>
            <w:r>
              <w:rPr>
                <w:rFonts w:hint="default" w:ascii="Times New Roman" w:hAnsi="Times New Roman" w:eastAsia="宋体" w:cs="Times New Roman"/>
                <w:b w:val="0"/>
                <w:bCs w:val="0"/>
                <w:color w:val="000000" w:themeColor="text1"/>
                <w:sz w:val="18"/>
                <w:szCs w:val="18"/>
                <w:lang w:val="en-US" w:eastAsia="zh-CN"/>
                <w14:textFill>
                  <w14:solidFill>
                    <w14:schemeClr w14:val="tx1"/>
                  </w14:solidFill>
                </w14:textFill>
              </w:rPr>
              <w:t>配方颗粒</w:t>
            </w:r>
            <w:r>
              <w:rPr>
                <w:rFonts w:hint="default" w:ascii="Times New Roman" w:hAnsi="Times New Roman" w:eastAsia="宋体" w:cs="Times New Roman"/>
                <w:b w:val="0"/>
                <w:bCs w:val="0"/>
                <w:color w:val="000000" w:themeColor="text1"/>
                <w:sz w:val="18"/>
                <w:szCs w:val="18"/>
                <w14:textFill>
                  <w14:solidFill>
                    <w14:schemeClr w14:val="tx1"/>
                  </w14:solidFill>
                </w14:textFill>
              </w:rPr>
              <w:t>的生产过程进行抽查检验或派出专人监督。中药饮片炮制、水提、分离、浓缩、干燥、制粒等中药配方颗粒的生产过程应当符合药品生产质量管理相关要求。</w:t>
            </w:r>
          </w:p>
        </w:tc>
        <w:tc>
          <w:tcPr>
            <w:tcW w:w="930" w:type="dxa"/>
            <w:vAlign w:val="center"/>
          </w:tcPr>
          <w:p w14:paraId="5634EFCC">
            <w:pPr>
              <w:pStyle w:val="18"/>
              <w:keepNext w:val="0"/>
              <w:keepLines w:val="0"/>
              <w:pageBreakBefore w:val="0"/>
              <w:numPr>
                <w:ilvl w:val="0"/>
                <w:numId w:val="0"/>
              </w:numPr>
              <w:kinsoku/>
              <w:wordWrap/>
              <w:overflowPunct/>
              <w:topLinePunct w:val="0"/>
              <w:autoSpaceDE/>
              <w:autoSpaceDN/>
              <w:bidi w:val="0"/>
              <w:spacing w:line="320" w:lineRule="exact"/>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是</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p w14:paraId="7DBB0DF7">
            <w:pPr>
              <w:keepNext w:val="0"/>
              <w:keepLines w:val="0"/>
              <w:pageBreakBefore w:val="0"/>
              <w:kinsoku/>
              <w:wordWrap/>
              <w:overflowPunct/>
              <w:topLinePunct w:val="0"/>
              <w:autoSpaceDE/>
              <w:autoSpaceDN/>
              <w:bidi w:val="0"/>
              <w:spacing w:line="320" w:lineRule="exact"/>
              <w:jc w:val="center"/>
              <w:textAlignment w:val="auto"/>
              <w:rPr>
                <w:rFonts w:hint="default" w:ascii="Times New Roman" w:hAnsi="Times New Roman" w:eastAsia="宋体" w:cs="Times New Roman"/>
                <w:b w:val="0"/>
                <w:bCs w:val="0"/>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否</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tc>
      </w:tr>
      <w:tr w14:paraId="148EC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5" w:type="dxa"/>
            <w:vMerge w:val="continue"/>
            <w:vAlign w:val="center"/>
          </w:tcPr>
          <w:p w14:paraId="226D8EF4">
            <w:pPr>
              <w:keepNext w:val="0"/>
              <w:keepLines w:val="0"/>
              <w:pageBreakBefore w:val="0"/>
              <w:kinsoku/>
              <w:wordWrap/>
              <w:overflowPunct/>
              <w:topLinePunct w:val="0"/>
              <w:autoSpaceDE/>
              <w:autoSpaceDN/>
              <w:bidi w:val="0"/>
              <w:spacing w:line="320" w:lineRule="exact"/>
              <w:jc w:val="both"/>
              <w:textAlignment w:val="auto"/>
              <w:rPr>
                <w:rFonts w:hint="default" w:ascii="Times New Roman" w:hAnsi="Times New Roman" w:eastAsia="宋体" w:cs="Times New Roman"/>
                <w:b w:val="0"/>
                <w:bCs w:val="0"/>
                <w:color w:val="000000" w:themeColor="text1"/>
                <w:sz w:val="18"/>
                <w:szCs w:val="18"/>
                <w:lang w:val="en-US" w:eastAsia="zh-CN"/>
                <w14:textFill>
                  <w14:solidFill>
                    <w14:schemeClr w14:val="tx1"/>
                  </w14:solidFill>
                </w14:textFill>
              </w:rPr>
            </w:pPr>
          </w:p>
        </w:tc>
        <w:tc>
          <w:tcPr>
            <w:tcW w:w="1350" w:type="dxa"/>
            <w:vMerge w:val="continue"/>
            <w:vAlign w:val="center"/>
          </w:tcPr>
          <w:p w14:paraId="097BAC49">
            <w:pPr>
              <w:keepNext w:val="0"/>
              <w:keepLines w:val="0"/>
              <w:pageBreakBefore w:val="0"/>
              <w:kinsoku/>
              <w:wordWrap/>
              <w:overflowPunct/>
              <w:topLinePunct w:val="0"/>
              <w:autoSpaceDE/>
              <w:autoSpaceDN/>
              <w:bidi w:val="0"/>
              <w:spacing w:line="320" w:lineRule="exact"/>
              <w:jc w:val="both"/>
              <w:textAlignment w:val="auto"/>
              <w:rPr>
                <w:rFonts w:hint="default" w:ascii="Times New Roman" w:hAnsi="Times New Roman" w:eastAsia="宋体" w:cs="Times New Roman"/>
                <w:b w:val="0"/>
                <w:bCs w:val="0"/>
                <w:color w:val="000000" w:themeColor="text1"/>
                <w:sz w:val="18"/>
                <w:szCs w:val="18"/>
                <w:lang w:val="en-US" w:eastAsia="zh-CN"/>
                <w14:textFill>
                  <w14:solidFill>
                    <w14:schemeClr w14:val="tx1"/>
                  </w14:solidFill>
                </w14:textFill>
              </w:rPr>
            </w:pPr>
          </w:p>
        </w:tc>
        <w:tc>
          <w:tcPr>
            <w:tcW w:w="6735" w:type="dxa"/>
            <w:vAlign w:val="center"/>
          </w:tcPr>
          <w:p w14:paraId="6B9CD9C4">
            <w:pPr>
              <w:keepNext w:val="0"/>
              <w:keepLines w:val="0"/>
              <w:pageBreakBefore w:val="0"/>
              <w:kinsoku/>
              <w:wordWrap/>
              <w:overflowPunct/>
              <w:topLinePunct w:val="0"/>
              <w:autoSpaceDE/>
              <w:autoSpaceDN/>
              <w:bidi w:val="0"/>
              <w:spacing w:line="320" w:lineRule="exact"/>
              <w:jc w:val="both"/>
              <w:textAlignment w:val="auto"/>
              <w:rPr>
                <w:rFonts w:hint="default" w:ascii="Times New Roman" w:hAnsi="Times New Roman" w:eastAsia="宋体" w:cs="Times New Roman"/>
                <w:b w:val="0"/>
                <w:bCs w:val="0"/>
                <w:sz w:val="18"/>
                <w:szCs w:val="18"/>
                <w:lang w:val="en-US" w:eastAsia="zh-CN"/>
              </w:rPr>
            </w:pPr>
            <w:r>
              <w:rPr>
                <w:rFonts w:hint="default" w:ascii="Times New Roman" w:hAnsi="Times New Roman" w:eastAsia="宋体" w:cs="Times New Roman"/>
                <w:b w:val="0"/>
                <w:bCs w:val="0"/>
                <w:color w:val="000000" w:themeColor="text1"/>
                <w:sz w:val="18"/>
                <w:szCs w:val="18"/>
                <w:lang w:val="en-US" w:eastAsia="zh-CN"/>
                <w14:textFill>
                  <w14:solidFill>
                    <w14:schemeClr w14:val="tx1"/>
                  </w14:solidFill>
                </w14:textFill>
              </w:rPr>
              <w:t>8.投标人须承诺提供与采购人业务规模相适应的、</w:t>
            </w:r>
            <w:r>
              <w:rPr>
                <w:rFonts w:hint="default" w:ascii="Times New Roman" w:hAnsi="Times New Roman" w:eastAsia="宋体" w:cs="Times New Roman"/>
                <w:b w:val="0"/>
                <w:bCs w:val="0"/>
                <w:color w:val="000000" w:themeColor="text1"/>
                <w:sz w:val="18"/>
                <w:szCs w:val="18"/>
                <w14:textFill>
                  <w14:solidFill>
                    <w14:schemeClr w14:val="tx1"/>
                  </w14:solidFill>
                </w14:textFill>
              </w:rPr>
              <w:t>最新最先进</w:t>
            </w:r>
            <w:r>
              <w:rPr>
                <w:rFonts w:hint="default" w:ascii="Times New Roman" w:hAnsi="Times New Roman" w:eastAsia="宋体" w:cs="Times New Roman"/>
                <w:b w:val="0"/>
                <w:bCs w:val="0"/>
                <w:color w:val="000000" w:themeColor="text1"/>
                <w:sz w:val="18"/>
                <w:szCs w:val="18"/>
                <w:lang w:val="en-US" w:eastAsia="zh-CN"/>
                <w14:textFill>
                  <w14:solidFill>
                    <w14:schemeClr w14:val="tx1"/>
                  </w14:solidFill>
                </w14:textFill>
              </w:rPr>
              <w:t>的中药配方颗粒自动化调剂配套设施及信息化管理系统，实现溯源便利化，并按要求开发信息化系统端口与医院综合业务协同平台无缝对接，相关对接费用由中标人承担。自动化调剂设施配套的</w:t>
            </w:r>
            <w:r>
              <w:rPr>
                <w:rFonts w:hint="default" w:ascii="Times New Roman" w:hAnsi="Times New Roman" w:eastAsia="宋体" w:cs="Times New Roman"/>
                <w:b w:val="0"/>
                <w:bCs w:val="0"/>
                <w:color w:val="000000" w:themeColor="text1"/>
                <w:sz w:val="18"/>
                <w:szCs w:val="18"/>
                <w14:textFill>
                  <w14:solidFill>
                    <w14:schemeClr w14:val="tx1"/>
                  </w14:solidFill>
                </w14:textFill>
              </w:rPr>
              <w:t>硬件和软件系统</w:t>
            </w:r>
            <w:r>
              <w:rPr>
                <w:rFonts w:hint="default" w:ascii="Times New Roman" w:hAnsi="Times New Roman" w:eastAsia="宋体" w:cs="Times New Roman"/>
                <w:b w:val="0"/>
                <w:bCs w:val="0"/>
                <w:color w:val="000000" w:themeColor="text1"/>
                <w:sz w:val="18"/>
                <w:szCs w:val="18"/>
                <w:lang w:eastAsia="zh-CN"/>
                <w14:textFill>
                  <w14:solidFill>
                    <w14:schemeClr w14:val="tx1"/>
                  </w14:solidFill>
                </w14:textFill>
              </w:rPr>
              <w:t>，</w:t>
            </w:r>
            <w:r>
              <w:rPr>
                <w:rFonts w:hint="default" w:ascii="Times New Roman" w:hAnsi="Times New Roman" w:eastAsia="宋体" w:cs="Times New Roman"/>
                <w:b w:val="0"/>
                <w:bCs w:val="0"/>
                <w:color w:val="000000" w:themeColor="text1"/>
                <w:kern w:val="0"/>
                <w:sz w:val="18"/>
                <w:szCs w:val="18"/>
                <w14:textFill>
                  <w14:solidFill>
                    <w14:schemeClr w14:val="tx1"/>
                  </w14:solidFill>
                </w14:textFill>
              </w:rPr>
              <w:t>由中标</w:t>
            </w:r>
            <w:r>
              <w:rPr>
                <w:rFonts w:hint="default" w:ascii="Times New Roman" w:hAnsi="Times New Roman" w:eastAsia="宋体" w:cs="Times New Roman"/>
                <w:b w:val="0"/>
                <w:bCs w:val="0"/>
                <w:color w:val="000000" w:themeColor="text1"/>
                <w:kern w:val="0"/>
                <w:sz w:val="18"/>
                <w:szCs w:val="18"/>
                <w:lang w:val="en-US" w:eastAsia="zh-CN"/>
                <w14:textFill>
                  <w14:solidFill>
                    <w14:schemeClr w14:val="tx1"/>
                  </w14:solidFill>
                </w14:textFill>
              </w:rPr>
              <w:t>供应商</w:t>
            </w:r>
            <w:r>
              <w:rPr>
                <w:rFonts w:hint="default" w:ascii="Times New Roman" w:hAnsi="Times New Roman" w:eastAsia="宋体" w:cs="Times New Roman"/>
                <w:b w:val="0"/>
                <w:bCs w:val="0"/>
                <w:color w:val="000000" w:themeColor="text1"/>
                <w:kern w:val="0"/>
                <w:sz w:val="18"/>
                <w:szCs w:val="18"/>
                <w14:textFill>
                  <w14:solidFill>
                    <w14:schemeClr w14:val="tx1"/>
                  </w14:solidFill>
                </w14:textFill>
              </w:rPr>
              <w:t>负责维修、保养。</w:t>
            </w:r>
            <w:r>
              <w:rPr>
                <w:rFonts w:hint="default" w:ascii="Times New Roman" w:hAnsi="Times New Roman" w:eastAsia="宋体" w:cs="Times New Roman"/>
                <w:b w:val="0"/>
                <w:bCs w:val="0"/>
                <w:color w:val="000000" w:themeColor="text1"/>
                <w:kern w:val="2"/>
                <w:sz w:val="18"/>
                <w:szCs w:val="18"/>
                <w:lang w:val="en-US" w:eastAsia="zh-CN" w:bidi="ar-SA"/>
                <w14:textFill>
                  <w14:solidFill>
                    <w14:schemeClr w14:val="tx1"/>
                  </w14:solidFill>
                </w14:textFill>
              </w:rPr>
              <w:t>在合同期内，若自动化</w:t>
            </w:r>
            <w:r>
              <w:rPr>
                <w:rFonts w:hint="default" w:ascii="Times New Roman" w:hAnsi="Times New Roman" w:eastAsia="宋体" w:cs="Times New Roman"/>
                <w:b w:val="0"/>
                <w:bCs w:val="0"/>
                <w:color w:val="000000" w:themeColor="text1"/>
                <w:sz w:val="18"/>
                <w:szCs w:val="18"/>
                <w:lang w:val="en-US" w:eastAsia="zh-CN"/>
                <w14:textFill>
                  <w14:solidFill>
                    <w14:schemeClr w14:val="tx1"/>
                  </w14:solidFill>
                </w14:textFill>
              </w:rPr>
              <w:t>调剂设施不能满足采购人业务需求，须根据采购人要求进行更换或补充。</w:t>
            </w:r>
          </w:p>
        </w:tc>
        <w:tc>
          <w:tcPr>
            <w:tcW w:w="930" w:type="dxa"/>
            <w:vAlign w:val="center"/>
          </w:tcPr>
          <w:p w14:paraId="121B3A7D">
            <w:pPr>
              <w:pStyle w:val="18"/>
              <w:keepNext w:val="0"/>
              <w:keepLines w:val="0"/>
              <w:pageBreakBefore w:val="0"/>
              <w:numPr>
                <w:ilvl w:val="0"/>
                <w:numId w:val="0"/>
              </w:numPr>
              <w:kinsoku/>
              <w:wordWrap/>
              <w:overflowPunct/>
              <w:topLinePunct w:val="0"/>
              <w:autoSpaceDE/>
              <w:autoSpaceDN/>
              <w:bidi w:val="0"/>
              <w:spacing w:line="320" w:lineRule="exact"/>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是</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p w14:paraId="4950CD4B">
            <w:pPr>
              <w:keepNext w:val="0"/>
              <w:keepLines w:val="0"/>
              <w:pageBreakBefore w:val="0"/>
              <w:kinsoku/>
              <w:wordWrap/>
              <w:overflowPunct/>
              <w:topLinePunct w:val="0"/>
              <w:autoSpaceDE/>
              <w:autoSpaceDN/>
              <w:bidi w:val="0"/>
              <w:spacing w:line="320" w:lineRule="exact"/>
              <w:jc w:val="center"/>
              <w:textAlignment w:val="auto"/>
              <w:rPr>
                <w:rFonts w:hint="default" w:ascii="Times New Roman" w:hAnsi="Times New Roman" w:eastAsia="宋体" w:cs="Times New Roman"/>
                <w:b w:val="0"/>
                <w:bCs w:val="0"/>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否</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tc>
      </w:tr>
      <w:tr w14:paraId="5CFB0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5" w:type="dxa"/>
            <w:vMerge w:val="continue"/>
            <w:vAlign w:val="center"/>
          </w:tcPr>
          <w:p w14:paraId="6CCBF447">
            <w:pPr>
              <w:keepNext w:val="0"/>
              <w:keepLines w:val="0"/>
              <w:pageBreakBefore w:val="0"/>
              <w:kinsoku/>
              <w:wordWrap/>
              <w:overflowPunct/>
              <w:topLinePunct w:val="0"/>
              <w:autoSpaceDE/>
              <w:autoSpaceDN/>
              <w:bidi w:val="0"/>
              <w:spacing w:line="320" w:lineRule="exact"/>
              <w:jc w:val="both"/>
              <w:textAlignment w:val="auto"/>
              <w:rPr>
                <w:rFonts w:hint="default" w:ascii="Times New Roman" w:hAnsi="Times New Roman" w:eastAsia="宋体" w:cs="Times New Roman"/>
                <w:b w:val="0"/>
                <w:bCs w:val="0"/>
                <w:color w:val="000000" w:themeColor="text1"/>
                <w:sz w:val="18"/>
                <w:szCs w:val="18"/>
                <w:lang w:val="en-US" w:eastAsia="zh-CN"/>
                <w14:textFill>
                  <w14:solidFill>
                    <w14:schemeClr w14:val="tx1"/>
                  </w14:solidFill>
                </w14:textFill>
              </w:rPr>
            </w:pPr>
          </w:p>
        </w:tc>
        <w:tc>
          <w:tcPr>
            <w:tcW w:w="1350" w:type="dxa"/>
            <w:vMerge w:val="continue"/>
            <w:vAlign w:val="center"/>
          </w:tcPr>
          <w:p w14:paraId="2AD71832">
            <w:pPr>
              <w:keepNext w:val="0"/>
              <w:keepLines w:val="0"/>
              <w:pageBreakBefore w:val="0"/>
              <w:kinsoku/>
              <w:wordWrap/>
              <w:overflowPunct/>
              <w:topLinePunct w:val="0"/>
              <w:autoSpaceDE/>
              <w:autoSpaceDN/>
              <w:bidi w:val="0"/>
              <w:spacing w:line="320" w:lineRule="exact"/>
              <w:jc w:val="both"/>
              <w:textAlignment w:val="auto"/>
              <w:rPr>
                <w:rFonts w:hint="default" w:ascii="Times New Roman" w:hAnsi="Times New Roman" w:eastAsia="宋体" w:cs="Times New Roman"/>
                <w:b w:val="0"/>
                <w:bCs w:val="0"/>
                <w:color w:val="000000" w:themeColor="text1"/>
                <w:sz w:val="18"/>
                <w:szCs w:val="18"/>
                <w:lang w:val="en-US" w:eastAsia="zh-CN"/>
                <w14:textFill>
                  <w14:solidFill>
                    <w14:schemeClr w14:val="tx1"/>
                  </w14:solidFill>
                </w14:textFill>
              </w:rPr>
            </w:pPr>
          </w:p>
        </w:tc>
        <w:tc>
          <w:tcPr>
            <w:tcW w:w="6735" w:type="dxa"/>
            <w:vAlign w:val="center"/>
          </w:tcPr>
          <w:p w14:paraId="186A7536">
            <w:pPr>
              <w:keepNext w:val="0"/>
              <w:keepLines w:val="0"/>
              <w:pageBreakBefore w:val="0"/>
              <w:kinsoku/>
              <w:wordWrap/>
              <w:overflowPunct/>
              <w:topLinePunct w:val="0"/>
              <w:autoSpaceDE/>
              <w:autoSpaceDN/>
              <w:bidi w:val="0"/>
              <w:spacing w:line="320" w:lineRule="exact"/>
              <w:jc w:val="both"/>
              <w:textAlignment w:val="auto"/>
              <w:rPr>
                <w:rFonts w:hint="default" w:ascii="Times New Roman" w:hAnsi="Times New Roman" w:eastAsia="宋体" w:cs="Times New Roman"/>
                <w:b w:val="0"/>
                <w:bCs w:val="0"/>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18"/>
                <w:szCs w:val="18"/>
                <w:lang w:val="en-US" w:eastAsia="zh-CN"/>
                <w14:textFill>
                  <w14:solidFill>
                    <w14:schemeClr w14:val="tx1"/>
                  </w14:solidFill>
                </w14:textFill>
              </w:rPr>
              <w:t>9.自动化调剂的配套设施及信息化管理系统出现故障应及时解决，一般故障应在3小时内解决，重大故障应在24小时内解决，所有故障在24小时内不能解决的中标人须提供可运行的备用方案。在设备故障期间产生的药品损耗、患者药品快递费用，均由中标人承担。</w:t>
            </w:r>
          </w:p>
        </w:tc>
        <w:tc>
          <w:tcPr>
            <w:tcW w:w="930" w:type="dxa"/>
            <w:vAlign w:val="center"/>
          </w:tcPr>
          <w:p w14:paraId="1C8B0D35">
            <w:pPr>
              <w:pStyle w:val="18"/>
              <w:keepNext w:val="0"/>
              <w:keepLines w:val="0"/>
              <w:pageBreakBefore w:val="0"/>
              <w:numPr>
                <w:ilvl w:val="0"/>
                <w:numId w:val="0"/>
              </w:numPr>
              <w:kinsoku/>
              <w:wordWrap/>
              <w:overflowPunct/>
              <w:topLinePunct w:val="0"/>
              <w:autoSpaceDE/>
              <w:autoSpaceDN/>
              <w:bidi w:val="0"/>
              <w:spacing w:line="320" w:lineRule="exact"/>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是</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p w14:paraId="14DE4211">
            <w:pPr>
              <w:keepNext w:val="0"/>
              <w:keepLines w:val="0"/>
              <w:pageBreakBefore w:val="0"/>
              <w:kinsoku/>
              <w:wordWrap/>
              <w:overflowPunct/>
              <w:topLinePunct w:val="0"/>
              <w:autoSpaceDE/>
              <w:autoSpaceDN/>
              <w:bidi w:val="0"/>
              <w:spacing w:line="320" w:lineRule="exact"/>
              <w:jc w:val="center"/>
              <w:textAlignment w:val="auto"/>
              <w:rPr>
                <w:rFonts w:hint="default" w:ascii="Times New Roman" w:hAnsi="Times New Roman" w:eastAsia="宋体" w:cs="Times New Roman"/>
                <w:b w:val="0"/>
                <w:bCs w:val="0"/>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否</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tc>
      </w:tr>
      <w:tr w14:paraId="1042D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5" w:type="dxa"/>
            <w:vMerge w:val="continue"/>
            <w:vAlign w:val="center"/>
          </w:tcPr>
          <w:p w14:paraId="7AF48619">
            <w:pPr>
              <w:keepNext w:val="0"/>
              <w:keepLines w:val="0"/>
              <w:pageBreakBefore w:val="0"/>
              <w:numPr>
                <w:ilvl w:val="0"/>
                <w:numId w:val="0"/>
              </w:numPr>
              <w:kinsoku/>
              <w:wordWrap/>
              <w:overflowPunct/>
              <w:topLinePunct w:val="0"/>
              <w:autoSpaceDE/>
              <w:autoSpaceDN/>
              <w:bidi w:val="0"/>
              <w:adjustRightInd/>
              <w:spacing w:line="320" w:lineRule="exact"/>
              <w:jc w:val="both"/>
              <w:textAlignment w:val="auto"/>
              <w:rPr>
                <w:rFonts w:hint="default" w:ascii="Times New Roman" w:hAnsi="Times New Roman" w:eastAsia="宋体" w:cs="Times New Roman"/>
                <w:b w:val="0"/>
                <w:bCs w:val="0"/>
                <w:color w:val="000000" w:themeColor="text1"/>
                <w:sz w:val="18"/>
                <w:szCs w:val="18"/>
                <w:lang w:val="en-US" w:eastAsia="zh-CN"/>
                <w14:textFill>
                  <w14:solidFill>
                    <w14:schemeClr w14:val="tx1"/>
                  </w14:solidFill>
                </w14:textFill>
              </w:rPr>
            </w:pPr>
          </w:p>
        </w:tc>
        <w:tc>
          <w:tcPr>
            <w:tcW w:w="1350" w:type="dxa"/>
            <w:vMerge w:val="continue"/>
            <w:vAlign w:val="center"/>
          </w:tcPr>
          <w:p w14:paraId="4C39E783">
            <w:pPr>
              <w:keepNext w:val="0"/>
              <w:keepLines w:val="0"/>
              <w:pageBreakBefore w:val="0"/>
              <w:numPr>
                <w:ilvl w:val="0"/>
                <w:numId w:val="0"/>
              </w:numPr>
              <w:kinsoku/>
              <w:wordWrap/>
              <w:overflowPunct/>
              <w:topLinePunct w:val="0"/>
              <w:autoSpaceDE/>
              <w:autoSpaceDN/>
              <w:bidi w:val="0"/>
              <w:adjustRightInd/>
              <w:spacing w:line="320" w:lineRule="exact"/>
              <w:jc w:val="both"/>
              <w:textAlignment w:val="auto"/>
              <w:rPr>
                <w:rFonts w:hint="default" w:ascii="Times New Roman" w:hAnsi="Times New Roman" w:eastAsia="宋体" w:cs="Times New Roman"/>
                <w:b w:val="0"/>
                <w:bCs w:val="0"/>
                <w:color w:val="000000" w:themeColor="text1"/>
                <w:sz w:val="18"/>
                <w:szCs w:val="18"/>
                <w:lang w:val="en-US" w:eastAsia="zh-CN"/>
                <w14:textFill>
                  <w14:solidFill>
                    <w14:schemeClr w14:val="tx1"/>
                  </w14:solidFill>
                </w14:textFill>
              </w:rPr>
            </w:pPr>
          </w:p>
        </w:tc>
        <w:tc>
          <w:tcPr>
            <w:tcW w:w="6735" w:type="dxa"/>
            <w:vAlign w:val="center"/>
          </w:tcPr>
          <w:p w14:paraId="2BBC412B">
            <w:pPr>
              <w:keepNext w:val="0"/>
              <w:keepLines w:val="0"/>
              <w:pageBreakBefore w:val="0"/>
              <w:numPr>
                <w:ilvl w:val="0"/>
                <w:numId w:val="0"/>
              </w:numPr>
              <w:kinsoku/>
              <w:wordWrap/>
              <w:overflowPunct/>
              <w:topLinePunct w:val="0"/>
              <w:autoSpaceDE/>
              <w:autoSpaceDN/>
              <w:bidi w:val="0"/>
              <w:adjustRightInd/>
              <w:spacing w:line="320" w:lineRule="exact"/>
              <w:jc w:val="both"/>
              <w:textAlignment w:val="auto"/>
              <w:rPr>
                <w:rFonts w:hint="default" w:ascii="Times New Roman" w:hAnsi="Times New Roman" w:eastAsia="宋体" w:cs="Times New Roman"/>
                <w:b w:val="0"/>
                <w:bCs w:val="0"/>
                <w:color w:val="000000" w:themeColor="text1"/>
                <w:sz w:val="18"/>
                <w:szCs w:val="18"/>
                <w14:textFill>
                  <w14:solidFill>
                    <w14:schemeClr w14:val="tx1"/>
                  </w14:solidFill>
                </w14:textFill>
              </w:rPr>
            </w:pPr>
            <w:r>
              <w:rPr>
                <w:rFonts w:hint="default" w:ascii="Times New Roman" w:hAnsi="Times New Roman" w:eastAsia="宋体" w:cs="Times New Roman"/>
                <w:b w:val="0"/>
                <w:bCs w:val="0"/>
                <w:color w:val="000000" w:themeColor="text1"/>
                <w:sz w:val="18"/>
                <w:szCs w:val="18"/>
                <w:lang w:val="en-US" w:eastAsia="zh-CN"/>
                <w14:textFill>
                  <w14:solidFill>
                    <w14:schemeClr w14:val="tx1"/>
                  </w14:solidFill>
                </w14:textFill>
              </w:rPr>
              <w:t>10.中药配方颗粒调剂应符合智慧药房需求，提供的中药配方颗粒智能调配所需系统：具备用量自动换算系统、具有处方电子审查功能（有配伍禁忌、超剂量等提示）、药柜具有显示定位功能（快速寻找颗粒位置）、具有颗粒识别系统、库存管理功能等。使用的调剂软件应对调剂过程实现可追溯。</w:t>
            </w:r>
          </w:p>
        </w:tc>
        <w:tc>
          <w:tcPr>
            <w:tcW w:w="930" w:type="dxa"/>
            <w:vAlign w:val="center"/>
          </w:tcPr>
          <w:p w14:paraId="5113F8D0">
            <w:pPr>
              <w:pStyle w:val="18"/>
              <w:keepNext w:val="0"/>
              <w:keepLines w:val="0"/>
              <w:pageBreakBefore w:val="0"/>
              <w:numPr>
                <w:ilvl w:val="0"/>
                <w:numId w:val="0"/>
              </w:numPr>
              <w:kinsoku/>
              <w:wordWrap/>
              <w:overflowPunct/>
              <w:topLinePunct w:val="0"/>
              <w:autoSpaceDE/>
              <w:autoSpaceDN/>
              <w:bidi w:val="0"/>
              <w:spacing w:line="320" w:lineRule="exact"/>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是</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p w14:paraId="603C7139">
            <w:pPr>
              <w:keepNext w:val="0"/>
              <w:keepLines w:val="0"/>
              <w:pageBreakBefore w:val="0"/>
              <w:numPr>
                <w:ilvl w:val="0"/>
                <w:numId w:val="0"/>
              </w:numPr>
              <w:kinsoku/>
              <w:wordWrap/>
              <w:overflowPunct/>
              <w:topLinePunct w:val="0"/>
              <w:autoSpaceDE/>
              <w:autoSpaceDN/>
              <w:bidi w:val="0"/>
              <w:adjustRightInd/>
              <w:spacing w:line="320" w:lineRule="exact"/>
              <w:jc w:val="center"/>
              <w:textAlignment w:val="auto"/>
              <w:rPr>
                <w:rFonts w:hint="default" w:ascii="Times New Roman" w:hAnsi="Times New Roman" w:eastAsia="宋体" w:cs="Times New Roman"/>
                <w:b w:val="0"/>
                <w:bCs w:val="0"/>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否</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tc>
      </w:tr>
      <w:tr w14:paraId="6AC0E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5" w:type="dxa"/>
            <w:vMerge w:val="continue"/>
            <w:vAlign w:val="center"/>
          </w:tcPr>
          <w:p w14:paraId="16A26194">
            <w:pPr>
              <w:keepNext w:val="0"/>
              <w:keepLines w:val="0"/>
              <w:pageBreakBefore w:val="0"/>
              <w:widowControl/>
              <w:suppressLineNumbers w:val="0"/>
              <w:kinsoku/>
              <w:wordWrap/>
              <w:overflowPunct/>
              <w:topLinePunct w:val="0"/>
              <w:autoSpaceDE/>
              <w:autoSpaceDN/>
              <w:bidi w:val="0"/>
              <w:spacing w:line="320" w:lineRule="exact"/>
              <w:jc w:val="both"/>
              <w:textAlignment w:val="auto"/>
              <w:rPr>
                <w:rFonts w:hint="default" w:ascii="Times New Roman" w:hAnsi="Times New Roman" w:eastAsia="宋体" w:cs="Times New Roman"/>
                <w:b w:val="0"/>
                <w:bCs w:val="0"/>
                <w:color w:val="000000" w:themeColor="text1"/>
                <w:sz w:val="18"/>
                <w:szCs w:val="18"/>
                <w:lang w:val="en-US" w:eastAsia="zh-CN"/>
                <w14:textFill>
                  <w14:solidFill>
                    <w14:schemeClr w14:val="tx1"/>
                  </w14:solidFill>
                </w14:textFill>
              </w:rPr>
            </w:pPr>
          </w:p>
        </w:tc>
        <w:tc>
          <w:tcPr>
            <w:tcW w:w="1350" w:type="dxa"/>
            <w:vMerge w:val="continue"/>
            <w:vAlign w:val="center"/>
          </w:tcPr>
          <w:p w14:paraId="6FCE762A">
            <w:pPr>
              <w:keepNext w:val="0"/>
              <w:keepLines w:val="0"/>
              <w:pageBreakBefore w:val="0"/>
              <w:widowControl/>
              <w:suppressLineNumbers w:val="0"/>
              <w:kinsoku/>
              <w:wordWrap/>
              <w:overflowPunct/>
              <w:topLinePunct w:val="0"/>
              <w:autoSpaceDE/>
              <w:autoSpaceDN/>
              <w:bidi w:val="0"/>
              <w:spacing w:line="320" w:lineRule="exact"/>
              <w:jc w:val="both"/>
              <w:textAlignment w:val="auto"/>
              <w:rPr>
                <w:rFonts w:hint="default" w:ascii="Times New Roman" w:hAnsi="Times New Roman" w:eastAsia="宋体" w:cs="Times New Roman"/>
                <w:b w:val="0"/>
                <w:bCs w:val="0"/>
                <w:color w:val="000000" w:themeColor="text1"/>
                <w:sz w:val="18"/>
                <w:szCs w:val="18"/>
                <w:lang w:val="en-US" w:eastAsia="zh-CN"/>
                <w14:textFill>
                  <w14:solidFill>
                    <w14:schemeClr w14:val="tx1"/>
                  </w14:solidFill>
                </w14:textFill>
              </w:rPr>
            </w:pPr>
          </w:p>
        </w:tc>
        <w:tc>
          <w:tcPr>
            <w:tcW w:w="6735" w:type="dxa"/>
            <w:vAlign w:val="center"/>
          </w:tcPr>
          <w:p w14:paraId="2E50FCFB">
            <w:pPr>
              <w:keepNext w:val="0"/>
              <w:keepLines w:val="0"/>
              <w:pageBreakBefore w:val="0"/>
              <w:widowControl/>
              <w:suppressLineNumbers w:val="0"/>
              <w:kinsoku/>
              <w:wordWrap/>
              <w:overflowPunct/>
              <w:topLinePunct w:val="0"/>
              <w:autoSpaceDE/>
              <w:autoSpaceDN/>
              <w:bidi w:val="0"/>
              <w:spacing w:line="320" w:lineRule="exact"/>
              <w:jc w:val="both"/>
              <w:textAlignment w:val="auto"/>
              <w:rPr>
                <w:rFonts w:hint="default" w:ascii="Times New Roman" w:hAnsi="Times New Roman" w:eastAsia="宋体" w:cs="Times New Roman"/>
                <w:b w:val="0"/>
                <w:bCs w:val="0"/>
                <w:color w:val="000000" w:themeColor="text1"/>
                <w:sz w:val="18"/>
                <w:szCs w:val="18"/>
                <w14:textFill>
                  <w14:solidFill>
                    <w14:schemeClr w14:val="tx1"/>
                  </w14:solidFill>
                </w14:textFill>
              </w:rPr>
            </w:pPr>
            <w:r>
              <w:rPr>
                <w:rFonts w:hint="default" w:ascii="Times New Roman" w:hAnsi="Times New Roman" w:eastAsia="宋体" w:cs="Times New Roman"/>
                <w:b w:val="0"/>
                <w:bCs w:val="0"/>
                <w:color w:val="000000" w:themeColor="text1"/>
                <w:sz w:val="18"/>
                <w:szCs w:val="18"/>
                <w:lang w:val="en-US" w:eastAsia="zh-CN"/>
                <w14:textFill>
                  <w14:solidFill>
                    <w14:schemeClr w14:val="tx1"/>
                  </w14:solidFill>
                </w14:textFill>
              </w:rPr>
              <w:t>11.</w:t>
            </w:r>
            <w:r>
              <w:rPr>
                <w:rFonts w:hint="default" w:ascii="Times New Roman" w:hAnsi="Times New Roman" w:eastAsia="宋体" w:cs="Times New Roman"/>
                <w:b w:val="0"/>
                <w:bCs w:val="0"/>
                <w:color w:val="000000" w:themeColor="text1"/>
                <w:sz w:val="18"/>
                <w:szCs w:val="18"/>
                <w:lang w:eastAsia="zh-CN"/>
                <w14:textFill>
                  <w14:solidFill>
                    <w14:schemeClr w14:val="tx1"/>
                  </w14:solidFill>
                </w14:textFill>
              </w:rPr>
              <w:t>合同期内，中药颗粒剂的包装材料和调剂所需的耗材，</w:t>
            </w:r>
            <w:r>
              <w:rPr>
                <w:rFonts w:hint="default" w:ascii="Times New Roman" w:hAnsi="Times New Roman" w:eastAsia="宋体" w:cs="Times New Roman"/>
                <w:b w:val="0"/>
                <w:bCs w:val="0"/>
                <w:color w:val="000000" w:themeColor="text1"/>
                <w:sz w:val="18"/>
                <w:szCs w:val="18"/>
                <w:lang w:val="en-US" w:eastAsia="zh-CN"/>
                <w14:textFill>
                  <w14:solidFill>
                    <w14:schemeClr w14:val="tx1"/>
                  </w14:solidFill>
                </w14:textFill>
              </w:rPr>
              <w:t>费用</w:t>
            </w:r>
            <w:r>
              <w:rPr>
                <w:rFonts w:hint="default" w:ascii="Times New Roman" w:hAnsi="Times New Roman" w:eastAsia="宋体" w:cs="Times New Roman"/>
                <w:b w:val="0"/>
                <w:bCs w:val="0"/>
                <w:color w:val="000000" w:themeColor="text1"/>
                <w:sz w:val="18"/>
                <w:szCs w:val="18"/>
                <w:lang w:eastAsia="zh-CN"/>
                <w14:textFill>
                  <w14:solidFill>
                    <w14:schemeClr w14:val="tx1"/>
                  </w14:solidFill>
                </w14:textFill>
              </w:rPr>
              <w:t>由</w:t>
            </w:r>
            <w:r>
              <w:rPr>
                <w:rFonts w:hint="default" w:ascii="Times New Roman" w:hAnsi="Times New Roman" w:eastAsia="宋体" w:cs="Times New Roman"/>
                <w:b w:val="0"/>
                <w:bCs w:val="0"/>
                <w:color w:val="000000" w:themeColor="text1"/>
                <w:sz w:val="18"/>
                <w:szCs w:val="18"/>
                <w:lang w:val="en-US" w:eastAsia="zh-CN"/>
                <w14:textFill>
                  <w14:solidFill>
                    <w14:schemeClr w14:val="tx1"/>
                  </w14:solidFill>
                </w14:textFill>
              </w:rPr>
              <w:t>中标</w:t>
            </w:r>
            <w:r>
              <w:rPr>
                <w:rFonts w:hint="default" w:ascii="Times New Roman" w:hAnsi="Times New Roman" w:eastAsia="宋体" w:cs="Times New Roman"/>
                <w:b w:val="0"/>
                <w:bCs w:val="0"/>
                <w:color w:val="000000" w:themeColor="text1"/>
                <w:sz w:val="18"/>
                <w:szCs w:val="18"/>
                <w14:textFill>
                  <w14:solidFill>
                    <w14:schemeClr w14:val="tx1"/>
                  </w14:solidFill>
                </w14:textFill>
              </w:rPr>
              <w:t>供应商</w:t>
            </w:r>
            <w:r>
              <w:rPr>
                <w:rFonts w:hint="default" w:ascii="Times New Roman" w:hAnsi="Times New Roman" w:eastAsia="宋体" w:cs="Times New Roman"/>
                <w:b w:val="0"/>
                <w:bCs w:val="0"/>
                <w:color w:val="000000" w:themeColor="text1"/>
                <w:sz w:val="18"/>
                <w:szCs w:val="18"/>
                <w:lang w:val="en-US" w:eastAsia="zh-CN"/>
                <w14:textFill>
                  <w14:solidFill>
                    <w14:schemeClr w14:val="tx1"/>
                  </w14:solidFill>
                </w14:textFill>
              </w:rPr>
              <w:t>负责。中药配方颗粒所使用的设备、包装材料等须符合行业标准，保证中药配方颗粒质量。</w:t>
            </w:r>
          </w:p>
        </w:tc>
        <w:tc>
          <w:tcPr>
            <w:tcW w:w="930" w:type="dxa"/>
            <w:vAlign w:val="center"/>
          </w:tcPr>
          <w:p w14:paraId="4BD0952E">
            <w:pPr>
              <w:pStyle w:val="18"/>
              <w:keepNext w:val="0"/>
              <w:keepLines w:val="0"/>
              <w:pageBreakBefore w:val="0"/>
              <w:numPr>
                <w:ilvl w:val="0"/>
                <w:numId w:val="0"/>
              </w:numPr>
              <w:kinsoku/>
              <w:wordWrap/>
              <w:overflowPunct/>
              <w:topLinePunct w:val="0"/>
              <w:autoSpaceDE/>
              <w:autoSpaceDN/>
              <w:bidi w:val="0"/>
              <w:spacing w:line="320" w:lineRule="exact"/>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是</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p w14:paraId="66441A0E">
            <w:pPr>
              <w:keepNext w:val="0"/>
              <w:keepLines w:val="0"/>
              <w:pageBreakBefore w:val="0"/>
              <w:widowControl/>
              <w:suppressLineNumbers w:val="0"/>
              <w:kinsoku/>
              <w:wordWrap/>
              <w:overflowPunct/>
              <w:topLinePunct w:val="0"/>
              <w:autoSpaceDE/>
              <w:autoSpaceDN/>
              <w:bidi w:val="0"/>
              <w:spacing w:line="320" w:lineRule="exact"/>
              <w:jc w:val="center"/>
              <w:textAlignment w:val="auto"/>
              <w:rPr>
                <w:rFonts w:hint="default" w:ascii="Times New Roman" w:hAnsi="Times New Roman" w:eastAsia="宋体" w:cs="Times New Roman"/>
                <w:b w:val="0"/>
                <w:bCs w:val="0"/>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否</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tc>
      </w:tr>
      <w:tr w14:paraId="1D04B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5" w:type="dxa"/>
            <w:vMerge w:val="continue"/>
            <w:vAlign w:val="center"/>
          </w:tcPr>
          <w:p w14:paraId="5CD7CF2D">
            <w:pPr>
              <w:keepNext w:val="0"/>
              <w:keepLines w:val="0"/>
              <w:pageBreakBefore w:val="0"/>
              <w:kinsoku/>
              <w:wordWrap/>
              <w:overflowPunct/>
              <w:topLinePunct w:val="0"/>
              <w:autoSpaceDE/>
              <w:autoSpaceDN/>
              <w:bidi w:val="0"/>
              <w:spacing w:line="320" w:lineRule="exact"/>
              <w:jc w:val="both"/>
              <w:textAlignment w:val="auto"/>
              <w:rPr>
                <w:rFonts w:hint="default" w:ascii="Times New Roman" w:hAnsi="Times New Roman" w:eastAsia="宋体" w:cs="Times New Roman"/>
                <w:b w:val="0"/>
                <w:bCs w:val="0"/>
                <w:color w:val="000000" w:themeColor="text1"/>
                <w:sz w:val="18"/>
                <w:szCs w:val="18"/>
                <w:lang w:val="en-US" w:eastAsia="zh-CN"/>
                <w14:textFill>
                  <w14:solidFill>
                    <w14:schemeClr w14:val="tx1"/>
                  </w14:solidFill>
                </w14:textFill>
              </w:rPr>
            </w:pPr>
          </w:p>
        </w:tc>
        <w:tc>
          <w:tcPr>
            <w:tcW w:w="1350" w:type="dxa"/>
            <w:vMerge w:val="continue"/>
            <w:vAlign w:val="center"/>
          </w:tcPr>
          <w:p w14:paraId="13AE3770">
            <w:pPr>
              <w:keepNext w:val="0"/>
              <w:keepLines w:val="0"/>
              <w:pageBreakBefore w:val="0"/>
              <w:kinsoku/>
              <w:wordWrap/>
              <w:overflowPunct/>
              <w:topLinePunct w:val="0"/>
              <w:autoSpaceDE/>
              <w:autoSpaceDN/>
              <w:bidi w:val="0"/>
              <w:spacing w:line="320" w:lineRule="exact"/>
              <w:jc w:val="both"/>
              <w:textAlignment w:val="auto"/>
              <w:rPr>
                <w:rFonts w:hint="default" w:ascii="Times New Roman" w:hAnsi="Times New Roman" w:eastAsia="宋体" w:cs="Times New Roman"/>
                <w:b w:val="0"/>
                <w:bCs w:val="0"/>
                <w:color w:val="000000" w:themeColor="text1"/>
                <w:sz w:val="18"/>
                <w:szCs w:val="18"/>
                <w:lang w:val="en-US" w:eastAsia="zh-CN"/>
                <w14:textFill>
                  <w14:solidFill>
                    <w14:schemeClr w14:val="tx1"/>
                  </w14:solidFill>
                </w14:textFill>
              </w:rPr>
            </w:pPr>
          </w:p>
        </w:tc>
        <w:tc>
          <w:tcPr>
            <w:tcW w:w="6735" w:type="dxa"/>
            <w:vAlign w:val="center"/>
          </w:tcPr>
          <w:p w14:paraId="143EEF22">
            <w:pPr>
              <w:keepNext w:val="0"/>
              <w:keepLines w:val="0"/>
              <w:pageBreakBefore w:val="0"/>
              <w:kinsoku/>
              <w:wordWrap/>
              <w:overflowPunct/>
              <w:topLinePunct w:val="0"/>
              <w:autoSpaceDE/>
              <w:autoSpaceDN/>
              <w:bidi w:val="0"/>
              <w:spacing w:line="320" w:lineRule="exact"/>
              <w:jc w:val="both"/>
              <w:textAlignment w:val="auto"/>
              <w:rPr>
                <w:rFonts w:hint="default" w:ascii="Times New Roman" w:hAnsi="Times New Roman" w:eastAsia="宋体" w:cs="Times New Roman"/>
                <w:b w:val="0"/>
                <w:bCs w:val="0"/>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18"/>
                <w:szCs w:val="18"/>
                <w:lang w:val="en-US" w:eastAsia="zh-CN"/>
                <w14:textFill>
                  <w14:solidFill>
                    <w14:schemeClr w14:val="tx1"/>
                  </w14:solidFill>
                </w14:textFill>
              </w:rPr>
              <w:t>12.中标</w:t>
            </w:r>
            <w:r>
              <w:rPr>
                <w:rFonts w:hint="default" w:ascii="Times New Roman" w:hAnsi="Times New Roman" w:eastAsia="宋体" w:cs="Times New Roman"/>
                <w:b w:val="0"/>
                <w:bCs w:val="0"/>
                <w:color w:val="000000" w:themeColor="text1"/>
                <w:sz w:val="18"/>
                <w:szCs w:val="18"/>
                <w14:textFill>
                  <w14:solidFill>
                    <w14:schemeClr w14:val="tx1"/>
                  </w14:solidFill>
                </w14:textFill>
              </w:rPr>
              <w:t>供应商需派驻专业人员协助</w:t>
            </w:r>
            <w:r>
              <w:rPr>
                <w:rFonts w:hint="default" w:ascii="Times New Roman" w:hAnsi="Times New Roman" w:eastAsia="宋体" w:cs="Times New Roman"/>
                <w:b w:val="0"/>
                <w:bCs w:val="0"/>
                <w:color w:val="000000" w:themeColor="text1"/>
                <w:sz w:val="18"/>
                <w:szCs w:val="18"/>
                <w:lang w:val="en-US" w:eastAsia="zh-CN"/>
                <w14:textFill>
                  <w14:solidFill>
                    <w14:schemeClr w14:val="tx1"/>
                  </w14:solidFill>
                </w14:textFill>
              </w:rPr>
              <w:t>采购人</w:t>
            </w:r>
            <w:r>
              <w:rPr>
                <w:rFonts w:hint="default" w:ascii="Times New Roman" w:hAnsi="Times New Roman" w:eastAsia="宋体" w:cs="Times New Roman"/>
                <w:b w:val="0"/>
                <w:bCs w:val="0"/>
                <w:color w:val="000000" w:themeColor="text1"/>
                <w:sz w:val="18"/>
                <w:szCs w:val="18"/>
                <w14:textFill>
                  <w14:solidFill>
                    <w14:schemeClr w14:val="tx1"/>
                  </w14:solidFill>
                </w14:textFill>
              </w:rPr>
              <w:t>做好配方颗粒的养护、加药、盘点等工作。需具备所从事工作岗位的相应资质，</w:t>
            </w:r>
            <w:r>
              <w:rPr>
                <w:rFonts w:hint="default" w:ascii="Times New Roman" w:hAnsi="Times New Roman" w:eastAsia="宋体" w:cs="Times New Roman"/>
                <w:b w:val="0"/>
                <w:bCs w:val="0"/>
                <w:color w:val="000000" w:themeColor="text1"/>
                <w:sz w:val="18"/>
                <w:szCs w:val="18"/>
                <w:lang w:val="en-US" w:eastAsia="zh-CN"/>
                <w14:textFill>
                  <w14:solidFill>
                    <w14:schemeClr w14:val="tx1"/>
                  </w14:solidFill>
                </w14:textFill>
              </w:rPr>
              <w:t>服从采购人的全面监管（包括日常排班管理、日常考核管理等），严格按照医院的规章制度和工作流程开展相应工作，遵守采购人的劳动纪律和作息制度。派驻人员的工资及相关福利待遇等由中标供应商负责。</w:t>
            </w:r>
          </w:p>
        </w:tc>
        <w:tc>
          <w:tcPr>
            <w:tcW w:w="930" w:type="dxa"/>
            <w:vAlign w:val="center"/>
          </w:tcPr>
          <w:p w14:paraId="0D2FC661">
            <w:pPr>
              <w:pStyle w:val="18"/>
              <w:keepNext w:val="0"/>
              <w:keepLines w:val="0"/>
              <w:pageBreakBefore w:val="0"/>
              <w:numPr>
                <w:ilvl w:val="0"/>
                <w:numId w:val="0"/>
              </w:numPr>
              <w:kinsoku/>
              <w:wordWrap/>
              <w:overflowPunct/>
              <w:topLinePunct w:val="0"/>
              <w:autoSpaceDE/>
              <w:autoSpaceDN/>
              <w:bidi w:val="0"/>
              <w:spacing w:line="320" w:lineRule="exact"/>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是</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p w14:paraId="125B97BA">
            <w:pPr>
              <w:keepNext w:val="0"/>
              <w:keepLines w:val="0"/>
              <w:pageBreakBefore w:val="0"/>
              <w:kinsoku/>
              <w:wordWrap/>
              <w:overflowPunct/>
              <w:topLinePunct w:val="0"/>
              <w:autoSpaceDE/>
              <w:autoSpaceDN/>
              <w:bidi w:val="0"/>
              <w:spacing w:line="320" w:lineRule="exact"/>
              <w:jc w:val="center"/>
              <w:textAlignment w:val="auto"/>
              <w:rPr>
                <w:rFonts w:hint="default" w:ascii="Times New Roman" w:hAnsi="Times New Roman" w:eastAsia="宋体" w:cs="Times New Roman"/>
                <w:b w:val="0"/>
                <w:bCs w:val="0"/>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否</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tc>
      </w:tr>
      <w:tr w14:paraId="53725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5" w:type="dxa"/>
            <w:vMerge w:val="continue"/>
            <w:vAlign w:val="center"/>
          </w:tcPr>
          <w:p w14:paraId="78190810">
            <w:pPr>
              <w:keepNext w:val="0"/>
              <w:keepLines w:val="0"/>
              <w:pageBreakBefore w:val="0"/>
              <w:kinsoku/>
              <w:wordWrap/>
              <w:overflowPunct/>
              <w:topLinePunct w:val="0"/>
              <w:autoSpaceDE/>
              <w:autoSpaceDN/>
              <w:bidi w:val="0"/>
              <w:spacing w:line="320" w:lineRule="exact"/>
              <w:jc w:val="both"/>
              <w:textAlignment w:val="auto"/>
              <w:rPr>
                <w:rFonts w:hint="default" w:ascii="Times New Roman" w:hAnsi="Times New Roman" w:eastAsia="宋体" w:cs="Times New Roman"/>
                <w:b w:val="0"/>
                <w:bCs w:val="0"/>
                <w:color w:val="000000" w:themeColor="text1"/>
                <w:sz w:val="18"/>
                <w:szCs w:val="18"/>
                <w:lang w:val="en-US" w:eastAsia="zh-CN"/>
                <w14:textFill>
                  <w14:solidFill>
                    <w14:schemeClr w14:val="tx1"/>
                  </w14:solidFill>
                </w14:textFill>
              </w:rPr>
            </w:pPr>
          </w:p>
        </w:tc>
        <w:tc>
          <w:tcPr>
            <w:tcW w:w="1350" w:type="dxa"/>
            <w:vMerge w:val="continue"/>
            <w:vAlign w:val="center"/>
          </w:tcPr>
          <w:p w14:paraId="1B27A325">
            <w:pPr>
              <w:keepNext w:val="0"/>
              <w:keepLines w:val="0"/>
              <w:pageBreakBefore w:val="0"/>
              <w:kinsoku/>
              <w:wordWrap/>
              <w:overflowPunct/>
              <w:topLinePunct w:val="0"/>
              <w:autoSpaceDE/>
              <w:autoSpaceDN/>
              <w:bidi w:val="0"/>
              <w:spacing w:line="320" w:lineRule="exact"/>
              <w:jc w:val="both"/>
              <w:textAlignment w:val="auto"/>
              <w:rPr>
                <w:rFonts w:hint="default" w:ascii="Times New Roman" w:hAnsi="Times New Roman" w:eastAsia="宋体" w:cs="Times New Roman"/>
                <w:b w:val="0"/>
                <w:bCs w:val="0"/>
                <w:color w:val="000000" w:themeColor="text1"/>
                <w:sz w:val="18"/>
                <w:szCs w:val="18"/>
                <w:lang w:val="en-US" w:eastAsia="zh-CN"/>
                <w14:textFill>
                  <w14:solidFill>
                    <w14:schemeClr w14:val="tx1"/>
                  </w14:solidFill>
                </w14:textFill>
              </w:rPr>
            </w:pPr>
          </w:p>
        </w:tc>
        <w:tc>
          <w:tcPr>
            <w:tcW w:w="6735" w:type="dxa"/>
            <w:vAlign w:val="center"/>
          </w:tcPr>
          <w:p w14:paraId="134ACB9D">
            <w:pPr>
              <w:keepNext w:val="0"/>
              <w:keepLines w:val="0"/>
              <w:pageBreakBefore w:val="0"/>
              <w:kinsoku/>
              <w:wordWrap/>
              <w:overflowPunct/>
              <w:topLinePunct w:val="0"/>
              <w:autoSpaceDE/>
              <w:autoSpaceDN/>
              <w:bidi w:val="0"/>
              <w:spacing w:line="320" w:lineRule="exact"/>
              <w:jc w:val="both"/>
              <w:textAlignment w:val="auto"/>
              <w:rPr>
                <w:rFonts w:hint="default" w:ascii="Times New Roman" w:hAnsi="Times New Roman" w:eastAsia="宋体" w:cs="Times New Roman"/>
                <w:b w:val="0"/>
                <w:bCs w:val="0"/>
                <w:color w:val="000000" w:themeColor="text1"/>
                <w:sz w:val="18"/>
                <w:szCs w:val="18"/>
                <w14:textFill>
                  <w14:solidFill>
                    <w14:schemeClr w14:val="tx1"/>
                  </w14:solidFill>
                </w14:textFill>
              </w:rPr>
            </w:pPr>
            <w:r>
              <w:rPr>
                <w:rFonts w:hint="default" w:ascii="Times New Roman" w:hAnsi="Times New Roman" w:eastAsia="宋体" w:cs="Times New Roman"/>
                <w:b w:val="0"/>
                <w:bCs w:val="0"/>
                <w:color w:val="000000" w:themeColor="text1"/>
                <w:sz w:val="18"/>
                <w:szCs w:val="18"/>
                <w:lang w:val="en-US" w:eastAsia="zh-CN"/>
                <w14:textFill>
                  <w14:solidFill>
                    <w14:schemeClr w14:val="tx1"/>
                  </w14:solidFill>
                </w14:textFill>
              </w:rPr>
              <w:t>13.</w:t>
            </w:r>
            <w:r>
              <w:rPr>
                <w:rFonts w:hint="default" w:ascii="Times New Roman" w:hAnsi="Times New Roman" w:eastAsia="宋体" w:cs="Times New Roman"/>
                <w:b w:val="0"/>
                <w:bCs w:val="0"/>
                <w:color w:val="000000" w:themeColor="text1"/>
                <w:sz w:val="18"/>
                <w:szCs w:val="18"/>
                <w:lang w:bidi="ar-EG"/>
                <w14:textFill>
                  <w14:solidFill>
                    <w14:schemeClr w14:val="tx1"/>
                  </w14:solidFill>
                </w14:textFill>
              </w:rPr>
              <w:t>药品有质量问题或不符合使用要求，</w:t>
            </w:r>
            <w:r>
              <w:rPr>
                <w:rFonts w:hint="default" w:ascii="Times New Roman" w:hAnsi="Times New Roman" w:eastAsia="宋体" w:cs="Times New Roman"/>
                <w:b w:val="0"/>
                <w:bCs w:val="0"/>
                <w:color w:val="000000" w:themeColor="text1"/>
                <w:sz w:val="18"/>
                <w:szCs w:val="18"/>
                <w:lang w:val="en-US" w:eastAsia="zh-CN"/>
                <w14:textFill>
                  <w14:solidFill>
                    <w14:schemeClr w14:val="tx1"/>
                  </w14:solidFill>
                </w14:textFill>
              </w:rPr>
              <w:t>中标</w:t>
            </w:r>
            <w:r>
              <w:rPr>
                <w:rFonts w:hint="default" w:ascii="Times New Roman" w:hAnsi="Times New Roman" w:eastAsia="宋体" w:cs="Times New Roman"/>
                <w:b w:val="0"/>
                <w:bCs w:val="0"/>
                <w:color w:val="000000" w:themeColor="text1"/>
                <w:sz w:val="18"/>
                <w:szCs w:val="18"/>
                <w14:textFill>
                  <w14:solidFill>
                    <w14:schemeClr w14:val="tx1"/>
                  </w14:solidFill>
                </w14:textFill>
              </w:rPr>
              <w:t>供应商</w:t>
            </w:r>
            <w:r>
              <w:rPr>
                <w:rFonts w:hint="default" w:ascii="Times New Roman" w:hAnsi="Times New Roman" w:eastAsia="宋体" w:cs="Times New Roman"/>
                <w:b w:val="0"/>
                <w:bCs w:val="0"/>
                <w:color w:val="000000" w:themeColor="text1"/>
                <w:sz w:val="18"/>
                <w:szCs w:val="18"/>
                <w:lang w:bidi="ar-EG"/>
                <w14:textFill>
                  <w14:solidFill>
                    <w14:schemeClr w14:val="tx1"/>
                  </w14:solidFill>
                </w14:textFill>
              </w:rPr>
              <w:t>无条件以更换或退货，直至取消供货资格。</w:t>
            </w:r>
            <w:r>
              <w:rPr>
                <w:rFonts w:hint="default" w:ascii="Times New Roman" w:hAnsi="Times New Roman" w:eastAsia="宋体" w:cs="Times New Roman"/>
                <w:b w:val="0"/>
                <w:bCs w:val="0"/>
                <w:color w:val="000000" w:themeColor="text1"/>
                <w:sz w:val="18"/>
                <w:szCs w:val="18"/>
                <w14:textFill>
                  <w14:solidFill>
                    <w14:schemeClr w14:val="tx1"/>
                  </w14:solidFill>
                </w14:textFill>
              </w:rPr>
              <w:t>订货需求为实时、间歇的零散采购。</w:t>
            </w:r>
            <w:r>
              <w:rPr>
                <w:rFonts w:hint="default" w:ascii="Times New Roman" w:hAnsi="Times New Roman" w:eastAsia="宋体" w:cs="Times New Roman"/>
                <w:b w:val="0"/>
                <w:bCs w:val="0"/>
                <w:color w:val="000000" w:themeColor="text1"/>
                <w:sz w:val="18"/>
                <w:szCs w:val="18"/>
                <w:lang w:val="en-US" w:eastAsia="zh-CN"/>
                <w14:textFill>
                  <w14:solidFill>
                    <w14:schemeClr w14:val="tx1"/>
                  </w14:solidFill>
                </w14:textFill>
              </w:rPr>
              <w:t>中标</w:t>
            </w:r>
            <w:r>
              <w:rPr>
                <w:rFonts w:hint="default" w:ascii="Times New Roman" w:hAnsi="Times New Roman" w:eastAsia="宋体" w:cs="Times New Roman"/>
                <w:b w:val="0"/>
                <w:bCs w:val="0"/>
                <w:color w:val="000000" w:themeColor="text1"/>
                <w:sz w:val="18"/>
                <w:szCs w:val="18"/>
                <w14:textFill>
                  <w14:solidFill>
                    <w14:schemeClr w14:val="tx1"/>
                  </w14:solidFill>
                </w14:textFill>
              </w:rPr>
              <w:t>供应商不得以货不多为由拒绝按时送货，所有服务方式均为</w:t>
            </w:r>
            <w:r>
              <w:rPr>
                <w:rFonts w:hint="default" w:ascii="Times New Roman" w:hAnsi="Times New Roman" w:eastAsia="宋体" w:cs="Times New Roman"/>
                <w:b w:val="0"/>
                <w:bCs w:val="0"/>
                <w:color w:val="000000" w:themeColor="text1"/>
                <w:sz w:val="18"/>
                <w:szCs w:val="18"/>
                <w:lang w:val="en-US" w:eastAsia="zh-CN"/>
                <w14:textFill>
                  <w14:solidFill>
                    <w14:schemeClr w14:val="tx1"/>
                  </w14:solidFill>
                </w14:textFill>
              </w:rPr>
              <w:t>中标</w:t>
            </w:r>
            <w:r>
              <w:rPr>
                <w:rFonts w:hint="default" w:ascii="Times New Roman" w:hAnsi="Times New Roman" w:eastAsia="宋体" w:cs="Times New Roman"/>
                <w:b w:val="0"/>
                <w:bCs w:val="0"/>
                <w:color w:val="000000" w:themeColor="text1"/>
                <w:sz w:val="18"/>
                <w:szCs w:val="18"/>
                <w14:textFill>
                  <w14:solidFill>
                    <w14:schemeClr w14:val="tx1"/>
                  </w14:solidFill>
                </w14:textFill>
              </w:rPr>
              <w:t>供应商送货上门。</w:t>
            </w:r>
          </w:p>
        </w:tc>
        <w:tc>
          <w:tcPr>
            <w:tcW w:w="930" w:type="dxa"/>
            <w:vAlign w:val="center"/>
          </w:tcPr>
          <w:p w14:paraId="2DF08260">
            <w:pPr>
              <w:pStyle w:val="18"/>
              <w:keepNext w:val="0"/>
              <w:keepLines w:val="0"/>
              <w:pageBreakBefore w:val="0"/>
              <w:numPr>
                <w:ilvl w:val="0"/>
                <w:numId w:val="0"/>
              </w:numPr>
              <w:kinsoku/>
              <w:wordWrap/>
              <w:overflowPunct/>
              <w:topLinePunct w:val="0"/>
              <w:autoSpaceDE/>
              <w:autoSpaceDN/>
              <w:bidi w:val="0"/>
              <w:spacing w:line="320" w:lineRule="exact"/>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是</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p w14:paraId="57FA6F63">
            <w:pPr>
              <w:keepNext w:val="0"/>
              <w:keepLines w:val="0"/>
              <w:pageBreakBefore w:val="0"/>
              <w:kinsoku/>
              <w:wordWrap/>
              <w:overflowPunct/>
              <w:topLinePunct w:val="0"/>
              <w:autoSpaceDE/>
              <w:autoSpaceDN/>
              <w:bidi w:val="0"/>
              <w:spacing w:line="320" w:lineRule="exact"/>
              <w:jc w:val="center"/>
              <w:textAlignment w:val="auto"/>
              <w:rPr>
                <w:rFonts w:hint="default" w:ascii="Times New Roman" w:hAnsi="Times New Roman" w:eastAsia="宋体" w:cs="Times New Roman"/>
                <w:b w:val="0"/>
                <w:bCs w:val="0"/>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否</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tc>
      </w:tr>
      <w:tr w14:paraId="4AF58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5" w:type="dxa"/>
            <w:vMerge w:val="continue"/>
            <w:vAlign w:val="center"/>
          </w:tcPr>
          <w:p w14:paraId="7FD95D96">
            <w:pPr>
              <w:keepNext w:val="0"/>
              <w:keepLines w:val="0"/>
              <w:pageBreakBefore w:val="0"/>
              <w:kinsoku/>
              <w:wordWrap/>
              <w:overflowPunct/>
              <w:topLinePunct w:val="0"/>
              <w:autoSpaceDE/>
              <w:autoSpaceDN/>
              <w:bidi w:val="0"/>
              <w:spacing w:line="320" w:lineRule="exact"/>
              <w:jc w:val="both"/>
              <w:textAlignment w:val="auto"/>
              <w:rPr>
                <w:rFonts w:hint="default" w:ascii="Times New Roman" w:hAnsi="Times New Roman" w:eastAsia="宋体" w:cs="Times New Roman"/>
                <w:b w:val="0"/>
                <w:bCs w:val="0"/>
                <w:color w:val="000000" w:themeColor="text1"/>
                <w:sz w:val="18"/>
                <w:szCs w:val="18"/>
                <w:lang w:val="en-US" w:eastAsia="zh-CN" w:bidi="ar-EG"/>
                <w14:textFill>
                  <w14:solidFill>
                    <w14:schemeClr w14:val="tx1"/>
                  </w14:solidFill>
                </w14:textFill>
              </w:rPr>
            </w:pPr>
          </w:p>
        </w:tc>
        <w:tc>
          <w:tcPr>
            <w:tcW w:w="1350" w:type="dxa"/>
            <w:vMerge w:val="continue"/>
            <w:vAlign w:val="center"/>
          </w:tcPr>
          <w:p w14:paraId="189EE25A">
            <w:pPr>
              <w:keepNext w:val="0"/>
              <w:keepLines w:val="0"/>
              <w:pageBreakBefore w:val="0"/>
              <w:kinsoku/>
              <w:wordWrap/>
              <w:overflowPunct/>
              <w:topLinePunct w:val="0"/>
              <w:autoSpaceDE/>
              <w:autoSpaceDN/>
              <w:bidi w:val="0"/>
              <w:spacing w:line="320" w:lineRule="exact"/>
              <w:jc w:val="both"/>
              <w:textAlignment w:val="auto"/>
              <w:rPr>
                <w:rFonts w:hint="default" w:ascii="Times New Roman" w:hAnsi="Times New Roman" w:eastAsia="宋体" w:cs="Times New Roman"/>
                <w:b w:val="0"/>
                <w:bCs w:val="0"/>
                <w:color w:val="000000" w:themeColor="text1"/>
                <w:sz w:val="18"/>
                <w:szCs w:val="18"/>
                <w:lang w:val="en-US" w:eastAsia="zh-CN" w:bidi="ar-EG"/>
                <w14:textFill>
                  <w14:solidFill>
                    <w14:schemeClr w14:val="tx1"/>
                  </w14:solidFill>
                </w14:textFill>
              </w:rPr>
            </w:pPr>
          </w:p>
        </w:tc>
        <w:tc>
          <w:tcPr>
            <w:tcW w:w="6735" w:type="dxa"/>
            <w:vAlign w:val="center"/>
          </w:tcPr>
          <w:p w14:paraId="3CFEC91D">
            <w:pPr>
              <w:keepNext w:val="0"/>
              <w:keepLines w:val="0"/>
              <w:pageBreakBefore w:val="0"/>
              <w:kinsoku/>
              <w:wordWrap/>
              <w:overflowPunct/>
              <w:topLinePunct w:val="0"/>
              <w:autoSpaceDE/>
              <w:autoSpaceDN/>
              <w:bidi w:val="0"/>
              <w:spacing w:line="320" w:lineRule="exact"/>
              <w:jc w:val="both"/>
              <w:textAlignment w:val="auto"/>
              <w:rPr>
                <w:rFonts w:hint="default" w:ascii="Times New Roman" w:hAnsi="Times New Roman" w:eastAsia="宋体" w:cs="Times New Roman"/>
                <w:b w:val="0"/>
                <w:bCs w:val="0"/>
                <w:color w:val="000000" w:themeColor="text1"/>
                <w:sz w:val="18"/>
                <w:szCs w:val="18"/>
                <w:lang w:val="en-US" w:eastAsia="zh-CN" w:bidi="ar-EG"/>
                <w14:textFill>
                  <w14:solidFill>
                    <w14:schemeClr w14:val="tx1"/>
                  </w14:solidFill>
                </w14:textFill>
              </w:rPr>
            </w:pPr>
            <w:r>
              <w:rPr>
                <w:rFonts w:hint="default" w:ascii="Times New Roman" w:hAnsi="Times New Roman" w:eastAsia="宋体" w:cs="Times New Roman"/>
                <w:b w:val="0"/>
                <w:bCs w:val="0"/>
                <w:color w:val="000000" w:themeColor="text1"/>
                <w:sz w:val="18"/>
                <w:szCs w:val="18"/>
                <w:lang w:val="en-US" w:eastAsia="zh-CN" w:bidi="ar-EG"/>
                <w14:textFill>
                  <w14:solidFill>
                    <w14:schemeClr w14:val="tx1"/>
                  </w14:solidFill>
                </w14:textFill>
              </w:rPr>
              <w:t>14.</w:t>
            </w:r>
            <w:r>
              <w:rPr>
                <w:rFonts w:hint="default" w:ascii="Times New Roman" w:hAnsi="Times New Roman" w:eastAsia="宋体" w:cs="Times New Roman"/>
                <w:b w:val="0"/>
                <w:bCs w:val="0"/>
                <w:color w:val="000000" w:themeColor="text1"/>
                <w:sz w:val="18"/>
                <w:szCs w:val="18"/>
                <w:lang w:bidi="ar-EG"/>
                <w14:textFill>
                  <w14:solidFill>
                    <w14:schemeClr w14:val="tx1"/>
                  </w14:solidFill>
                </w14:textFill>
              </w:rPr>
              <w:t>合同期内，</w:t>
            </w:r>
            <w:r>
              <w:rPr>
                <w:rFonts w:hint="default" w:ascii="Times New Roman" w:hAnsi="Times New Roman" w:eastAsia="宋体" w:cs="Times New Roman"/>
                <w:b w:val="0"/>
                <w:bCs w:val="0"/>
                <w:color w:val="000000" w:themeColor="text1"/>
                <w:sz w:val="18"/>
                <w:szCs w:val="18"/>
                <w:lang w:eastAsia="zh-CN" w:bidi="ar-EG"/>
                <w14:textFill>
                  <w14:solidFill>
                    <w14:schemeClr w14:val="tx1"/>
                  </w14:solidFill>
                </w14:textFill>
              </w:rPr>
              <w:t>《</w:t>
            </w:r>
            <w:r>
              <w:rPr>
                <w:rFonts w:hint="default" w:ascii="Times New Roman" w:hAnsi="Times New Roman" w:eastAsia="宋体" w:cs="Times New Roman"/>
                <w:b w:val="0"/>
                <w:bCs w:val="0"/>
                <w:color w:val="000000" w:themeColor="text1"/>
                <w:sz w:val="18"/>
                <w:szCs w:val="18"/>
                <w:lang w:bidi="ar-EG"/>
                <w14:textFill>
                  <w14:solidFill>
                    <w14:schemeClr w14:val="tx1"/>
                  </w14:solidFill>
                </w14:textFill>
              </w:rPr>
              <w:t>药品生产许可证</w:t>
            </w:r>
            <w:r>
              <w:rPr>
                <w:rFonts w:hint="default" w:ascii="Times New Roman" w:hAnsi="Times New Roman" w:eastAsia="宋体" w:cs="Times New Roman"/>
                <w:b w:val="0"/>
                <w:bCs w:val="0"/>
                <w:color w:val="000000" w:themeColor="text1"/>
                <w:sz w:val="18"/>
                <w:szCs w:val="18"/>
                <w:lang w:eastAsia="zh-CN" w:bidi="ar-EG"/>
                <w14:textFill>
                  <w14:solidFill>
                    <w14:schemeClr w14:val="tx1"/>
                  </w14:solidFill>
                </w14:textFill>
              </w:rPr>
              <w:t>》《</w:t>
            </w:r>
            <w:r>
              <w:rPr>
                <w:rFonts w:hint="default" w:ascii="Times New Roman" w:hAnsi="Times New Roman" w:eastAsia="宋体" w:cs="Times New Roman"/>
                <w:b w:val="0"/>
                <w:bCs w:val="0"/>
                <w:color w:val="000000" w:themeColor="text1"/>
                <w:sz w:val="18"/>
                <w:szCs w:val="18"/>
                <w:lang w:bidi="ar-EG"/>
                <w14:textFill>
                  <w14:solidFill>
                    <w14:schemeClr w14:val="tx1"/>
                  </w14:solidFill>
                </w14:textFill>
              </w:rPr>
              <w:t>营业执照（正副本）</w:t>
            </w:r>
            <w:r>
              <w:rPr>
                <w:rFonts w:hint="default" w:ascii="Times New Roman" w:hAnsi="Times New Roman" w:eastAsia="宋体" w:cs="Times New Roman"/>
                <w:b w:val="0"/>
                <w:bCs w:val="0"/>
                <w:color w:val="000000" w:themeColor="text1"/>
                <w:sz w:val="18"/>
                <w:szCs w:val="18"/>
                <w:lang w:eastAsia="zh-CN" w:bidi="ar-EG"/>
                <w14:textFill>
                  <w14:solidFill>
                    <w14:schemeClr w14:val="tx1"/>
                  </w14:solidFill>
                </w14:textFill>
              </w:rPr>
              <w:t>》</w:t>
            </w:r>
            <w:r>
              <w:rPr>
                <w:rFonts w:hint="default" w:ascii="Times New Roman" w:hAnsi="Times New Roman" w:eastAsia="宋体" w:cs="Times New Roman"/>
                <w:b w:val="0"/>
                <w:bCs w:val="0"/>
                <w:color w:val="000000" w:themeColor="text1"/>
                <w:sz w:val="18"/>
                <w:szCs w:val="18"/>
                <w:lang w:val="en-US" w:eastAsia="zh-CN" w:bidi="ar-EG"/>
                <w14:textFill>
                  <w14:solidFill>
                    <w14:schemeClr w14:val="tx1"/>
                  </w14:solidFill>
                </w14:textFill>
              </w:rPr>
              <w:t>，</w:t>
            </w:r>
            <w:r>
              <w:rPr>
                <w:rFonts w:hint="default" w:ascii="Times New Roman" w:hAnsi="Times New Roman" w:eastAsia="宋体" w:cs="Times New Roman"/>
                <w:b w:val="0"/>
                <w:bCs w:val="0"/>
                <w:color w:val="000000" w:themeColor="text1"/>
                <w:sz w:val="18"/>
                <w:szCs w:val="18"/>
                <w:lang w:bidi="ar-EG"/>
                <w14:textFill>
                  <w14:solidFill>
                    <w14:schemeClr w14:val="tx1"/>
                  </w14:solidFill>
                </w14:textFill>
              </w:rPr>
              <w:t>资料到期前，应主动将变更后的最新有效证明文件报送采购人。</w:t>
            </w:r>
            <w:r>
              <w:rPr>
                <w:rFonts w:hint="default" w:ascii="Times New Roman" w:hAnsi="Times New Roman" w:eastAsia="宋体" w:cs="Times New Roman"/>
                <w:b w:val="0"/>
                <w:bCs w:val="0"/>
                <w:color w:val="000000" w:themeColor="text1"/>
                <w:sz w:val="18"/>
                <w:szCs w:val="18"/>
                <w:lang w:val="en-US" w:eastAsia="zh-CN"/>
                <w14:textFill>
                  <w14:solidFill>
                    <w14:schemeClr w14:val="tx1"/>
                  </w14:solidFill>
                </w14:textFill>
              </w:rPr>
              <w:t>中标</w:t>
            </w:r>
            <w:r>
              <w:rPr>
                <w:rFonts w:hint="default" w:ascii="Times New Roman" w:hAnsi="Times New Roman" w:eastAsia="宋体" w:cs="Times New Roman"/>
                <w:b w:val="0"/>
                <w:bCs w:val="0"/>
                <w:color w:val="000000" w:themeColor="text1"/>
                <w:sz w:val="18"/>
                <w:szCs w:val="18"/>
                <w14:textFill>
                  <w14:solidFill>
                    <w14:schemeClr w14:val="tx1"/>
                  </w14:solidFill>
                </w14:textFill>
              </w:rPr>
              <w:t>供应商</w:t>
            </w:r>
            <w:r>
              <w:rPr>
                <w:rFonts w:hint="default" w:ascii="Times New Roman" w:hAnsi="Times New Roman" w:eastAsia="宋体" w:cs="Times New Roman"/>
                <w:b w:val="0"/>
                <w:bCs w:val="0"/>
                <w:color w:val="000000" w:themeColor="text1"/>
                <w:sz w:val="18"/>
                <w:szCs w:val="18"/>
                <w:lang w:bidi="ar-EG"/>
                <w14:textFill>
                  <w14:solidFill>
                    <w14:schemeClr w14:val="tx1"/>
                  </w14:solidFill>
                </w14:textFill>
              </w:rPr>
              <w:t>名称等信息变更后，需在10个工作日内向采购人办理备案手续。逾期未办理备案的，采购人有权暂停或取消中标中药配方颗粒的供货资格</w:t>
            </w:r>
            <w:r>
              <w:rPr>
                <w:rFonts w:hint="default" w:ascii="Times New Roman" w:hAnsi="Times New Roman" w:eastAsia="宋体" w:cs="Times New Roman"/>
                <w:b w:val="0"/>
                <w:bCs w:val="0"/>
                <w:color w:val="000000" w:themeColor="text1"/>
                <w:sz w:val="18"/>
                <w:szCs w:val="18"/>
                <w:lang w:eastAsia="zh-CN" w:bidi="ar-EG"/>
                <w14:textFill>
                  <w14:solidFill>
                    <w14:schemeClr w14:val="tx1"/>
                  </w14:solidFill>
                </w14:textFill>
              </w:rPr>
              <w:t>。</w:t>
            </w:r>
          </w:p>
        </w:tc>
        <w:tc>
          <w:tcPr>
            <w:tcW w:w="930" w:type="dxa"/>
            <w:vAlign w:val="center"/>
          </w:tcPr>
          <w:p w14:paraId="2A0F634A">
            <w:pPr>
              <w:pStyle w:val="18"/>
              <w:keepNext w:val="0"/>
              <w:keepLines w:val="0"/>
              <w:pageBreakBefore w:val="0"/>
              <w:numPr>
                <w:ilvl w:val="0"/>
                <w:numId w:val="0"/>
              </w:numPr>
              <w:kinsoku/>
              <w:wordWrap/>
              <w:overflowPunct/>
              <w:topLinePunct w:val="0"/>
              <w:autoSpaceDE/>
              <w:autoSpaceDN/>
              <w:bidi w:val="0"/>
              <w:spacing w:line="320" w:lineRule="exact"/>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是</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p w14:paraId="5A8D7CC1">
            <w:pPr>
              <w:keepNext w:val="0"/>
              <w:keepLines w:val="0"/>
              <w:pageBreakBefore w:val="0"/>
              <w:kinsoku/>
              <w:wordWrap/>
              <w:overflowPunct/>
              <w:topLinePunct w:val="0"/>
              <w:autoSpaceDE/>
              <w:autoSpaceDN/>
              <w:bidi w:val="0"/>
              <w:spacing w:line="320" w:lineRule="exact"/>
              <w:jc w:val="center"/>
              <w:textAlignment w:val="auto"/>
              <w:rPr>
                <w:rFonts w:hint="default" w:ascii="Times New Roman" w:hAnsi="Times New Roman" w:eastAsia="宋体" w:cs="Times New Roman"/>
                <w:b w:val="0"/>
                <w:bCs w:val="0"/>
                <w:color w:val="000000" w:themeColor="text1"/>
                <w:sz w:val="18"/>
                <w:szCs w:val="18"/>
                <w:lang w:val="en-US" w:eastAsia="zh-CN" w:bidi="ar-EG"/>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否</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tc>
      </w:tr>
      <w:tr w14:paraId="10B31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5" w:type="dxa"/>
            <w:vMerge w:val="continue"/>
            <w:vAlign w:val="center"/>
          </w:tcPr>
          <w:p w14:paraId="3016F5C0">
            <w:pPr>
              <w:keepNext w:val="0"/>
              <w:keepLines w:val="0"/>
              <w:pageBreakBefore w:val="0"/>
              <w:kinsoku/>
              <w:wordWrap/>
              <w:overflowPunct/>
              <w:topLinePunct w:val="0"/>
              <w:autoSpaceDE/>
              <w:autoSpaceDN/>
              <w:bidi w:val="0"/>
              <w:spacing w:line="320" w:lineRule="exact"/>
              <w:jc w:val="both"/>
              <w:textAlignment w:val="auto"/>
              <w:rPr>
                <w:rFonts w:hint="default" w:ascii="Times New Roman" w:hAnsi="Times New Roman" w:eastAsia="宋体" w:cs="Times New Roman"/>
                <w:b w:val="0"/>
                <w:bCs w:val="0"/>
                <w:color w:val="000000" w:themeColor="text1"/>
                <w:sz w:val="18"/>
                <w:szCs w:val="18"/>
                <w:lang w:val="en-US" w:eastAsia="zh-CN" w:bidi="ar-EG"/>
                <w14:textFill>
                  <w14:solidFill>
                    <w14:schemeClr w14:val="tx1"/>
                  </w14:solidFill>
                </w14:textFill>
              </w:rPr>
            </w:pPr>
          </w:p>
        </w:tc>
        <w:tc>
          <w:tcPr>
            <w:tcW w:w="1350" w:type="dxa"/>
            <w:vMerge w:val="continue"/>
            <w:vAlign w:val="center"/>
          </w:tcPr>
          <w:p w14:paraId="5C39ECD4">
            <w:pPr>
              <w:keepNext w:val="0"/>
              <w:keepLines w:val="0"/>
              <w:pageBreakBefore w:val="0"/>
              <w:kinsoku/>
              <w:wordWrap/>
              <w:overflowPunct/>
              <w:topLinePunct w:val="0"/>
              <w:autoSpaceDE/>
              <w:autoSpaceDN/>
              <w:bidi w:val="0"/>
              <w:spacing w:line="320" w:lineRule="exact"/>
              <w:jc w:val="both"/>
              <w:textAlignment w:val="auto"/>
              <w:rPr>
                <w:rFonts w:hint="default" w:ascii="Times New Roman" w:hAnsi="Times New Roman" w:eastAsia="宋体" w:cs="Times New Roman"/>
                <w:b w:val="0"/>
                <w:bCs w:val="0"/>
                <w:color w:val="000000" w:themeColor="text1"/>
                <w:sz w:val="18"/>
                <w:szCs w:val="18"/>
                <w:lang w:val="en-US" w:eastAsia="zh-CN" w:bidi="ar-EG"/>
                <w14:textFill>
                  <w14:solidFill>
                    <w14:schemeClr w14:val="tx1"/>
                  </w14:solidFill>
                </w14:textFill>
              </w:rPr>
            </w:pPr>
          </w:p>
        </w:tc>
        <w:tc>
          <w:tcPr>
            <w:tcW w:w="6735" w:type="dxa"/>
            <w:vAlign w:val="center"/>
          </w:tcPr>
          <w:p w14:paraId="7230BF19">
            <w:pPr>
              <w:keepNext w:val="0"/>
              <w:keepLines w:val="0"/>
              <w:pageBreakBefore w:val="0"/>
              <w:kinsoku/>
              <w:wordWrap/>
              <w:overflowPunct/>
              <w:topLinePunct w:val="0"/>
              <w:autoSpaceDE/>
              <w:autoSpaceDN/>
              <w:bidi w:val="0"/>
              <w:spacing w:line="320" w:lineRule="exact"/>
              <w:jc w:val="both"/>
              <w:textAlignment w:val="auto"/>
              <w:rPr>
                <w:rFonts w:hint="default" w:ascii="Times New Roman" w:hAnsi="Times New Roman" w:eastAsia="宋体" w:cs="Times New Roman"/>
                <w:b w:val="0"/>
                <w:bCs w:val="0"/>
                <w:color w:val="000000" w:themeColor="text1"/>
                <w:sz w:val="18"/>
                <w:szCs w:val="18"/>
                <w:lang w:eastAsia="zh-CN" w:bidi="ar-EG"/>
                <w14:textFill>
                  <w14:solidFill>
                    <w14:schemeClr w14:val="tx1"/>
                  </w14:solidFill>
                </w14:textFill>
              </w:rPr>
            </w:pPr>
            <w:r>
              <w:rPr>
                <w:rFonts w:hint="default" w:ascii="Times New Roman" w:hAnsi="Times New Roman" w:eastAsia="宋体" w:cs="Times New Roman"/>
                <w:b w:val="0"/>
                <w:bCs w:val="0"/>
                <w:color w:val="000000" w:themeColor="text1"/>
                <w:sz w:val="18"/>
                <w:szCs w:val="18"/>
                <w:lang w:val="en-US" w:eastAsia="zh-CN" w:bidi="ar-EG"/>
                <w14:textFill>
                  <w14:solidFill>
                    <w14:schemeClr w14:val="tx1"/>
                  </w14:solidFill>
                </w14:textFill>
              </w:rPr>
              <w:t>15.</w:t>
            </w:r>
            <w:r>
              <w:rPr>
                <w:rFonts w:hint="default" w:ascii="Times New Roman" w:hAnsi="Times New Roman" w:eastAsia="宋体" w:cs="Times New Roman"/>
                <w:b w:val="0"/>
                <w:bCs w:val="0"/>
                <w:color w:val="000000" w:themeColor="text1"/>
                <w:sz w:val="18"/>
                <w:szCs w:val="18"/>
                <w:lang w:bidi="ar-EG"/>
                <w14:textFill>
                  <w14:solidFill>
                    <w14:schemeClr w14:val="tx1"/>
                  </w14:solidFill>
                </w14:textFill>
              </w:rPr>
              <w:t>对于已确认的中标药品，</w:t>
            </w:r>
            <w:r>
              <w:rPr>
                <w:rFonts w:hint="default" w:ascii="Times New Roman" w:hAnsi="Times New Roman" w:eastAsia="宋体" w:cs="Times New Roman"/>
                <w:b w:val="0"/>
                <w:bCs w:val="0"/>
                <w:color w:val="000000" w:themeColor="text1"/>
                <w:sz w:val="18"/>
                <w:szCs w:val="18"/>
                <w:lang w:val="en-US" w:eastAsia="zh-CN"/>
                <w14:textFill>
                  <w14:solidFill>
                    <w14:schemeClr w14:val="tx1"/>
                  </w14:solidFill>
                </w14:textFill>
              </w:rPr>
              <w:t>中标</w:t>
            </w:r>
            <w:r>
              <w:rPr>
                <w:rFonts w:hint="default" w:ascii="Times New Roman" w:hAnsi="Times New Roman" w:eastAsia="宋体" w:cs="Times New Roman"/>
                <w:b w:val="0"/>
                <w:bCs w:val="0"/>
                <w:color w:val="000000" w:themeColor="text1"/>
                <w:sz w:val="18"/>
                <w:szCs w:val="18"/>
                <w14:textFill>
                  <w14:solidFill>
                    <w14:schemeClr w14:val="tx1"/>
                  </w14:solidFill>
                </w14:textFill>
              </w:rPr>
              <w:t>供应商</w:t>
            </w:r>
            <w:r>
              <w:rPr>
                <w:rFonts w:hint="default" w:ascii="Times New Roman" w:hAnsi="Times New Roman" w:eastAsia="宋体" w:cs="Times New Roman"/>
                <w:b w:val="0"/>
                <w:bCs w:val="0"/>
                <w:color w:val="000000" w:themeColor="text1"/>
                <w:sz w:val="18"/>
                <w:szCs w:val="18"/>
                <w:lang w:bidi="ar-EG"/>
                <w14:textFill>
                  <w14:solidFill>
                    <w14:schemeClr w14:val="tx1"/>
                  </w14:solidFill>
                </w14:textFill>
              </w:rPr>
              <w:t>在合同期内不得弃标或以长期断货、长期停供等方式变相弃标。否则，采购人有权单方解除合同，并将</w:t>
            </w:r>
            <w:r>
              <w:rPr>
                <w:rFonts w:hint="default" w:ascii="Times New Roman" w:hAnsi="Times New Roman" w:eastAsia="宋体" w:cs="Times New Roman"/>
                <w:b w:val="0"/>
                <w:bCs w:val="0"/>
                <w:color w:val="000000" w:themeColor="text1"/>
                <w:sz w:val="18"/>
                <w:szCs w:val="18"/>
                <w:lang w:val="en-US" w:eastAsia="zh-CN"/>
                <w14:textFill>
                  <w14:solidFill>
                    <w14:schemeClr w14:val="tx1"/>
                  </w14:solidFill>
                </w14:textFill>
              </w:rPr>
              <w:t>中标</w:t>
            </w:r>
            <w:r>
              <w:rPr>
                <w:rFonts w:hint="default" w:ascii="Times New Roman" w:hAnsi="Times New Roman" w:eastAsia="宋体" w:cs="Times New Roman"/>
                <w:b w:val="0"/>
                <w:bCs w:val="0"/>
                <w:color w:val="000000" w:themeColor="text1"/>
                <w:sz w:val="18"/>
                <w:szCs w:val="18"/>
                <w14:textFill>
                  <w14:solidFill>
                    <w14:schemeClr w14:val="tx1"/>
                  </w14:solidFill>
                </w14:textFill>
              </w:rPr>
              <w:t>供应商</w:t>
            </w:r>
            <w:r>
              <w:rPr>
                <w:rFonts w:hint="default" w:ascii="Times New Roman" w:hAnsi="Times New Roman" w:eastAsia="宋体" w:cs="Times New Roman"/>
                <w:b w:val="0"/>
                <w:bCs w:val="0"/>
                <w:color w:val="000000" w:themeColor="text1"/>
                <w:sz w:val="18"/>
                <w:szCs w:val="18"/>
                <w:lang w:bidi="ar-EG"/>
                <w14:textFill>
                  <w14:solidFill>
                    <w14:schemeClr w14:val="tx1"/>
                  </w14:solidFill>
                </w14:textFill>
              </w:rPr>
              <w:t>列入不良行为记录，并作出相应处理</w:t>
            </w:r>
            <w:r>
              <w:rPr>
                <w:rFonts w:hint="default" w:ascii="Times New Roman" w:hAnsi="Times New Roman" w:eastAsia="宋体" w:cs="Times New Roman"/>
                <w:b w:val="0"/>
                <w:bCs w:val="0"/>
                <w:color w:val="000000" w:themeColor="text1"/>
                <w:sz w:val="18"/>
                <w:szCs w:val="18"/>
                <w:lang w:eastAsia="zh-CN" w:bidi="ar-EG"/>
                <w14:textFill>
                  <w14:solidFill>
                    <w14:schemeClr w14:val="tx1"/>
                  </w14:solidFill>
                </w14:textFill>
              </w:rPr>
              <w:t>。</w:t>
            </w:r>
          </w:p>
        </w:tc>
        <w:tc>
          <w:tcPr>
            <w:tcW w:w="930" w:type="dxa"/>
            <w:vAlign w:val="center"/>
          </w:tcPr>
          <w:p w14:paraId="49D66777">
            <w:pPr>
              <w:pStyle w:val="18"/>
              <w:keepNext w:val="0"/>
              <w:keepLines w:val="0"/>
              <w:pageBreakBefore w:val="0"/>
              <w:numPr>
                <w:ilvl w:val="0"/>
                <w:numId w:val="0"/>
              </w:numPr>
              <w:kinsoku/>
              <w:wordWrap/>
              <w:overflowPunct/>
              <w:topLinePunct w:val="0"/>
              <w:autoSpaceDE/>
              <w:autoSpaceDN/>
              <w:bidi w:val="0"/>
              <w:spacing w:line="320" w:lineRule="exact"/>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是</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p w14:paraId="48948368">
            <w:pPr>
              <w:keepNext w:val="0"/>
              <w:keepLines w:val="0"/>
              <w:pageBreakBefore w:val="0"/>
              <w:kinsoku/>
              <w:wordWrap/>
              <w:overflowPunct/>
              <w:topLinePunct w:val="0"/>
              <w:autoSpaceDE/>
              <w:autoSpaceDN/>
              <w:bidi w:val="0"/>
              <w:spacing w:line="320" w:lineRule="exact"/>
              <w:jc w:val="center"/>
              <w:textAlignment w:val="auto"/>
              <w:rPr>
                <w:rFonts w:hint="default" w:ascii="Times New Roman" w:hAnsi="Times New Roman" w:eastAsia="宋体" w:cs="Times New Roman"/>
                <w:b w:val="0"/>
                <w:bCs w:val="0"/>
                <w:color w:val="000000" w:themeColor="text1"/>
                <w:sz w:val="18"/>
                <w:szCs w:val="18"/>
                <w:lang w:val="en-US" w:eastAsia="zh-CN" w:bidi="ar-EG"/>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否</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tc>
      </w:tr>
      <w:tr w14:paraId="1A120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5" w:type="dxa"/>
            <w:vMerge w:val="continue"/>
            <w:vAlign w:val="center"/>
          </w:tcPr>
          <w:p w14:paraId="39600842">
            <w:pPr>
              <w:keepNext w:val="0"/>
              <w:keepLines w:val="0"/>
              <w:pageBreakBefore w:val="0"/>
              <w:kinsoku/>
              <w:wordWrap/>
              <w:overflowPunct/>
              <w:topLinePunct w:val="0"/>
              <w:autoSpaceDE/>
              <w:autoSpaceDN/>
              <w:bidi w:val="0"/>
              <w:spacing w:line="320" w:lineRule="exact"/>
              <w:jc w:val="both"/>
              <w:textAlignment w:val="auto"/>
              <w:rPr>
                <w:rFonts w:hint="default" w:ascii="Times New Roman" w:hAnsi="Times New Roman" w:eastAsia="宋体" w:cs="Times New Roman"/>
                <w:b w:val="0"/>
                <w:bCs w:val="0"/>
                <w:color w:val="000000" w:themeColor="text1"/>
                <w:sz w:val="18"/>
                <w:szCs w:val="18"/>
                <w:lang w:val="en-US" w:eastAsia="zh-CN" w:bidi="ar-EG"/>
                <w14:textFill>
                  <w14:solidFill>
                    <w14:schemeClr w14:val="tx1"/>
                  </w14:solidFill>
                </w14:textFill>
              </w:rPr>
            </w:pPr>
          </w:p>
        </w:tc>
        <w:tc>
          <w:tcPr>
            <w:tcW w:w="1350" w:type="dxa"/>
            <w:vMerge w:val="continue"/>
            <w:vAlign w:val="center"/>
          </w:tcPr>
          <w:p w14:paraId="035622F9">
            <w:pPr>
              <w:keepNext w:val="0"/>
              <w:keepLines w:val="0"/>
              <w:pageBreakBefore w:val="0"/>
              <w:kinsoku/>
              <w:wordWrap/>
              <w:overflowPunct/>
              <w:topLinePunct w:val="0"/>
              <w:autoSpaceDE/>
              <w:autoSpaceDN/>
              <w:bidi w:val="0"/>
              <w:spacing w:line="320" w:lineRule="exact"/>
              <w:jc w:val="both"/>
              <w:textAlignment w:val="auto"/>
              <w:rPr>
                <w:rFonts w:hint="default" w:ascii="Times New Roman" w:hAnsi="Times New Roman" w:eastAsia="宋体" w:cs="Times New Roman"/>
                <w:b w:val="0"/>
                <w:bCs w:val="0"/>
                <w:color w:val="000000" w:themeColor="text1"/>
                <w:sz w:val="18"/>
                <w:szCs w:val="18"/>
                <w:lang w:val="en-US" w:eastAsia="zh-CN" w:bidi="ar-EG"/>
                <w14:textFill>
                  <w14:solidFill>
                    <w14:schemeClr w14:val="tx1"/>
                  </w14:solidFill>
                </w14:textFill>
              </w:rPr>
            </w:pPr>
          </w:p>
        </w:tc>
        <w:tc>
          <w:tcPr>
            <w:tcW w:w="6735" w:type="dxa"/>
            <w:vAlign w:val="center"/>
          </w:tcPr>
          <w:p w14:paraId="691099A3">
            <w:pPr>
              <w:keepNext w:val="0"/>
              <w:keepLines w:val="0"/>
              <w:pageBreakBefore w:val="0"/>
              <w:kinsoku/>
              <w:wordWrap/>
              <w:overflowPunct/>
              <w:topLinePunct w:val="0"/>
              <w:autoSpaceDE/>
              <w:autoSpaceDN/>
              <w:bidi w:val="0"/>
              <w:spacing w:line="320" w:lineRule="exact"/>
              <w:jc w:val="both"/>
              <w:textAlignment w:val="auto"/>
              <w:rPr>
                <w:rFonts w:hint="default" w:ascii="Times New Roman" w:hAnsi="Times New Roman" w:eastAsia="宋体" w:cs="Times New Roman"/>
                <w:b w:val="0"/>
                <w:bCs w:val="0"/>
                <w:color w:val="000000" w:themeColor="text1"/>
                <w:sz w:val="18"/>
                <w:szCs w:val="18"/>
                <w:lang w:val="en-US" w:eastAsia="zh-CN" w:bidi="ar-EG"/>
                <w14:textFill>
                  <w14:solidFill>
                    <w14:schemeClr w14:val="tx1"/>
                  </w14:solidFill>
                </w14:textFill>
              </w:rPr>
            </w:pPr>
            <w:r>
              <w:rPr>
                <w:rFonts w:hint="default" w:ascii="Times New Roman" w:hAnsi="Times New Roman" w:eastAsia="宋体" w:cs="Times New Roman"/>
                <w:b w:val="0"/>
                <w:bCs w:val="0"/>
                <w:color w:val="000000" w:themeColor="text1"/>
                <w:sz w:val="18"/>
                <w:szCs w:val="18"/>
                <w:lang w:val="en-US" w:eastAsia="zh-CN" w:bidi="ar-EG"/>
                <w14:textFill>
                  <w14:solidFill>
                    <w14:schemeClr w14:val="tx1"/>
                  </w14:solidFill>
                </w14:textFill>
              </w:rPr>
              <w:t>16.产品有效期：确保为最新生产批号的产品，不得提供过期或即将过期的产品，所供应的中药配方颗粒入库后剩余有效期不低于完整有效期的80%。出现破损、吸潮、结块等质量异常情况中标人及时进行退换，临床积压品种，离有效期截止日期不足6个月时中标人及时进行退换。</w:t>
            </w:r>
          </w:p>
        </w:tc>
        <w:tc>
          <w:tcPr>
            <w:tcW w:w="930" w:type="dxa"/>
            <w:vAlign w:val="center"/>
          </w:tcPr>
          <w:p w14:paraId="4E81C6A3">
            <w:pPr>
              <w:pStyle w:val="18"/>
              <w:keepNext w:val="0"/>
              <w:keepLines w:val="0"/>
              <w:pageBreakBefore w:val="0"/>
              <w:numPr>
                <w:ilvl w:val="0"/>
                <w:numId w:val="0"/>
              </w:numPr>
              <w:kinsoku/>
              <w:wordWrap/>
              <w:overflowPunct/>
              <w:topLinePunct w:val="0"/>
              <w:autoSpaceDE/>
              <w:autoSpaceDN/>
              <w:bidi w:val="0"/>
              <w:spacing w:line="320" w:lineRule="exact"/>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是</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p w14:paraId="6693AA0D">
            <w:pPr>
              <w:keepNext w:val="0"/>
              <w:keepLines w:val="0"/>
              <w:pageBreakBefore w:val="0"/>
              <w:kinsoku/>
              <w:wordWrap/>
              <w:overflowPunct/>
              <w:topLinePunct w:val="0"/>
              <w:autoSpaceDE/>
              <w:autoSpaceDN/>
              <w:bidi w:val="0"/>
              <w:spacing w:line="320" w:lineRule="exact"/>
              <w:jc w:val="center"/>
              <w:textAlignment w:val="auto"/>
              <w:rPr>
                <w:rFonts w:hint="default" w:ascii="Times New Roman" w:hAnsi="Times New Roman" w:eastAsia="宋体" w:cs="Times New Roman"/>
                <w:b w:val="0"/>
                <w:bCs w:val="0"/>
                <w:color w:val="000000" w:themeColor="text1"/>
                <w:sz w:val="18"/>
                <w:szCs w:val="18"/>
                <w:lang w:val="en-US" w:eastAsia="zh-CN" w:bidi="ar-EG"/>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否</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tc>
      </w:tr>
      <w:tr w14:paraId="7672C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5" w:type="dxa"/>
            <w:vMerge w:val="restart"/>
            <w:vAlign w:val="center"/>
          </w:tcPr>
          <w:p w14:paraId="6B434D47">
            <w:pPr>
              <w:keepNext w:val="0"/>
              <w:keepLines w:val="0"/>
              <w:pageBreakBefore w:val="0"/>
              <w:widowControl/>
              <w:suppressLineNumbers w:val="0"/>
              <w:kinsoku/>
              <w:wordWrap/>
              <w:overflowPunct/>
              <w:topLinePunct w:val="0"/>
              <w:autoSpaceDE/>
              <w:autoSpaceDN/>
              <w:bidi w:val="0"/>
              <w:spacing w:line="320" w:lineRule="exact"/>
              <w:jc w:val="center"/>
              <w:textAlignment w:val="auto"/>
              <w:rPr>
                <w:rFonts w:hint="eastAsia" w:ascii="Times New Roman" w:hAnsi="Times New Roman" w:eastAsia="宋体" w:cs="Times New Roman"/>
                <w:b w:val="0"/>
                <w:bCs w:val="0"/>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18"/>
                <w:szCs w:val="18"/>
                <w:lang w:val="en-US" w:eastAsia="zh-CN"/>
                <w14:textFill>
                  <w14:solidFill>
                    <w14:schemeClr w14:val="tx1"/>
                  </w14:solidFill>
                </w14:textFill>
              </w:rPr>
              <w:t>2</w:t>
            </w:r>
          </w:p>
        </w:tc>
        <w:tc>
          <w:tcPr>
            <w:tcW w:w="1350" w:type="dxa"/>
            <w:vMerge w:val="restart"/>
            <w:vAlign w:val="center"/>
          </w:tcPr>
          <w:p w14:paraId="5B848333">
            <w:pPr>
              <w:keepNext w:val="0"/>
              <w:keepLines w:val="0"/>
              <w:pageBreakBefore w:val="0"/>
              <w:widowControl/>
              <w:suppressLineNumbers w:val="0"/>
              <w:kinsoku/>
              <w:wordWrap/>
              <w:overflowPunct/>
              <w:topLinePunct w:val="0"/>
              <w:autoSpaceDE/>
              <w:autoSpaceDN/>
              <w:bidi w:val="0"/>
              <w:spacing w:line="320" w:lineRule="exact"/>
              <w:jc w:val="center"/>
              <w:textAlignment w:val="auto"/>
              <w:rPr>
                <w:rFonts w:hint="default" w:ascii="Times New Roman" w:hAnsi="Times New Roman" w:eastAsia="宋体" w:cs="Times New Roman"/>
                <w:b/>
                <w:bCs/>
                <w:color w:val="000000" w:themeColor="text1"/>
                <w:sz w:val="18"/>
                <w:szCs w:val="18"/>
                <w14:textFill>
                  <w14:solidFill>
                    <w14:schemeClr w14:val="tx1"/>
                  </w14:solidFill>
                </w14:textFill>
              </w:rPr>
            </w:pPr>
            <w:r>
              <w:rPr>
                <w:rFonts w:hint="default" w:ascii="Times New Roman" w:hAnsi="Times New Roman" w:eastAsia="宋体" w:cs="Times New Roman"/>
                <w:b/>
                <w:bCs/>
                <w:color w:val="000000" w:themeColor="text1"/>
                <w:sz w:val="18"/>
                <w:szCs w:val="18"/>
                <w:lang w:val="en-US" w:eastAsia="zh-CN"/>
                <w14:textFill>
                  <w14:solidFill>
                    <w14:schemeClr w14:val="tx1"/>
                  </w14:solidFill>
                </w14:textFill>
              </w:rPr>
              <w:t>配送和验收</w:t>
            </w:r>
          </w:p>
        </w:tc>
        <w:tc>
          <w:tcPr>
            <w:tcW w:w="6735" w:type="dxa"/>
            <w:vAlign w:val="center"/>
          </w:tcPr>
          <w:p w14:paraId="2456AE5A">
            <w:pPr>
              <w:keepNext w:val="0"/>
              <w:keepLines w:val="0"/>
              <w:pageBreakBefore w:val="0"/>
              <w:widowControl/>
              <w:suppressLineNumbers w:val="0"/>
              <w:kinsoku/>
              <w:wordWrap/>
              <w:overflowPunct/>
              <w:topLinePunct w:val="0"/>
              <w:autoSpaceDE/>
              <w:autoSpaceDN/>
              <w:bidi w:val="0"/>
              <w:spacing w:line="320" w:lineRule="exact"/>
              <w:jc w:val="both"/>
              <w:textAlignment w:val="auto"/>
              <w:rPr>
                <w:rFonts w:hint="default" w:ascii="Times New Roman" w:hAnsi="Times New Roman" w:eastAsia="宋体" w:cs="Times New Roman"/>
                <w:b w:val="0"/>
                <w:bCs w:val="0"/>
                <w:color w:val="000000" w:themeColor="text1"/>
                <w:sz w:val="18"/>
                <w:szCs w:val="18"/>
                <w14:textFill>
                  <w14:solidFill>
                    <w14:schemeClr w14:val="tx1"/>
                  </w14:solidFill>
                </w14:textFill>
              </w:rPr>
            </w:pPr>
            <w:r>
              <w:rPr>
                <w:rFonts w:hint="default" w:ascii="Times New Roman" w:hAnsi="Times New Roman" w:eastAsia="宋体" w:cs="Times New Roman"/>
                <w:b w:val="0"/>
                <w:bCs w:val="0"/>
                <w:color w:val="000000" w:themeColor="text1"/>
                <w:sz w:val="18"/>
                <w:szCs w:val="18"/>
                <w14:textFill>
                  <w14:solidFill>
                    <w14:schemeClr w14:val="tx1"/>
                  </w14:solidFill>
                </w14:textFill>
              </w:rPr>
              <w:t>★1</w:t>
            </w:r>
            <w:r>
              <w:rPr>
                <w:rFonts w:hint="default" w:ascii="Times New Roman" w:hAnsi="Times New Roman" w:eastAsia="宋体" w:cs="Times New Roman"/>
                <w:b w:val="0"/>
                <w:bCs w:val="0"/>
                <w:color w:val="000000" w:themeColor="text1"/>
                <w:sz w:val="18"/>
                <w:szCs w:val="18"/>
                <w:lang w:val="en-US" w:eastAsia="zh-CN"/>
                <w14:textFill>
                  <w14:solidFill>
                    <w14:schemeClr w14:val="tx1"/>
                  </w14:solidFill>
                </w14:textFill>
              </w:rPr>
              <w:t>.</w:t>
            </w:r>
            <w:r>
              <w:rPr>
                <w:rFonts w:hint="default" w:ascii="Times New Roman" w:hAnsi="Times New Roman" w:eastAsia="宋体" w:cs="Times New Roman"/>
                <w:b w:val="0"/>
                <w:bCs w:val="0"/>
                <w:color w:val="000000" w:themeColor="text1"/>
                <w:sz w:val="18"/>
                <w:szCs w:val="18"/>
                <w14:textFill>
                  <w14:solidFill>
                    <w14:schemeClr w14:val="tx1"/>
                  </w14:solidFill>
                </w14:textFill>
              </w:rPr>
              <w:t>合同期内，采购人根据临床需求，不定期向中标人下达中药配方颗粒供货清单，</w:t>
            </w:r>
            <w:r>
              <w:rPr>
                <w:rFonts w:hint="default" w:ascii="Times New Roman" w:hAnsi="Times New Roman" w:eastAsia="宋体" w:cs="Times New Roman"/>
                <w:b w:val="0"/>
                <w:bCs w:val="0"/>
                <w:color w:val="000000" w:themeColor="text1"/>
                <w:sz w:val="18"/>
                <w:szCs w:val="18"/>
                <w:lang w:val="en-US" w:eastAsia="zh-CN"/>
                <w14:textFill>
                  <w14:solidFill>
                    <w14:schemeClr w14:val="tx1"/>
                  </w14:solidFill>
                </w14:textFill>
              </w:rPr>
              <w:t>中标</w:t>
            </w:r>
            <w:r>
              <w:rPr>
                <w:rFonts w:hint="default" w:ascii="Times New Roman" w:hAnsi="Times New Roman" w:eastAsia="宋体" w:cs="Times New Roman"/>
                <w:b w:val="0"/>
                <w:bCs w:val="0"/>
                <w:color w:val="000000" w:themeColor="text1"/>
                <w:sz w:val="18"/>
                <w:szCs w:val="18"/>
                <w14:textFill>
                  <w14:solidFill>
                    <w14:schemeClr w14:val="tx1"/>
                  </w14:solidFill>
                </w14:textFill>
              </w:rPr>
              <w:t>供应商收到供货清单后24小时内配送到位，特殊情况下最长不超过48小时</w:t>
            </w:r>
            <w:r>
              <w:rPr>
                <w:rFonts w:hint="default" w:ascii="Times New Roman" w:hAnsi="Times New Roman" w:eastAsia="宋体" w:cs="Times New Roman"/>
                <w:b w:val="0"/>
                <w:bCs w:val="0"/>
                <w:color w:val="000000" w:themeColor="text1"/>
                <w:sz w:val="18"/>
                <w:szCs w:val="18"/>
                <w:lang w:eastAsia="zh-CN"/>
                <w14:textFill>
                  <w14:solidFill>
                    <w14:schemeClr w14:val="tx1"/>
                  </w14:solidFill>
                </w14:textFill>
              </w:rPr>
              <w:t>（</w:t>
            </w:r>
            <w:r>
              <w:rPr>
                <w:rFonts w:hint="default" w:ascii="Times New Roman" w:hAnsi="Times New Roman" w:eastAsia="宋体" w:cs="Times New Roman"/>
                <w:b w:val="0"/>
                <w:bCs w:val="0"/>
                <w:color w:val="000000" w:themeColor="text1"/>
                <w:sz w:val="18"/>
                <w:szCs w:val="18"/>
                <w14:textFill>
                  <w14:solidFill>
                    <w14:schemeClr w14:val="tx1"/>
                  </w14:solidFill>
                </w14:textFill>
              </w:rPr>
              <w:t>临床急需药品4小时</w:t>
            </w:r>
            <w:r>
              <w:rPr>
                <w:rFonts w:hint="default" w:ascii="Times New Roman" w:hAnsi="Times New Roman" w:eastAsia="宋体" w:cs="Times New Roman"/>
                <w:b w:val="0"/>
                <w:bCs w:val="0"/>
                <w:color w:val="000000" w:themeColor="text1"/>
                <w:sz w:val="18"/>
                <w:szCs w:val="18"/>
                <w:lang w:val="en-US" w:eastAsia="zh-CN"/>
                <w14:textFill>
                  <w14:solidFill>
                    <w14:schemeClr w14:val="tx1"/>
                  </w14:solidFill>
                </w14:textFill>
              </w:rPr>
              <w:t>）</w:t>
            </w:r>
            <w:r>
              <w:rPr>
                <w:rFonts w:hint="default" w:ascii="Times New Roman" w:hAnsi="Times New Roman" w:eastAsia="宋体" w:cs="Times New Roman"/>
                <w:b w:val="0"/>
                <w:bCs w:val="0"/>
                <w:color w:val="000000" w:themeColor="text1"/>
                <w:sz w:val="18"/>
                <w:szCs w:val="18"/>
                <w14:textFill>
                  <w14:solidFill>
                    <w14:schemeClr w14:val="tx1"/>
                  </w14:solidFill>
                </w14:textFill>
              </w:rPr>
              <w:t>内将清单所列药品送达采购人指定的收货点。</w:t>
            </w:r>
            <w:r>
              <w:rPr>
                <w:rFonts w:hint="default" w:ascii="Times New Roman" w:hAnsi="Times New Roman" w:eastAsia="宋体" w:cs="Times New Roman"/>
                <w:b w:val="0"/>
                <w:bCs w:val="0"/>
                <w:color w:val="000000" w:themeColor="text1"/>
                <w:sz w:val="18"/>
                <w:szCs w:val="18"/>
                <w:lang w:val="en-US" w:eastAsia="zh-CN"/>
                <w14:textFill>
                  <w14:solidFill>
                    <w14:schemeClr w14:val="tx1"/>
                  </w14:solidFill>
                </w14:textFill>
              </w:rPr>
              <w:t>保证1周能多次送货。</w:t>
            </w:r>
            <w:r>
              <w:rPr>
                <w:rFonts w:hint="default" w:ascii="Times New Roman" w:hAnsi="Times New Roman" w:eastAsia="宋体" w:cs="Times New Roman"/>
                <w:b w:val="0"/>
                <w:bCs w:val="0"/>
                <w:color w:val="000000" w:themeColor="text1"/>
                <w:sz w:val="18"/>
                <w:szCs w:val="18"/>
                <w14:textFill>
                  <w14:solidFill>
                    <w14:schemeClr w14:val="tx1"/>
                  </w14:solidFill>
                </w14:textFill>
              </w:rPr>
              <w:t>若采购人因故无法在</w:t>
            </w:r>
            <w:r>
              <w:rPr>
                <w:rFonts w:hint="default" w:ascii="Times New Roman" w:hAnsi="Times New Roman" w:eastAsia="宋体" w:cs="Times New Roman"/>
                <w:b w:val="0"/>
                <w:bCs w:val="0"/>
                <w:color w:val="000000" w:themeColor="text1"/>
                <w:sz w:val="18"/>
                <w:szCs w:val="18"/>
                <w:lang w:val="en-US" w:eastAsia="zh-CN"/>
                <w14:textFill>
                  <w14:solidFill>
                    <w14:schemeClr w14:val="tx1"/>
                  </w14:solidFill>
                </w14:textFill>
              </w:rPr>
              <w:t>48小时</w:t>
            </w:r>
            <w:r>
              <w:rPr>
                <w:rFonts w:hint="default" w:ascii="Times New Roman" w:hAnsi="Times New Roman" w:eastAsia="宋体" w:cs="Times New Roman"/>
                <w:b w:val="0"/>
                <w:bCs w:val="0"/>
                <w:color w:val="000000" w:themeColor="text1"/>
                <w:sz w:val="18"/>
                <w:szCs w:val="18"/>
                <w:lang w:eastAsia="zh-CN"/>
                <w14:textFill>
                  <w14:solidFill>
                    <w14:schemeClr w14:val="tx1"/>
                  </w14:solidFill>
                </w14:textFill>
              </w:rPr>
              <w:t>（</w:t>
            </w:r>
            <w:r>
              <w:rPr>
                <w:rFonts w:hint="default" w:ascii="Times New Roman" w:hAnsi="Times New Roman" w:eastAsia="宋体" w:cs="Times New Roman"/>
                <w:b w:val="0"/>
                <w:bCs w:val="0"/>
                <w:color w:val="000000" w:themeColor="text1"/>
                <w:sz w:val="18"/>
                <w:szCs w:val="18"/>
                <w14:textFill>
                  <w14:solidFill>
                    <w14:schemeClr w14:val="tx1"/>
                  </w14:solidFill>
                </w14:textFill>
              </w:rPr>
              <w:t>临床急需药品4小时</w:t>
            </w:r>
            <w:r>
              <w:rPr>
                <w:rFonts w:hint="default" w:ascii="Times New Roman" w:hAnsi="Times New Roman" w:eastAsia="宋体" w:cs="Times New Roman"/>
                <w:b w:val="0"/>
                <w:bCs w:val="0"/>
                <w:color w:val="000000" w:themeColor="text1"/>
                <w:sz w:val="18"/>
                <w:szCs w:val="18"/>
                <w:lang w:val="en-US" w:eastAsia="zh-CN"/>
                <w14:textFill>
                  <w14:solidFill>
                    <w14:schemeClr w14:val="tx1"/>
                  </w14:solidFill>
                </w14:textFill>
              </w:rPr>
              <w:t>）</w:t>
            </w:r>
            <w:r>
              <w:rPr>
                <w:rFonts w:hint="default" w:ascii="Times New Roman" w:hAnsi="Times New Roman" w:eastAsia="宋体" w:cs="Times New Roman"/>
                <w:b w:val="0"/>
                <w:bCs w:val="0"/>
                <w:color w:val="000000" w:themeColor="text1"/>
                <w:sz w:val="18"/>
                <w:szCs w:val="18"/>
                <w14:textFill>
                  <w14:solidFill>
                    <w14:schemeClr w14:val="tx1"/>
                  </w14:solidFill>
                </w14:textFill>
              </w:rPr>
              <w:t>内送货的，应在收到供货清单后</w:t>
            </w:r>
            <w:r>
              <w:rPr>
                <w:rFonts w:hint="default" w:ascii="Times New Roman" w:hAnsi="Times New Roman" w:eastAsia="宋体" w:cs="Times New Roman"/>
                <w:b w:val="0"/>
                <w:bCs w:val="0"/>
                <w:color w:val="000000" w:themeColor="text1"/>
                <w:sz w:val="18"/>
                <w:szCs w:val="18"/>
                <w:lang w:val="en-US" w:eastAsia="zh-CN"/>
                <w14:textFill>
                  <w14:solidFill>
                    <w14:schemeClr w14:val="tx1"/>
                  </w14:solidFill>
                </w14:textFill>
              </w:rPr>
              <w:t>4</w:t>
            </w:r>
            <w:r>
              <w:rPr>
                <w:rFonts w:hint="default" w:ascii="Times New Roman" w:hAnsi="Times New Roman" w:eastAsia="宋体" w:cs="Times New Roman"/>
                <w:b w:val="0"/>
                <w:bCs w:val="0"/>
                <w:color w:val="000000" w:themeColor="text1"/>
                <w:sz w:val="18"/>
                <w:szCs w:val="18"/>
                <w14:textFill>
                  <w14:solidFill>
                    <w14:schemeClr w14:val="tx1"/>
                  </w14:solidFill>
                </w14:textFill>
              </w:rPr>
              <w:t>小时内书面通知采购人，说明原因，并明确送货时间。</w:t>
            </w:r>
          </w:p>
        </w:tc>
        <w:tc>
          <w:tcPr>
            <w:tcW w:w="930" w:type="dxa"/>
            <w:vAlign w:val="center"/>
          </w:tcPr>
          <w:p w14:paraId="5C2CC145">
            <w:pPr>
              <w:pStyle w:val="18"/>
              <w:keepNext w:val="0"/>
              <w:keepLines w:val="0"/>
              <w:pageBreakBefore w:val="0"/>
              <w:numPr>
                <w:ilvl w:val="0"/>
                <w:numId w:val="0"/>
              </w:numPr>
              <w:kinsoku/>
              <w:wordWrap/>
              <w:overflowPunct/>
              <w:topLinePunct w:val="0"/>
              <w:autoSpaceDE/>
              <w:autoSpaceDN/>
              <w:bidi w:val="0"/>
              <w:spacing w:line="320" w:lineRule="exact"/>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是</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p w14:paraId="02D5383C">
            <w:pPr>
              <w:keepNext w:val="0"/>
              <w:keepLines w:val="0"/>
              <w:pageBreakBefore w:val="0"/>
              <w:widowControl/>
              <w:suppressLineNumbers w:val="0"/>
              <w:kinsoku/>
              <w:wordWrap/>
              <w:overflowPunct/>
              <w:topLinePunct w:val="0"/>
              <w:autoSpaceDE/>
              <w:autoSpaceDN/>
              <w:bidi w:val="0"/>
              <w:spacing w:line="320" w:lineRule="exact"/>
              <w:jc w:val="center"/>
              <w:textAlignment w:val="auto"/>
              <w:rPr>
                <w:rFonts w:hint="default" w:ascii="Times New Roman" w:hAnsi="Times New Roman" w:eastAsia="宋体" w:cs="Times New Roman"/>
                <w:b w:val="0"/>
                <w:bCs w:val="0"/>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否</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tc>
      </w:tr>
      <w:tr w14:paraId="1281F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5" w:type="dxa"/>
            <w:vMerge w:val="continue"/>
            <w:vAlign w:val="center"/>
          </w:tcPr>
          <w:p w14:paraId="0826C45E">
            <w:pPr>
              <w:pStyle w:val="4"/>
              <w:keepNext w:val="0"/>
              <w:keepLines w:val="0"/>
              <w:pageBreakBefore w:val="0"/>
              <w:kinsoku/>
              <w:wordWrap/>
              <w:overflowPunct/>
              <w:topLinePunct w:val="0"/>
              <w:autoSpaceDE/>
              <w:autoSpaceDN/>
              <w:bidi w:val="0"/>
              <w:spacing w:line="320" w:lineRule="exact"/>
              <w:jc w:val="both"/>
              <w:textAlignment w:val="auto"/>
              <w:rPr>
                <w:rFonts w:hint="default" w:ascii="Times New Roman" w:hAnsi="Times New Roman" w:eastAsia="宋体" w:cs="Times New Roman"/>
                <w:b w:val="0"/>
                <w:bCs w:val="0"/>
                <w:color w:val="000000" w:themeColor="text1"/>
                <w:kern w:val="0"/>
                <w:sz w:val="18"/>
                <w:szCs w:val="18"/>
                <w:highlight w:val="none"/>
                <w:lang w:val="en-US" w:eastAsia="zh-CN"/>
                <w14:textFill>
                  <w14:solidFill>
                    <w14:schemeClr w14:val="tx1"/>
                  </w14:solidFill>
                </w14:textFill>
              </w:rPr>
            </w:pPr>
          </w:p>
        </w:tc>
        <w:tc>
          <w:tcPr>
            <w:tcW w:w="1350" w:type="dxa"/>
            <w:vMerge w:val="continue"/>
            <w:vAlign w:val="center"/>
          </w:tcPr>
          <w:p w14:paraId="1C0CD341">
            <w:pPr>
              <w:pStyle w:val="4"/>
              <w:keepNext w:val="0"/>
              <w:keepLines w:val="0"/>
              <w:pageBreakBefore w:val="0"/>
              <w:kinsoku/>
              <w:wordWrap/>
              <w:overflowPunct/>
              <w:topLinePunct w:val="0"/>
              <w:autoSpaceDE/>
              <w:autoSpaceDN/>
              <w:bidi w:val="0"/>
              <w:spacing w:line="320" w:lineRule="exact"/>
              <w:jc w:val="both"/>
              <w:textAlignment w:val="auto"/>
              <w:rPr>
                <w:rFonts w:hint="default" w:ascii="Times New Roman" w:hAnsi="Times New Roman" w:eastAsia="宋体" w:cs="Times New Roman"/>
                <w:b w:val="0"/>
                <w:bCs w:val="0"/>
                <w:color w:val="000000" w:themeColor="text1"/>
                <w:kern w:val="0"/>
                <w:sz w:val="18"/>
                <w:szCs w:val="18"/>
                <w:highlight w:val="none"/>
                <w:lang w:val="en-US" w:eastAsia="zh-CN"/>
                <w14:textFill>
                  <w14:solidFill>
                    <w14:schemeClr w14:val="tx1"/>
                  </w14:solidFill>
                </w14:textFill>
              </w:rPr>
            </w:pPr>
          </w:p>
        </w:tc>
        <w:tc>
          <w:tcPr>
            <w:tcW w:w="6735" w:type="dxa"/>
            <w:vAlign w:val="center"/>
          </w:tcPr>
          <w:p w14:paraId="354989B2">
            <w:pPr>
              <w:pStyle w:val="4"/>
              <w:keepNext w:val="0"/>
              <w:keepLines w:val="0"/>
              <w:pageBreakBefore w:val="0"/>
              <w:kinsoku/>
              <w:wordWrap/>
              <w:overflowPunct/>
              <w:topLinePunct w:val="0"/>
              <w:autoSpaceDE/>
              <w:autoSpaceDN/>
              <w:bidi w:val="0"/>
              <w:spacing w:line="320" w:lineRule="exact"/>
              <w:jc w:val="both"/>
              <w:textAlignment w:val="auto"/>
              <w:rPr>
                <w:rFonts w:hint="default" w:ascii="Times New Roman" w:hAnsi="Times New Roman" w:eastAsia="宋体" w:cs="Times New Roman"/>
                <w:b w:val="0"/>
                <w:bCs w:val="0"/>
                <w:color w:val="000000" w:themeColor="text1"/>
                <w:kern w:val="0"/>
                <w:sz w:val="18"/>
                <w:szCs w:val="18"/>
                <w:highlight w:val="none"/>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0"/>
                <w:sz w:val="18"/>
                <w:szCs w:val="18"/>
                <w:highlight w:val="none"/>
                <w:lang w:val="en-US" w:eastAsia="zh-CN"/>
                <w14:textFill>
                  <w14:solidFill>
                    <w14:schemeClr w14:val="tx1"/>
                  </w14:solidFill>
                </w14:textFill>
              </w:rPr>
              <w:t>★</w:t>
            </w:r>
            <w:r>
              <w:rPr>
                <w:rFonts w:hint="default" w:ascii="Times New Roman" w:hAnsi="Times New Roman" w:eastAsia="宋体" w:cs="Times New Roman"/>
                <w:b w:val="0"/>
                <w:bCs w:val="0"/>
                <w:color w:val="000000" w:themeColor="text1"/>
                <w:kern w:val="0"/>
                <w:sz w:val="18"/>
                <w:szCs w:val="18"/>
                <w:highlight w:val="none"/>
                <w14:textFill>
                  <w14:solidFill>
                    <w14:schemeClr w14:val="tx1"/>
                  </w14:solidFill>
                </w14:textFill>
              </w:rPr>
              <w:t>2</w:t>
            </w:r>
            <w:r>
              <w:rPr>
                <w:rFonts w:hint="default" w:ascii="Times New Roman" w:hAnsi="Times New Roman" w:eastAsia="宋体" w:cs="Times New Roman"/>
                <w:b w:val="0"/>
                <w:bCs w:val="0"/>
                <w:color w:val="000000" w:themeColor="text1"/>
                <w:kern w:val="0"/>
                <w:sz w:val="18"/>
                <w:szCs w:val="18"/>
                <w:highlight w:val="none"/>
                <w:lang w:val="en-US" w:eastAsia="zh-CN"/>
                <w14:textFill>
                  <w14:solidFill>
                    <w14:schemeClr w14:val="tx1"/>
                  </w14:solidFill>
                </w14:textFill>
              </w:rPr>
              <w:t>.</w:t>
            </w:r>
            <w:r>
              <w:rPr>
                <w:rFonts w:hint="default" w:ascii="Times New Roman" w:hAnsi="Times New Roman" w:eastAsia="宋体" w:cs="Times New Roman"/>
                <w:b w:val="0"/>
                <w:bCs w:val="0"/>
                <w:color w:val="000000" w:themeColor="text1"/>
                <w:kern w:val="0"/>
                <w:sz w:val="18"/>
                <w:szCs w:val="18"/>
                <w:highlight w:val="none"/>
                <w14:textFill>
                  <w14:solidFill>
                    <w14:schemeClr w14:val="tx1"/>
                  </w14:solidFill>
                </w14:textFill>
              </w:rPr>
              <w:t>承诺中标签订合同后，不得以任何借口（如无货、采购量少等）不执行医院药品采购计划；对于确需无法供应的品种，承诺第一时间通知采购方采购人员，并提供无法供货证明，采购方</w:t>
            </w:r>
            <w:r>
              <w:rPr>
                <w:rFonts w:hint="default" w:ascii="Times New Roman" w:hAnsi="Times New Roman" w:eastAsia="宋体" w:cs="Times New Roman"/>
                <w:b w:val="0"/>
                <w:bCs w:val="0"/>
                <w:color w:val="000000" w:themeColor="text1"/>
                <w:kern w:val="0"/>
                <w:sz w:val="18"/>
                <w:szCs w:val="18"/>
                <w:highlight w:val="none"/>
                <w:lang w:val="en-US" w:eastAsia="zh-CN"/>
                <w14:textFill>
                  <w14:solidFill>
                    <w14:schemeClr w14:val="tx1"/>
                  </w14:solidFill>
                </w14:textFill>
              </w:rPr>
              <w:t>可</w:t>
            </w:r>
            <w:r>
              <w:rPr>
                <w:rFonts w:hint="default" w:ascii="Times New Roman" w:hAnsi="Times New Roman" w:eastAsia="宋体" w:cs="Times New Roman"/>
                <w:b w:val="0"/>
                <w:bCs w:val="0"/>
                <w:color w:val="000000" w:themeColor="text1"/>
                <w:kern w:val="0"/>
                <w:sz w:val="18"/>
                <w:szCs w:val="18"/>
                <w:highlight w:val="none"/>
                <w14:textFill>
                  <w14:solidFill>
                    <w14:schemeClr w14:val="tx1"/>
                  </w14:solidFill>
                </w14:textFill>
              </w:rPr>
              <w:t>启动紧急采购。</w:t>
            </w:r>
          </w:p>
        </w:tc>
        <w:tc>
          <w:tcPr>
            <w:tcW w:w="930" w:type="dxa"/>
            <w:vAlign w:val="center"/>
          </w:tcPr>
          <w:p w14:paraId="182CEA5D">
            <w:pPr>
              <w:pStyle w:val="18"/>
              <w:keepNext w:val="0"/>
              <w:keepLines w:val="0"/>
              <w:pageBreakBefore w:val="0"/>
              <w:numPr>
                <w:ilvl w:val="0"/>
                <w:numId w:val="0"/>
              </w:numPr>
              <w:kinsoku/>
              <w:wordWrap/>
              <w:overflowPunct/>
              <w:topLinePunct w:val="0"/>
              <w:autoSpaceDE/>
              <w:autoSpaceDN/>
              <w:bidi w:val="0"/>
              <w:spacing w:line="320" w:lineRule="exact"/>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是</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p w14:paraId="3B29E5D2">
            <w:pPr>
              <w:pStyle w:val="4"/>
              <w:keepNext w:val="0"/>
              <w:keepLines w:val="0"/>
              <w:pageBreakBefore w:val="0"/>
              <w:kinsoku/>
              <w:wordWrap/>
              <w:overflowPunct/>
              <w:topLinePunct w:val="0"/>
              <w:autoSpaceDE/>
              <w:autoSpaceDN/>
              <w:bidi w:val="0"/>
              <w:spacing w:line="320" w:lineRule="exact"/>
              <w:jc w:val="center"/>
              <w:textAlignment w:val="auto"/>
              <w:rPr>
                <w:rFonts w:hint="default" w:ascii="Times New Roman" w:hAnsi="Times New Roman" w:eastAsia="宋体" w:cs="Times New Roman"/>
                <w:b w:val="0"/>
                <w:bCs w:val="0"/>
                <w:color w:val="000000" w:themeColor="text1"/>
                <w:kern w:val="0"/>
                <w:sz w:val="18"/>
                <w:szCs w:val="18"/>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否</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tc>
      </w:tr>
      <w:tr w14:paraId="46092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5" w:type="dxa"/>
            <w:vMerge w:val="continue"/>
            <w:vAlign w:val="center"/>
          </w:tcPr>
          <w:p w14:paraId="6E1435AC">
            <w:pPr>
              <w:keepNext w:val="0"/>
              <w:keepLines w:val="0"/>
              <w:pageBreakBefore w:val="0"/>
              <w:widowControl/>
              <w:suppressLineNumbers w:val="0"/>
              <w:kinsoku/>
              <w:wordWrap/>
              <w:overflowPunct/>
              <w:topLinePunct w:val="0"/>
              <w:autoSpaceDE/>
              <w:autoSpaceDN/>
              <w:bidi w:val="0"/>
              <w:spacing w:line="320" w:lineRule="exact"/>
              <w:jc w:val="both"/>
              <w:textAlignment w:val="auto"/>
              <w:rPr>
                <w:rFonts w:hint="default" w:ascii="Times New Roman" w:hAnsi="Times New Roman" w:eastAsia="宋体" w:cs="Times New Roman"/>
                <w:b w:val="0"/>
                <w:bCs w:val="0"/>
                <w:color w:val="000000" w:themeColor="text1"/>
                <w:kern w:val="0"/>
                <w:sz w:val="18"/>
                <w:szCs w:val="18"/>
                <w:highlight w:val="none"/>
                <w:lang w:val="en-US" w:eastAsia="zh-CN"/>
                <w14:textFill>
                  <w14:solidFill>
                    <w14:schemeClr w14:val="tx1"/>
                  </w14:solidFill>
                </w14:textFill>
              </w:rPr>
            </w:pPr>
          </w:p>
        </w:tc>
        <w:tc>
          <w:tcPr>
            <w:tcW w:w="1350" w:type="dxa"/>
            <w:vMerge w:val="continue"/>
            <w:vAlign w:val="center"/>
          </w:tcPr>
          <w:p w14:paraId="5FFFD8E8">
            <w:pPr>
              <w:keepNext w:val="0"/>
              <w:keepLines w:val="0"/>
              <w:pageBreakBefore w:val="0"/>
              <w:widowControl/>
              <w:suppressLineNumbers w:val="0"/>
              <w:kinsoku/>
              <w:wordWrap/>
              <w:overflowPunct/>
              <w:topLinePunct w:val="0"/>
              <w:autoSpaceDE/>
              <w:autoSpaceDN/>
              <w:bidi w:val="0"/>
              <w:spacing w:line="320" w:lineRule="exact"/>
              <w:jc w:val="both"/>
              <w:textAlignment w:val="auto"/>
              <w:rPr>
                <w:rFonts w:hint="default" w:ascii="Times New Roman" w:hAnsi="Times New Roman" w:eastAsia="宋体" w:cs="Times New Roman"/>
                <w:b w:val="0"/>
                <w:bCs w:val="0"/>
                <w:color w:val="000000" w:themeColor="text1"/>
                <w:kern w:val="0"/>
                <w:sz w:val="18"/>
                <w:szCs w:val="18"/>
                <w:highlight w:val="none"/>
                <w:lang w:val="en-US" w:eastAsia="zh-CN"/>
                <w14:textFill>
                  <w14:solidFill>
                    <w14:schemeClr w14:val="tx1"/>
                  </w14:solidFill>
                </w14:textFill>
              </w:rPr>
            </w:pPr>
          </w:p>
        </w:tc>
        <w:tc>
          <w:tcPr>
            <w:tcW w:w="6735" w:type="dxa"/>
            <w:vAlign w:val="center"/>
          </w:tcPr>
          <w:p w14:paraId="1CAAAC3D">
            <w:pPr>
              <w:keepNext w:val="0"/>
              <w:keepLines w:val="0"/>
              <w:pageBreakBefore w:val="0"/>
              <w:widowControl/>
              <w:suppressLineNumbers w:val="0"/>
              <w:kinsoku/>
              <w:wordWrap/>
              <w:overflowPunct/>
              <w:topLinePunct w:val="0"/>
              <w:autoSpaceDE/>
              <w:autoSpaceDN/>
              <w:bidi w:val="0"/>
              <w:spacing w:line="320" w:lineRule="exact"/>
              <w:jc w:val="both"/>
              <w:textAlignment w:val="auto"/>
              <w:rPr>
                <w:rFonts w:hint="default" w:ascii="Times New Roman" w:hAnsi="Times New Roman" w:eastAsia="宋体" w:cs="Times New Roman"/>
                <w:b w:val="0"/>
                <w:bCs w:val="0"/>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0"/>
                <w:sz w:val="18"/>
                <w:szCs w:val="18"/>
                <w:highlight w:val="none"/>
                <w:lang w:val="en-US" w:eastAsia="zh-CN"/>
                <w14:textFill>
                  <w14:solidFill>
                    <w14:schemeClr w14:val="tx1"/>
                  </w14:solidFill>
                </w14:textFill>
              </w:rPr>
              <w:t>★</w:t>
            </w:r>
            <w:r>
              <w:rPr>
                <w:rFonts w:hint="default" w:ascii="Times New Roman" w:hAnsi="Times New Roman" w:eastAsia="宋体" w:cs="Times New Roman"/>
                <w:b w:val="0"/>
                <w:bCs w:val="0"/>
                <w:color w:val="000000" w:themeColor="text1"/>
                <w:kern w:val="0"/>
                <w:sz w:val="18"/>
                <w:szCs w:val="18"/>
                <w:highlight w:val="none"/>
                <w:lang w:val="en-US" w:eastAsia="zh-CN" w:bidi="ar-SA"/>
                <w14:textFill>
                  <w14:solidFill>
                    <w14:schemeClr w14:val="tx1"/>
                  </w14:solidFill>
                </w14:textFill>
              </w:rPr>
              <w:t>3.对于有效期6个月或以下的产品，投标人需承诺无条件更换新批号且更换为有效期在完整有效期80%或以上的产品。</w:t>
            </w:r>
          </w:p>
        </w:tc>
        <w:tc>
          <w:tcPr>
            <w:tcW w:w="930" w:type="dxa"/>
            <w:vAlign w:val="center"/>
          </w:tcPr>
          <w:p w14:paraId="6AF2DDBD">
            <w:pPr>
              <w:pStyle w:val="18"/>
              <w:keepNext w:val="0"/>
              <w:keepLines w:val="0"/>
              <w:pageBreakBefore w:val="0"/>
              <w:numPr>
                <w:ilvl w:val="0"/>
                <w:numId w:val="0"/>
              </w:numPr>
              <w:kinsoku/>
              <w:wordWrap/>
              <w:overflowPunct/>
              <w:topLinePunct w:val="0"/>
              <w:autoSpaceDE/>
              <w:autoSpaceDN/>
              <w:bidi w:val="0"/>
              <w:spacing w:line="320" w:lineRule="exact"/>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是</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p w14:paraId="6BA810DE">
            <w:pPr>
              <w:keepNext w:val="0"/>
              <w:keepLines w:val="0"/>
              <w:pageBreakBefore w:val="0"/>
              <w:widowControl/>
              <w:suppressLineNumbers w:val="0"/>
              <w:kinsoku/>
              <w:wordWrap/>
              <w:overflowPunct/>
              <w:topLinePunct w:val="0"/>
              <w:autoSpaceDE/>
              <w:autoSpaceDN/>
              <w:bidi w:val="0"/>
              <w:spacing w:line="320" w:lineRule="exact"/>
              <w:jc w:val="center"/>
              <w:textAlignment w:val="auto"/>
              <w:rPr>
                <w:rFonts w:hint="default" w:ascii="Times New Roman" w:hAnsi="Times New Roman" w:eastAsia="宋体" w:cs="Times New Roman"/>
                <w:b w:val="0"/>
                <w:bCs w:val="0"/>
                <w:color w:val="000000" w:themeColor="text1"/>
                <w:kern w:val="0"/>
                <w:sz w:val="18"/>
                <w:szCs w:val="18"/>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否</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tc>
      </w:tr>
      <w:tr w14:paraId="012BE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5" w:type="dxa"/>
            <w:vMerge w:val="continue"/>
            <w:vAlign w:val="center"/>
          </w:tcPr>
          <w:p w14:paraId="42AB73BA">
            <w:pPr>
              <w:keepNext w:val="0"/>
              <w:keepLines w:val="0"/>
              <w:pageBreakBefore w:val="0"/>
              <w:numPr>
                <w:ilvl w:val="0"/>
                <w:numId w:val="0"/>
              </w:numPr>
              <w:kinsoku/>
              <w:wordWrap/>
              <w:overflowPunct/>
              <w:topLinePunct w:val="0"/>
              <w:autoSpaceDE/>
              <w:autoSpaceDN/>
              <w:bidi w:val="0"/>
              <w:spacing w:line="320" w:lineRule="exact"/>
              <w:jc w:val="both"/>
              <w:textAlignment w:val="auto"/>
              <w:rPr>
                <w:rFonts w:hint="default" w:ascii="Times New Roman" w:hAnsi="Times New Roman" w:eastAsia="宋体" w:cs="Times New Roman"/>
                <w:b w:val="0"/>
                <w:bCs w:val="0"/>
                <w:color w:val="000000" w:themeColor="text1"/>
                <w:kern w:val="0"/>
                <w:sz w:val="18"/>
                <w:szCs w:val="18"/>
                <w14:textFill>
                  <w14:solidFill>
                    <w14:schemeClr w14:val="tx1"/>
                  </w14:solidFill>
                </w14:textFill>
              </w:rPr>
            </w:pPr>
          </w:p>
        </w:tc>
        <w:tc>
          <w:tcPr>
            <w:tcW w:w="1350" w:type="dxa"/>
            <w:vMerge w:val="continue"/>
            <w:vAlign w:val="center"/>
          </w:tcPr>
          <w:p w14:paraId="30EB7896">
            <w:pPr>
              <w:keepNext w:val="0"/>
              <w:keepLines w:val="0"/>
              <w:pageBreakBefore w:val="0"/>
              <w:numPr>
                <w:ilvl w:val="0"/>
                <w:numId w:val="0"/>
              </w:numPr>
              <w:kinsoku/>
              <w:wordWrap/>
              <w:overflowPunct/>
              <w:topLinePunct w:val="0"/>
              <w:autoSpaceDE/>
              <w:autoSpaceDN/>
              <w:bidi w:val="0"/>
              <w:spacing w:line="320" w:lineRule="exact"/>
              <w:jc w:val="both"/>
              <w:textAlignment w:val="auto"/>
              <w:rPr>
                <w:rFonts w:hint="default" w:ascii="Times New Roman" w:hAnsi="Times New Roman" w:eastAsia="宋体" w:cs="Times New Roman"/>
                <w:b w:val="0"/>
                <w:bCs w:val="0"/>
                <w:color w:val="000000" w:themeColor="text1"/>
                <w:kern w:val="0"/>
                <w:sz w:val="18"/>
                <w:szCs w:val="18"/>
                <w14:textFill>
                  <w14:solidFill>
                    <w14:schemeClr w14:val="tx1"/>
                  </w14:solidFill>
                </w14:textFill>
              </w:rPr>
            </w:pPr>
          </w:p>
        </w:tc>
        <w:tc>
          <w:tcPr>
            <w:tcW w:w="6735" w:type="dxa"/>
            <w:vAlign w:val="center"/>
          </w:tcPr>
          <w:p w14:paraId="123262DD">
            <w:pPr>
              <w:keepNext w:val="0"/>
              <w:keepLines w:val="0"/>
              <w:pageBreakBefore w:val="0"/>
              <w:numPr>
                <w:ilvl w:val="0"/>
                <w:numId w:val="0"/>
              </w:numPr>
              <w:kinsoku/>
              <w:wordWrap/>
              <w:overflowPunct/>
              <w:topLinePunct w:val="0"/>
              <w:autoSpaceDE/>
              <w:autoSpaceDN/>
              <w:bidi w:val="0"/>
              <w:spacing w:line="320" w:lineRule="exact"/>
              <w:jc w:val="both"/>
              <w:textAlignment w:val="auto"/>
              <w:rPr>
                <w:rFonts w:hint="default" w:ascii="Times New Roman" w:hAnsi="Times New Roman" w:eastAsia="宋体" w:cs="Times New Roman"/>
                <w:b w:val="0"/>
                <w:bCs w:val="0"/>
                <w:color w:val="000000" w:themeColor="text1"/>
                <w:sz w:val="18"/>
                <w:szCs w:val="18"/>
                <w14:textFill>
                  <w14:solidFill>
                    <w14:schemeClr w14:val="tx1"/>
                  </w14:solidFill>
                </w14:textFill>
              </w:rPr>
            </w:pPr>
            <w:r>
              <w:rPr>
                <w:rFonts w:hint="eastAsia" w:ascii="Times New Roman" w:hAnsi="Times New Roman" w:cs="Times New Roman"/>
                <w:b w:val="0"/>
                <w:bCs w:val="0"/>
                <w:color w:val="000000" w:themeColor="text1"/>
                <w:sz w:val="18"/>
                <w:szCs w:val="18"/>
                <w:lang w:val="en-US" w:eastAsia="zh-CN"/>
                <w14:textFill>
                  <w14:solidFill>
                    <w14:schemeClr w14:val="tx1"/>
                  </w14:solidFill>
                </w14:textFill>
              </w:rPr>
              <w:t>4.</w:t>
            </w:r>
            <w:r>
              <w:rPr>
                <w:rFonts w:hint="default" w:ascii="Times New Roman" w:hAnsi="Times New Roman" w:eastAsia="宋体" w:cs="Times New Roman"/>
                <w:b w:val="0"/>
                <w:bCs w:val="0"/>
                <w:color w:val="000000" w:themeColor="text1"/>
                <w:sz w:val="18"/>
                <w:szCs w:val="18"/>
                <w14:textFill>
                  <w14:solidFill>
                    <w14:schemeClr w14:val="tx1"/>
                  </w14:solidFill>
                </w14:textFill>
              </w:rPr>
              <w:t>货物运输</w:t>
            </w:r>
          </w:p>
          <w:p w14:paraId="3EFE22A0">
            <w:pPr>
              <w:keepNext w:val="0"/>
              <w:keepLines w:val="0"/>
              <w:pageBreakBefore w:val="0"/>
              <w:numPr>
                <w:ilvl w:val="0"/>
                <w:numId w:val="0"/>
              </w:numPr>
              <w:kinsoku/>
              <w:wordWrap/>
              <w:overflowPunct/>
              <w:topLinePunct w:val="0"/>
              <w:autoSpaceDE/>
              <w:autoSpaceDN/>
              <w:bidi w:val="0"/>
              <w:spacing w:line="320" w:lineRule="exact"/>
              <w:jc w:val="both"/>
              <w:textAlignment w:val="auto"/>
              <w:rPr>
                <w:rFonts w:hint="default" w:ascii="Times New Roman" w:hAnsi="Times New Roman" w:eastAsia="宋体" w:cs="Times New Roman"/>
                <w:b w:val="0"/>
                <w:bCs w:val="0"/>
                <w:color w:val="000000" w:themeColor="text1"/>
                <w:sz w:val="18"/>
                <w:szCs w:val="18"/>
                <w14:textFill>
                  <w14:solidFill>
                    <w14:schemeClr w14:val="tx1"/>
                  </w14:solidFill>
                </w14:textFill>
              </w:rPr>
            </w:pPr>
            <w:r>
              <w:rPr>
                <w:rFonts w:hint="default" w:ascii="Times New Roman" w:hAnsi="Times New Roman" w:eastAsia="宋体" w:cs="Times New Roman"/>
                <w:b w:val="0"/>
                <w:bCs w:val="0"/>
                <w:color w:val="000000" w:themeColor="text1"/>
                <w:kern w:val="0"/>
                <w:sz w:val="18"/>
                <w:szCs w:val="18"/>
                <w14:textFill>
                  <w14:solidFill>
                    <w14:schemeClr w14:val="tx1"/>
                  </w14:solidFill>
                </w14:textFill>
              </w:rPr>
              <w:t>合同中所有的货物均须由中标人自行运往指定场所，不论设备从何处购置、采用何种方式运输，采购</w:t>
            </w:r>
            <w:r>
              <w:rPr>
                <w:rFonts w:hint="default" w:ascii="Times New Roman" w:hAnsi="Times New Roman" w:eastAsia="宋体" w:cs="Times New Roman"/>
                <w:b w:val="0"/>
                <w:bCs w:val="0"/>
                <w:color w:val="000000" w:themeColor="text1"/>
                <w:kern w:val="0"/>
                <w:sz w:val="18"/>
                <w:szCs w:val="18"/>
                <w:lang w:val="en-US" w:eastAsia="zh-CN"/>
                <w14:textFill>
                  <w14:solidFill>
                    <w14:schemeClr w14:val="tx1"/>
                  </w14:solidFill>
                </w14:textFill>
              </w:rPr>
              <w:t>人</w:t>
            </w:r>
            <w:r>
              <w:rPr>
                <w:rFonts w:hint="default" w:ascii="Times New Roman" w:hAnsi="Times New Roman" w:eastAsia="宋体" w:cs="Times New Roman"/>
                <w:b w:val="0"/>
                <w:bCs w:val="0"/>
                <w:color w:val="000000" w:themeColor="text1"/>
                <w:kern w:val="0"/>
                <w:sz w:val="18"/>
                <w:szCs w:val="18"/>
                <w14:textFill>
                  <w14:solidFill>
                    <w14:schemeClr w14:val="tx1"/>
                  </w14:solidFill>
                </w14:textFill>
              </w:rPr>
              <w:t>不承担任何责任及相关费用。中标</w:t>
            </w:r>
            <w:r>
              <w:rPr>
                <w:rFonts w:hint="default" w:ascii="Times New Roman" w:hAnsi="Times New Roman" w:eastAsia="宋体" w:cs="Times New Roman"/>
                <w:b w:val="0"/>
                <w:bCs w:val="0"/>
                <w:color w:val="000000" w:themeColor="text1"/>
                <w:kern w:val="0"/>
                <w:sz w:val="18"/>
                <w:szCs w:val="18"/>
                <w:lang w:val="en-US" w:eastAsia="zh-CN"/>
                <w14:textFill>
                  <w14:solidFill>
                    <w14:schemeClr w14:val="tx1"/>
                  </w14:solidFill>
                </w14:textFill>
              </w:rPr>
              <w:t>供应商</w:t>
            </w:r>
            <w:r>
              <w:rPr>
                <w:rFonts w:hint="default" w:ascii="Times New Roman" w:hAnsi="Times New Roman" w:eastAsia="宋体" w:cs="Times New Roman"/>
                <w:b w:val="0"/>
                <w:bCs w:val="0"/>
                <w:color w:val="000000" w:themeColor="text1"/>
                <w:kern w:val="0"/>
                <w:sz w:val="18"/>
                <w:szCs w:val="18"/>
                <w14:textFill>
                  <w14:solidFill>
                    <w14:schemeClr w14:val="tx1"/>
                  </w14:solidFill>
                </w14:textFill>
              </w:rPr>
              <w:t>应自行处理货物质量和数量短缺等问题。</w:t>
            </w:r>
          </w:p>
        </w:tc>
        <w:tc>
          <w:tcPr>
            <w:tcW w:w="930" w:type="dxa"/>
            <w:vAlign w:val="center"/>
          </w:tcPr>
          <w:p w14:paraId="37F06AEF">
            <w:pPr>
              <w:pStyle w:val="18"/>
              <w:keepNext w:val="0"/>
              <w:keepLines w:val="0"/>
              <w:pageBreakBefore w:val="0"/>
              <w:numPr>
                <w:ilvl w:val="0"/>
                <w:numId w:val="0"/>
              </w:numPr>
              <w:kinsoku/>
              <w:wordWrap/>
              <w:overflowPunct/>
              <w:topLinePunct w:val="0"/>
              <w:autoSpaceDE/>
              <w:autoSpaceDN/>
              <w:bidi w:val="0"/>
              <w:spacing w:line="320" w:lineRule="exact"/>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是</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p w14:paraId="09EB4F48">
            <w:pPr>
              <w:keepNext w:val="0"/>
              <w:keepLines w:val="0"/>
              <w:pageBreakBefore w:val="0"/>
              <w:numPr>
                <w:ilvl w:val="0"/>
                <w:numId w:val="0"/>
              </w:numPr>
              <w:kinsoku/>
              <w:wordWrap/>
              <w:overflowPunct/>
              <w:topLinePunct w:val="0"/>
              <w:autoSpaceDE/>
              <w:autoSpaceDN/>
              <w:bidi w:val="0"/>
              <w:spacing w:line="320" w:lineRule="exact"/>
              <w:jc w:val="center"/>
              <w:textAlignment w:val="auto"/>
              <w:rPr>
                <w:rFonts w:hint="default" w:ascii="Times New Roman" w:hAnsi="Times New Roman" w:eastAsia="宋体" w:cs="Times New Roman"/>
                <w:b w:val="0"/>
                <w:bCs w:val="0"/>
                <w:color w:val="000000" w:themeColor="text1"/>
                <w:kern w:val="0"/>
                <w:sz w:val="18"/>
                <w:szCs w:val="18"/>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否</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tc>
      </w:tr>
      <w:tr w14:paraId="5442F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5" w:type="dxa"/>
            <w:vMerge w:val="restart"/>
            <w:vAlign w:val="center"/>
          </w:tcPr>
          <w:p w14:paraId="40FA4B8F">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宋体" w:cs="Times New Roman"/>
                <w:b w:val="0"/>
                <w:bCs w:val="0"/>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18"/>
                <w:szCs w:val="18"/>
                <w:lang w:val="en-US" w:eastAsia="zh-CN"/>
                <w14:textFill>
                  <w14:solidFill>
                    <w14:schemeClr w14:val="tx1"/>
                  </w14:solidFill>
                </w14:textFill>
              </w:rPr>
              <w:t>3</w:t>
            </w:r>
          </w:p>
        </w:tc>
        <w:tc>
          <w:tcPr>
            <w:tcW w:w="1350" w:type="dxa"/>
            <w:vMerge w:val="restart"/>
            <w:vAlign w:val="center"/>
          </w:tcPr>
          <w:p w14:paraId="4EFC0D6D">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宋体" w:cs="Times New Roman"/>
                <w:b/>
                <w:bCs/>
                <w:color w:val="000000" w:themeColor="text1"/>
                <w:sz w:val="18"/>
                <w:szCs w:val="18"/>
                <w:lang w:eastAsia="zh-CN"/>
                <w14:textFill>
                  <w14:solidFill>
                    <w14:schemeClr w14:val="tx1"/>
                  </w14:solidFill>
                </w14:textFill>
              </w:rPr>
            </w:pPr>
            <w:r>
              <w:rPr>
                <w:rFonts w:hint="default" w:ascii="Times New Roman" w:hAnsi="Times New Roman" w:eastAsia="宋体" w:cs="Times New Roman"/>
                <w:b/>
                <w:bCs/>
                <w:color w:val="000000" w:themeColor="text1"/>
                <w:sz w:val="18"/>
                <w:szCs w:val="18"/>
                <w14:textFill>
                  <w14:solidFill>
                    <w14:schemeClr w14:val="tx1"/>
                  </w14:solidFill>
                </w14:textFill>
              </w:rPr>
              <w:t>验收要求</w:t>
            </w:r>
          </w:p>
        </w:tc>
        <w:tc>
          <w:tcPr>
            <w:tcW w:w="6735" w:type="dxa"/>
            <w:vAlign w:val="center"/>
          </w:tcPr>
          <w:p w14:paraId="01D3285E">
            <w:pPr>
              <w:keepNext w:val="0"/>
              <w:keepLines w:val="0"/>
              <w:pageBreakBefore w:val="0"/>
              <w:widowControl/>
              <w:kinsoku/>
              <w:wordWrap/>
              <w:overflowPunct/>
              <w:topLinePunct w:val="0"/>
              <w:autoSpaceDE/>
              <w:autoSpaceDN/>
              <w:bidi w:val="0"/>
              <w:adjustRightInd w:val="0"/>
              <w:snapToGrid w:val="0"/>
              <w:spacing w:line="320" w:lineRule="exact"/>
              <w:jc w:val="both"/>
              <w:textAlignment w:val="auto"/>
              <w:rPr>
                <w:rFonts w:hint="default" w:ascii="Times New Roman" w:hAnsi="Times New Roman" w:eastAsia="宋体" w:cs="Times New Roman"/>
                <w:b w:val="0"/>
                <w:bCs w:val="0"/>
                <w:color w:val="000000" w:themeColor="text1"/>
                <w:sz w:val="18"/>
                <w:szCs w:val="18"/>
                <w14:textFill>
                  <w14:solidFill>
                    <w14:schemeClr w14:val="tx1"/>
                  </w14:solidFill>
                </w14:textFill>
              </w:rPr>
            </w:pPr>
            <w:r>
              <w:rPr>
                <w:rFonts w:hint="eastAsia" w:ascii="Times New Roman" w:hAnsi="Times New Roman" w:eastAsia="宋体" w:cs="Times New Roman"/>
                <w:b w:val="0"/>
                <w:bCs w:val="0"/>
                <w:color w:val="000000" w:themeColor="text1"/>
                <w:sz w:val="18"/>
                <w:szCs w:val="18"/>
                <w:lang w:val="en-US" w:eastAsia="zh-CN"/>
                <w14:textFill>
                  <w14:solidFill>
                    <w14:schemeClr w14:val="tx1"/>
                  </w14:solidFill>
                </w14:textFill>
              </w:rPr>
              <w:t>1.</w:t>
            </w:r>
            <w:r>
              <w:rPr>
                <w:rFonts w:hint="default" w:ascii="Times New Roman" w:hAnsi="Times New Roman" w:eastAsia="宋体" w:cs="Times New Roman"/>
                <w:b w:val="0"/>
                <w:bCs w:val="0"/>
                <w:color w:val="000000" w:themeColor="text1"/>
                <w:sz w:val="18"/>
                <w:szCs w:val="18"/>
                <w14:textFill>
                  <w14:solidFill>
                    <w14:schemeClr w14:val="tx1"/>
                  </w14:solidFill>
                </w14:textFill>
              </w:rPr>
              <w:t>中标人已按照合同规定提供了全部产品及完整的技术资料。</w:t>
            </w:r>
          </w:p>
        </w:tc>
        <w:tc>
          <w:tcPr>
            <w:tcW w:w="930" w:type="dxa"/>
            <w:vAlign w:val="center"/>
          </w:tcPr>
          <w:p w14:paraId="5D486B3D">
            <w:pPr>
              <w:pStyle w:val="18"/>
              <w:keepNext w:val="0"/>
              <w:keepLines w:val="0"/>
              <w:pageBreakBefore w:val="0"/>
              <w:numPr>
                <w:ilvl w:val="0"/>
                <w:numId w:val="0"/>
              </w:numPr>
              <w:kinsoku/>
              <w:wordWrap/>
              <w:overflowPunct/>
              <w:topLinePunct w:val="0"/>
              <w:autoSpaceDE/>
              <w:autoSpaceDN/>
              <w:bidi w:val="0"/>
              <w:spacing w:line="320" w:lineRule="exact"/>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是</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p w14:paraId="01623D7E">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宋体" w:cs="Times New Roman"/>
                <w:b w:val="0"/>
                <w:bCs w:val="0"/>
                <w:color w:val="000000" w:themeColor="text1"/>
                <w:sz w:val="18"/>
                <w:szCs w:val="18"/>
                <w:lang w:eastAsia="zh-CN"/>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否</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tc>
      </w:tr>
      <w:tr w14:paraId="592AD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55" w:type="dxa"/>
            <w:vMerge w:val="continue"/>
            <w:vAlign w:val="center"/>
          </w:tcPr>
          <w:p w14:paraId="46447E1B">
            <w:pPr>
              <w:keepNext w:val="0"/>
              <w:keepLines w:val="0"/>
              <w:pageBreakBefore w:val="0"/>
              <w:widowControl/>
              <w:kinsoku/>
              <w:wordWrap/>
              <w:overflowPunct/>
              <w:topLinePunct w:val="0"/>
              <w:autoSpaceDE/>
              <w:autoSpaceDN/>
              <w:bidi w:val="0"/>
              <w:adjustRightInd w:val="0"/>
              <w:snapToGrid w:val="0"/>
              <w:spacing w:line="320" w:lineRule="exact"/>
              <w:jc w:val="both"/>
              <w:textAlignment w:val="auto"/>
              <w:rPr>
                <w:rFonts w:hint="default" w:ascii="Times New Roman" w:hAnsi="Times New Roman" w:eastAsia="宋体" w:cs="Times New Roman"/>
                <w:b w:val="0"/>
                <w:bCs w:val="0"/>
                <w:color w:val="000000" w:themeColor="text1"/>
                <w:sz w:val="18"/>
                <w:szCs w:val="18"/>
                <w:lang w:eastAsia="zh-CN"/>
                <w14:textFill>
                  <w14:solidFill>
                    <w14:schemeClr w14:val="tx1"/>
                  </w14:solidFill>
                </w14:textFill>
              </w:rPr>
            </w:pPr>
          </w:p>
        </w:tc>
        <w:tc>
          <w:tcPr>
            <w:tcW w:w="1350" w:type="dxa"/>
            <w:vMerge w:val="continue"/>
            <w:vAlign w:val="center"/>
          </w:tcPr>
          <w:p w14:paraId="5293B0C3">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宋体" w:cs="Times New Roman"/>
                <w:b w:val="0"/>
                <w:bCs w:val="0"/>
                <w:color w:val="000000" w:themeColor="text1"/>
                <w:sz w:val="18"/>
                <w:szCs w:val="18"/>
                <w:lang w:eastAsia="zh-CN"/>
                <w14:textFill>
                  <w14:solidFill>
                    <w14:schemeClr w14:val="tx1"/>
                  </w14:solidFill>
                </w14:textFill>
              </w:rPr>
            </w:pPr>
          </w:p>
        </w:tc>
        <w:tc>
          <w:tcPr>
            <w:tcW w:w="6735" w:type="dxa"/>
            <w:vAlign w:val="center"/>
          </w:tcPr>
          <w:p w14:paraId="5D40F9CD">
            <w:pPr>
              <w:keepNext w:val="0"/>
              <w:keepLines w:val="0"/>
              <w:pageBreakBefore w:val="0"/>
              <w:widowControl/>
              <w:kinsoku/>
              <w:wordWrap/>
              <w:overflowPunct/>
              <w:topLinePunct w:val="0"/>
              <w:autoSpaceDE/>
              <w:autoSpaceDN/>
              <w:bidi w:val="0"/>
              <w:adjustRightInd w:val="0"/>
              <w:snapToGrid w:val="0"/>
              <w:spacing w:line="320" w:lineRule="exact"/>
              <w:jc w:val="both"/>
              <w:textAlignment w:val="auto"/>
              <w:rPr>
                <w:rFonts w:hint="default" w:ascii="Times New Roman" w:hAnsi="Times New Roman" w:eastAsia="宋体" w:cs="Times New Roman"/>
                <w:b w:val="0"/>
                <w:bCs w:val="0"/>
                <w:color w:val="000000" w:themeColor="text1"/>
                <w:sz w:val="18"/>
                <w:szCs w:val="18"/>
                <w14:textFill>
                  <w14:solidFill>
                    <w14:schemeClr w14:val="tx1"/>
                  </w14:solidFill>
                </w14:textFill>
              </w:rPr>
            </w:pPr>
            <w:r>
              <w:rPr>
                <w:rFonts w:hint="eastAsia" w:ascii="Times New Roman" w:hAnsi="Times New Roman" w:eastAsia="宋体" w:cs="Times New Roman"/>
                <w:b w:val="0"/>
                <w:bCs w:val="0"/>
                <w:color w:val="000000" w:themeColor="text1"/>
                <w:sz w:val="18"/>
                <w:szCs w:val="18"/>
                <w:lang w:val="en-US" w:eastAsia="zh-CN"/>
                <w14:textFill>
                  <w14:solidFill>
                    <w14:schemeClr w14:val="tx1"/>
                  </w14:solidFill>
                </w14:textFill>
              </w:rPr>
              <w:t>2.</w:t>
            </w:r>
            <w:r>
              <w:rPr>
                <w:rFonts w:hint="default" w:ascii="Times New Roman" w:hAnsi="Times New Roman" w:eastAsia="宋体" w:cs="Times New Roman"/>
                <w:b w:val="0"/>
                <w:bCs w:val="0"/>
                <w:color w:val="000000" w:themeColor="text1"/>
                <w:sz w:val="18"/>
                <w:szCs w:val="18"/>
                <w14:textFill>
                  <w14:solidFill>
                    <w14:schemeClr w14:val="tx1"/>
                  </w14:solidFill>
                </w14:textFill>
              </w:rPr>
              <w:t>货物符合投标文件的技术规格要求，性能满足要求。</w:t>
            </w:r>
          </w:p>
        </w:tc>
        <w:tc>
          <w:tcPr>
            <w:tcW w:w="930" w:type="dxa"/>
            <w:vAlign w:val="center"/>
          </w:tcPr>
          <w:p w14:paraId="1538A4CD">
            <w:pPr>
              <w:pStyle w:val="18"/>
              <w:keepNext w:val="0"/>
              <w:keepLines w:val="0"/>
              <w:pageBreakBefore w:val="0"/>
              <w:numPr>
                <w:ilvl w:val="0"/>
                <w:numId w:val="0"/>
              </w:numPr>
              <w:kinsoku/>
              <w:wordWrap/>
              <w:overflowPunct/>
              <w:topLinePunct w:val="0"/>
              <w:autoSpaceDE/>
              <w:autoSpaceDN/>
              <w:bidi w:val="0"/>
              <w:spacing w:line="320" w:lineRule="exact"/>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是</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p w14:paraId="46B7D733">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宋体" w:cs="Times New Roman"/>
                <w:b w:val="0"/>
                <w:bCs w:val="0"/>
                <w:color w:val="000000" w:themeColor="text1"/>
                <w:sz w:val="18"/>
                <w:szCs w:val="18"/>
                <w:lang w:eastAsia="zh-CN"/>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否</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tc>
      </w:tr>
      <w:tr w14:paraId="43A23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5" w:type="dxa"/>
            <w:vMerge w:val="continue"/>
            <w:vAlign w:val="center"/>
          </w:tcPr>
          <w:p w14:paraId="72079E08">
            <w:pPr>
              <w:keepNext w:val="0"/>
              <w:keepLines w:val="0"/>
              <w:pageBreakBefore w:val="0"/>
              <w:widowControl/>
              <w:kinsoku/>
              <w:wordWrap/>
              <w:overflowPunct/>
              <w:topLinePunct w:val="0"/>
              <w:autoSpaceDE/>
              <w:autoSpaceDN/>
              <w:bidi w:val="0"/>
              <w:adjustRightInd w:val="0"/>
              <w:snapToGrid w:val="0"/>
              <w:spacing w:line="320" w:lineRule="exact"/>
              <w:jc w:val="both"/>
              <w:textAlignment w:val="auto"/>
              <w:rPr>
                <w:rFonts w:hint="default" w:ascii="Times New Roman" w:hAnsi="Times New Roman" w:eastAsia="宋体" w:cs="Times New Roman"/>
                <w:b w:val="0"/>
                <w:bCs w:val="0"/>
                <w:color w:val="000000" w:themeColor="text1"/>
                <w:sz w:val="18"/>
                <w:szCs w:val="18"/>
                <w:lang w:eastAsia="zh-CN"/>
                <w14:textFill>
                  <w14:solidFill>
                    <w14:schemeClr w14:val="tx1"/>
                  </w14:solidFill>
                </w14:textFill>
              </w:rPr>
            </w:pPr>
          </w:p>
        </w:tc>
        <w:tc>
          <w:tcPr>
            <w:tcW w:w="1350" w:type="dxa"/>
            <w:vMerge w:val="continue"/>
            <w:vAlign w:val="center"/>
          </w:tcPr>
          <w:p w14:paraId="46A7ABD8">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宋体" w:cs="Times New Roman"/>
                <w:b w:val="0"/>
                <w:bCs w:val="0"/>
                <w:color w:val="000000" w:themeColor="text1"/>
                <w:sz w:val="18"/>
                <w:szCs w:val="18"/>
                <w:lang w:eastAsia="zh-CN"/>
                <w14:textFill>
                  <w14:solidFill>
                    <w14:schemeClr w14:val="tx1"/>
                  </w14:solidFill>
                </w14:textFill>
              </w:rPr>
            </w:pPr>
          </w:p>
        </w:tc>
        <w:tc>
          <w:tcPr>
            <w:tcW w:w="6735" w:type="dxa"/>
            <w:vAlign w:val="center"/>
          </w:tcPr>
          <w:p w14:paraId="5A7EF505">
            <w:pPr>
              <w:keepNext w:val="0"/>
              <w:keepLines w:val="0"/>
              <w:pageBreakBefore w:val="0"/>
              <w:widowControl/>
              <w:kinsoku/>
              <w:wordWrap/>
              <w:overflowPunct/>
              <w:topLinePunct w:val="0"/>
              <w:autoSpaceDE/>
              <w:autoSpaceDN/>
              <w:bidi w:val="0"/>
              <w:adjustRightInd w:val="0"/>
              <w:snapToGrid w:val="0"/>
              <w:spacing w:line="320" w:lineRule="exact"/>
              <w:jc w:val="both"/>
              <w:textAlignment w:val="auto"/>
              <w:rPr>
                <w:rFonts w:hint="default" w:ascii="Times New Roman" w:hAnsi="Times New Roman" w:eastAsia="宋体" w:cs="Times New Roman"/>
                <w:b w:val="0"/>
                <w:bCs w:val="0"/>
                <w:color w:val="000000" w:themeColor="text1"/>
                <w:sz w:val="18"/>
                <w:szCs w:val="18"/>
                <w14:textFill>
                  <w14:solidFill>
                    <w14:schemeClr w14:val="tx1"/>
                  </w14:solidFill>
                </w14:textFill>
              </w:rPr>
            </w:pPr>
            <w:r>
              <w:rPr>
                <w:rFonts w:hint="eastAsia" w:ascii="Times New Roman" w:hAnsi="Times New Roman" w:eastAsia="宋体" w:cs="Times New Roman"/>
                <w:b w:val="0"/>
                <w:bCs w:val="0"/>
                <w:color w:val="000000" w:themeColor="text1"/>
                <w:sz w:val="18"/>
                <w:szCs w:val="18"/>
                <w:lang w:val="en-US" w:eastAsia="zh-CN"/>
                <w14:textFill>
                  <w14:solidFill>
                    <w14:schemeClr w14:val="tx1"/>
                  </w14:solidFill>
                </w14:textFill>
              </w:rPr>
              <w:t>3.</w:t>
            </w:r>
            <w:r>
              <w:rPr>
                <w:rFonts w:hint="default" w:ascii="Times New Roman" w:hAnsi="Times New Roman" w:eastAsia="宋体" w:cs="Times New Roman"/>
                <w:b w:val="0"/>
                <w:bCs w:val="0"/>
                <w:color w:val="000000" w:themeColor="text1"/>
                <w:sz w:val="18"/>
                <w:szCs w:val="18"/>
                <w14:textFill>
                  <w14:solidFill>
                    <w14:schemeClr w14:val="tx1"/>
                  </w14:solidFill>
                </w14:textFill>
              </w:rPr>
              <w:t>货物具备产品合格证。</w:t>
            </w:r>
          </w:p>
        </w:tc>
        <w:tc>
          <w:tcPr>
            <w:tcW w:w="930" w:type="dxa"/>
            <w:vAlign w:val="center"/>
          </w:tcPr>
          <w:p w14:paraId="72A0B824">
            <w:pPr>
              <w:pStyle w:val="18"/>
              <w:keepNext w:val="0"/>
              <w:keepLines w:val="0"/>
              <w:pageBreakBefore w:val="0"/>
              <w:numPr>
                <w:ilvl w:val="0"/>
                <w:numId w:val="0"/>
              </w:numPr>
              <w:kinsoku/>
              <w:wordWrap/>
              <w:overflowPunct/>
              <w:topLinePunct w:val="0"/>
              <w:autoSpaceDE/>
              <w:autoSpaceDN/>
              <w:bidi w:val="0"/>
              <w:spacing w:line="320" w:lineRule="exact"/>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是</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p w14:paraId="0BDE995F">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宋体" w:cs="Times New Roman"/>
                <w:b w:val="0"/>
                <w:bCs w:val="0"/>
                <w:color w:val="000000" w:themeColor="text1"/>
                <w:sz w:val="18"/>
                <w:szCs w:val="18"/>
                <w:lang w:eastAsia="zh-CN"/>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否</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tc>
      </w:tr>
      <w:tr w14:paraId="17B3C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5" w:type="dxa"/>
            <w:vMerge w:val="continue"/>
            <w:vAlign w:val="center"/>
          </w:tcPr>
          <w:p w14:paraId="4DDCF354">
            <w:pPr>
              <w:keepNext w:val="0"/>
              <w:keepLines w:val="0"/>
              <w:pageBreakBefore w:val="0"/>
              <w:widowControl/>
              <w:kinsoku/>
              <w:wordWrap/>
              <w:overflowPunct/>
              <w:topLinePunct w:val="0"/>
              <w:autoSpaceDE/>
              <w:autoSpaceDN/>
              <w:bidi w:val="0"/>
              <w:adjustRightInd w:val="0"/>
              <w:snapToGrid w:val="0"/>
              <w:spacing w:line="320" w:lineRule="exact"/>
              <w:jc w:val="both"/>
              <w:textAlignment w:val="auto"/>
              <w:rPr>
                <w:rFonts w:hint="default" w:ascii="Times New Roman" w:hAnsi="Times New Roman" w:eastAsia="宋体" w:cs="Times New Roman"/>
                <w:b w:val="0"/>
                <w:bCs w:val="0"/>
                <w:color w:val="000000" w:themeColor="text1"/>
                <w:sz w:val="18"/>
                <w:szCs w:val="18"/>
                <w:lang w:val="en-US" w:eastAsia="zh-CN"/>
                <w14:textFill>
                  <w14:solidFill>
                    <w14:schemeClr w14:val="tx1"/>
                  </w14:solidFill>
                </w14:textFill>
              </w:rPr>
            </w:pPr>
          </w:p>
        </w:tc>
        <w:tc>
          <w:tcPr>
            <w:tcW w:w="1350" w:type="dxa"/>
            <w:vMerge w:val="continue"/>
            <w:vAlign w:val="center"/>
          </w:tcPr>
          <w:p w14:paraId="4C0CF22E">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宋体" w:cs="Times New Roman"/>
                <w:b w:val="0"/>
                <w:bCs w:val="0"/>
                <w:color w:val="000000" w:themeColor="text1"/>
                <w:sz w:val="18"/>
                <w:szCs w:val="18"/>
                <w:lang w:val="en-US" w:eastAsia="zh-CN"/>
                <w14:textFill>
                  <w14:solidFill>
                    <w14:schemeClr w14:val="tx1"/>
                  </w14:solidFill>
                </w14:textFill>
              </w:rPr>
            </w:pPr>
          </w:p>
        </w:tc>
        <w:tc>
          <w:tcPr>
            <w:tcW w:w="6735" w:type="dxa"/>
            <w:vAlign w:val="center"/>
          </w:tcPr>
          <w:p w14:paraId="3240B89C">
            <w:pPr>
              <w:keepNext w:val="0"/>
              <w:keepLines w:val="0"/>
              <w:pageBreakBefore w:val="0"/>
              <w:widowControl/>
              <w:kinsoku/>
              <w:wordWrap/>
              <w:overflowPunct/>
              <w:topLinePunct w:val="0"/>
              <w:autoSpaceDE/>
              <w:autoSpaceDN/>
              <w:bidi w:val="0"/>
              <w:adjustRightInd w:val="0"/>
              <w:snapToGrid w:val="0"/>
              <w:spacing w:line="320" w:lineRule="exact"/>
              <w:jc w:val="both"/>
              <w:textAlignment w:val="auto"/>
              <w:rPr>
                <w:rFonts w:hint="default" w:ascii="Times New Roman" w:hAnsi="Times New Roman" w:eastAsia="宋体" w:cs="Times New Roman"/>
                <w:b w:val="0"/>
                <w:bCs w:val="0"/>
                <w:color w:val="000000" w:themeColor="text1"/>
                <w:sz w:val="18"/>
                <w:szCs w:val="18"/>
                <w14:textFill>
                  <w14:solidFill>
                    <w14:schemeClr w14:val="tx1"/>
                  </w14:solidFill>
                </w14:textFill>
              </w:rPr>
            </w:pPr>
            <w:r>
              <w:rPr>
                <w:rFonts w:hint="eastAsia" w:ascii="Times New Roman" w:hAnsi="Times New Roman" w:eastAsia="宋体" w:cs="Times New Roman"/>
                <w:b w:val="0"/>
                <w:bCs w:val="0"/>
                <w:color w:val="000000" w:themeColor="text1"/>
                <w:sz w:val="18"/>
                <w:szCs w:val="18"/>
                <w:lang w:val="en-US" w:eastAsia="zh-CN"/>
                <w14:textFill>
                  <w14:solidFill>
                    <w14:schemeClr w14:val="tx1"/>
                  </w14:solidFill>
                </w14:textFill>
              </w:rPr>
              <w:t>4.</w:t>
            </w:r>
            <w:r>
              <w:rPr>
                <w:rFonts w:hint="default" w:ascii="Times New Roman" w:hAnsi="Times New Roman" w:eastAsia="宋体" w:cs="Times New Roman"/>
                <w:b w:val="0"/>
                <w:bCs w:val="0"/>
                <w:color w:val="000000" w:themeColor="text1"/>
                <w:sz w:val="18"/>
                <w:szCs w:val="18"/>
                <w14:textFill>
                  <w14:solidFill>
                    <w14:schemeClr w14:val="tx1"/>
                  </w14:solidFill>
                </w14:textFill>
              </w:rPr>
              <w:t>购进中药配方颗粒时，验收人员应当对品名、规格、单位、单价、产地、中药饮片执行标准、中药配方颗粒执行标准、产品批号、供货单位、购货日期、合格标识逐一查对，认真填写中药配方颗粒购进验收记录及验收日期并签字。</w:t>
            </w:r>
          </w:p>
        </w:tc>
        <w:tc>
          <w:tcPr>
            <w:tcW w:w="930" w:type="dxa"/>
            <w:vAlign w:val="center"/>
          </w:tcPr>
          <w:p w14:paraId="3C8C3E1D">
            <w:pPr>
              <w:pStyle w:val="18"/>
              <w:keepNext w:val="0"/>
              <w:keepLines w:val="0"/>
              <w:pageBreakBefore w:val="0"/>
              <w:numPr>
                <w:ilvl w:val="0"/>
                <w:numId w:val="0"/>
              </w:numPr>
              <w:kinsoku/>
              <w:wordWrap/>
              <w:overflowPunct/>
              <w:topLinePunct w:val="0"/>
              <w:autoSpaceDE/>
              <w:autoSpaceDN/>
              <w:bidi w:val="0"/>
              <w:spacing w:line="320" w:lineRule="exact"/>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是</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p w14:paraId="50E5A0D7">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宋体" w:cs="Times New Roman"/>
                <w:b w:val="0"/>
                <w:bCs w:val="0"/>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否</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tc>
      </w:tr>
      <w:tr w14:paraId="2E999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5" w:type="dxa"/>
            <w:vMerge w:val="continue"/>
            <w:vAlign w:val="center"/>
          </w:tcPr>
          <w:p w14:paraId="1A9C5B4D">
            <w:pPr>
              <w:keepNext w:val="0"/>
              <w:keepLines w:val="0"/>
              <w:pageBreakBefore w:val="0"/>
              <w:widowControl/>
              <w:kinsoku/>
              <w:wordWrap/>
              <w:overflowPunct/>
              <w:topLinePunct w:val="0"/>
              <w:autoSpaceDE/>
              <w:autoSpaceDN/>
              <w:bidi w:val="0"/>
              <w:adjustRightInd w:val="0"/>
              <w:snapToGrid w:val="0"/>
              <w:spacing w:line="320" w:lineRule="exact"/>
              <w:jc w:val="both"/>
              <w:textAlignment w:val="auto"/>
              <w:rPr>
                <w:rFonts w:hint="default" w:ascii="Times New Roman" w:hAnsi="Times New Roman" w:eastAsia="宋体" w:cs="Times New Roman"/>
                <w:b w:val="0"/>
                <w:bCs w:val="0"/>
                <w:color w:val="000000" w:themeColor="text1"/>
                <w:sz w:val="18"/>
                <w:szCs w:val="18"/>
                <w:lang w:val="en-US" w:eastAsia="zh-CN"/>
                <w14:textFill>
                  <w14:solidFill>
                    <w14:schemeClr w14:val="tx1"/>
                  </w14:solidFill>
                </w14:textFill>
              </w:rPr>
            </w:pPr>
          </w:p>
        </w:tc>
        <w:tc>
          <w:tcPr>
            <w:tcW w:w="1350" w:type="dxa"/>
            <w:vMerge w:val="continue"/>
            <w:vAlign w:val="center"/>
          </w:tcPr>
          <w:p w14:paraId="635DC0A9">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宋体" w:cs="Times New Roman"/>
                <w:b w:val="0"/>
                <w:bCs w:val="0"/>
                <w:color w:val="000000" w:themeColor="text1"/>
                <w:sz w:val="18"/>
                <w:szCs w:val="18"/>
                <w:lang w:val="en-US" w:eastAsia="zh-CN"/>
                <w14:textFill>
                  <w14:solidFill>
                    <w14:schemeClr w14:val="tx1"/>
                  </w14:solidFill>
                </w14:textFill>
              </w:rPr>
            </w:pPr>
          </w:p>
        </w:tc>
        <w:tc>
          <w:tcPr>
            <w:tcW w:w="6735" w:type="dxa"/>
            <w:vAlign w:val="center"/>
          </w:tcPr>
          <w:p w14:paraId="12019A74">
            <w:pPr>
              <w:keepNext w:val="0"/>
              <w:keepLines w:val="0"/>
              <w:pageBreakBefore w:val="0"/>
              <w:widowControl/>
              <w:kinsoku/>
              <w:wordWrap/>
              <w:overflowPunct/>
              <w:topLinePunct w:val="0"/>
              <w:autoSpaceDE/>
              <w:autoSpaceDN/>
              <w:bidi w:val="0"/>
              <w:adjustRightInd w:val="0"/>
              <w:snapToGrid w:val="0"/>
              <w:spacing w:line="320" w:lineRule="exact"/>
              <w:jc w:val="both"/>
              <w:textAlignment w:val="auto"/>
              <w:rPr>
                <w:rFonts w:hint="default" w:ascii="Times New Roman" w:hAnsi="Times New Roman" w:eastAsia="宋体" w:cs="Times New Roman"/>
                <w:b w:val="0"/>
                <w:bCs w:val="0"/>
                <w:color w:val="000000" w:themeColor="text1"/>
                <w:sz w:val="18"/>
                <w:szCs w:val="18"/>
                <w:lang w:eastAsia="zh-CN"/>
                <w14:textFill>
                  <w14:solidFill>
                    <w14:schemeClr w14:val="tx1"/>
                  </w14:solidFill>
                </w14:textFill>
              </w:rPr>
            </w:pPr>
            <w:r>
              <w:rPr>
                <w:rFonts w:hint="eastAsia" w:ascii="Times New Roman" w:hAnsi="Times New Roman" w:eastAsia="宋体" w:cs="Times New Roman"/>
                <w:b w:val="0"/>
                <w:bCs w:val="0"/>
                <w:color w:val="000000" w:themeColor="text1"/>
                <w:sz w:val="18"/>
                <w:szCs w:val="18"/>
                <w:lang w:val="en-US" w:eastAsia="zh-CN"/>
                <w14:textFill>
                  <w14:solidFill>
                    <w14:schemeClr w14:val="tx1"/>
                  </w14:solidFill>
                </w14:textFill>
              </w:rPr>
              <w:t>5.</w:t>
            </w:r>
            <w:r>
              <w:rPr>
                <w:rFonts w:hint="default" w:ascii="Times New Roman" w:hAnsi="Times New Roman" w:eastAsia="宋体" w:cs="Times New Roman"/>
                <w:b w:val="0"/>
                <w:bCs w:val="0"/>
                <w:color w:val="000000" w:themeColor="text1"/>
                <w:sz w:val="18"/>
                <w:szCs w:val="18"/>
                <w14:textFill>
                  <w14:solidFill>
                    <w14:schemeClr w14:val="tx1"/>
                  </w14:solidFill>
                </w14:textFill>
              </w:rPr>
              <w:t>发现生产日期超过1年、配方颗粒性状改变，可拒绝入库（短缺等品种除外）。</w:t>
            </w:r>
          </w:p>
        </w:tc>
        <w:tc>
          <w:tcPr>
            <w:tcW w:w="930" w:type="dxa"/>
            <w:vAlign w:val="center"/>
          </w:tcPr>
          <w:p w14:paraId="47F1EB9E">
            <w:pPr>
              <w:pStyle w:val="18"/>
              <w:keepNext w:val="0"/>
              <w:keepLines w:val="0"/>
              <w:pageBreakBefore w:val="0"/>
              <w:numPr>
                <w:ilvl w:val="0"/>
                <w:numId w:val="0"/>
              </w:numPr>
              <w:kinsoku/>
              <w:wordWrap/>
              <w:overflowPunct/>
              <w:topLinePunct w:val="0"/>
              <w:autoSpaceDE/>
              <w:autoSpaceDN/>
              <w:bidi w:val="0"/>
              <w:spacing w:line="320" w:lineRule="exact"/>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是</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p w14:paraId="747C9B6C">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宋体" w:cs="Times New Roman"/>
                <w:b w:val="0"/>
                <w:bCs w:val="0"/>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否</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tc>
      </w:tr>
      <w:tr w14:paraId="67907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5" w:type="dxa"/>
            <w:vMerge w:val="continue"/>
            <w:vAlign w:val="center"/>
          </w:tcPr>
          <w:p w14:paraId="7F4D0A72">
            <w:pPr>
              <w:keepNext w:val="0"/>
              <w:keepLines w:val="0"/>
              <w:pageBreakBefore w:val="0"/>
              <w:widowControl/>
              <w:kinsoku/>
              <w:wordWrap/>
              <w:overflowPunct/>
              <w:topLinePunct w:val="0"/>
              <w:autoSpaceDE/>
              <w:autoSpaceDN/>
              <w:bidi w:val="0"/>
              <w:adjustRightInd w:val="0"/>
              <w:snapToGrid w:val="0"/>
              <w:spacing w:line="320" w:lineRule="exact"/>
              <w:jc w:val="both"/>
              <w:textAlignment w:val="auto"/>
              <w:rPr>
                <w:rFonts w:hint="default" w:ascii="Times New Roman" w:hAnsi="Times New Roman" w:eastAsia="宋体" w:cs="Times New Roman"/>
                <w:b w:val="0"/>
                <w:bCs w:val="0"/>
                <w:color w:val="000000" w:themeColor="text1"/>
                <w:sz w:val="18"/>
                <w:szCs w:val="18"/>
                <w:lang w:val="en-US" w:eastAsia="zh-CN"/>
                <w14:textFill>
                  <w14:solidFill>
                    <w14:schemeClr w14:val="tx1"/>
                  </w14:solidFill>
                </w14:textFill>
              </w:rPr>
            </w:pPr>
          </w:p>
        </w:tc>
        <w:tc>
          <w:tcPr>
            <w:tcW w:w="1350" w:type="dxa"/>
            <w:vMerge w:val="continue"/>
            <w:vAlign w:val="center"/>
          </w:tcPr>
          <w:p w14:paraId="6B9CA4A0">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宋体" w:cs="Times New Roman"/>
                <w:b w:val="0"/>
                <w:bCs w:val="0"/>
                <w:color w:val="000000" w:themeColor="text1"/>
                <w:sz w:val="18"/>
                <w:szCs w:val="18"/>
                <w:lang w:val="en-US" w:eastAsia="zh-CN"/>
                <w14:textFill>
                  <w14:solidFill>
                    <w14:schemeClr w14:val="tx1"/>
                  </w14:solidFill>
                </w14:textFill>
              </w:rPr>
            </w:pPr>
          </w:p>
        </w:tc>
        <w:tc>
          <w:tcPr>
            <w:tcW w:w="6735" w:type="dxa"/>
            <w:vAlign w:val="center"/>
          </w:tcPr>
          <w:p w14:paraId="06D327AC">
            <w:pPr>
              <w:keepNext w:val="0"/>
              <w:keepLines w:val="0"/>
              <w:pageBreakBefore w:val="0"/>
              <w:widowControl/>
              <w:kinsoku/>
              <w:wordWrap/>
              <w:overflowPunct/>
              <w:topLinePunct w:val="0"/>
              <w:autoSpaceDE/>
              <w:autoSpaceDN/>
              <w:bidi w:val="0"/>
              <w:adjustRightInd w:val="0"/>
              <w:snapToGrid w:val="0"/>
              <w:spacing w:line="320" w:lineRule="exact"/>
              <w:jc w:val="both"/>
              <w:textAlignment w:val="auto"/>
              <w:rPr>
                <w:rFonts w:hint="default" w:ascii="Times New Roman" w:hAnsi="Times New Roman" w:eastAsia="宋体" w:cs="Times New Roman"/>
                <w:b w:val="0"/>
                <w:bCs w:val="0"/>
                <w:color w:val="000000" w:themeColor="text1"/>
                <w:sz w:val="18"/>
                <w:szCs w:val="18"/>
                <w14:textFill>
                  <w14:solidFill>
                    <w14:schemeClr w14:val="tx1"/>
                  </w14:solidFill>
                </w14:textFill>
              </w:rPr>
            </w:pPr>
            <w:r>
              <w:rPr>
                <w:rFonts w:hint="eastAsia" w:ascii="Times New Roman" w:hAnsi="Times New Roman" w:eastAsia="宋体" w:cs="Times New Roman"/>
                <w:b w:val="0"/>
                <w:bCs w:val="0"/>
                <w:color w:val="000000" w:themeColor="text1"/>
                <w:sz w:val="18"/>
                <w:szCs w:val="18"/>
                <w:lang w:val="en-US" w:eastAsia="zh-CN"/>
                <w14:textFill>
                  <w14:solidFill>
                    <w14:schemeClr w14:val="tx1"/>
                  </w14:solidFill>
                </w14:textFill>
              </w:rPr>
              <w:t>6.</w:t>
            </w:r>
            <w:r>
              <w:rPr>
                <w:rFonts w:hint="default" w:ascii="Times New Roman" w:hAnsi="Times New Roman" w:eastAsia="宋体" w:cs="Times New Roman"/>
                <w:b w:val="0"/>
                <w:bCs w:val="0"/>
                <w:color w:val="000000" w:themeColor="text1"/>
                <w:sz w:val="18"/>
                <w:szCs w:val="18"/>
                <w14:textFill>
                  <w14:solidFill>
                    <w14:schemeClr w14:val="tx1"/>
                  </w14:solidFill>
                </w14:textFill>
              </w:rPr>
              <w:t>交货时每批次中药配方颗粒都须提供送货单、药品检验报告等。</w:t>
            </w:r>
          </w:p>
        </w:tc>
        <w:tc>
          <w:tcPr>
            <w:tcW w:w="930" w:type="dxa"/>
            <w:vAlign w:val="center"/>
          </w:tcPr>
          <w:p w14:paraId="230924F6">
            <w:pPr>
              <w:pStyle w:val="18"/>
              <w:keepNext w:val="0"/>
              <w:keepLines w:val="0"/>
              <w:pageBreakBefore w:val="0"/>
              <w:numPr>
                <w:ilvl w:val="0"/>
                <w:numId w:val="0"/>
              </w:numPr>
              <w:kinsoku/>
              <w:wordWrap/>
              <w:overflowPunct/>
              <w:topLinePunct w:val="0"/>
              <w:autoSpaceDE/>
              <w:autoSpaceDN/>
              <w:bidi w:val="0"/>
              <w:spacing w:line="320" w:lineRule="exact"/>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是</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p w14:paraId="5123A9A7">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宋体" w:cs="Times New Roman"/>
                <w:b w:val="0"/>
                <w:bCs w:val="0"/>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否</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tc>
      </w:tr>
      <w:tr w14:paraId="68B0B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1155" w:type="dxa"/>
            <w:vMerge w:val="continue"/>
            <w:vAlign w:val="center"/>
          </w:tcPr>
          <w:p w14:paraId="14E5084E">
            <w:pPr>
              <w:keepNext w:val="0"/>
              <w:keepLines w:val="0"/>
              <w:pageBreakBefore w:val="0"/>
              <w:widowControl/>
              <w:numPr>
                <w:ilvl w:val="0"/>
                <w:numId w:val="0"/>
              </w:numPr>
              <w:kinsoku/>
              <w:wordWrap/>
              <w:overflowPunct/>
              <w:topLinePunct w:val="0"/>
              <w:autoSpaceDE/>
              <w:autoSpaceDN/>
              <w:bidi w:val="0"/>
              <w:adjustRightInd w:val="0"/>
              <w:snapToGrid w:val="0"/>
              <w:spacing w:line="320" w:lineRule="exact"/>
              <w:jc w:val="both"/>
              <w:textAlignment w:val="auto"/>
              <w:rPr>
                <w:rFonts w:hint="default" w:ascii="Times New Roman" w:hAnsi="Times New Roman" w:eastAsia="宋体" w:cs="Times New Roman"/>
                <w:b w:val="0"/>
                <w:bCs w:val="0"/>
                <w:color w:val="000000" w:themeColor="text1"/>
                <w:kern w:val="0"/>
                <w:sz w:val="18"/>
                <w:szCs w:val="18"/>
                <w:highlight w:val="none"/>
                <w:lang w:val="en-US" w:eastAsia="zh-CN"/>
                <w14:textFill>
                  <w14:solidFill>
                    <w14:schemeClr w14:val="tx1"/>
                  </w14:solidFill>
                </w14:textFill>
              </w:rPr>
            </w:pPr>
          </w:p>
        </w:tc>
        <w:tc>
          <w:tcPr>
            <w:tcW w:w="1350" w:type="dxa"/>
            <w:vMerge w:val="continue"/>
            <w:vAlign w:val="center"/>
          </w:tcPr>
          <w:p w14:paraId="66E5324D">
            <w:pPr>
              <w:keepNext w:val="0"/>
              <w:keepLines w:val="0"/>
              <w:pageBreakBefore w:val="0"/>
              <w:widowControl/>
              <w:numPr>
                <w:ilvl w:val="0"/>
                <w:numId w:val="0"/>
              </w:numPr>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宋体" w:cs="Times New Roman"/>
                <w:b w:val="0"/>
                <w:bCs w:val="0"/>
                <w:color w:val="000000" w:themeColor="text1"/>
                <w:kern w:val="0"/>
                <w:sz w:val="18"/>
                <w:szCs w:val="18"/>
                <w:highlight w:val="none"/>
                <w:lang w:val="en-US" w:eastAsia="zh-CN"/>
                <w14:textFill>
                  <w14:solidFill>
                    <w14:schemeClr w14:val="tx1"/>
                  </w14:solidFill>
                </w14:textFill>
              </w:rPr>
            </w:pPr>
          </w:p>
        </w:tc>
        <w:tc>
          <w:tcPr>
            <w:tcW w:w="6735" w:type="dxa"/>
            <w:vAlign w:val="center"/>
          </w:tcPr>
          <w:p w14:paraId="7EE88FFD">
            <w:pPr>
              <w:keepNext w:val="0"/>
              <w:keepLines w:val="0"/>
              <w:pageBreakBefore w:val="0"/>
              <w:widowControl/>
              <w:numPr>
                <w:ilvl w:val="0"/>
                <w:numId w:val="0"/>
              </w:numPr>
              <w:kinsoku/>
              <w:wordWrap/>
              <w:overflowPunct/>
              <w:topLinePunct w:val="0"/>
              <w:autoSpaceDE/>
              <w:autoSpaceDN/>
              <w:bidi w:val="0"/>
              <w:adjustRightInd w:val="0"/>
              <w:snapToGrid w:val="0"/>
              <w:spacing w:line="320" w:lineRule="exact"/>
              <w:jc w:val="both"/>
              <w:textAlignment w:val="auto"/>
              <w:rPr>
                <w:rFonts w:hint="default" w:ascii="Times New Roman" w:hAnsi="Times New Roman" w:eastAsia="宋体" w:cs="Times New Roman"/>
                <w:b w:val="0"/>
                <w:bCs w:val="0"/>
                <w:color w:val="000000" w:themeColor="text1"/>
                <w:sz w:val="18"/>
                <w:szCs w:val="18"/>
                <w14:textFill>
                  <w14:solidFill>
                    <w14:schemeClr w14:val="tx1"/>
                  </w14:solidFill>
                </w14:textFill>
              </w:rPr>
            </w:pPr>
            <w:r>
              <w:rPr>
                <w:rFonts w:hint="default" w:ascii="Times New Roman" w:hAnsi="Times New Roman" w:eastAsia="宋体" w:cs="Times New Roman"/>
                <w:b w:val="0"/>
                <w:bCs w:val="0"/>
                <w:color w:val="000000" w:themeColor="text1"/>
                <w:kern w:val="0"/>
                <w:sz w:val="18"/>
                <w:szCs w:val="18"/>
                <w:highlight w:val="none"/>
                <w:lang w:val="en-US" w:eastAsia="zh-CN"/>
                <w14:textFill>
                  <w14:solidFill>
                    <w14:schemeClr w14:val="tx1"/>
                  </w14:solidFill>
                </w14:textFill>
              </w:rPr>
              <w:t>★</w:t>
            </w:r>
            <w:r>
              <w:rPr>
                <w:rFonts w:hint="eastAsia" w:ascii="Times New Roman" w:hAnsi="Times New Roman" w:eastAsia="宋体" w:cs="Times New Roman"/>
                <w:b w:val="0"/>
                <w:bCs w:val="0"/>
                <w:color w:val="000000" w:themeColor="text1"/>
                <w:kern w:val="0"/>
                <w:sz w:val="18"/>
                <w:szCs w:val="18"/>
                <w:lang w:val="en-US" w:eastAsia="zh-CN"/>
                <w14:textFill>
                  <w14:solidFill>
                    <w14:schemeClr w14:val="tx1"/>
                  </w14:solidFill>
                </w14:textFill>
              </w:rPr>
              <w:t>7.</w:t>
            </w:r>
            <w:r>
              <w:rPr>
                <w:rFonts w:hint="default" w:ascii="Times New Roman" w:hAnsi="Times New Roman" w:eastAsia="宋体" w:cs="Times New Roman"/>
                <w:b w:val="0"/>
                <w:bCs w:val="0"/>
                <w:color w:val="000000" w:themeColor="text1"/>
                <w:kern w:val="0"/>
                <w:sz w:val="18"/>
                <w:szCs w:val="18"/>
                <w:lang w:val="en-US" w:eastAsia="zh-CN"/>
                <w14:textFill>
                  <w14:solidFill>
                    <w14:schemeClr w14:val="tx1"/>
                  </w14:solidFill>
                </w14:textFill>
              </w:rPr>
              <w:t>中标</w:t>
            </w:r>
            <w:r>
              <w:rPr>
                <w:rFonts w:hint="default" w:ascii="Times New Roman" w:hAnsi="Times New Roman" w:eastAsia="宋体" w:cs="Times New Roman"/>
                <w:b w:val="0"/>
                <w:bCs w:val="0"/>
                <w:color w:val="000000" w:themeColor="text1"/>
                <w:kern w:val="0"/>
                <w:sz w:val="18"/>
                <w:szCs w:val="18"/>
                <w14:textFill>
                  <w14:solidFill>
                    <w14:schemeClr w14:val="tx1"/>
                  </w14:solidFill>
                </w14:textFill>
              </w:rPr>
              <w:t>供应商对交付采购人的中药配方颗粒质量负责。采购人有权按照《广东省中药配方颗粒管理细则》的相关规定，对</w:t>
            </w:r>
            <w:r>
              <w:rPr>
                <w:rFonts w:hint="default" w:ascii="Times New Roman" w:hAnsi="Times New Roman" w:eastAsia="宋体" w:cs="Times New Roman"/>
                <w:b w:val="0"/>
                <w:bCs w:val="0"/>
                <w:color w:val="000000" w:themeColor="text1"/>
                <w:kern w:val="0"/>
                <w:sz w:val="18"/>
                <w:szCs w:val="18"/>
                <w:lang w:val="en-US" w:eastAsia="zh-CN"/>
                <w14:textFill>
                  <w14:solidFill>
                    <w14:schemeClr w14:val="tx1"/>
                  </w14:solidFill>
                </w14:textFill>
              </w:rPr>
              <w:t>中标</w:t>
            </w:r>
            <w:r>
              <w:rPr>
                <w:rFonts w:hint="default" w:ascii="Times New Roman" w:hAnsi="Times New Roman" w:eastAsia="宋体" w:cs="Times New Roman"/>
                <w:b w:val="0"/>
                <w:bCs w:val="0"/>
                <w:color w:val="000000" w:themeColor="text1"/>
                <w:kern w:val="0"/>
                <w:sz w:val="18"/>
                <w:szCs w:val="18"/>
                <w14:textFill>
                  <w14:solidFill>
                    <w14:schemeClr w14:val="tx1"/>
                  </w14:solidFill>
                </w14:textFill>
              </w:rPr>
              <w:t>供应商交付的药品进行验收。对药品是否合格双方有争议时，采购人有权将争议药品送具备法定资质的第三方检验机构进行鉴定，并以鉴定结论作为验收依据。鉴定费由</w:t>
            </w:r>
            <w:r>
              <w:rPr>
                <w:rFonts w:hint="default" w:ascii="Times New Roman" w:hAnsi="Times New Roman" w:eastAsia="宋体" w:cs="Times New Roman"/>
                <w:b w:val="0"/>
                <w:bCs w:val="0"/>
                <w:color w:val="000000" w:themeColor="text1"/>
                <w:kern w:val="0"/>
                <w:sz w:val="18"/>
                <w:szCs w:val="18"/>
                <w:lang w:val="en-US" w:eastAsia="zh-CN"/>
                <w14:textFill>
                  <w14:solidFill>
                    <w14:schemeClr w14:val="tx1"/>
                  </w14:solidFill>
                </w14:textFill>
              </w:rPr>
              <w:t>中标</w:t>
            </w:r>
            <w:r>
              <w:rPr>
                <w:rFonts w:hint="default" w:ascii="Times New Roman" w:hAnsi="Times New Roman" w:eastAsia="宋体" w:cs="Times New Roman"/>
                <w:b w:val="0"/>
                <w:bCs w:val="0"/>
                <w:color w:val="000000" w:themeColor="text1"/>
                <w:kern w:val="0"/>
                <w:sz w:val="18"/>
                <w:szCs w:val="18"/>
                <w14:textFill>
                  <w14:solidFill>
                    <w14:schemeClr w14:val="tx1"/>
                  </w14:solidFill>
                </w14:textFill>
              </w:rPr>
              <w:t>供应商预付。经鉴定，药品质量符合合同约定的，鉴定费由采购人承担；反之，鉴定费由</w:t>
            </w:r>
            <w:r>
              <w:rPr>
                <w:rFonts w:hint="default" w:ascii="Times New Roman" w:hAnsi="Times New Roman" w:eastAsia="宋体" w:cs="Times New Roman"/>
                <w:b w:val="0"/>
                <w:bCs w:val="0"/>
                <w:color w:val="000000" w:themeColor="text1"/>
                <w:kern w:val="0"/>
                <w:sz w:val="18"/>
                <w:szCs w:val="18"/>
                <w:lang w:val="en-US" w:eastAsia="zh-CN"/>
                <w14:textFill>
                  <w14:solidFill>
                    <w14:schemeClr w14:val="tx1"/>
                  </w14:solidFill>
                </w14:textFill>
              </w:rPr>
              <w:t>中标</w:t>
            </w:r>
            <w:r>
              <w:rPr>
                <w:rFonts w:hint="default" w:ascii="Times New Roman" w:hAnsi="Times New Roman" w:eastAsia="宋体" w:cs="Times New Roman"/>
                <w:b w:val="0"/>
                <w:bCs w:val="0"/>
                <w:color w:val="000000" w:themeColor="text1"/>
                <w:kern w:val="0"/>
                <w:sz w:val="18"/>
                <w:szCs w:val="18"/>
                <w14:textFill>
                  <w14:solidFill>
                    <w14:schemeClr w14:val="tx1"/>
                  </w14:solidFill>
                </w14:textFill>
              </w:rPr>
              <w:t>供应商承担</w:t>
            </w:r>
            <w:r>
              <w:rPr>
                <w:rFonts w:hint="default" w:ascii="Times New Roman" w:hAnsi="Times New Roman" w:eastAsia="宋体" w:cs="Times New Roman"/>
                <w:b w:val="0"/>
                <w:bCs w:val="0"/>
                <w:color w:val="000000" w:themeColor="text1"/>
                <w:kern w:val="0"/>
                <w:sz w:val="18"/>
                <w:szCs w:val="18"/>
                <w:lang w:eastAsia="zh-CN"/>
                <w14:textFill>
                  <w14:solidFill>
                    <w14:schemeClr w14:val="tx1"/>
                  </w14:solidFill>
                </w14:textFill>
              </w:rPr>
              <w:t>。</w:t>
            </w:r>
          </w:p>
        </w:tc>
        <w:tc>
          <w:tcPr>
            <w:tcW w:w="930" w:type="dxa"/>
            <w:vAlign w:val="center"/>
          </w:tcPr>
          <w:p w14:paraId="5D6EE938">
            <w:pPr>
              <w:pStyle w:val="18"/>
              <w:keepNext w:val="0"/>
              <w:keepLines w:val="0"/>
              <w:pageBreakBefore w:val="0"/>
              <w:numPr>
                <w:ilvl w:val="0"/>
                <w:numId w:val="0"/>
              </w:numPr>
              <w:kinsoku/>
              <w:wordWrap/>
              <w:overflowPunct/>
              <w:topLinePunct w:val="0"/>
              <w:autoSpaceDE/>
              <w:autoSpaceDN/>
              <w:bidi w:val="0"/>
              <w:spacing w:line="320" w:lineRule="exact"/>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是</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p w14:paraId="7F7BDEA9">
            <w:pPr>
              <w:keepNext w:val="0"/>
              <w:keepLines w:val="0"/>
              <w:pageBreakBefore w:val="0"/>
              <w:widowControl/>
              <w:numPr>
                <w:ilvl w:val="0"/>
                <w:numId w:val="0"/>
              </w:numPr>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宋体" w:cs="Times New Roman"/>
                <w:b w:val="0"/>
                <w:bCs w:val="0"/>
                <w:color w:val="000000" w:themeColor="text1"/>
                <w:kern w:val="0"/>
                <w:sz w:val="18"/>
                <w:szCs w:val="18"/>
                <w:highlight w:val="none"/>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否</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tc>
      </w:tr>
      <w:tr w14:paraId="51750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1155" w:type="dxa"/>
            <w:vMerge w:val="restart"/>
            <w:vAlign w:val="center"/>
          </w:tcPr>
          <w:p w14:paraId="0FE3D7A8">
            <w:pPr>
              <w:keepNext w:val="0"/>
              <w:keepLines w:val="0"/>
              <w:pageBreakBefore w:val="0"/>
              <w:widowControl/>
              <w:numPr>
                <w:ilvl w:val="0"/>
                <w:numId w:val="0"/>
              </w:numPr>
              <w:tabs>
                <w:tab w:val="left" w:pos="1050"/>
                <w:tab w:val="left" w:pos="1260"/>
              </w:tabs>
              <w:kinsoku/>
              <w:wordWrap/>
              <w:overflowPunct/>
              <w:topLinePunct w:val="0"/>
              <w:autoSpaceDE/>
              <w:autoSpaceDN/>
              <w:bidi w:val="0"/>
              <w:snapToGrid w:val="0"/>
              <w:spacing w:line="320" w:lineRule="exact"/>
              <w:jc w:val="center"/>
              <w:textAlignment w:val="auto"/>
              <w:rPr>
                <w:rFonts w:hint="default" w:ascii="Times New Roman" w:hAnsi="Times New Roman" w:eastAsia="宋体" w:cs="Times New Roman"/>
                <w:b w:val="0"/>
                <w:bCs w:val="0"/>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b w:val="0"/>
                <w:bCs w:val="0"/>
                <w:color w:val="000000" w:themeColor="text1"/>
                <w:kern w:val="0"/>
                <w:sz w:val="18"/>
                <w:szCs w:val="18"/>
                <w:lang w:val="en-US" w:eastAsia="zh-CN"/>
                <w14:textFill>
                  <w14:solidFill>
                    <w14:schemeClr w14:val="tx1"/>
                  </w14:solidFill>
                </w14:textFill>
              </w:rPr>
              <w:t>4</w:t>
            </w:r>
          </w:p>
        </w:tc>
        <w:tc>
          <w:tcPr>
            <w:tcW w:w="1350" w:type="dxa"/>
            <w:vMerge w:val="restart"/>
            <w:vAlign w:val="center"/>
          </w:tcPr>
          <w:p w14:paraId="6E8FD935">
            <w:pPr>
              <w:keepNext w:val="0"/>
              <w:keepLines w:val="0"/>
              <w:pageBreakBefore w:val="0"/>
              <w:widowControl/>
              <w:numPr>
                <w:ilvl w:val="0"/>
                <w:numId w:val="0"/>
              </w:numPr>
              <w:tabs>
                <w:tab w:val="left" w:pos="1050"/>
                <w:tab w:val="left" w:pos="1260"/>
              </w:tabs>
              <w:kinsoku/>
              <w:wordWrap/>
              <w:overflowPunct/>
              <w:topLinePunct w:val="0"/>
              <w:autoSpaceDE/>
              <w:autoSpaceDN/>
              <w:bidi w:val="0"/>
              <w:snapToGrid w:val="0"/>
              <w:spacing w:line="320" w:lineRule="exact"/>
              <w:jc w:val="center"/>
              <w:textAlignment w:val="auto"/>
              <w:rPr>
                <w:rFonts w:hint="default" w:ascii="Times New Roman" w:hAnsi="Times New Roman" w:eastAsia="宋体" w:cs="Times New Roman"/>
                <w:b w:val="0"/>
                <w:bCs w:val="0"/>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b/>
                <w:bCs/>
                <w:color w:val="000000" w:themeColor="text1"/>
                <w:sz w:val="18"/>
                <w:szCs w:val="18"/>
                <w14:textFill>
                  <w14:solidFill>
                    <w14:schemeClr w14:val="tx1"/>
                  </w14:solidFill>
                </w14:textFill>
              </w:rPr>
              <w:t>付款方式</w:t>
            </w:r>
          </w:p>
        </w:tc>
        <w:tc>
          <w:tcPr>
            <w:tcW w:w="6735" w:type="dxa"/>
            <w:vAlign w:val="center"/>
          </w:tcPr>
          <w:p w14:paraId="5A2A8286">
            <w:pPr>
              <w:keepNext w:val="0"/>
              <w:keepLines w:val="0"/>
              <w:pageBreakBefore w:val="0"/>
              <w:widowControl/>
              <w:numPr>
                <w:ilvl w:val="0"/>
                <w:numId w:val="0"/>
              </w:numPr>
              <w:tabs>
                <w:tab w:val="left" w:pos="1050"/>
                <w:tab w:val="left" w:pos="1260"/>
              </w:tabs>
              <w:kinsoku/>
              <w:wordWrap/>
              <w:overflowPunct/>
              <w:topLinePunct w:val="0"/>
              <w:autoSpaceDE/>
              <w:autoSpaceDN/>
              <w:bidi w:val="0"/>
              <w:snapToGrid w:val="0"/>
              <w:spacing w:line="320" w:lineRule="exact"/>
              <w:jc w:val="both"/>
              <w:textAlignment w:val="auto"/>
              <w:rPr>
                <w:rFonts w:hint="default" w:ascii="Times New Roman" w:hAnsi="Times New Roman" w:eastAsia="宋体" w:cs="Times New Roman"/>
                <w:b w:val="0"/>
                <w:bCs w:val="0"/>
                <w:color w:val="000000" w:themeColor="text1"/>
                <w:kern w:val="0"/>
                <w:sz w:val="18"/>
                <w:szCs w:val="18"/>
                <w14:textFill>
                  <w14:solidFill>
                    <w14:schemeClr w14:val="tx1"/>
                  </w14:solidFill>
                </w14:textFill>
              </w:rPr>
            </w:pPr>
            <w:r>
              <w:rPr>
                <w:rFonts w:hint="eastAsia" w:ascii="Times New Roman" w:hAnsi="Times New Roman" w:cs="Times New Roman"/>
                <w:b w:val="0"/>
                <w:bCs w:val="0"/>
                <w:color w:val="000000" w:themeColor="text1"/>
                <w:kern w:val="0"/>
                <w:sz w:val="18"/>
                <w:szCs w:val="18"/>
                <w:lang w:val="en-US" w:eastAsia="zh-CN"/>
                <w14:textFill>
                  <w14:solidFill>
                    <w14:schemeClr w14:val="tx1"/>
                  </w14:solidFill>
                </w14:textFill>
              </w:rPr>
              <w:t>1</w:t>
            </w:r>
            <w:r>
              <w:rPr>
                <w:rFonts w:hint="default" w:ascii="Times New Roman" w:hAnsi="Times New Roman" w:eastAsia="宋体" w:cs="Times New Roman"/>
                <w:b w:val="0"/>
                <w:bCs w:val="0"/>
                <w:color w:val="000000" w:themeColor="text1"/>
                <w:kern w:val="0"/>
                <w:sz w:val="18"/>
                <w:szCs w:val="18"/>
                <w:lang w:val="en-US" w:eastAsia="zh-CN"/>
                <w14:textFill>
                  <w14:solidFill>
                    <w14:schemeClr w14:val="tx1"/>
                  </w14:solidFill>
                </w14:textFill>
              </w:rPr>
              <w:t>.</w:t>
            </w:r>
            <w:r>
              <w:rPr>
                <w:rFonts w:hint="default" w:ascii="Times New Roman" w:hAnsi="Times New Roman" w:eastAsia="宋体" w:cs="Times New Roman"/>
                <w:b w:val="0"/>
                <w:bCs w:val="0"/>
                <w:color w:val="000000" w:themeColor="text1"/>
                <w:kern w:val="0"/>
                <w:sz w:val="18"/>
                <w:szCs w:val="18"/>
                <w14:textFill>
                  <w14:solidFill>
                    <w14:schemeClr w14:val="tx1"/>
                  </w14:solidFill>
                </w14:textFill>
              </w:rPr>
              <w:t>因采购清单单项品种数量不固定，以实际采购需求为准，先供货且提供发票后付款，按月结算。采购方对所购商品验收合格后，按合同约定周期支付货款。</w:t>
            </w:r>
          </w:p>
        </w:tc>
        <w:tc>
          <w:tcPr>
            <w:tcW w:w="930" w:type="dxa"/>
            <w:vAlign w:val="center"/>
          </w:tcPr>
          <w:p w14:paraId="4C3E3A7C">
            <w:pPr>
              <w:pStyle w:val="18"/>
              <w:keepNext w:val="0"/>
              <w:keepLines w:val="0"/>
              <w:pageBreakBefore w:val="0"/>
              <w:numPr>
                <w:ilvl w:val="0"/>
                <w:numId w:val="0"/>
              </w:numPr>
              <w:kinsoku/>
              <w:wordWrap/>
              <w:overflowPunct/>
              <w:topLinePunct w:val="0"/>
              <w:autoSpaceDE/>
              <w:autoSpaceDN/>
              <w:bidi w:val="0"/>
              <w:spacing w:line="320" w:lineRule="exact"/>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是</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p w14:paraId="62E3A797">
            <w:pPr>
              <w:keepNext w:val="0"/>
              <w:keepLines w:val="0"/>
              <w:pageBreakBefore w:val="0"/>
              <w:widowControl/>
              <w:numPr>
                <w:ilvl w:val="0"/>
                <w:numId w:val="0"/>
              </w:numPr>
              <w:tabs>
                <w:tab w:val="left" w:pos="1050"/>
                <w:tab w:val="left" w:pos="1260"/>
              </w:tabs>
              <w:kinsoku/>
              <w:wordWrap/>
              <w:overflowPunct/>
              <w:topLinePunct w:val="0"/>
              <w:autoSpaceDE/>
              <w:autoSpaceDN/>
              <w:bidi w:val="0"/>
              <w:snapToGrid w:val="0"/>
              <w:spacing w:line="320" w:lineRule="exact"/>
              <w:jc w:val="center"/>
              <w:textAlignment w:val="auto"/>
              <w:rPr>
                <w:rFonts w:hint="default" w:ascii="Times New Roman" w:hAnsi="Times New Roman" w:eastAsia="宋体" w:cs="Times New Roman"/>
                <w:b w:val="0"/>
                <w:bCs w:val="0"/>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否</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tc>
      </w:tr>
      <w:tr w14:paraId="67037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5" w:type="dxa"/>
            <w:vMerge w:val="continue"/>
            <w:vAlign w:val="center"/>
          </w:tcPr>
          <w:p w14:paraId="39AEF7B8">
            <w:pPr>
              <w:keepNext w:val="0"/>
              <w:keepLines w:val="0"/>
              <w:pageBreakBefore w:val="0"/>
              <w:numPr>
                <w:ilvl w:val="0"/>
                <w:numId w:val="0"/>
              </w:numPr>
              <w:kinsoku/>
              <w:wordWrap/>
              <w:overflowPunct/>
              <w:topLinePunct w:val="0"/>
              <w:autoSpaceDE/>
              <w:autoSpaceDN/>
              <w:bidi w:val="0"/>
              <w:spacing w:line="320" w:lineRule="exact"/>
              <w:jc w:val="center"/>
              <w:textAlignment w:val="auto"/>
              <w:rPr>
                <w:rFonts w:hint="default" w:ascii="Times New Roman" w:hAnsi="Times New Roman" w:eastAsia="宋体" w:cs="Times New Roman"/>
                <w:b w:val="0"/>
                <w:bCs w:val="0"/>
                <w:color w:val="000000" w:themeColor="text1"/>
                <w:kern w:val="0"/>
                <w:sz w:val="18"/>
                <w:szCs w:val="18"/>
                <w:lang w:val="en-US" w:eastAsia="zh-CN"/>
                <w14:textFill>
                  <w14:solidFill>
                    <w14:schemeClr w14:val="tx1"/>
                  </w14:solidFill>
                </w14:textFill>
              </w:rPr>
            </w:pPr>
          </w:p>
        </w:tc>
        <w:tc>
          <w:tcPr>
            <w:tcW w:w="1350" w:type="dxa"/>
            <w:vMerge w:val="continue"/>
            <w:vAlign w:val="center"/>
          </w:tcPr>
          <w:p w14:paraId="14D5F080">
            <w:pPr>
              <w:keepNext w:val="0"/>
              <w:keepLines w:val="0"/>
              <w:pageBreakBefore w:val="0"/>
              <w:numPr>
                <w:ilvl w:val="0"/>
                <w:numId w:val="0"/>
              </w:numPr>
              <w:kinsoku/>
              <w:wordWrap/>
              <w:overflowPunct/>
              <w:topLinePunct w:val="0"/>
              <w:autoSpaceDE/>
              <w:autoSpaceDN/>
              <w:bidi w:val="0"/>
              <w:spacing w:line="320" w:lineRule="exact"/>
              <w:jc w:val="both"/>
              <w:textAlignment w:val="auto"/>
              <w:rPr>
                <w:rFonts w:hint="default" w:ascii="Times New Roman" w:hAnsi="Times New Roman" w:eastAsia="宋体" w:cs="Times New Roman"/>
                <w:b w:val="0"/>
                <w:bCs w:val="0"/>
                <w:color w:val="000000" w:themeColor="text1"/>
                <w:kern w:val="0"/>
                <w:sz w:val="18"/>
                <w:szCs w:val="18"/>
                <w:lang w:val="en-US" w:eastAsia="zh-CN"/>
                <w14:textFill>
                  <w14:solidFill>
                    <w14:schemeClr w14:val="tx1"/>
                  </w14:solidFill>
                </w14:textFill>
              </w:rPr>
            </w:pPr>
          </w:p>
        </w:tc>
        <w:tc>
          <w:tcPr>
            <w:tcW w:w="6735" w:type="dxa"/>
            <w:vAlign w:val="center"/>
          </w:tcPr>
          <w:p w14:paraId="6492DFA6">
            <w:pPr>
              <w:keepNext w:val="0"/>
              <w:keepLines w:val="0"/>
              <w:pageBreakBefore w:val="0"/>
              <w:numPr>
                <w:ilvl w:val="0"/>
                <w:numId w:val="0"/>
              </w:numPr>
              <w:kinsoku/>
              <w:wordWrap/>
              <w:overflowPunct/>
              <w:topLinePunct w:val="0"/>
              <w:autoSpaceDE/>
              <w:autoSpaceDN/>
              <w:bidi w:val="0"/>
              <w:spacing w:line="320" w:lineRule="exact"/>
              <w:jc w:val="both"/>
              <w:textAlignment w:val="auto"/>
              <w:rPr>
                <w:rFonts w:hint="default" w:ascii="Times New Roman" w:hAnsi="Times New Roman" w:eastAsia="宋体" w:cs="Times New Roman"/>
                <w:b w:val="0"/>
                <w:bCs w:val="0"/>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b w:val="0"/>
                <w:bCs w:val="0"/>
                <w:color w:val="000000" w:themeColor="text1"/>
                <w:kern w:val="0"/>
                <w:sz w:val="18"/>
                <w:szCs w:val="18"/>
                <w:lang w:val="en-US" w:eastAsia="zh-CN"/>
                <w14:textFill>
                  <w14:solidFill>
                    <w14:schemeClr w14:val="tx1"/>
                  </w14:solidFill>
                </w14:textFill>
              </w:rPr>
              <w:t>2</w:t>
            </w:r>
            <w:r>
              <w:rPr>
                <w:rFonts w:hint="default" w:ascii="Times New Roman" w:hAnsi="Times New Roman" w:eastAsia="宋体" w:cs="Times New Roman"/>
                <w:b w:val="0"/>
                <w:bCs w:val="0"/>
                <w:color w:val="000000" w:themeColor="text1"/>
                <w:kern w:val="0"/>
                <w:sz w:val="18"/>
                <w:szCs w:val="18"/>
                <w:lang w:val="en-US" w:eastAsia="zh-CN"/>
                <w14:textFill>
                  <w14:solidFill>
                    <w14:schemeClr w14:val="tx1"/>
                  </w14:solidFill>
                </w14:textFill>
              </w:rPr>
              <w:t>.中标人应在采购人支付货款前开具相应金额的发票给采购人。若因财政拨款因素导致中标人付款延迟采购人不承担违约责任。</w:t>
            </w:r>
          </w:p>
        </w:tc>
        <w:tc>
          <w:tcPr>
            <w:tcW w:w="930" w:type="dxa"/>
            <w:vAlign w:val="center"/>
          </w:tcPr>
          <w:p w14:paraId="269C89A2">
            <w:pPr>
              <w:pStyle w:val="18"/>
              <w:keepNext w:val="0"/>
              <w:keepLines w:val="0"/>
              <w:pageBreakBefore w:val="0"/>
              <w:numPr>
                <w:ilvl w:val="0"/>
                <w:numId w:val="0"/>
              </w:numPr>
              <w:kinsoku/>
              <w:wordWrap/>
              <w:overflowPunct/>
              <w:topLinePunct w:val="0"/>
              <w:autoSpaceDE/>
              <w:autoSpaceDN/>
              <w:bidi w:val="0"/>
              <w:spacing w:line="320" w:lineRule="exact"/>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是</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p w14:paraId="439D82C9">
            <w:pPr>
              <w:keepNext w:val="0"/>
              <w:keepLines w:val="0"/>
              <w:pageBreakBefore w:val="0"/>
              <w:numPr>
                <w:ilvl w:val="0"/>
                <w:numId w:val="0"/>
              </w:numPr>
              <w:kinsoku/>
              <w:wordWrap/>
              <w:overflowPunct/>
              <w:topLinePunct w:val="0"/>
              <w:autoSpaceDE/>
              <w:autoSpaceDN/>
              <w:bidi w:val="0"/>
              <w:spacing w:line="320" w:lineRule="exact"/>
              <w:jc w:val="center"/>
              <w:textAlignment w:val="auto"/>
              <w:rPr>
                <w:rFonts w:hint="default" w:ascii="Times New Roman" w:hAnsi="Times New Roman" w:eastAsia="宋体" w:cs="Times New Roman"/>
                <w:b w:val="0"/>
                <w:bCs w:val="0"/>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否</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tc>
      </w:tr>
      <w:tr w14:paraId="6BC01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5" w:type="dxa"/>
            <w:vMerge w:val="continue"/>
            <w:vAlign w:val="center"/>
          </w:tcPr>
          <w:p w14:paraId="2A7F2BDB">
            <w:pPr>
              <w:keepNext w:val="0"/>
              <w:keepLines w:val="0"/>
              <w:pageBreakBefore w:val="0"/>
              <w:widowControl/>
              <w:tabs>
                <w:tab w:val="left" w:pos="1050"/>
                <w:tab w:val="left" w:pos="1260"/>
              </w:tabs>
              <w:kinsoku/>
              <w:wordWrap/>
              <w:overflowPunct/>
              <w:topLinePunct w:val="0"/>
              <w:autoSpaceDE/>
              <w:autoSpaceDN/>
              <w:bidi w:val="0"/>
              <w:snapToGrid w:val="0"/>
              <w:spacing w:line="320" w:lineRule="exact"/>
              <w:jc w:val="center"/>
              <w:textAlignment w:val="auto"/>
              <w:rPr>
                <w:rFonts w:hint="default" w:ascii="Times New Roman" w:hAnsi="Times New Roman" w:eastAsia="宋体" w:cs="Times New Roman"/>
                <w:b w:val="0"/>
                <w:bCs w:val="0"/>
                <w:color w:val="000000" w:themeColor="text1"/>
                <w:kern w:val="0"/>
                <w:sz w:val="18"/>
                <w:szCs w:val="18"/>
                <w:lang w:val="en-US" w:eastAsia="zh-CN"/>
                <w14:textFill>
                  <w14:solidFill>
                    <w14:schemeClr w14:val="tx1"/>
                  </w14:solidFill>
                </w14:textFill>
              </w:rPr>
            </w:pPr>
          </w:p>
        </w:tc>
        <w:tc>
          <w:tcPr>
            <w:tcW w:w="1350" w:type="dxa"/>
            <w:vMerge w:val="continue"/>
            <w:vAlign w:val="center"/>
          </w:tcPr>
          <w:p w14:paraId="0022BB72">
            <w:pPr>
              <w:keepNext w:val="0"/>
              <w:keepLines w:val="0"/>
              <w:pageBreakBefore w:val="0"/>
              <w:widowControl/>
              <w:tabs>
                <w:tab w:val="left" w:pos="1050"/>
                <w:tab w:val="left" w:pos="1260"/>
              </w:tabs>
              <w:kinsoku/>
              <w:wordWrap/>
              <w:overflowPunct/>
              <w:topLinePunct w:val="0"/>
              <w:autoSpaceDE/>
              <w:autoSpaceDN/>
              <w:bidi w:val="0"/>
              <w:snapToGrid w:val="0"/>
              <w:spacing w:line="320" w:lineRule="exact"/>
              <w:jc w:val="both"/>
              <w:textAlignment w:val="auto"/>
              <w:rPr>
                <w:rFonts w:hint="default" w:ascii="Times New Roman" w:hAnsi="Times New Roman" w:eastAsia="宋体" w:cs="Times New Roman"/>
                <w:b w:val="0"/>
                <w:bCs w:val="0"/>
                <w:color w:val="000000" w:themeColor="text1"/>
                <w:kern w:val="0"/>
                <w:sz w:val="18"/>
                <w:szCs w:val="18"/>
                <w:lang w:val="en-US" w:eastAsia="zh-CN"/>
                <w14:textFill>
                  <w14:solidFill>
                    <w14:schemeClr w14:val="tx1"/>
                  </w14:solidFill>
                </w14:textFill>
              </w:rPr>
            </w:pPr>
          </w:p>
        </w:tc>
        <w:tc>
          <w:tcPr>
            <w:tcW w:w="6735" w:type="dxa"/>
            <w:vAlign w:val="center"/>
          </w:tcPr>
          <w:p w14:paraId="34D786DA">
            <w:pPr>
              <w:keepNext w:val="0"/>
              <w:keepLines w:val="0"/>
              <w:pageBreakBefore w:val="0"/>
              <w:widowControl/>
              <w:tabs>
                <w:tab w:val="left" w:pos="1050"/>
                <w:tab w:val="left" w:pos="1260"/>
              </w:tabs>
              <w:kinsoku/>
              <w:wordWrap/>
              <w:overflowPunct/>
              <w:topLinePunct w:val="0"/>
              <w:autoSpaceDE/>
              <w:autoSpaceDN/>
              <w:bidi w:val="0"/>
              <w:snapToGrid w:val="0"/>
              <w:spacing w:line="320" w:lineRule="exact"/>
              <w:jc w:val="both"/>
              <w:textAlignment w:val="auto"/>
              <w:rPr>
                <w:rFonts w:hint="default" w:ascii="Times New Roman" w:hAnsi="Times New Roman" w:eastAsia="宋体" w:cs="Times New Roman"/>
                <w:b w:val="0"/>
                <w:bCs w:val="0"/>
                <w:color w:val="000000" w:themeColor="text1"/>
                <w:sz w:val="18"/>
                <w:szCs w:val="18"/>
                <w14:textFill>
                  <w14:solidFill>
                    <w14:schemeClr w14:val="tx1"/>
                  </w14:solidFill>
                </w14:textFill>
              </w:rPr>
            </w:pPr>
            <w:r>
              <w:rPr>
                <w:rFonts w:hint="eastAsia" w:ascii="Times New Roman" w:hAnsi="Times New Roman" w:eastAsia="宋体" w:cs="Times New Roman"/>
                <w:b w:val="0"/>
                <w:bCs w:val="0"/>
                <w:color w:val="000000" w:themeColor="text1"/>
                <w:kern w:val="0"/>
                <w:sz w:val="18"/>
                <w:szCs w:val="18"/>
                <w:lang w:val="en-US" w:eastAsia="zh-CN"/>
                <w14:textFill>
                  <w14:solidFill>
                    <w14:schemeClr w14:val="tx1"/>
                  </w14:solidFill>
                </w14:textFill>
              </w:rPr>
              <w:t>3</w:t>
            </w:r>
            <w:r>
              <w:rPr>
                <w:rFonts w:hint="default" w:ascii="Times New Roman" w:hAnsi="Times New Roman" w:eastAsia="宋体" w:cs="Times New Roman"/>
                <w:b w:val="0"/>
                <w:bCs w:val="0"/>
                <w:color w:val="000000" w:themeColor="text1"/>
                <w:kern w:val="0"/>
                <w:sz w:val="18"/>
                <w:szCs w:val="18"/>
                <w:lang w:val="en-US" w:eastAsia="zh-CN"/>
                <w14:textFill>
                  <w14:solidFill>
                    <w14:schemeClr w14:val="tx1"/>
                  </w14:solidFill>
                </w14:textFill>
              </w:rPr>
              <w:t>.未尽事宜，双方另行协商约定。</w:t>
            </w:r>
          </w:p>
        </w:tc>
        <w:tc>
          <w:tcPr>
            <w:tcW w:w="930" w:type="dxa"/>
            <w:vAlign w:val="center"/>
          </w:tcPr>
          <w:p w14:paraId="562330E9">
            <w:pPr>
              <w:pStyle w:val="18"/>
              <w:keepNext w:val="0"/>
              <w:keepLines w:val="0"/>
              <w:pageBreakBefore w:val="0"/>
              <w:numPr>
                <w:ilvl w:val="0"/>
                <w:numId w:val="0"/>
              </w:numPr>
              <w:kinsoku/>
              <w:wordWrap/>
              <w:overflowPunct/>
              <w:topLinePunct w:val="0"/>
              <w:autoSpaceDE/>
              <w:autoSpaceDN/>
              <w:bidi w:val="0"/>
              <w:spacing w:line="320" w:lineRule="exact"/>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是</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p w14:paraId="5661B8C9">
            <w:pPr>
              <w:keepNext w:val="0"/>
              <w:keepLines w:val="0"/>
              <w:pageBreakBefore w:val="0"/>
              <w:widowControl/>
              <w:tabs>
                <w:tab w:val="left" w:pos="1050"/>
                <w:tab w:val="left" w:pos="1260"/>
              </w:tabs>
              <w:kinsoku/>
              <w:wordWrap/>
              <w:overflowPunct/>
              <w:topLinePunct w:val="0"/>
              <w:autoSpaceDE/>
              <w:autoSpaceDN/>
              <w:bidi w:val="0"/>
              <w:snapToGrid w:val="0"/>
              <w:spacing w:line="320" w:lineRule="exact"/>
              <w:jc w:val="center"/>
              <w:textAlignment w:val="auto"/>
              <w:rPr>
                <w:rFonts w:hint="default" w:ascii="Times New Roman" w:hAnsi="Times New Roman" w:eastAsia="宋体" w:cs="Times New Roman"/>
                <w:b w:val="0"/>
                <w:bCs w:val="0"/>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否</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tc>
      </w:tr>
      <w:tr w14:paraId="1891B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5" w:type="dxa"/>
            <w:vMerge w:val="restart"/>
            <w:vAlign w:val="center"/>
          </w:tcPr>
          <w:p w14:paraId="1F2A80E9">
            <w:pPr>
              <w:pStyle w:val="18"/>
              <w:keepNext w:val="0"/>
              <w:keepLines w:val="0"/>
              <w:pageBreakBefore w:val="0"/>
              <w:kinsoku/>
              <w:wordWrap/>
              <w:overflowPunct/>
              <w:topLinePunct w:val="0"/>
              <w:autoSpaceDE/>
              <w:autoSpaceDN/>
              <w:bidi w:val="0"/>
              <w:spacing w:line="320" w:lineRule="exact"/>
              <w:jc w:val="center"/>
              <w:textAlignment w:val="auto"/>
              <w:rPr>
                <w:rFonts w:hint="default" w:ascii="Times New Roman" w:hAnsi="Times New Roman" w:eastAsia="宋体" w:cs="Times New Roman"/>
                <w:b w:val="0"/>
                <w:bCs w:val="0"/>
                <w:color w:val="000000" w:themeColor="text1"/>
                <w:kern w:val="2"/>
                <w:sz w:val="18"/>
                <w:szCs w:val="18"/>
                <w:lang w:val="en-US" w:eastAsia="zh-CN" w:bidi="ar-SA"/>
                <w14:textFill>
                  <w14:solidFill>
                    <w14:schemeClr w14:val="tx1"/>
                  </w14:solidFill>
                </w14:textFill>
              </w:rPr>
            </w:pPr>
            <w:r>
              <w:rPr>
                <w:rFonts w:hint="eastAsia" w:ascii="Times New Roman" w:hAnsi="Times New Roman" w:eastAsia="宋体" w:cs="Times New Roman"/>
                <w:b w:val="0"/>
                <w:bCs w:val="0"/>
                <w:color w:val="000000" w:themeColor="text1"/>
                <w:kern w:val="2"/>
                <w:sz w:val="18"/>
                <w:szCs w:val="18"/>
                <w:lang w:val="en-US" w:eastAsia="zh-CN" w:bidi="ar-SA"/>
                <w14:textFill>
                  <w14:solidFill>
                    <w14:schemeClr w14:val="tx1"/>
                  </w14:solidFill>
                </w14:textFill>
              </w:rPr>
              <w:t>5</w:t>
            </w:r>
          </w:p>
        </w:tc>
        <w:tc>
          <w:tcPr>
            <w:tcW w:w="1350" w:type="dxa"/>
            <w:vMerge w:val="restart"/>
            <w:vAlign w:val="center"/>
          </w:tcPr>
          <w:p w14:paraId="3D180475">
            <w:pPr>
              <w:pStyle w:val="18"/>
              <w:keepNext w:val="0"/>
              <w:keepLines w:val="0"/>
              <w:pageBreakBefore w:val="0"/>
              <w:kinsoku/>
              <w:wordWrap/>
              <w:overflowPunct/>
              <w:topLinePunct w:val="0"/>
              <w:autoSpaceDE/>
              <w:autoSpaceDN/>
              <w:bidi w:val="0"/>
              <w:spacing w:line="320" w:lineRule="exact"/>
              <w:jc w:val="center"/>
              <w:textAlignment w:val="auto"/>
              <w:rPr>
                <w:rFonts w:hint="default" w:ascii="Times New Roman" w:hAnsi="Times New Roman" w:eastAsia="宋体" w:cs="Times New Roman"/>
                <w:b/>
                <w:bCs/>
                <w:color w:val="000000" w:themeColor="text1"/>
                <w:kern w:val="2"/>
                <w:sz w:val="18"/>
                <w:szCs w:val="18"/>
                <w:lang w:val="en-US" w:eastAsia="zh-CN" w:bidi="ar-SA"/>
                <w14:textFill>
                  <w14:solidFill>
                    <w14:schemeClr w14:val="tx1"/>
                  </w14:solidFill>
                </w14:textFill>
              </w:rPr>
            </w:pPr>
            <w:r>
              <w:rPr>
                <w:rFonts w:hint="default" w:ascii="Times New Roman" w:hAnsi="Times New Roman" w:eastAsia="宋体" w:cs="Times New Roman"/>
                <w:b/>
                <w:bCs/>
                <w:sz w:val="18"/>
                <w:szCs w:val="18"/>
                <w:highlight w:val="none"/>
              </w:rPr>
              <w:t>★</w:t>
            </w:r>
            <w:r>
              <w:rPr>
                <w:rFonts w:hint="default" w:ascii="Times New Roman" w:hAnsi="Times New Roman" w:eastAsia="宋体" w:cs="Times New Roman"/>
                <w:b/>
                <w:bCs/>
                <w:color w:val="000000" w:themeColor="text1"/>
                <w:sz w:val="18"/>
                <w:szCs w:val="18"/>
                <w14:textFill>
                  <w14:solidFill>
                    <w14:schemeClr w14:val="tx1"/>
                  </w14:solidFill>
                </w14:textFill>
              </w:rPr>
              <w:t>报价要求</w:t>
            </w:r>
          </w:p>
        </w:tc>
        <w:tc>
          <w:tcPr>
            <w:tcW w:w="6735" w:type="dxa"/>
            <w:vAlign w:val="center"/>
          </w:tcPr>
          <w:p w14:paraId="62EECC15">
            <w:pPr>
              <w:pStyle w:val="18"/>
              <w:keepNext w:val="0"/>
              <w:keepLines w:val="0"/>
              <w:pageBreakBefore w:val="0"/>
              <w:kinsoku/>
              <w:wordWrap/>
              <w:overflowPunct/>
              <w:topLinePunct w:val="0"/>
              <w:autoSpaceDE/>
              <w:autoSpaceDN/>
              <w:bidi w:val="0"/>
              <w:spacing w:line="320" w:lineRule="exact"/>
              <w:jc w:val="both"/>
              <w:textAlignment w:val="auto"/>
              <w:rPr>
                <w:rFonts w:hint="default" w:ascii="Times New Roman" w:hAnsi="Times New Roman" w:eastAsia="宋体" w:cs="Times New Roman"/>
                <w:b w:val="0"/>
                <w:bCs w:val="0"/>
                <w:color w:val="000000" w:themeColor="text1"/>
                <w:kern w:val="2"/>
                <w:sz w:val="18"/>
                <w:szCs w:val="18"/>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kern w:val="2"/>
                <w:sz w:val="18"/>
                <w:szCs w:val="18"/>
                <w:lang w:val="en-US" w:eastAsia="zh-CN" w:bidi="ar-SA"/>
                <w14:textFill>
                  <w14:solidFill>
                    <w14:schemeClr w14:val="tx1"/>
                  </w14:solidFill>
                </w14:textFill>
              </w:rPr>
              <w:t>1.投标报价（投标折扣率）包含货物的价格、质量检测费、配送运输费、包装费、耗材费用、设备维护费用、装卸费、搬运费、不合格货物的退换费用、保险费、验收费、售后服务费、税费、其他伴随服务费用及合同实施过程中的应预见和不可预见费用等完成本项目内容所需的一切费用。</w:t>
            </w:r>
          </w:p>
        </w:tc>
        <w:tc>
          <w:tcPr>
            <w:tcW w:w="930" w:type="dxa"/>
            <w:vAlign w:val="center"/>
          </w:tcPr>
          <w:p w14:paraId="7A2180CC">
            <w:pPr>
              <w:pStyle w:val="18"/>
              <w:keepNext w:val="0"/>
              <w:keepLines w:val="0"/>
              <w:pageBreakBefore w:val="0"/>
              <w:numPr>
                <w:ilvl w:val="0"/>
                <w:numId w:val="0"/>
              </w:numPr>
              <w:kinsoku/>
              <w:wordWrap/>
              <w:overflowPunct/>
              <w:topLinePunct w:val="0"/>
              <w:autoSpaceDE/>
              <w:autoSpaceDN/>
              <w:bidi w:val="0"/>
              <w:spacing w:line="320" w:lineRule="exact"/>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是</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p w14:paraId="7F61E9F8">
            <w:pPr>
              <w:pStyle w:val="18"/>
              <w:keepNext w:val="0"/>
              <w:keepLines w:val="0"/>
              <w:pageBreakBefore w:val="0"/>
              <w:kinsoku/>
              <w:wordWrap/>
              <w:overflowPunct/>
              <w:topLinePunct w:val="0"/>
              <w:autoSpaceDE/>
              <w:autoSpaceDN/>
              <w:bidi w:val="0"/>
              <w:spacing w:line="320" w:lineRule="exact"/>
              <w:jc w:val="center"/>
              <w:textAlignment w:val="auto"/>
              <w:rPr>
                <w:rFonts w:hint="default" w:ascii="Times New Roman" w:hAnsi="Times New Roman" w:eastAsia="宋体" w:cs="Times New Roman"/>
                <w:b w:val="0"/>
                <w:bCs w:val="0"/>
                <w:color w:val="000000" w:themeColor="text1"/>
                <w:kern w:val="2"/>
                <w:sz w:val="18"/>
                <w:szCs w:val="18"/>
                <w:lang w:val="en-US" w:eastAsia="zh-CN" w:bidi="ar-SA"/>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否</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tc>
      </w:tr>
      <w:tr w14:paraId="00DC6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5" w:type="dxa"/>
            <w:vMerge w:val="continue"/>
            <w:vAlign w:val="center"/>
          </w:tcPr>
          <w:p w14:paraId="3354128E">
            <w:pPr>
              <w:keepNext w:val="0"/>
              <w:keepLines w:val="0"/>
              <w:pageBreakBefore w:val="0"/>
              <w:kinsoku/>
              <w:wordWrap/>
              <w:overflowPunct/>
              <w:topLinePunct w:val="0"/>
              <w:autoSpaceDE/>
              <w:autoSpaceDN/>
              <w:bidi w:val="0"/>
              <w:spacing w:line="320" w:lineRule="exact"/>
              <w:jc w:val="center"/>
              <w:textAlignment w:val="auto"/>
              <w:rPr>
                <w:rFonts w:hint="default" w:ascii="Times New Roman" w:hAnsi="Times New Roman" w:eastAsia="宋体" w:cs="Times New Roman"/>
                <w:b w:val="0"/>
                <w:bCs w:val="0"/>
                <w:color w:val="000000" w:themeColor="text1"/>
                <w:sz w:val="18"/>
                <w:szCs w:val="18"/>
                <w:lang w:val="en-US" w:eastAsia="zh-CN"/>
                <w14:textFill>
                  <w14:solidFill>
                    <w14:schemeClr w14:val="tx1"/>
                  </w14:solidFill>
                </w14:textFill>
              </w:rPr>
            </w:pPr>
          </w:p>
        </w:tc>
        <w:tc>
          <w:tcPr>
            <w:tcW w:w="1350" w:type="dxa"/>
            <w:vMerge w:val="continue"/>
            <w:vAlign w:val="center"/>
          </w:tcPr>
          <w:p w14:paraId="06AC6E04">
            <w:pPr>
              <w:keepNext w:val="0"/>
              <w:keepLines w:val="0"/>
              <w:pageBreakBefore w:val="0"/>
              <w:kinsoku/>
              <w:wordWrap/>
              <w:overflowPunct/>
              <w:topLinePunct w:val="0"/>
              <w:autoSpaceDE/>
              <w:autoSpaceDN/>
              <w:bidi w:val="0"/>
              <w:spacing w:line="320" w:lineRule="exact"/>
              <w:jc w:val="center"/>
              <w:textAlignment w:val="auto"/>
              <w:rPr>
                <w:rFonts w:hint="default" w:ascii="Times New Roman" w:hAnsi="Times New Roman" w:eastAsia="宋体" w:cs="Times New Roman"/>
                <w:b w:val="0"/>
                <w:bCs w:val="0"/>
                <w:color w:val="000000" w:themeColor="text1"/>
                <w:sz w:val="18"/>
                <w:szCs w:val="18"/>
                <w:lang w:val="en-US" w:eastAsia="zh-CN"/>
                <w14:textFill>
                  <w14:solidFill>
                    <w14:schemeClr w14:val="tx1"/>
                  </w14:solidFill>
                </w14:textFill>
              </w:rPr>
            </w:pPr>
          </w:p>
        </w:tc>
        <w:tc>
          <w:tcPr>
            <w:tcW w:w="6735" w:type="dxa"/>
            <w:vAlign w:val="center"/>
          </w:tcPr>
          <w:p w14:paraId="094EC422">
            <w:pPr>
              <w:keepNext w:val="0"/>
              <w:keepLines w:val="0"/>
              <w:pageBreakBefore w:val="0"/>
              <w:kinsoku/>
              <w:wordWrap/>
              <w:overflowPunct/>
              <w:topLinePunct w:val="0"/>
              <w:autoSpaceDE/>
              <w:autoSpaceDN/>
              <w:bidi w:val="0"/>
              <w:spacing w:line="320" w:lineRule="exact"/>
              <w:jc w:val="both"/>
              <w:textAlignment w:val="auto"/>
              <w:rPr>
                <w:rFonts w:hint="default" w:ascii="Times New Roman" w:hAnsi="Times New Roman" w:eastAsia="宋体" w:cs="Times New Roman"/>
                <w:b w:val="0"/>
                <w:bCs w:val="0"/>
                <w:color w:val="000000" w:themeColor="text1"/>
                <w:sz w:val="18"/>
                <w:szCs w:val="18"/>
                <w14:textFill>
                  <w14:solidFill>
                    <w14:schemeClr w14:val="tx1"/>
                  </w14:solidFill>
                </w14:textFill>
              </w:rPr>
            </w:pPr>
            <w:r>
              <w:rPr>
                <w:rFonts w:hint="default" w:ascii="Times New Roman" w:hAnsi="Times New Roman" w:eastAsia="宋体" w:cs="Times New Roman"/>
                <w:b w:val="0"/>
                <w:bCs w:val="0"/>
                <w:color w:val="000000" w:themeColor="text1"/>
                <w:sz w:val="18"/>
                <w:szCs w:val="18"/>
                <w:lang w:val="en-US" w:eastAsia="zh-CN"/>
                <w14:textFill>
                  <w14:solidFill>
                    <w14:schemeClr w14:val="tx1"/>
                  </w14:solidFill>
                </w14:textFill>
              </w:rPr>
              <w:t>2</w:t>
            </w:r>
            <w:r>
              <w:rPr>
                <w:rFonts w:hint="default" w:ascii="Times New Roman" w:hAnsi="Times New Roman" w:eastAsia="宋体" w:cs="Times New Roman"/>
                <w:b w:val="0"/>
                <w:bCs w:val="0"/>
                <w:color w:val="000000" w:themeColor="text1"/>
                <w:sz w:val="18"/>
                <w:szCs w:val="18"/>
                <w14:textFill>
                  <w14:solidFill>
                    <w14:schemeClr w14:val="tx1"/>
                  </w14:solidFill>
                </w14:textFill>
              </w:rPr>
              <w:t>.报价应遵循质量优先、价格合理的原则，不得进行恶意竞争，且所有价格不得高于公司在深圳所有医院最低供货价格（采购人有权要求提供其他医院相关产品发票及明细）。</w:t>
            </w:r>
          </w:p>
        </w:tc>
        <w:tc>
          <w:tcPr>
            <w:tcW w:w="930" w:type="dxa"/>
            <w:vAlign w:val="center"/>
          </w:tcPr>
          <w:p w14:paraId="18494657">
            <w:pPr>
              <w:pStyle w:val="18"/>
              <w:keepNext w:val="0"/>
              <w:keepLines w:val="0"/>
              <w:pageBreakBefore w:val="0"/>
              <w:numPr>
                <w:ilvl w:val="0"/>
                <w:numId w:val="0"/>
              </w:numPr>
              <w:kinsoku/>
              <w:wordWrap/>
              <w:overflowPunct/>
              <w:topLinePunct w:val="0"/>
              <w:autoSpaceDE/>
              <w:autoSpaceDN/>
              <w:bidi w:val="0"/>
              <w:spacing w:line="320" w:lineRule="exact"/>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是</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p w14:paraId="6170F3B4">
            <w:pPr>
              <w:keepNext w:val="0"/>
              <w:keepLines w:val="0"/>
              <w:pageBreakBefore w:val="0"/>
              <w:kinsoku/>
              <w:wordWrap/>
              <w:overflowPunct/>
              <w:topLinePunct w:val="0"/>
              <w:autoSpaceDE/>
              <w:autoSpaceDN/>
              <w:bidi w:val="0"/>
              <w:spacing w:line="320" w:lineRule="exact"/>
              <w:jc w:val="center"/>
              <w:textAlignment w:val="auto"/>
              <w:rPr>
                <w:rFonts w:hint="default" w:ascii="Times New Roman" w:hAnsi="Times New Roman" w:eastAsia="宋体" w:cs="Times New Roman"/>
                <w:b w:val="0"/>
                <w:bCs w:val="0"/>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否</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tc>
      </w:tr>
      <w:tr w14:paraId="56022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5" w:type="dxa"/>
            <w:vMerge w:val="continue"/>
            <w:vAlign w:val="center"/>
          </w:tcPr>
          <w:p w14:paraId="2D6D6D52">
            <w:pPr>
              <w:keepNext w:val="0"/>
              <w:keepLines w:val="0"/>
              <w:pageBreakBefore w:val="0"/>
              <w:tabs>
                <w:tab w:val="left" w:pos="360"/>
                <w:tab w:val="left" w:pos="426"/>
              </w:tabs>
              <w:kinsoku/>
              <w:wordWrap/>
              <w:overflowPunct/>
              <w:topLinePunct w:val="0"/>
              <w:autoSpaceDE/>
              <w:autoSpaceDN/>
              <w:bidi w:val="0"/>
              <w:spacing w:line="320" w:lineRule="exact"/>
              <w:jc w:val="center"/>
              <w:textAlignment w:val="auto"/>
              <w:rPr>
                <w:rFonts w:hint="default" w:ascii="Times New Roman" w:hAnsi="Times New Roman" w:eastAsia="宋体" w:cs="Times New Roman"/>
                <w:b w:val="0"/>
                <w:bCs w:val="0"/>
                <w:color w:val="000000" w:themeColor="text1"/>
                <w:sz w:val="18"/>
                <w:szCs w:val="18"/>
                <w:lang w:val="en-US" w:eastAsia="zh-CN"/>
                <w14:textFill>
                  <w14:solidFill>
                    <w14:schemeClr w14:val="tx1"/>
                  </w14:solidFill>
                </w14:textFill>
              </w:rPr>
            </w:pPr>
          </w:p>
        </w:tc>
        <w:tc>
          <w:tcPr>
            <w:tcW w:w="1350" w:type="dxa"/>
            <w:vMerge w:val="continue"/>
            <w:vAlign w:val="center"/>
          </w:tcPr>
          <w:p w14:paraId="1D66D033">
            <w:pPr>
              <w:keepNext w:val="0"/>
              <w:keepLines w:val="0"/>
              <w:pageBreakBefore w:val="0"/>
              <w:tabs>
                <w:tab w:val="left" w:pos="360"/>
                <w:tab w:val="left" w:pos="426"/>
              </w:tabs>
              <w:kinsoku/>
              <w:wordWrap/>
              <w:overflowPunct/>
              <w:topLinePunct w:val="0"/>
              <w:autoSpaceDE/>
              <w:autoSpaceDN/>
              <w:bidi w:val="0"/>
              <w:spacing w:line="320" w:lineRule="exact"/>
              <w:jc w:val="center"/>
              <w:textAlignment w:val="auto"/>
              <w:rPr>
                <w:rFonts w:hint="default" w:ascii="Times New Roman" w:hAnsi="Times New Roman" w:eastAsia="宋体" w:cs="Times New Roman"/>
                <w:b w:val="0"/>
                <w:bCs w:val="0"/>
                <w:color w:val="000000" w:themeColor="text1"/>
                <w:sz w:val="18"/>
                <w:szCs w:val="18"/>
                <w:lang w:val="en-US" w:eastAsia="zh-CN"/>
                <w14:textFill>
                  <w14:solidFill>
                    <w14:schemeClr w14:val="tx1"/>
                  </w14:solidFill>
                </w14:textFill>
              </w:rPr>
            </w:pPr>
          </w:p>
        </w:tc>
        <w:tc>
          <w:tcPr>
            <w:tcW w:w="6735" w:type="dxa"/>
            <w:vAlign w:val="center"/>
          </w:tcPr>
          <w:p w14:paraId="7A065B0D">
            <w:pPr>
              <w:keepNext w:val="0"/>
              <w:keepLines w:val="0"/>
              <w:pageBreakBefore w:val="0"/>
              <w:tabs>
                <w:tab w:val="left" w:pos="360"/>
                <w:tab w:val="left" w:pos="426"/>
              </w:tabs>
              <w:kinsoku/>
              <w:wordWrap/>
              <w:overflowPunct/>
              <w:topLinePunct w:val="0"/>
              <w:autoSpaceDE/>
              <w:autoSpaceDN/>
              <w:bidi w:val="0"/>
              <w:spacing w:line="320" w:lineRule="exact"/>
              <w:jc w:val="both"/>
              <w:textAlignment w:val="auto"/>
              <w:rPr>
                <w:rFonts w:hint="default" w:ascii="Times New Roman" w:hAnsi="Times New Roman" w:eastAsia="宋体" w:cs="Times New Roman"/>
                <w:b w:val="0"/>
                <w:bCs w:val="0"/>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18"/>
                <w:szCs w:val="18"/>
                <w:lang w:val="en-US" w:eastAsia="zh-CN"/>
                <w14:textFill>
                  <w14:solidFill>
                    <w14:schemeClr w14:val="tx1"/>
                  </w14:solidFill>
                </w14:textFill>
              </w:rPr>
              <w:t>3.</w:t>
            </w:r>
            <w:bookmarkStart w:id="0" w:name="OLE_LINK2"/>
            <w:r>
              <w:rPr>
                <w:rFonts w:hint="default" w:ascii="Times New Roman" w:hAnsi="Times New Roman" w:eastAsia="宋体" w:cs="Times New Roman"/>
                <w:b w:val="0"/>
                <w:bCs w:val="0"/>
                <w:color w:val="000000" w:themeColor="text1"/>
                <w:sz w:val="18"/>
                <w:szCs w:val="18"/>
                <w:lang w:val="en-US" w:eastAsia="zh-CN"/>
                <w14:textFill>
                  <w14:solidFill>
                    <w14:schemeClr w14:val="tx1"/>
                  </w14:solidFill>
                </w14:textFill>
              </w:rPr>
              <w:t>在合同有效期内，供货结算价格以</w:t>
            </w:r>
            <w:r>
              <w:rPr>
                <w:rFonts w:hint="default" w:ascii="Times New Roman" w:hAnsi="Times New Roman" w:eastAsia="宋体" w:cs="Times New Roman"/>
                <w:b w:val="0"/>
                <w:bCs w:val="0"/>
                <w:color w:val="000000" w:themeColor="text1"/>
                <w:sz w:val="18"/>
                <w:szCs w:val="18"/>
                <w14:textFill>
                  <w14:solidFill>
                    <w14:schemeClr w14:val="tx1"/>
                  </w14:solidFill>
                </w14:textFill>
              </w:rPr>
              <w:t>投标报价</w:t>
            </w:r>
            <w:r>
              <w:rPr>
                <w:rFonts w:hint="default" w:ascii="Times New Roman" w:hAnsi="Times New Roman" w:eastAsia="宋体" w:cs="Times New Roman"/>
                <w:b w:val="0"/>
                <w:bCs w:val="0"/>
                <w:color w:val="000000" w:themeColor="text1"/>
                <w:sz w:val="18"/>
                <w:szCs w:val="18"/>
                <w:lang w:val="en-US" w:eastAsia="zh-CN"/>
                <w14:textFill>
                  <w14:solidFill>
                    <w14:schemeClr w14:val="tx1"/>
                  </w14:solidFill>
                </w14:textFill>
              </w:rPr>
              <w:t>（投标折扣率）为主要依据，但采购人将定期对供应品种进行市场询价和比价，若发现供应品种对应普通饮片价格出现大幅度下跌，采购人有权予以调低。</w:t>
            </w:r>
            <w:bookmarkEnd w:id="0"/>
            <w:r>
              <w:rPr>
                <w:rFonts w:hint="default" w:ascii="Times New Roman" w:hAnsi="Times New Roman" w:eastAsia="宋体" w:cs="Times New Roman"/>
                <w:b w:val="0"/>
                <w:bCs w:val="0"/>
                <w:color w:val="000000" w:themeColor="text1"/>
                <w:sz w:val="18"/>
                <w:szCs w:val="18"/>
                <w:lang w:val="en-US" w:eastAsia="zh-CN"/>
                <w14:textFill>
                  <w14:solidFill>
                    <w14:schemeClr w14:val="tx1"/>
                  </w14:solidFill>
                </w14:textFill>
              </w:rPr>
              <w:t>供应品种市场价格有下调20%或以上时，中标供应商应告诉采购人。</w:t>
            </w:r>
          </w:p>
        </w:tc>
        <w:tc>
          <w:tcPr>
            <w:tcW w:w="930" w:type="dxa"/>
            <w:vAlign w:val="center"/>
          </w:tcPr>
          <w:p w14:paraId="6680CE3D">
            <w:pPr>
              <w:pStyle w:val="18"/>
              <w:keepNext w:val="0"/>
              <w:keepLines w:val="0"/>
              <w:pageBreakBefore w:val="0"/>
              <w:numPr>
                <w:ilvl w:val="0"/>
                <w:numId w:val="0"/>
              </w:numPr>
              <w:kinsoku/>
              <w:wordWrap/>
              <w:overflowPunct/>
              <w:topLinePunct w:val="0"/>
              <w:autoSpaceDE/>
              <w:autoSpaceDN/>
              <w:bidi w:val="0"/>
              <w:spacing w:line="320" w:lineRule="exact"/>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是</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p w14:paraId="376FF26A">
            <w:pPr>
              <w:keepNext w:val="0"/>
              <w:keepLines w:val="0"/>
              <w:pageBreakBefore w:val="0"/>
              <w:tabs>
                <w:tab w:val="left" w:pos="360"/>
                <w:tab w:val="left" w:pos="426"/>
              </w:tabs>
              <w:kinsoku/>
              <w:wordWrap/>
              <w:overflowPunct/>
              <w:topLinePunct w:val="0"/>
              <w:autoSpaceDE/>
              <w:autoSpaceDN/>
              <w:bidi w:val="0"/>
              <w:spacing w:line="320" w:lineRule="exact"/>
              <w:jc w:val="center"/>
              <w:textAlignment w:val="auto"/>
              <w:rPr>
                <w:rFonts w:hint="default" w:ascii="Times New Roman" w:hAnsi="Times New Roman" w:eastAsia="宋体" w:cs="Times New Roman"/>
                <w:b w:val="0"/>
                <w:bCs w:val="0"/>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否</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tc>
      </w:tr>
      <w:tr w14:paraId="6F13D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5" w:type="dxa"/>
            <w:vMerge w:val="continue"/>
            <w:vAlign w:val="center"/>
          </w:tcPr>
          <w:p w14:paraId="67431606">
            <w:pPr>
              <w:keepNext w:val="0"/>
              <w:keepLines w:val="0"/>
              <w:pageBreakBefore w:val="0"/>
              <w:tabs>
                <w:tab w:val="left" w:pos="360"/>
                <w:tab w:val="left" w:pos="426"/>
              </w:tabs>
              <w:kinsoku/>
              <w:wordWrap/>
              <w:overflowPunct/>
              <w:topLinePunct w:val="0"/>
              <w:autoSpaceDE/>
              <w:autoSpaceDN/>
              <w:bidi w:val="0"/>
              <w:spacing w:line="320" w:lineRule="exact"/>
              <w:jc w:val="center"/>
              <w:textAlignment w:val="auto"/>
              <w:rPr>
                <w:rFonts w:hint="default" w:ascii="Times New Roman" w:hAnsi="Times New Roman" w:eastAsia="宋体" w:cs="Times New Roman"/>
                <w:b w:val="0"/>
                <w:bCs w:val="0"/>
                <w:color w:val="000000" w:themeColor="text1"/>
                <w:sz w:val="18"/>
                <w:szCs w:val="18"/>
                <w:lang w:val="en-US" w:eastAsia="zh-CN"/>
                <w14:textFill>
                  <w14:solidFill>
                    <w14:schemeClr w14:val="tx1"/>
                  </w14:solidFill>
                </w14:textFill>
              </w:rPr>
            </w:pPr>
          </w:p>
        </w:tc>
        <w:tc>
          <w:tcPr>
            <w:tcW w:w="1350" w:type="dxa"/>
            <w:vMerge w:val="continue"/>
            <w:vAlign w:val="center"/>
          </w:tcPr>
          <w:p w14:paraId="349C5FC0">
            <w:pPr>
              <w:keepNext w:val="0"/>
              <w:keepLines w:val="0"/>
              <w:pageBreakBefore w:val="0"/>
              <w:tabs>
                <w:tab w:val="left" w:pos="360"/>
                <w:tab w:val="left" w:pos="426"/>
              </w:tabs>
              <w:kinsoku/>
              <w:wordWrap/>
              <w:overflowPunct/>
              <w:topLinePunct w:val="0"/>
              <w:autoSpaceDE/>
              <w:autoSpaceDN/>
              <w:bidi w:val="0"/>
              <w:spacing w:line="320" w:lineRule="exact"/>
              <w:jc w:val="center"/>
              <w:textAlignment w:val="auto"/>
              <w:rPr>
                <w:rFonts w:hint="default" w:ascii="Times New Roman" w:hAnsi="Times New Roman" w:eastAsia="宋体" w:cs="Times New Roman"/>
                <w:b w:val="0"/>
                <w:bCs w:val="0"/>
                <w:color w:val="000000" w:themeColor="text1"/>
                <w:sz w:val="18"/>
                <w:szCs w:val="18"/>
                <w:lang w:val="en-US" w:eastAsia="zh-CN"/>
                <w14:textFill>
                  <w14:solidFill>
                    <w14:schemeClr w14:val="tx1"/>
                  </w14:solidFill>
                </w14:textFill>
              </w:rPr>
            </w:pPr>
          </w:p>
        </w:tc>
        <w:tc>
          <w:tcPr>
            <w:tcW w:w="6735" w:type="dxa"/>
            <w:vAlign w:val="center"/>
          </w:tcPr>
          <w:p w14:paraId="28C4CCB4">
            <w:pPr>
              <w:keepNext w:val="0"/>
              <w:keepLines w:val="0"/>
              <w:pageBreakBefore w:val="0"/>
              <w:tabs>
                <w:tab w:val="left" w:pos="360"/>
                <w:tab w:val="left" w:pos="426"/>
              </w:tabs>
              <w:kinsoku/>
              <w:wordWrap/>
              <w:overflowPunct/>
              <w:topLinePunct w:val="0"/>
              <w:autoSpaceDE/>
              <w:autoSpaceDN/>
              <w:bidi w:val="0"/>
              <w:spacing w:line="320" w:lineRule="exact"/>
              <w:jc w:val="both"/>
              <w:textAlignment w:val="auto"/>
              <w:rPr>
                <w:rFonts w:hint="default" w:ascii="Times New Roman" w:hAnsi="Times New Roman" w:eastAsia="宋体" w:cs="Times New Roman"/>
                <w:b w:val="0"/>
                <w:bCs w:val="0"/>
                <w:color w:val="000000" w:themeColor="text1"/>
                <w:sz w:val="18"/>
                <w:szCs w:val="18"/>
                <w:lang w:eastAsia="zh-CN"/>
                <w14:textFill>
                  <w14:solidFill>
                    <w14:schemeClr w14:val="tx1"/>
                  </w14:solidFill>
                </w14:textFill>
              </w:rPr>
            </w:pPr>
            <w:r>
              <w:rPr>
                <w:rFonts w:hint="default" w:ascii="Times New Roman" w:hAnsi="Times New Roman" w:eastAsia="宋体" w:cs="Times New Roman"/>
                <w:b w:val="0"/>
                <w:bCs w:val="0"/>
                <w:color w:val="000000" w:themeColor="text1"/>
                <w:sz w:val="18"/>
                <w:szCs w:val="18"/>
                <w:lang w:val="en-US" w:eastAsia="zh-CN"/>
                <w14:textFill>
                  <w14:solidFill>
                    <w14:schemeClr w14:val="tx1"/>
                  </w14:solidFill>
                </w14:textFill>
              </w:rPr>
              <w:t>4.合同期内，原则上不允许涨价。如有涨价的，中标供应商应提前30个工作日向采购人出具加盖公章的告知函</w:t>
            </w:r>
            <w:r>
              <w:rPr>
                <w:rFonts w:hint="default" w:ascii="Times New Roman" w:hAnsi="Times New Roman" w:eastAsia="宋体" w:cs="Times New Roman"/>
                <w:b w:val="0"/>
                <w:bCs w:val="0"/>
                <w:color w:val="000000" w:themeColor="text1"/>
                <w:sz w:val="18"/>
                <w:szCs w:val="18"/>
                <w14:textFill>
                  <w14:solidFill>
                    <w14:schemeClr w14:val="tx1"/>
                  </w14:solidFill>
                </w14:textFill>
              </w:rPr>
              <w:t>及“深圳地区同等级医院最低成交价”证明资料（以中标通知书或合同复印件为准），经采购人审核同意后，方可执行</w:t>
            </w:r>
            <w:r>
              <w:rPr>
                <w:rFonts w:hint="default" w:ascii="Times New Roman" w:hAnsi="Times New Roman" w:eastAsia="宋体" w:cs="Times New Roman"/>
                <w:b w:val="0"/>
                <w:bCs w:val="0"/>
                <w:color w:val="000000" w:themeColor="text1"/>
                <w:sz w:val="18"/>
                <w:szCs w:val="18"/>
                <w:lang w:eastAsia="zh-CN"/>
                <w14:textFill>
                  <w14:solidFill>
                    <w14:schemeClr w14:val="tx1"/>
                  </w14:solidFill>
                </w14:textFill>
              </w:rPr>
              <w:t>。</w:t>
            </w:r>
          </w:p>
        </w:tc>
        <w:tc>
          <w:tcPr>
            <w:tcW w:w="930" w:type="dxa"/>
            <w:vAlign w:val="center"/>
          </w:tcPr>
          <w:p w14:paraId="2FFA1FB0">
            <w:pPr>
              <w:pStyle w:val="18"/>
              <w:keepNext w:val="0"/>
              <w:keepLines w:val="0"/>
              <w:pageBreakBefore w:val="0"/>
              <w:numPr>
                <w:ilvl w:val="0"/>
                <w:numId w:val="0"/>
              </w:numPr>
              <w:kinsoku/>
              <w:wordWrap/>
              <w:overflowPunct/>
              <w:topLinePunct w:val="0"/>
              <w:autoSpaceDE/>
              <w:autoSpaceDN/>
              <w:bidi w:val="0"/>
              <w:spacing w:line="320" w:lineRule="exact"/>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是</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p w14:paraId="700A9AF1">
            <w:pPr>
              <w:keepNext w:val="0"/>
              <w:keepLines w:val="0"/>
              <w:pageBreakBefore w:val="0"/>
              <w:tabs>
                <w:tab w:val="left" w:pos="360"/>
                <w:tab w:val="left" w:pos="426"/>
              </w:tabs>
              <w:kinsoku/>
              <w:wordWrap/>
              <w:overflowPunct/>
              <w:topLinePunct w:val="0"/>
              <w:autoSpaceDE/>
              <w:autoSpaceDN/>
              <w:bidi w:val="0"/>
              <w:spacing w:line="320" w:lineRule="exact"/>
              <w:jc w:val="center"/>
              <w:textAlignment w:val="auto"/>
              <w:rPr>
                <w:rFonts w:hint="default" w:ascii="Times New Roman" w:hAnsi="Times New Roman" w:eastAsia="宋体" w:cs="Times New Roman"/>
                <w:b w:val="0"/>
                <w:bCs w:val="0"/>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否</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tc>
      </w:tr>
      <w:tr w14:paraId="4362E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5" w:type="dxa"/>
            <w:vMerge w:val="restart"/>
            <w:vAlign w:val="center"/>
          </w:tcPr>
          <w:p w14:paraId="6EDC8D32">
            <w:pPr>
              <w:pStyle w:val="18"/>
              <w:keepNext w:val="0"/>
              <w:keepLines w:val="0"/>
              <w:pageBreakBefore w:val="0"/>
              <w:kinsoku/>
              <w:wordWrap/>
              <w:overflowPunct/>
              <w:topLinePunct w:val="0"/>
              <w:autoSpaceDE/>
              <w:autoSpaceDN/>
              <w:bidi w:val="0"/>
              <w:spacing w:line="320" w:lineRule="exact"/>
              <w:jc w:val="center"/>
              <w:textAlignment w:val="auto"/>
              <w:rPr>
                <w:rFonts w:hint="default" w:ascii="Times New Roman" w:hAnsi="Times New Roman" w:eastAsia="宋体" w:cs="Times New Roman"/>
                <w:b w:val="0"/>
                <w:bCs w:val="0"/>
                <w:color w:val="000000" w:themeColor="text1"/>
                <w:kern w:val="2"/>
                <w:sz w:val="18"/>
                <w:szCs w:val="18"/>
                <w:lang w:val="en-US" w:eastAsia="zh-CN" w:bidi="ar-SA"/>
                <w14:textFill>
                  <w14:solidFill>
                    <w14:schemeClr w14:val="tx1"/>
                  </w14:solidFill>
                </w14:textFill>
              </w:rPr>
            </w:pPr>
            <w:r>
              <w:rPr>
                <w:rFonts w:hint="eastAsia" w:ascii="Times New Roman" w:hAnsi="Times New Roman" w:eastAsia="宋体" w:cs="Times New Roman"/>
                <w:b w:val="0"/>
                <w:bCs w:val="0"/>
                <w:color w:val="000000" w:themeColor="text1"/>
                <w:kern w:val="2"/>
                <w:sz w:val="18"/>
                <w:szCs w:val="18"/>
                <w:lang w:val="en-US" w:eastAsia="zh-CN" w:bidi="ar-SA"/>
                <w14:textFill>
                  <w14:solidFill>
                    <w14:schemeClr w14:val="tx1"/>
                  </w14:solidFill>
                </w14:textFill>
              </w:rPr>
              <w:t>6</w:t>
            </w:r>
          </w:p>
        </w:tc>
        <w:tc>
          <w:tcPr>
            <w:tcW w:w="1350" w:type="dxa"/>
            <w:vMerge w:val="restart"/>
            <w:vAlign w:val="center"/>
          </w:tcPr>
          <w:p w14:paraId="1DA4EDD9">
            <w:pPr>
              <w:pStyle w:val="18"/>
              <w:keepNext w:val="0"/>
              <w:keepLines w:val="0"/>
              <w:pageBreakBefore w:val="0"/>
              <w:kinsoku/>
              <w:wordWrap/>
              <w:overflowPunct/>
              <w:topLinePunct w:val="0"/>
              <w:autoSpaceDE/>
              <w:autoSpaceDN/>
              <w:bidi w:val="0"/>
              <w:spacing w:line="320" w:lineRule="exact"/>
              <w:jc w:val="center"/>
              <w:textAlignment w:val="auto"/>
              <w:rPr>
                <w:rFonts w:hint="default" w:ascii="Times New Roman" w:hAnsi="Times New Roman" w:eastAsia="宋体" w:cs="Times New Roman"/>
                <w:b/>
                <w:bCs/>
                <w:color w:val="000000" w:themeColor="text1"/>
                <w:kern w:val="2"/>
                <w:sz w:val="18"/>
                <w:szCs w:val="18"/>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2"/>
                <w:sz w:val="18"/>
                <w:szCs w:val="18"/>
                <w14:textFill>
                  <w14:solidFill>
                    <w14:schemeClr w14:val="tx1"/>
                  </w14:solidFill>
                </w14:textFill>
              </w:rPr>
              <w:t>其他</w:t>
            </w:r>
          </w:p>
        </w:tc>
        <w:tc>
          <w:tcPr>
            <w:tcW w:w="6735" w:type="dxa"/>
            <w:vAlign w:val="center"/>
          </w:tcPr>
          <w:p w14:paraId="46D07111">
            <w:pPr>
              <w:pStyle w:val="18"/>
              <w:keepNext w:val="0"/>
              <w:keepLines w:val="0"/>
              <w:pageBreakBefore w:val="0"/>
              <w:kinsoku/>
              <w:wordWrap/>
              <w:overflowPunct/>
              <w:topLinePunct w:val="0"/>
              <w:autoSpaceDE/>
              <w:autoSpaceDN/>
              <w:bidi w:val="0"/>
              <w:spacing w:line="320" w:lineRule="exact"/>
              <w:jc w:val="both"/>
              <w:textAlignment w:val="auto"/>
              <w:rPr>
                <w:rFonts w:hint="default" w:ascii="Times New Roman" w:hAnsi="Times New Roman" w:eastAsia="宋体" w:cs="Times New Roman"/>
                <w:b w:val="0"/>
                <w:bCs w:val="0"/>
                <w:color w:val="000000" w:themeColor="text1"/>
                <w:kern w:val="2"/>
                <w:sz w:val="18"/>
                <w:szCs w:val="18"/>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kern w:val="2"/>
                <w:sz w:val="18"/>
                <w:szCs w:val="18"/>
                <w:lang w:val="en-US" w:eastAsia="zh-CN" w:bidi="ar-SA"/>
                <w14:textFill>
                  <w14:solidFill>
                    <w14:schemeClr w14:val="tx1"/>
                  </w14:solidFill>
                </w14:textFill>
              </w:rPr>
              <w:t>★1.因中药配方颗粒质量问题引起医疗事故或纠纷或被相关监管部门处罚的，视同严重违约并追究相关责任，同时由此造成的一切经济及法律责任由中标供应商负责。</w:t>
            </w:r>
          </w:p>
        </w:tc>
        <w:tc>
          <w:tcPr>
            <w:tcW w:w="930" w:type="dxa"/>
            <w:vAlign w:val="center"/>
          </w:tcPr>
          <w:p w14:paraId="77521499">
            <w:pPr>
              <w:pStyle w:val="18"/>
              <w:keepNext w:val="0"/>
              <w:keepLines w:val="0"/>
              <w:pageBreakBefore w:val="0"/>
              <w:numPr>
                <w:ilvl w:val="0"/>
                <w:numId w:val="0"/>
              </w:numPr>
              <w:kinsoku/>
              <w:wordWrap/>
              <w:overflowPunct/>
              <w:topLinePunct w:val="0"/>
              <w:autoSpaceDE/>
              <w:autoSpaceDN/>
              <w:bidi w:val="0"/>
              <w:spacing w:line="320" w:lineRule="exact"/>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是</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p w14:paraId="00FAAEDC">
            <w:pPr>
              <w:pStyle w:val="18"/>
              <w:keepNext w:val="0"/>
              <w:keepLines w:val="0"/>
              <w:pageBreakBefore w:val="0"/>
              <w:kinsoku/>
              <w:wordWrap/>
              <w:overflowPunct/>
              <w:topLinePunct w:val="0"/>
              <w:autoSpaceDE/>
              <w:autoSpaceDN/>
              <w:bidi w:val="0"/>
              <w:spacing w:line="320" w:lineRule="exact"/>
              <w:jc w:val="center"/>
              <w:textAlignment w:val="auto"/>
              <w:rPr>
                <w:rFonts w:hint="default" w:ascii="Times New Roman" w:hAnsi="Times New Roman" w:eastAsia="宋体" w:cs="Times New Roman"/>
                <w:b w:val="0"/>
                <w:bCs w:val="0"/>
                <w:color w:val="000000" w:themeColor="text1"/>
                <w:kern w:val="2"/>
                <w:sz w:val="18"/>
                <w:szCs w:val="18"/>
                <w:lang w:val="en-US" w:eastAsia="zh-CN" w:bidi="ar-SA"/>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否</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tc>
      </w:tr>
      <w:tr w14:paraId="0249F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5" w:type="dxa"/>
            <w:vMerge w:val="continue"/>
            <w:vAlign w:val="center"/>
          </w:tcPr>
          <w:p w14:paraId="023EB2BA">
            <w:pPr>
              <w:pStyle w:val="18"/>
              <w:keepNext w:val="0"/>
              <w:keepLines w:val="0"/>
              <w:pageBreakBefore w:val="0"/>
              <w:kinsoku/>
              <w:wordWrap/>
              <w:overflowPunct/>
              <w:topLinePunct w:val="0"/>
              <w:autoSpaceDE/>
              <w:autoSpaceDN/>
              <w:bidi w:val="0"/>
              <w:spacing w:line="320" w:lineRule="exact"/>
              <w:jc w:val="both"/>
              <w:textAlignment w:val="auto"/>
              <w:rPr>
                <w:rFonts w:hint="default" w:ascii="Times New Roman" w:hAnsi="Times New Roman" w:eastAsia="宋体" w:cs="Times New Roman"/>
                <w:b w:val="0"/>
                <w:bCs w:val="0"/>
                <w:color w:val="000000" w:themeColor="text1"/>
                <w:kern w:val="2"/>
                <w:sz w:val="18"/>
                <w:szCs w:val="18"/>
                <w:lang w:val="en-US" w:eastAsia="zh-CN" w:bidi="ar-SA"/>
                <w14:textFill>
                  <w14:solidFill>
                    <w14:schemeClr w14:val="tx1"/>
                  </w14:solidFill>
                </w14:textFill>
              </w:rPr>
            </w:pPr>
          </w:p>
        </w:tc>
        <w:tc>
          <w:tcPr>
            <w:tcW w:w="1350" w:type="dxa"/>
            <w:vMerge w:val="continue"/>
            <w:vAlign w:val="center"/>
          </w:tcPr>
          <w:p w14:paraId="23A3AED4">
            <w:pPr>
              <w:pStyle w:val="18"/>
              <w:keepNext w:val="0"/>
              <w:keepLines w:val="0"/>
              <w:pageBreakBefore w:val="0"/>
              <w:kinsoku/>
              <w:wordWrap/>
              <w:overflowPunct/>
              <w:topLinePunct w:val="0"/>
              <w:autoSpaceDE/>
              <w:autoSpaceDN/>
              <w:bidi w:val="0"/>
              <w:spacing w:line="320" w:lineRule="exact"/>
              <w:jc w:val="both"/>
              <w:textAlignment w:val="auto"/>
              <w:rPr>
                <w:rFonts w:hint="default" w:ascii="Times New Roman" w:hAnsi="Times New Roman" w:eastAsia="宋体" w:cs="Times New Roman"/>
                <w:b w:val="0"/>
                <w:bCs w:val="0"/>
                <w:color w:val="000000" w:themeColor="text1"/>
                <w:kern w:val="2"/>
                <w:sz w:val="18"/>
                <w:szCs w:val="18"/>
                <w:lang w:val="en-US" w:eastAsia="zh-CN" w:bidi="ar-SA"/>
                <w14:textFill>
                  <w14:solidFill>
                    <w14:schemeClr w14:val="tx1"/>
                  </w14:solidFill>
                </w14:textFill>
              </w:rPr>
            </w:pPr>
          </w:p>
        </w:tc>
        <w:tc>
          <w:tcPr>
            <w:tcW w:w="6735" w:type="dxa"/>
            <w:vAlign w:val="center"/>
          </w:tcPr>
          <w:p w14:paraId="62F9BA8C">
            <w:pPr>
              <w:pStyle w:val="18"/>
              <w:keepNext w:val="0"/>
              <w:keepLines w:val="0"/>
              <w:pageBreakBefore w:val="0"/>
              <w:kinsoku/>
              <w:wordWrap/>
              <w:overflowPunct/>
              <w:topLinePunct w:val="0"/>
              <w:autoSpaceDE/>
              <w:autoSpaceDN/>
              <w:bidi w:val="0"/>
              <w:spacing w:line="320" w:lineRule="exact"/>
              <w:jc w:val="both"/>
              <w:textAlignment w:val="auto"/>
              <w:rPr>
                <w:rFonts w:hint="default" w:ascii="Times New Roman" w:hAnsi="Times New Roman" w:eastAsia="宋体" w:cs="Times New Roman"/>
                <w:b w:val="0"/>
                <w:bCs w:val="0"/>
                <w:color w:val="000000" w:themeColor="text1"/>
                <w:kern w:val="2"/>
                <w:sz w:val="18"/>
                <w:szCs w:val="18"/>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kern w:val="2"/>
                <w:sz w:val="18"/>
                <w:szCs w:val="18"/>
                <w:lang w:val="en-US" w:eastAsia="zh-CN" w:bidi="ar-SA"/>
                <w14:textFill>
                  <w14:solidFill>
                    <w14:schemeClr w14:val="tx1"/>
                  </w14:solidFill>
                </w14:textFill>
              </w:rPr>
              <w:t>2.如果采购人在临床使用中发现中药配方颗粒不符合质量要求（含出现严重的不良反应时），需要进行质量检验，则由采购人委托采购人所在地药检部门进行质量检验，并及时以书面形式把需质量检验的中药配方颗粒的情况通知中标供应商，检验费用由中标供应商承担，如果确实存在质量问题则中标供应商还需承担因此产生的经济和法律责任；并且中标供应商应在1天内对存在质量问题的品种进行更换、补充，并不得影响采购人的临床用药。否则，采购人有权终止合同并要求中标供应商赔偿损失。</w:t>
            </w:r>
          </w:p>
        </w:tc>
        <w:tc>
          <w:tcPr>
            <w:tcW w:w="930" w:type="dxa"/>
            <w:vAlign w:val="center"/>
          </w:tcPr>
          <w:p w14:paraId="4AAD90C9">
            <w:pPr>
              <w:pStyle w:val="18"/>
              <w:keepNext w:val="0"/>
              <w:keepLines w:val="0"/>
              <w:pageBreakBefore w:val="0"/>
              <w:numPr>
                <w:ilvl w:val="0"/>
                <w:numId w:val="0"/>
              </w:numPr>
              <w:kinsoku/>
              <w:wordWrap/>
              <w:overflowPunct/>
              <w:topLinePunct w:val="0"/>
              <w:autoSpaceDE/>
              <w:autoSpaceDN/>
              <w:bidi w:val="0"/>
              <w:spacing w:line="320" w:lineRule="exact"/>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是</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p w14:paraId="27059041">
            <w:pPr>
              <w:pStyle w:val="18"/>
              <w:keepNext w:val="0"/>
              <w:keepLines w:val="0"/>
              <w:pageBreakBefore w:val="0"/>
              <w:kinsoku/>
              <w:wordWrap/>
              <w:overflowPunct/>
              <w:topLinePunct w:val="0"/>
              <w:autoSpaceDE/>
              <w:autoSpaceDN/>
              <w:bidi w:val="0"/>
              <w:spacing w:line="320" w:lineRule="exact"/>
              <w:jc w:val="center"/>
              <w:textAlignment w:val="auto"/>
              <w:rPr>
                <w:rFonts w:hint="default" w:ascii="Times New Roman" w:hAnsi="Times New Roman" w:eastAsia="宋体" w:cs="Times New Roman"/>
                <w:b w:val="0"/>
                <w:bCs w:val="0"/>
                <w:color w:val="000000" w:themeColor="text1"/>
                <w:kern w:val="2"/>
                <w:sz w:val="18"/>
                <w:szCs w:val="18"/>
                <w:lang w:val="en-US" w:eastAsia="zh-CN" w:bidi="ar-SA"/>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否</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tc>
      </w:tr>
      <w:tr w14:paraId="7B315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5" w:type="dxa"/>
            <w:vMerge w:val="continue"/>
            <w:vAlign w:val="center"/>
          </w:tcPr>
          <w:p w14:paraId="5ED2C071">
            <w:pPr>
              <w:pStyle w:val="18"/>
              <w:keepNext w:val="0"/>
              <w:keepLines w:val="0"/>
              <w:pageBreakBefore w:val="0"/>
              <w:kinsoku/>
              <w:wordWrap/>
              <w:overflowPunct/>
              <w:topLinePunct w:val="0"/>
              <w:autoSpaceDE/>
              <w:autoSpaceDN/>
              <w:bidi w:val="0"/>
              <w:spacing w:line="320" w:lineRule="exact"/>
              <w:jc w:val="both"/>
              <w:textAlignment w:val="auto"/>
              <w:rPr>
                <w:rFonts w:hint="default" w:ascii="Times New Roman" w:hAnsi="Times New Roman" w:eastAsia="宋体" w:cs="Times New Roman"/>
                <w:b w:val="0"/>
                <w:bCs w:val="0"/>
                <w:color w:val="000000" w:themeColor="text1"/>
                <w:kern w:val="2"/>
                <w:sz w:val="18"/>
                <w:szCs w:val="18"/>
                <w:lang w:val="en-US" w:eastAsia="zh-CN" w:bidi="ar-SA"/>
                <w14:textFill>
                  <w14:solidFill>
                    <w14:schemeClr w14:val="tx1"/>
                  </w14:solidFill>
                </w14:textFill>
              </w:rPr>
            </w:pPr>
          </w:p>
        </w:tc>
        <w:tc>
          <w:tcPr>
            <w:tcW w:w="1350" w:type="dxa"/>
            <w:vMerge w:val="continue"/>
            <w:vAlign w:val="center"/>
          </w:tcPr>
          <w:p w14:paraId="2E37DA67">
            <w:pPr>
              <w:pStyle w:val="18"/>
              <w:keepNext w:val="0"/>
              <w:keepLines w:val="0"/>
              <w:pageBreakBefore w:val="0"/>
              <w:kinsoku/>
              <w:wordWrap/>
              <w:overflowPunct/>
              <w:topLinePunct w:val="0"/>
              <w:autoSpaceDE/>
              <w:autoSpaceDN/>
              <w:bidi w:val="0"/>
              <w:spacing w:line="320" w:lineRule="exact"/>
              <w:jc w:val="both"/>
              <w:textAlignment w:val="auto"/>
              <w:rPr>
                <w:rFonts w:hint="default" w:ascii="Times New Roman" w:hAnsi="Times New Roman" w:eastAsia="宋体" w:cs="Times New Roman"/>
                <w:b w:val="0"/>
                <w:bCs w:val="0"/>
                <w:color w:val="000000" w:themeColor="text1"/>
                <w:kern w:val="2"/>
                <w:sz w:val="18"/>
                <w:szCs w:val="18"/>
                <w:lang w:val="en-US" w:eastAsia="zh-CN" w:bidi="ar-SA"/>
                <w14:textFill>
                  <w14:solidFill>
                    <w14:schemeClr w14:val="tx1"/>
                  </w14:solidFill>
                </w14:textFill>
              </w:rPr>
            </w:pPr>
          </w:p>
        </w:tc>
        <w:tc>
          <w:tcPr>
            <w:tcW w:w="6735" w:type="dxa"/>
            <w:vAlign w:val="center"/>
          </w:tcPr>
          <w:p w14:paraId="21343B4A">
            <w:pPr>
              <w:pStyle w:val="18"/>
              <w:keepNext w:val="0"/>
              <w:keepLines w:val="0"/>
              <w:pageBreakBefore w:val="0"/>
              <w:kinsoku/>
              <w:wordWrap/>
              <w:overflowPunct/>
              <w:topLinePunct w:val="0"/>
              <w:autoSpaceDE/>
              <w:autoSpaceDN/>
              <w:bidi w:val="0"/>
              <w:spacing w:line="320" w:lineRule="exact"/>
              <w:jc w:val="both"/>
              <w:textAlignment w:val="auto"/>
              <w:rPr>
                <w:rFonts w:hint="default" w:ascii="Times New Roman" w:hAnsi="Times New Roman" w:eastAsia="宋体" w:cs="Times New Roman"/>
                <w:b w:val="0"/>
                <w:bCs w:val="0"/>
                <w:color w:val="000000" w:themeColor="text1"/>
                <w:kern w:val="2"/>
                <w:sz w:val="18"/>
                <w:szCs w:val="18"/>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kern w:val="2"/>
                <w:sz w:val="18"/>
                <w:szCs w:val="18"/>
                <w:lang w:val="en-US" w:eastAsia="zh-CN" w:bidi="ar-SA"/>
                <w14:textFill>
                  <w14:solidFill>
                    <w14:schemeClr w14:val="tx1"/>
                  </w14:solidFill>
                </w14:textFill>
              </w:rPr>
              <w:t>3.对于滞销产品，中标供应商须承诺可无条件退换。</w:t>
            </w:r>
          </w:p>
        </w:tc>
        <w:tc>
          <w:tcPr>
            <w:tcW w:w="930" w:type="dxa"/>
            <w:vAlign w:val="center"/>
          </w:tcPr>
          <w:p w14:paraId="606BD7A6">
            <w:pPr>
              <w:pStyle w:val="18"/>
              <w:keepNext w:val="0"/>
              <w:keepLines w:val="0"/>
              <w:pageBreakBefore w:val="0"/>
              <w:numPr>
                <w:ilvl w:val="0"/>
                <w:numId w:val="0"/>
              </w:numPr>
              <w:kinsoku/>
              <w:wordWrap/>
              <w:overflowPunct/>
              <w:topLinePunct w:val="0"/>
              <w:autoSpaceDE/>
              <w:autoSpaceDN/>
              <w:bidi w:val="0"/>
              <w:spacing w:line="320" w:lineRule="exact"/>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是</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p w14:paraId="68F1A4E7">
            <w:pPr>
              <w:pStyle w:val="18"/>
              <w:keepNext w:val="0"/>
              <w:keepLines w:val="0"/>
              <w:pageBreakBefore w:val="0"/>
              <w:kinsoku/>
              <w:wordWrap/>
              <w:overflowPunct/>
              <w:topLinePunct w:val="0"/>
              <w:autoSpaceDE/>
              <w:autoSpaceDN/>
              <w:bidi w:val="0"/>
              <w:spacing w:line="320" w:lineRule="exact"/>
              <w:jc w:val="center"/>
              <w:textAlignment w:val="auto"/>
              <w:rPr>
                <w:rFonts w:hint="default" w:ascii="Times New Roman" w:hAnsi="Times New Roman" w:eastAsia="宋体" w:cs="Times New Roman"/>
                <w:b w:val="0"/>
                <w:bCs w:val="0"/>
                <w:color w:val="000000" w:themeColor="text1"/>
                <w:kern w:val="2"/>
                <w:sz w:val="18"/>
                <w:szCs w:val="18"/>
                <w:lang w:val="en-US" w:eastAsia="zh-CN" w:bidi="ar-SA"/>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否</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tc>
      </w:tr>
      <w:tr w14:paraId="31F0B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5" w:type="dxa"/>
            <w:vMerge w:val="continue"/>
            <w:vAlign w:val="center"/>
          </w:tcPr>
          <w:p w14:paraId="79A89C4B">
            <w:pPr>
              <w:pStyle w:val="18"/>
              <w:keepNext w:val="0"/>
              <w:keepLines w:val="0"/>
              <w:pageBreakBefore w:val="0"/>
              <w:kinsoku/>
              <w:wordWrap/>
              <w:overflowPunct/>
              <w:topLinePunct w:val="0"/>
              <w:autoSpaceDE/>
              <w:autoSpaceDN/>
              <w:bidi w:val="0"/>
              <w:spacing w:line="320" w:lineRule="exact"/>
              <w:jc w:val="both"/>
              <w:textAlignment w:val="auto"/>
              <w:rPr>
                <w:rFonts w:hint="default" w:ascii="Times New Roman" w:hAnsi="Times New Roman" w:eastAsia="宋体" w:cs="Times New Roman"/>
                <w:b w:val="0"/>
                <w:bCs w:val="0"/>
                <w:color w:val="000000" w:themeColor="text1"/>
                <w:kern w:val="2"/>
                <w:sz w:val="18"/>
                <w:szCs w:val="18"/>
                <w:lang w:val="en-US" w:eastAsia="zh-CN" w:bidi="ar-SA"/>
                <w14:textFill>
                  <w14:solidFill>
                    <w14:schemeClr w14:val="tx1"/>
                  </w14:solidFill>
                </w14:textFill>
              </w:rPr>
            </w:pPr>
          </w:p>
        </w:tc>
        <w:tc>
          <w:tcPr>
            <w:tcW w:w="1350" w:type="dxa"/>
            <w:vMerge w:val="continue"/>
            <w:vAlign w:val="center"/>
          </w:tcPr>
          <w:p w14:paraId="04B24ECA">
            <w:pPr>
              <w:pStyle w:val="18"/>
              <w:keepNext w:val="0"/>
              <w:keepLines w:val="0"/>
              <w:pageBreakBefore w:val="0"/>
              <w:kinsoku/>
              <w:wordWrap/>
              <w:overflowPunct/>
              <w:topLinePunct w:val="0"/>
              <w:autoSpaceDE/>
              <w:autoSpaceDN/>
              <w:bidi w:val="0"/>
              <w:spacing w:line="320" w:lineRule="exact"/>
              <w:jc w:val="both"/>
              <w:textAlignment w:val="auto"/>
              <w:rPr>
                <w:rFonts w:hint="default" w:ascii="Times New Roman" w:hAnsi="Times New Roman" w:eastAsia="宋体" w:cs="Times New Roman"/>
                <w:b w:val="0"/>
                <w:bCs w:val="0"/>
                <w:color w:val="000000" w:themeColor="text1"/>
                <w:kern w:val="2"/>
                <w:sz w:val="18"/>
                <w:szCs w:val="18"/>
                <w:lang w:val="en-US" w:eastAsia="zh-CN" w:bidi="ar-SA"/>
                <w14:textFill>
                  <w14:solidFill>
                    <w14:schemeClr w14:val="tx1"/>
                  </w14:solidFill>
                </w14:textFill>
              </w:rPr>
            </w:pPr>
          </w:p>
        </w:tc>
        <w:tc>
          <w:tcPr>
            <w:tcW w:w="6735" w:type="dxa"/>
            <w:vAlign w:val="center"/>
          </w:tcPr>
          <w:p w14:paraId="21AD363A">
            <w:pPr>
              <w:pStyle w:val="18"/>
              <w:keepNext w:val="0"/>
              <w:keepLines w:val="0"/>
              <w:pageBreakBefore w:val="0"/>
              <w:kinsoku/>
              <w:wordWrap/>
              <w:overflowPunct/>
              <w:topLinePunct w:val="0"/>
              <w:autoSpaceDE/>
              <w:autoSpaceDN/>
              <w:bidi w:val="0"/>
              <w:spacing w:line="320" w:lineRule="exact"/>
              <w:jc w:val="both"/>
              <w:textAlignment w:val="auto"/>
              <w:rPr>
                <w:rFonts w:hint="default" w:ascii="Times New Roman" w:hAnsi="Times New Roman" w:eastAsia="宋体" w:cs="Times New Roman"/>
                <w:b w:val="0"/>
                <w:bCs w:val="0"/>
                <w:color w:val="000000" w:themeColor="text1"/>
                <w:kern w:val="2"/>
                <w:sz w:val="18"/>
                <w:szCs w:val="18"/>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kern w:val="2"/>
                <w:sz w:val="18"/>
                <w:szCs w:val="18"/>
                <w:lang w:val="en-US" w:eastAsia="zh-CN" w:bidi="ar-SA"/>
                <w14:textFill>
                  <w14:solidFill>
                    <w14:schemeClr w14:val="tx1"/>
                  </w14:solidFill>
                </w14:textFill>
              </w:rPr>
              <w:t>★4.当发生如下情况时，中标供应商须根据采购人要求无条件免费退换货：（1）采购人发现中药配方颗粒供应质量问题；（2）采购人发现产品未按要求进行包装；（3）药监部门发布需召回或厂家自主召回品种；（4）其他：采购人认为有问题的情况。</w:t>
            </w:r>
          </w:p>
        </w:tc>
        <w:tc>
          <w:tcPr>
            <w:tcW w:w="930" w:type="dxa"/>
            <w:vAlign w:val="center"/>
          </w:tcPr>
          <w:p w14:paraId="2F51550F">
            <w:pPr>
              <w:pStyle w:val="18"/>
              <w:keepNext w:val="0"/>
              <w:keepLines w:val="0"/>
              <w:pageBreakBefore w:val="0"/>
              <w:numPr>
                <w:ilvl w:val="0"/>
                <w:numId w:val="0"/>
              </w:numPr>
              <w:kinsoku/>
              <w:wordWrap/>
              <w:overflowPunct/>
              <w:topLinePunct w:val="0"/>
              <w:autoSpaceDE/>
              <w:autoSpaceDN/>
              <w:bidi w:val="0"/>
              <w:spacing w:line="320" w:lineRule="exact"/>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是</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p w14:paraId="7B9613DD">
            <w:pPr>
              <w:pStyle w:val="18"/>
              <w:keepNext w:val="0"/>
              <w:keepLines w:val="0"/>
              <w:pageBreakBefore w:val="0"/>
              <w:kinsoku/>
              <w:wordWrap/>
              <w:overflowPunct/>
              <w:topLinePunct w:val="0"/>
              <w:autoSpaceDE/>
              <w:autoSpaceDN/>
              <w:bidi w:val="0"/>
              <w:spacing w:line="320" w:lineRule="exact"/>
              <w:jc w:val="center"/>
              <w:textAlignment w:val="auto"/>
              <w:rPr>
                <w:rFonts w:hint="default" w:ascii="Times New Roman" w:hAnsi="Times New Roman" w:eastAsia="宋体" w:cs="Times New Roman"/>
                <w:b w:val="0"/>
                <w:bCs w:val="0"/>
                <w:color w:val="000000" w:themeColor="text1"/>
                <w:kern w:val="2"/>
                <w:sz w:val="18"/>
                <w:szCs w:val="18"/>
                <w:lang w:val="en-US" w:eastAsia="zh-CN" w:bidi="ar-SA"/>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否</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tc>
      </w:tr>
      <w:tr w14:paraId="11600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5" w:type="dxa"/>
            <w:vMerge w:val="continue"/>
            <w:vAlign w:val="center"/>
          </w:tcPr>
          <w:p w14:paraId="211498B6">
            <w:pPr>
              <w:pStyle w:val="18"/>
              <w:keepNext w:val="0"/>
              <w:keepLines w:val="0"/>
              <w:pageBreakBefore w:val="0"/>
              <w:kinsoku/>
              <w:wordWrap/>
              <w:overflowPunct/>
              <w:topLinePunct w:val="0"/>
              <w:autoSpaceDE/>
              <w:autoSpaceDN/>
              <w:bidi w:val="0"/>
              <w:spacing w:line="320" w:lineRule="exact"/>
              <w:jc w:val="both"/>
              <w:textAlignment w:val="auto"/>
              <w:rPr>
                <w:rFonts w:hint="default" w:ascii="Times New Roman" w:hAnsi="Times New Roman" w:eastAsia="宋体" w:cs="Times New Roman"/>
                <w:b w:val="0"/>
                <w:bCs w:val="0"/>
                <w:color w:val="000000" w:themeColor="text1"/>
                <w:kern w:val="2"/>
                <w:sz w:val="18"/>
                <w:szCs w:val="18"/>
                <w:lang w:val="en-US" w:eastAsia="zh-CN" w:bidi="ar-SA"/>
                <w14:textFill>
                  <w14:solidFill>
                    <w14:schemeClr w14:val="tx1"/>
                  </w14:solidFill>
                </w14:textFill>
              </w:rPr>
            </w:pPr>
          </w:p>
        </w:tc>
        <w:tc>
          <w:tcPr>
            <w:tcW w:w="1350" w:type="dxa"/>
            <w:vMerge w:val="continue"/>
            <w:vAlign w:val="center"/>
          </w:tcPr>
          <w:p w14:paraId="660818A6">
            <w:pPr>
              <w:pStyle w:val="18"/>
              <w:keepNext w:val="0"/>
              <w:keepLines w:val="0"/>
              <w:pageBreakBefore w:val="0"/>
              <w:kinsoku/>
              <w:wordWrap/>
              <w:overflowPunct/>
              <w:topLinePunct w:val="0"/>
              <w:autoSpaceDE/>
              <w:autoSpaceDN/>
              <w:bidi w:val="0"/>
              <w:spacing w:line="320" w:lineRule="exact"/>
              <w:jc w:val="both"/>
              <w:textAlignment w:val="auto"/>
              <w:rPr>
                <w:rFonts w:hint="default" w:ascii="Times New Roman" w:hAnsi="Times New Roman" w:eastAsia="宋体" w:cs="Times New Roman"/>
                <w:b w:val="0"/>
                <w:bCs w:val="0"/>
                <w:color w:val="000000" w:themeColor="text1"/>
                <w:kern w:val="2"/>
                <w:sz w:val="18"/>
                <w:szCs w:val="18"/>
                <w:lang w:val="en-US" w:eastAsia="zh-CN" w:bidi="ar-SA"/>
                <w14:textFill>
                  <w14:solidFill>
                    <w14:schemeClr w14:val="tx1"/>
                  </w14:solidFill>
                </w14:textFill>
              </w:rPr>
            </w:pPr>
          </w:p>
        </w:tc>
        <w:tc>
          <w:tcPr>
            <w:tcW w:w="6735" w:type="dxa"/>
            <w:vAlign w:val="center"/>
          </w:tcPr>
          <w:p w14:paraId="41133019">
            <w:pPr>
              <w:pStyle w:val="18"/>
              <w:keepNext w:val="0"/>
              <w:keepLines w:val="0"/>
              <w:pageBreakBefore w:val="0"/>
              <w:kinsoku/>
              <w:wordWrap/>
              <w:overflowPunct/>
              <w:topLinePunct w:val="0"/>
              <w:autoSpaceDE/>
              <w:autoSpaceDN/>
              <w:bidi w:val="0"/>
              <w:spacing w:line="320" w:lineRule="exact"/>
              <w:jc w:val="both"/>
              <w:textAlignment w:val="auto"/>
              <w:rPr>
                <w:rFonts w:hint="default" w:ascii="Times New Roman" w:hAnsi="Times New Roman" w:eastAsia="宋体" w:cs="Times New Roman"/>
                <w:b w:val="0"/>
                <w:bCs w:val="0"/>
                <w:color w:val="000000" w:themeColor="text1"/>
                <w:kern w:val="2"/>
                <w:sz w:val="18"/>
                <w:szCs w:val="18"/>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kern w:val="2"/>
                <w:sz w:val="18"/>
                <w:szCs w:val="18"/>
                <w:lang w:val="en-US" w:eastAsia="zh-CN" w:bidi="ar-SA"/>
                <w14:textFill>
                  <w14:solidFill>
                    <w14:schemeClr w14:val="tx1"/>
                  </w14:solidFill>
                </w14:textFill>
              </w:rPr>
              <w:t>5.在合同履约过程中，如遇到不可抗拒的因素（如发现药品新的严重的不良反应、国家政策改变或其它药政管理方面的问题）而影响该药品的采购及使用时，由双方协商中止合同。</w:t>
            </w:r>
          </w:p>
        </w:tc>
        <w:tc>
          <w:tcPr>
            <w:tcW w:w="930" w:type="dxa"/>
            <w:vAlign w:val="center"/>
          </w:tcPr>
          <w:p w14:paraId="1406E714">
            <w:pPr>
              <w:pStyle w:val="18"/>
              <w:keepNext w:val="0"/>
              <w:keepLines w:val="0"/>
              <w:pageBreakBefore w:val="0"/>
              <w:numPr>
                <w:ilvl w:val="0"/>
                <w:numId w:val="0"/>
              </w:numPr>
              <w:kinsoku/>
              <w:wordWrap/>
              <w:overflowPunct/>
              <w:topLinePunct w:val="0"/>
              <w:autoSpaceDE/>
              <w:autoSpaceDN/>
              <w:bidi w:val="0"/>
              <w:spacing w:line="320" w:lineRule="exact"/>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是</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p w14:paraId="5016DF18">
            <w:pPr>
              <w:pStyle w:val="18"/>
              <w:keepNext w:val="0"/>
              <w:keepLines w:val="0"/>
              <w:pageBreakBefore w:val="0"/>
              <w:kinsoku/>
              <w:wordWrap/>
              <w:overflowPunct/>
              <w:topLinePunct w:val="0"/>
              <w:autoSpaceDE/>
              <w:autoSpaceDN/>
              <w:bidi w:val="0"/>
              <w:spacing w:line="320" w:lineRule="exact"/>
              <w:jc w:val="center"/>
              <w:textAlignment w:val="auto"/>
              <w:rPr>
                <w:rFonts w:hint="default" w:ascii="Times New Roman" w:hAnsi="Times New Roman" w:eastAsia="宋体" w:cs="Times New Roman"/>
                <w:b w:val="0"/>
                <w:bCs w:val="0"/>
                <w:color w:val="000000" w:themeColor="text1"/>
                <w:kern w:val="2"/>
                <w:sz w:val="18"/>
                <w:szCs w:val="18"/>
                <w:lang w:val="en-US" w:eastAsia="zh-CN" w:bidi="ar-SA"/>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否</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tc>
      </w:tr>
      <w:tr w14:paraId="43E2F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5" w:type="dxa"/>
            <w:vMerge w:val="continue"/>
            <w:vAlign w:val="center"/>
          </w:tcPr>
          <w:p w14:paraId="2390C5AE">
            <w:pPr>
              <w:pStyle w:val="18"/>
              <w:keepNext w:val="0"/>
              <w:keepLines w:val="0"/>
              <w:pageBreakBefore w:val="0"/>
              <w:kinsoku/>
              <w:wordWrap/>
              <w:overflowPunct/>
              <w:topLinePunct w:val="0"/>
              <w:autoSpaceDE/>
              <w:autoSpaceDN/>
              <w:bidi w:val="0"/>
              <w:spacing w:line="320" w:lineRule="exact"/>
              <w:jc w:val="both"/>
              <w:textAlignment w:val="auto"/>
              <w:rPr>
                <w:rFonts w:hint="default" w:ascii="Times New Roman" w:hAnsi="Times New Roman" w:eastAsia="宋体" w:cs="Times New Roman"/>
                <w:b w:val="0"/>
                <w:bCs w:val="0"/>
                <w:color w:val="000000" w:themeColor="text1"/>
                <w:kern w:val="2"/>
                <w:sz w:val="18"/>
                <w:szCs w:val="18"/>
                <w:lang w:val="en-US" w:eastAsia="zh-CN" w:bidi="ar-SA"/>
                <w14:textFill>
                  <w14:solidFill>
                    <w14:schemeClr w14:val="tx1"/>
                  </w14:solidFill>
                </w14:textFill>
              </w:rPr>
            </w:pPr>
          </w:p>
        </w:tc>
        <w:tc>
          <w:tcPr>
            <w:tcW w:w="1350" w:type="dxa"/>
            <w:vMerge w:val="continue"/>
            <w:vAlign w:val="center"/>
          </w:tcPr>
          <w:p w14:paraId="554E0EE2">
            <w:pPr>
              <w:pStyle w:val="18"/>
              <w:keepNext w:val="0"/>
              <w:keepLines w:val="0"/>
              <w:pageBreakBefore w:val="0"/>
              <w:kinsoku/>
              <w:wordWrap/>
              <w:overflowPunct/>
              <w:topLinePunct w:val="0"/>
              <w:autoSpaceDE/>
              <w:autoSpaceDN/>
              <w:bidi w:val="0"/>
              <w:spacing w:line="320" w:lineRule="exact"/>
              <w:jc w:val="both"/>
              <w:textAlignment w:val="auto"/>
              <w:rPr>
                <w:rFonts w:hint="default" w:ascii="Times New Roman" w:hAnsi="Times New Roman" w:eastAsia="宋体" w:cs="Times New Roman"/>
                <w:b w:val="0"/>
                <w:bCs w:val="0"/>
                <w:color w:val="000000" w:themeColor="text1"/>
                <w:kern w:val="2"/>
                <w:sz w:val="18"/>
                <w:szCs w:val="18"/>
                <w:lang w:val="en-US" w:eastAsia="zh-CN" w:bidi="ar-SA"/>
                <w14:textFill>
                  <w14:solidFill>
                    <w14:schemeClr w14:val="tx1"/>
                  </w14:solidFill>
                </w14:textFill>
              </w:rPr>
            </w:pPr>
          </w:p>
        </w:tc>
        <w:tc>
          <w:tcPr>
            <w:tcW w:w="6735" w:type="dxa"/>
            <w:vAlign w:val="center"/>
          </w:tcPr>
          <w:p w14:paraId="73BDDE90">
            <w:pPr>
              <w:pStyle w:val="18"/>
              <w:keepNext w:val="0"/>
              <w:keepLines w:val="0"/>
              <w:pageBreakBefore w:val="0"/>
              <w:kinsoku/>
              <w:wordWrap/>
              <w:overflowPunct/>
              <w:topLinePunct w:val="0"/>
              <w:autoSpaceDE/>
              <w:autoSpaceDN/>
              <w:bidi w:val="0"/>
              <w:spacing w:line="320" w:lineRule="exact"/>
              <w:jc w:val="both"/>
              <w:textAlignment w:val="auto"/>
              <w:rPr>
                <w:rFonts w:hint="default" w:ascii="Times New Roman" w:hAnsi="Times New Roman" w:eastAsia="宋体" w:cs="Times New Roman"/>
                <w:b w:val="0"/>
                <w:bCs w:val="0"/>
                <w:color w:val="000000" w:themeColor="text1"/>
                <w:kern w:val="2"/>
                <w:sz w:val="18"/>
                <w:szCs w:val="18"/>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kern w:val="2"/>
                <w:sz w:val="18"/>
                <w:szCs w:val="18"/>
                <w:lang w:val="en-US" w:eastAsia="zh-CN" w:bidi="ar-SA"/>
                <w14:textFill>
                  <w14:solidFill>
                    <w14:schemeClr w14:val="tx1"/>
                  </w14:solidFill>
                </w14:textFill>
              </w:rPr>
              <w:t>6.在合同履约过程中，如遇到部分采购品种与国家最新集中采购品种和单价等有冲突时，采购人有权根据国家最新集中采购品种和单价等进行实时调整本项目的采购品种和单价。</w:t>
            </w:r>
          </w:p>
        </w:tc>
        <w:tc>
          <w:tcPr>
            <w:tcW w:w="930" w:type="dxa"/>
            <w:vAlign w:val="center"/>
          </w:tcPr>
          <w:p w14:paraId="32271B4D">
            <w:pPr>
              <w:pStyle w:val="18"/>
              <w:keepNext w:val="0"/>
              <w:keepLines w:val="0"/>
              <w:pageBreakBefore w:val="0"/>
              <w:numPr>
                <w:ilvl w:val="0"/>
                <w:numId w:val="0"/>
              </w:numPr>
              <w:kinsoku/>
              <w:wordWrap/>
              <w:overflowPunct/>
              <w:topLinePunct w:val="0"/>
              <w:autoSpaceDE/>
              <w:autoSpaceDN/>
              <w:bidi w:val="0"/>
              <w:spacing w:line="320" w:lineRule="exact"/>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是</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p w14:paraId="772F6AE9">
            <w:pPr>
              <w:pStyle w:val="18"/>
              <w:keepNext w:val="0"/>
              <w:keepLines w:val="0"/>
              <w:pageBreakBefore w:val="0"/>
              <w:kinsoku/>
              <w:wordWrap/>
              <w:overflowPunct/>
              <w:topLinePunct w:val="0"/>
              <w:autoSpaceDE/>
              <w:autoSpaceDN/>
              <w:bidi w:val="0"/>
              <w:spacing w:line="320" w:lineRule="exact"/>
              <w:jc w:val="center"/>
              <w:textAlignment w:val="auto"/>
              <w:rPr>
                <w:rFonts w:hint="default" w:ascii="Times New Roman" w:hAnsi="Times New Roman" w:eastAsia="宋体" w:cs="Times New Roman"/>
                <w:b w:val="0"/>
                <w:bCs w:val="0"/>
                <w:color w:val="000000" w:themeColor="text1"/>
                <w:kern w:val="2"/>
                <w:sz w:val="18"/>
                <w:szCs w:val="18"/>
                <w:lang w:val="en-US" w:eastAsia="zh-CN" w:bidi="ar-SA"/>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否</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tc>
      </w:tr>
      <w:tr w14:paraId="167E9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155" w:type="dxa"/>
            <w:vMerge w:val="continue"/>
            <w:vAlign w:val="center"/>
          </w:tcPr>
          <w:p w14:paraId="6BD449D2">
            <w:pPr>
              <w:pStyle w:val="18"/>
              <w:keepNext w:val="0"/>
              <w:keepLines w:val="0"/>
              <w:pageBreakBefore w:val="0"/>
              <w:kinsoku/>
              <w:wordWrap/>
              <w:overflowPunct/>
              <w:topLinePunct w:val="0"/>
              <w:autoSpaceDE/>
              <w:autoSpaceDN/>
              <w:bidi w:val="0"/>
              <w:spacing w:line="320" w:lineRule="exact"/>
              <w:jc w:val="both"/>
              <w:textAlignment w:val="auto"/>
              <w:rPr>
                <w:rFonts w:hint="default" w:ascii="Times New Roman" w:hAnsi="Times New Roman" w:eastAsia="宋体" w:cs="Times New Roman"/>
                <w:b w:val="0"/>
                <w:bCs w:val="0"/>
                <w:color w:val="000000" w:themeColor="text1"/>
                <w:kern w:val="2"/>
                <w:sz w:val="18"/>
                <w:szCs w:val="18"/>
                <w:lang w:val="en-US" w:eastAsia="zh-CN" w:bidi="ar-SA"/>
                <w14:textFill>
                  <w14:solidFill>
                    <w14:schemeClr w14:val="tx1"/>
                  </w14:solidFill>
                </w14:textFill>
              </w:rPr>
            </w:pPr>
          </w:p>
        </w:tc>
        <w:tc>
          <w:tcPr>
            <w:tcW w:w="1350" w:type="dxa"/>
            <w:vMerge w:val="continue"/>
            <w:vAlign w:val="center"/>
          </w:tcPr>
          <w:p w14:paraId="18CE2069">
            <w:pPr>
              <w:pStyle w:val="18"/>
              <w:keepNext w:val="0"/>
              <w:keepLines w:val="0"/>
              <w:pageBreakBefore w:val="0"/>
              <w:kinsoku/>
              <w:wordWrap/>
              <w:overflowPunct/>
              <w:topLinePunct w:val="0"/>
              <w:autoSpaceDE/>
              <w:autoSpaceDN/>
              <w:bidi w:val="0"/>
              <w:spacing w:line="320" w:lineRule="exact"/>
              <w:jc w:val="both"/>
              <w:textAlignment w:val="auto"/>
              <w:rPr>
                <w:rFonts w:hint="default" w:ascii="Times New Roman" w:hAnsi="Times New Roman" w:eastAsia="宋体" w:cs="Times New Roman"/>
                <w:b w:val="0"/>
                <w:bCs w:val="0"/>
                <w:color w:val="000000" w:themeColor="text1"/>
                <w:kern w:val="2"/>
                <w:sz w:val="18"/>
                <w:szCs w:val="18"/>
                <w:lang w:val="en-US" w:eastAsia="zh-CN" w:bidi="ar-SA"/>
                <w14:textFill>
                  <w14:solidFill>
                    <w14:schemeClr w14:val="tx1"/>
                  </w14:solidFill>
                </w14:textFill>
              </w:rPr>
            </w:pPr>
          </w:p>
        </w:tc>
        <w:tc>
          <w:tcPr>
            <w:tcW w:w="6735" w:type="dxa"/>
            <w:vAlign w:val="center"/>
          </w:tcPr>
          <w:p w14:paraId="22F5ABCA">
            <w:pPr>
              <w:pStyle w:val="18"/>
              <w:keepNext w:val="0"/>
              <w:keepLines w:val="0"/>
              <w:pageBreakBefore w:val="0"/>
              <w:kinsoku/>
              <w:wordWrap/>
              <w:overflowPunct/>
              <w:topLinePunct w:val="0"/>
              <w:autoSpaceDE/>
              <w:autoSpaceDN/>
              <w:bidi w:val="0"/>
              <w:spacing w:line="320" w:lineRule="exact"/>
              <w:jc w:val="both"/>
              <w:textAlignment w:val="auto"/>
              <w:rPr>
                <w:rFonts w:hint="default" w:ascii="Times New Roman" w:hAnsi="Times New Roman" w:eastAsia="宋体" w:cs="Times New Roman"/>
                <w:b w:val="0"/>
                <w:bCs w:val="0"/>
                <w:color w:val="000000" w:themeColor="text1"/>
                <w:kern w:val="2"/>
                <w:sz w:val="18"/>
                <w:szCs w:val="18"/>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kern w:val="2"/>
                <w:sz w:val="18"/>
                <w:szCs w:val="18"/>
                <w:lang w:val="en-US" w:eastAsia="zh-CN" w:bidi="ar-SA"/>
                <w14:textFill>
                  <w14:solidFill>
                    <w14:schemeClr w14:val="tx1"/>
                  </w14:solidFill>
                </w14:textFill>
              </w:rPr>
              <w:t>7.在实际采购过程中的品种、数量和规格以采购人临床需求为准，实行按需采购。</w:t>
            </w:r>
          </w:p>
        </w:tc>
        <w:tc>
          <w:tcPr>
            <w:tcW w:w="930" w:type="dxa"/>
            <w:vAlign w:val="center"/>
          </w:tcPr>
          <w:p w14:paraId="38CA0248">
            <w:pPr>
              <w:pStyle w:val="18"/>
              <w:keepNext w:val="0"/>
              <w:keepLines w:val="0"/>
              <w:pageBreakBefore w:val="0"/>
              <w:numPr>
                <w:ilvl w:val="0"/>
                <w:numId w:val="0"/>
              </w:numPr>
              <w:kinsoku/>
              <w:wordWrap/>
              <w:overflowPunct/>
              <w:topLinePunct w:val="0"/>
              <w:autoSpaceDE/>
              <w:autoSpaceDN/>
              <w:bidi w:val="0"/>
              <w:spacing w:line="320" w:lineRule="exact"/>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是</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p w14:paraId="2628AAB5">
            <w:pPr>
              <w:pStyle w:val="18"/>
              <w:keepNext w:val="0"/>
              <w:keepLines w:val="0"/>
              <w:pageBreakBefore w:val="0"/>
              <w:kinsoku/>
              <w:wordWrap/>
              <w:overflowPunct/>
              <w:topLinePunct w:val="0"/>
              <w:autoSpaceDE/>
              <w:autoSpaceDN/>
              <w:bidi w:val="0"/>
              <w:spacing w:line="320" w:lineRule="exact"/>
              <w:jc w:val="center"/>
              <w:textAlignment w:val="auto"/>
              <w:rPr>
                <w:rFonts w:hint="default" w:ascii="Times New Roman" w:hAnsi="Times New Roman" w:eastAsia="宋体" w:cs="Times New Roman"/>
                <w:b w:val="0"/>
                <w:bCs w:val="0"/>
                <w:color w:val="000000" w:themeColor="text1"/>
                <w:kern w:val="2"/>
                <w:sz w:val="18"/>
                <w:szCs w:val="18"/>
                <w:lang w:val="en-US" w:eastAsia="zh-CN" w:bidi="ar-SA"/>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否</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tc>
      </w:tr>
      <w:tr w14:paraId="6F896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5" w:type="dxa"/>
            <w:vMerge w:val="continue"/>
            <w:vAlign w:val="center"/>
          </w:tcPr>
          <w:p w14:paraId="43A3ACAC">
            <w:pPr>
              <w:keepNext w:val="0"/>
              <w:keepLines w:val="0"/>
              <w:pageBreakBefore w:val="0"/>
              <w:kinsoku/>
              <w:wordWrap/>
              <w:overflowPunct/>
              <w:topLinePunct w:val="0"/>
              <w:autoSpaceDE/>
              <w:autoSpaceDN/>
              <w:bidi w:val="0"/>
              <w:spacing w:line="320" w:lineRule="exact"/>
              <w:jc w:val="both"/>
              <w:textAlignment w:val="auto"/>
              <w:rPr>
                <w:rFonts w:hint="default" w:ascii="Times New Roman" w:hAnsi="Times New Roman" w:eastAsia="宋体" w:cs="Times New Roman"/>
                <w:b w:val="0"/>
                <w:bCs w:val="0"/>
                <w:color w:val="000000" w:themeColor="text1"/>
                <w:sz w:val="18"/>
                <w:szCs w:val="18"/>
                <w:lang w:val="en-US" w:eastAsia="zh-CN"/>
                <w14:textFill>
                  <w14:solidFill>
                    <w14:schemeClr w14:val="tx1"/>
                  </w14:solidFill>
                </w14:textFill>
              </w:rPr>
            </w:pPr>
          </w:p>
        </w:tc>
        <w:tc>
          <w:tcPr>
            <w:tcW w:w="1350" w:type="dxa"/>
            <w:vMerge w:val="continue"/>
            <w:vAlign w:val="center"/>
          </w:tcPr>
          <w:p w14:paraId="2BCA4333">
            <w:pPr>
              <w:keepNext w:val="0"/>
              <w:keepLines w:val="0"/>
              <w:pageBreakBefore w:val="0"/>
              <w:kinsoku/>
              <w:wordWrap/>
              <w:overflowPunct/>
              <w:topLinePunct w:val="0"/>
              <w:autoSpaceDE/>
              <w:autoSpaceDN/>
              <w:bidi w:val="0"/>
              <w:spacing w:line="320" w:lineRule="exact"/>
              <w:jc w:val="both"/>
              <w:textAlignment w:val="auto"/>
              <w:rPr>
                <w:rFonts w:hint="default" w:ascii="Times New Roman" w:hAnsi="Times New Roman" w:eastAsia="宋体" w:cs="Times New Roman"/>
                <w:b w:val="0"/>
                <w:bCs w:val="0"/>
                <w:color w:val="000000" w:themeColor="text1"/>
                <w:sz w:val="18"/>
                <w:szCs w:val="18"/>
                <w:lang w:val="en-US" w:eastAsia="zh-CN"/>
                <w14:textFill>
                  <w14:solidFill>
                    <w14:schemeClr w14:val="tx1"/>
                  </w14:solidFill>
                </w14:textFill>
              </w:rPr>
            </w:pPr>
          </w:p>
        </w:tc>
        <w:tc>
          <w:tcPr>
            <w:tcW w:w="6735" w:type="dxa"/>
            <w:vAlign w:val="center"/>
          </w:tcPr>
          <w:p w14:paraId="55711E4D">
            <w:pPr>
              <w:keepNext w:val="0"/>
              <w:keepLines w:val="0"/>
              <w:pageBreakBefore w:val="0"/>
              <w:kinsoku/>
              <w:wordWrap/>
              <w:overflowPunct/>
              <w:topLinePunct w:val="0"/>
              <w:autoSpaceDE/>
              <w:autoSpaceDN/>
              <w:bidi w:val="0"/>
              <w:spacing w:line="320" w:lineRule="exact"/>
              <w:jc w:val="both"/>
              <w:textAlignment w:val="auto"/>
              <w:rPr>
                <w:rFonts w:hint="default" w:ascii="Times New Roman" w:hAnsi="Times New Roman" w:eastAsia="宋体" w:cs="Times New Roman"/>
                <w:b w:val="0"/>
                <w:bCs w:val="0"/>
                <w:color w:val="000000" w:themeColor="text1"/>
                <w:sz w:val="18"/>
                <w:szCs w:val="18"/>
                <w14:textFill>
                  <w14:solidFill>
                    <w14:schemeClr w14:val="tx1"/>
                  </w14:solidFill>
                </w14:textFill>
              </w:rPr>
            </w:pPr>
            <w:r>
              <w:rPr>
                <w:rFonts w:hint="default" w:ascii="Times New Roman" w:hAnsi="Times New Roman" w:eastAsia="宋体" w:cs="Times New Roman"/>
                <w:b w:val="0"/>
                <w:bCs w:val="0"/>
                <w:color w:val="000000" w:themeColor="text1"/>
                <w:sz w:val="18"/>
                <w:szCs w:val="18"/>
                <w:lang w:val="en-US" w:eastAsia="zh-CN"/>
                <w14:textFill>
                  <w14:solidFill>
                    <w14:schemeClr w14:val="tx1"/>
                  </w14:solidFill>
                </w14:textFill>
              </w:rPr>
              <w:t>8.</w:t>
            </w:r>
            <w:r>
              <w:rPr>
                <w:rFonts w:hint="default" w:ascii="Times New Roman" w:hAnsi="Times New Roman" w:eastAsia="宋体" w:cs="Times New Roman"/>
                <w:b w:val="0"/>
                <w:bCs w:val="0"/>
                <w:color w:val="000000" w:themeColor="text1"/>
                <w:sz w:val="18"/>
                <w:szCs w:val="18"/>
                <w14:textFill>
                  <w14:solidFill>
                    <w14:schemeClr w14:val="tx1"/>
                  </w14:solidFill>
                </w14:textFill>
              </w:rPr>
              <w:t>如国家、省、市</w:t>
            </w:r>
            <w:r>
              <w:rPr>
                <w:rFonts w:hint="default" w:ascii="Times New Roman" w:hAnsi="Times New Roman" w:eastAsia="宋体" w:cs="Times New Roman"/>
                <w:b w:val="0"/>
                <w:bCs w:val="0"/>
                <w:color w:val="000000" w:themeColor="text1"/>
                <w:sz w:val="18"/>
                <w:szCs w:val="18"/>
                <w:lang w:val="en-US" w:eastAsia="zh-CN"/>
                <w14:textFill>
                  <w14:solidFill>
                    <w14:schemeClr w14:val="tx1"/>
                  </w14:solidFill>
                </w14:textFill>
              </w:rPr>
              <w:t>配方颗粒</w:t>
            </w:r>
            <w:r>
              <w:rPr>
                <w:rFonts w:hint="default" w:ascii="Times New Roman" w:hAnsi="Times New Roman" w:eastAsia="宋体" w:cs="Times New Roman"/>
                <w:b w:val="0"/>
                <w:bCs w:val="0"/>
                <w:color w:val="000000" w:themeColor="text1"/>
                <w:sz w:val="18"/>
                <w:szCs w:val="18"/>
                <w14:textFill>
                  <w14:solidFill>
                    <w14:schemeClr w14:val="tx1"/>
                  </w14:solidFill>
                </w14:textFill>
              </w:rPr>
              <w:t>相关政策导致本项目相关品种采购终止，合同其他品种和所有服务须继续履约。</w:t>
            </w:r>
          </w:p>
        </w:tc>
        <w:tc>
          <w:tcPr>
            <w:tcW w:w="930" w:type="dxa"/>
            <w:vAlign w:val="center"/>
          </w:tcPr>
          <w:p w14:paraId="30FE25D9">
            <w:pPr>
              <w:pStyle w:val="18"/>
              <w:keepNext w:val="0"/>
              <w:keepLines w:val="0"/>
              <w:pageBreakBefore w:val="0"/>
              <w:numPr>
                <w:ilvl w:val="0"/>
                <w:numId w:val="0"/>
              </w:numPr>
              <w:kinsoku/>
              <w:wordWrap/>
              <w:overflowPunct/>
              <w:topLinePunct w:val="0"/>
              <w:autoSpaceDE/>
              <w:autoSpaceDN/>
              <w:bidi w:val="0"/>
              <w:spacing w:line="320" w:lineRule="exact"/>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是</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p w14:paraId="6180AF68">
            <w:pPr>
              <w:keepNext w:val="0"/>
              <w:keepLines w:val="0"/>
              <w:pageBreakBefore w:val="0"/>
              <w:kinsoku/>
              <w:wordWrap/>
              <w:overflowPunct/>
              <w:topLinePunct w:val="0"/>
              <w:autoSpaceDE/>
              <w:autoSpaceDN/>
              <w:bidi w:val="0"/>
              <w:spacing w:line="320" w:lineRule="exact"/>
              <w:jc w:val="center"/>
              <w:textAlignment w:val="auto"/>
              <w:rPr>
                <w:rFonts w:hint="default" w:ascii="Times New Roman" w:hAnsi="Times New Roman" w:eastAsia="宋体" w:cs="Times New Roman"/>
                <w:b w:val="0"/>
                <w:bCs w:val="0"/>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否</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tc>
      </w:tr>
      <w:tr w14:paraId="0C599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5" w:type="dxa"/>
            <w:vMerge w:val="continue"/>
            <w:vAlign w:val="center"/>
          </w:tcPr>
          <w:p w14:paraId="59BDFFC1">
            <w:pPr>
              <w:keepNext w:val="0"/>
              <w:keepLines w:val="0"/>
              <w:pageBreakBefore w:val="0"/>
              <w:kinsoku/>
              <w:wordWrap/>
              <w:overflowPunct/>
              <w:topLinePunct w:val="0"/>
              <w:autoSpaceDE/>
              <w:autoSpaceDN/>
              <w:bidi w:val="0"/>
              <w:spacing w:line="320" w:lineRule="exact"/>
              <w:jc w:val="both"/>
              <w:textAlignment w:val="auto"/>
              <w:rPr>
                <w:rFonts w:hint="default" w:ascii="Times New Roman" w:hAnsi="Times New Roman" w:eastAsia="宋体" w:cs="Times New Roman"/>
                <w:b w:val="0"/>
                <w:bCs w:val="0"/>
                <w:color w:val="000000" w:themeColor="text1"/>
                <w:sz w:val="18"/>
                <w:szCs w:val="18"/>
                <w:lang w:val="en-US" w:eastAsia="zh-CN"/>
                <w14:textFill>
                  <w14:solidFill>
                    <w14:schemeClr w14:val="tx1"/>
                  </w14:solidFill>
                </w14:textFill>
              </w:rPr>
            </w:pPr>
          </w:p>
        </w:tc>
        <w:tc>
          <w:tcPr>
            <w:tcW w:w="1350" w:type="dxa"/>
            <w:vMerge w:val="continue"/>
            <w:vAlign w:val="center"/>
          </w:tcPr>
          <w:p w14:paraId="1261DF02">
            <w:pPr>
              <w:keepNext w:val="0"/>
              <w:keepLines w:val="0"/>
              <w:pageBreakBefore w:val="0"/>
              <w:kinsoku/>
              <w:wordWrap/>
              <w:overflowPunct/>
              <w:topLinePunct w:val="0"/>
              <w:autoSpaceDE/>
              <w:autoSpaceDN/>
              <w:bidi w:val="0"/>
              <w:spacing w:line="320" w:lineRule="exact"/>
              <w:jc w:val="both"/>
              <w:textAlignment w:val="auto"/>
              <w:rPr>
                <w:rFonts w:hint="default" w:ascii="Times New Roman" w:hAnsi="Times New Roman" w:eastAsia="宋体" w:cs="Times New Roman"/>
                <w:b w:val="0"/>
                <w:bCs w:val="0"/>
                <w:color w:val="000000" w:themeColor="text1"/>
                <w:sz w:val="18"/>
                <w:szCs w:val="18"/>
                <w:lang w:val="en-US" w:eastAsia="zh-CN"/>
                <w14:textFill>
                  <w14:solidFill>
                    <w14:schemeClr w14:val="tx1"/>
                  </w14:solidFill>
                </w14:textFill>
              </w:rPr>
            </w:pPr>
          </w:p>
        </w:tc>
        <w:tc>
          <w:tcPr>
            <w:tcW w:w="6735" w:type="dxa"/>
            <w:vAlign w:val="center"/>
          </w:tcPr>
          <w:p w14:paraId="2785B927">
            <w:pPr>
              <w:keepNext w:val="0"/>
              <w:keepLines w:val="0"/>
              <w:pageBreakBefore w:val="0"/>
              <w:kinsoku/>
              <w:wordWrap/>
              <w:overflowPunct/>
              <w:topLinePunct w:val="0"/>
              <w:autoSpaceDE/>
              <w:autoSpaceDN/>
              <w:bidi w:val="0"/>
              <w:spacing w:line="320" w:lineRule="exact"/>
              <w:jc w:val="both"/>
              <w:textAlignment w:val="auto"/>
              <w:rPr>
                <w:rFonts w:hint="default" w:ascii="Times New Roman" w:hAnsi="Times New Roman" w:eastAsia="宋体" w:cs="Times New Roman"/>
                <w:b w:val="0"/>
                <w:bCs w:val="0"/>
                <w:color w:val="000000" w:themeColor="text1"/>
                <w:kern w:val="2"/>
                <w:sz w:val="18"/>
                <w:szCs w:val="18"/>
                <w14:textFill>
                  <w14:solidFill>
                    <w14:schemeClr w14:val="tx1"/>
                  </w14:solidFill>
                </w14:textFill>
              </w:rPr>
            </w:pPr>
            <w:r>
              <w:rPr>
                <w:rFonts w:hint="default" w:ascii="Times New Roman" w:hAnsi="Times New Roman" w:eastAsia="宋体" w:cs="Times New Roman"/>
                <w:b w:val="0"/>
                <w:bCs w:val="0"/>
                <w:color w:val="000000" w:themeColor="text1"/>
                <w:sz w:val="18"/>
                <w:szCs w:val="18"/>
                <w:lang w:val="en-US" w:eastAsia="zh-CN"/>
                <w14:textFill>
                  <w14:solidFill>
                    <w14:schemeClr w14:val="tx1"/>
                  </w14:solidFill>
                </w14:textFill>
              </w:rPr>
              <w:t>9.</w:t>
            </w:r>
            <w:r>
              <w:rPr>
                <w:rFonts w:hint="default" w:ascii="Times New Roman" w:hAnsi="Times New Roman" w:eastAsia="宋体" w:cs="Times New Roman"/>
                <w:b w:val="0"/>
                <w:bCs w:val="0"/>
                <w:color w:val="000000" w:themeColor="text1"/>
                <w:sz w:val="18"/>
                <w:szCs w:val="18"/>
                <w14:textFill>
                  <w14:solidFill>
                    <w14:schemeClr w14:val="tx1"/>
                  </w14:solidFill>
                </w14:textFill>
              </w:rPr>
              <w:t>因临床用药需要，而增加采购招标目录外的</w:t>
            </w:r>
            <w:r>
              <w:rPr>
                <w:rFonts w:hint="default" w:ascii="Times New Roman" w:hAnsi="Times New Roman" w:eastAsia="宋体" w:cs="Times New Roman"/>
                <w:b w:val="0"/>
                <w:bCs w:val="0"/>
                <w:color w:val="000000" w:themeColor="text1"/>
                <w:sz w:val="18"/>
                <w:szCs w:val="18"/>
                <w:lang w:val="en-US" w:eastAsia="zh-CN"/>
                <w14:textFill>
                  <w14:solidFill>
                    <w14:schemeClr w14:val="tx1"/>
                  </w14:solidFill>
                </w14:textFill>
              </w:rPr>
              <w:t>配方颗粒</w:t>
            </w:r>
            <w:r>
              <w:rPr>
                <w:rFonts w:hint="default" w:ascii="Times New Roman" w:hAnsi="Times New Roman" w:eastAsia="宋体" w:cs="Times New Roman"/>
                <w:b w:val="0"/>
                <w:bCs w:val="0"/>
                <w:color w:val="000000" w:themeColor="text1"/>
                <w:sz w:val="18"/>
                <w:szCs w:val="18"/>
                <w14:textFill>
                  <w14:solidFill>
                    <w14:schemeClr w14:val="tx1"/>
                  </w14:solidFill>
                </w14:textFill>
              </w:rPr>
              <w:t>品种，由采购人药事管理与药物治疗学委员会办公室备案，经双方同意并在符合政府采购相关规定的前提下，中标</w:t>
            </w:r>
            <w:r>
              <w:rPr>
                <w:rFonts w:hint="default" w:ascii="Times New Roman" w:hAnsi="Times New Roman" w:eastAsia="宋体" w:cs="Times New Roman"/>
                <w:b w:val="0"/>
                <w:bCs w:val="0"/>
                <w:color w:val="000000" w:themeColor="text1"/>
                <w:sz w:val="18"/>
                <w:szCs w:val="18"/>
                <w:lang w:val="en-US" w:eastAsia="zh-CN"/>
                <w14:textFill>
                  <w14:solidFill>
                    <w14:schemeClr w14:val="tx1"/>
                  </w14:solidFill>
                </w14:textFill>
              </w:rPr>
              <w:t>供应商</w:t>
            </w:r>
            <w:r>
              <w:rPr>
                <w:rFonts w:hint="default" w:ascii="Times New Roman" w:hAnsi="Times New Roman" w:eastAsia="宋体" w:cs="Times New Roman"/>
                <w:b w:val="0"/>
                <w:bCs w:val="0"/>
                <w:color w:val="000000" w:themeColor="text1"/>
                <w:sz w:val="18"/>
                <w:szCs w:val="18"/>
                <w14:textFill>
                  <w14:solidFill>
                    <w14:schemeClr w14:val="tx1"/>
                  </w14:solidFill>
                </w14:textFill>
              </w:rPr>
              <w:t>方可采购，但价格不</w:t>
            </w:r>
            <w:r>
              <w:rPr>
                <w:rFonts w:hint="default" w:ascii="Times New Roman" w:hAnsi="Times New Roman" w:eastAsia="宋体" w:cs="Times New Roman"/>
                <w:b w:val="0"/>
                <w:bCs w:val="0"/>
                <w:color w:val="000000" w:themeColor="text1"/>
                <w:sz w:val="18"/>
                <w:szCs w:val="18"/>
                <w:lang w:val="en-US" w:eastAsia="zh-CN"/>
                <w14:textFill>
                  <w14:solidFill>
                    <w14:schemeClr w14:val="tx1"/>
                  </w14:solidFill>
                </w14:textFill>
              </w:rPr>
              <w:t>得</w:t>
            </w:r>
            <w:r>
              <w:rPr>
                <w:rFonts w:hint="default" w:ascii="Times New Roman" w:hAnsi="Times New Roman" w:eastAsia="宋体" w:cs="Times New Roman"/>
                <w:b w:val="0"/>
                <w:bCs w:val="0"/>
                <w:color w:val="000000" w:themeColor="text1"/>
                <w:sz w:val="18"/>
                <w:szCs w:val="18"/>
                <w14:textFill>
                  <w14:solidFill>
                    <w14:schemeClr w14:val="tx1"/>
                  </w14:solidFill>
                </w14:textFill>
              </w:rPr>
              <w:t>高于市场价格。</w:t>
            </w:r>
          </w:p>
        </w:tc>
        <w:tc>
          <w:tcPr>
            <w:tcW w:w="930" w:type="dxa"/>
            <w:vAlign w:val="center"/>
          </w:tcPr>
          <w:p w14:paraId="557A2286">
            <w:pPr>
              <w:pStyle w:val="18"/>
              <w:keepNext w:val="0"/>
              <w:keepLines w:val="0"/>
              <w:pageBreakBefore w:val="0"/>
              <w:numPr>
                <w:ilvl w:val="0"/>
                <w:numId w:val="0"/>
              </w:numPr>
              <w:kinsoku/>
              <w:wordWrap/>
              <w:overflowPunct/>
              <w:topLinePunct w:val="0"/>
              <w:autoSpaceDE/>
              <w:autoSpaceDN/>
              <w:bidi w:val="0"/>
              <w:spacing w:line="320" w:lineRule="exact"/>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是</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p w14:paraId="78A1C1E7">
            <w:pPr>
              <w:keepNext w:val="0"/>
              <w:keepLines w:val="0"/>
              <w:pageBreakBefore w:val="0"/>
              <w:kinsoku/>
              <w:wordWrap/>
              <w:overflowPunct/>
              <w:topLinePunct w:val="0"/>
              <w:autoSpaceDE/>
              <w:autoSpaceDN/>
              <w:bidi w:val="0"/>
              <w:spacing w:line="320" w:lineRule="exact"/>
              <w:jc w:val="center"/>
              <w:textAlignment w:val="auto"/>
              <w:rPr>
                <w:rFonts w:hint="default" w:ascii="Times New Roman" w:hAnsi="Times New Roman" w:eastAsia="宋体" w:cs="Times New Roman"/>
                <w:b w:val="0"/>
                <w:bCs w:val="0"/>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否</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tc>
      </w:tr>
      <w:tr w14:paraId="76896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5" w:type="dxa"/>
            <w:vMerge w:val="continue"/>
            <w:vAlign w:val="center"/>
          </w:tcPr>
          <w:p w14:paraId="3EA5586B">
            <w:pPr>
              <w:keepNext w:val="0"/>
              <w:keepLines w:val="0"/>
              <w:pageBreakBefore w:val="0"/>
              <w:numPr>
                <w:ilvl w:val="0"/>
                <w:numId w:val="0"/>
              </w:numPr>
              <w:kinsoku/>
              <w:wordWrap/>
              <w:overflowPunct/>
              <w:topLinePunct w:val="0"/>
              <w:autoSpaceDE/>
              <w:autoSpaceDN/>
              <w:bidi w:val="0"/>
              <w:adjustRightInd w:val="0"/>
              <w:snapToGrid w:val="0"/>
              <w:spacing w:line="320" w:lineRule="exact"/>
              <w:jc w:val="both"/>
              <w:textAlignment w:val="auto"/>
              <w:rPr>
                <w:rFonts w:hint="default" w:ascii="Times New Roman" w:hAnsi="Times New Roman" w:eastAsia="宋体" w:cs="Times New Roman"/>
                <w:b w:val="0"/>
                <w:bCs w:val="0"/>
                <w:color w:val="000000" w:themeColor="text1"/>
                <w:kern w:val="0"/>
                <w:sz w:val="18"/>
                <w:szCs w:val="18"/>
                <w:lang w:val="en-US" w:eastAsia="zh-CN"/>
                <w14:textFill>
                  <w14:solidFill>
                    <w14:schemeClr w14:val="tx1"/>
                  </w14:solidFill>
                </w14:textFill>
              </w:rPr>
            </w:pPr>
          </w:p>
        </w:tc>
        <w:tc>
          <w:tcPr>
            <w:tcW w:w="1350" w:type="dxa"/>
            <w:vMerge w:val="continue"/>
            <w:vAlign w:val="center"/>
          </w:tcPr>
          <w:p w14:paraId="62C1F407">
            <w:pPr>
              <w:keepNext w:val="0"/>
              <w:keepLines w:val="0"/>
              <w:pageBreakBefore w:val="0"/>
              <w:numPr>
                <w:ilvl w:val="0"/>
                <w:numId w:val="0"/>
              </w:numPr>
              <w:kinsoku/>
              <w:wordWrap/>
              <w:overflowPunct/>
              <w:topLinePunct w:val="0"/>
              <w:autoSpaceDE/>
              <w:autoSpaceDN/>
              <w:bidi w:val="0"/>
              <w:adjustRightInd w:val="0"/>
              <w:snapToGrid w:val="0"/>
              <w:spacing w:line="320" w:lineRule="exact"/>
              <w:jc w:val="both"/>
              <w:textAlignment w:val="auto"/>
              <w:rPr>
                <w:rFonts w:hint="default" w:ascii="Times New Roman" w:hAnsi="Times New Roman" w:eastAsia="宋体" w:cs="Times New Roman"/>
                <w:b w:val="0"/>
                <w:bCs w:val="0"/>
                <w:color w:val="000000" w:themeColor="text1"/>
                <w:kern w:val="0"/>
                <w:sz w:val="18"/>
                <w:szCs w:val="18"/>
                <w:lang w:val="en-US" w:eastAsia="zh-CN"/>
                <w14:textFill>
                  <w14:solidFill>
                    <w14:schemeClr w14:val="tx1"/>
                  </w14:solidFill>
                </w14:textFill>
              </w:rPr>
            </w:pPr>
          </w:p>
        </w:tc>
        <w:tc>
          <w:tcPr>
            <w:tcW w:w="6735" w:type="dxa"/>
            <w:vAlign w:val="center"/>
          </w:tcPr>
          <w:p w14:paraId="6CC4A8C7">
            <w:pPr>
              <w:keepNext w:val="0"/>
              <w:keepLines w:val="0"/>
              <w:pageBreakBefore w:val="0"/>
              <w:numPr>
                <w:ilvl w:val="0"/>
                <w:numId w:val="0"/>
              </w:numPr>
              <w:kinsoku/>
              <w:wordWrap/>
              <w:overflowPunct/>
              <w:topLinePunct w:val="0"/>
              <w:autoSpaceDE/>
              <w:autoSpaceDN/>
              <w:bidi w:val="0"/>
              <w:adjustRightInd w:val="0"/>
              <w:snapToGrid w:val="0"/>
              <w:spacing w:line="320" w:lineRule="exact"/>
              <w:jc w:val="both"/>
              <w:textAlignment w:val="auto"/>
              <w:rPr>
                <w:rFonts w:hint="default" w:ascii="Times New Roman" w:hAnsi="Times New Roman" w:eastAsia="宋体" w:cs="Times New Roman"/>
                <w:b w:val="0"/>
                <w:bCs w:val="0"/>
                <w:color w:val="000000" w:themeColor="text1"/>
                <w:kern w:val="0"/>
                <w:sz w:val="18"/>
                <w:szCs w:val="18"/>
                <w14:textFill>
                  <w14:solidFill>
                    <w14:schemeClr w14:val="tx1"/>
                  </w14:solidFill>
                </w14:textFill>
              </w:rPr>
            </w:pPr>
            <w:r>
              <w:rPr>
                <w:rFonts w:hint="default" w:ascii="Times New Roman" w:hAnsi="Times New Roman" w:eastAsia="宋体" w:cs="Times New Roman"/>
                <w:b w:val="0"/>
                <w:bCs w:val="0"/>
                <w:color w:val="000000" w:themeColor="text1"/>
                <w:kern w:val="0"/>
                <w:sz w:val="18"/>
                <w:szCs w:val="18"/>
                <w:lang w:val="en-US" w:eastAsia="zh-CN"/>
                <w14:textFill>
                  <w14:solidFill>
                    <w14:schemeClr w14:val="tx1"/>
                  </w14:solidFill>
                </w14:textFill>
              </w:rPr>
              <w:t>11.</w:t>
            </w:r>
            <w:r>
              <w:rPr>
                <w:rFonts w:hint="default" w:ascii="Times New Roman" w:hAnsi="Times New Roman" w:eastAsia="宋体" w:cs="Times New Roman"/>
                <w:b w:val="0"/>
                <w:bCs w:val="0"/>
                <w:color w:val="000000" w:themeColor="text1"/>
                <w:kern w:val="0"/>
                <w:sz w:val="18"/>
                <w:szCs w:val="18"/>
                <w14:textFill>
                  <w14:solidFill>
                    <w14:schemeClr w14:val="tx1"/>
                  </w14:solidFill>
                </w14:textFill>
              </w:rPr>
              <w:t>如中标</w:t>
            </w:r>
            <w:r>
              <w:rPr>
                <w:rFonts w:hint="default" w:ascii="Times New Roman" w:hAnsi="Times New Roman" w:eastAsia="宋体" w:cs="Times New Roman"/>
                <w:b w:val="0"/>
                <w:bCs w:val="0"/>
                <w:color w:val="000000" w:themeColor="text1"/>
                <w:kern w:val="0"/>
                <w:sz w:val="18"/>
                <w:szCs w:val="18"/>
                <w:lang w:val="en-US" w:eastAsia="zh-CN"/>
                <w14:textFill>
                  <w14:solidFill>
                    <w14:schemeClr w14:val="tx1"/>
                  </w14:solidFill>
                </w14:textFill>
              </w:rPr>
              <w:t>供应商</w:t>
            </w:r>
            <w:r>
              <w:rPr>
                <w:rFonts w:hint="default" w:ascii="Times New Roman" w:hAnsi="Times New Roman" w:eastAsia="宋体" w:cs="Times New Roman"/>
                <w:b w:val="0"/>
                <w:bCs w:val="0"/>
                <w:color w:val="000000" w:themeColor="text1"/>
                <w:kern w:val="0"/>
                <w:sz w:val="18"/>
                <w:szCs w:val="18"/>
                <w14:textFill>
                  <w14:solidFill>
                    <w14:schemeClr w14:val="tx1"/>
                  </w14:solidFill>
                </w14:textFill>
              </w:rPr>
              <w:t>供货出现质量问题，或配送无法满足采购人用药的时效性要求，或者无正当理由不同意退换货（已开封的机配颗粒或者近效期颗粒除外），采购人有权另行采购。</w:t>
            </w:r>
          </w:p>
        </w:tc>
        <w:tc>
          <w:tcPr>
            <w:tcW w:w="930" w:type="dxa"/>
            <w:vAlign w:val="center"/>
          </w:tcPr>
          <w:p w14:paraId="71757462">
            <w:pPr>
              <w:pStyle w:val="18"/>
              <w:keepNext w:val="0"/>
              <w:keepLines w:val="0"/>
              <w:pageBreakBefore w:val="0"/>
              <w:numPr>
                <w:ilvl w:val="0"/>
                <w:numId w:val="0"/>
              </w:numPr>
              <w:kinsoku/>
              <w:wordWrap/>
              <w:overflowPunct/>
              <w:topLinePunct w:val="0"/>
              <w:autoSpaceDE/>
              <w:autoSpaceDN/>
              <w:bidi w:val="0"/>
              <w:spacing w:line="320" w:lineRule="exact"/>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是</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p w14:paraId="2FAD8962">
            <w:pPr>
              <w:keepNext w:val="0"/>
              <w:keepLines w:val="0"/>
              <w:pageBreakBefore w:val="0"/>
              <w:numPr>
                <w:ilvl w:val="0"/>
                <w:numId w:val="0"/>
              </w:numPr>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宋体" w:cs="Times New Roman"/>
                <w:b w:val="0"/>
                <w:bCs w:val="0"/>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否</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tc>
      </w:tr>
      <w:tr w14:paraId="58A66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5" w:type="dxa"/>
            <w:vMerge w:val="continue"/>
            <w:vAlign w:val="center"/>
          </w:tcPr>
          <w:p w14:paraId="398B1F50">
            <w:pPr>
              <w:keepNext w:val="0"/>
              <w:keepLines w:val="0"/>
              <w:pageBreakBefore w:val="0"/>
              <w:numPr>
                <w:ilvl w:val="0"/>
                <w:numId w:val="0"/>
              </w:numPr>
              <w:kinsoku/>
              <w:wordWrap/>
              <w:overflowPunct/>
              <w:topLinePunct w:val="0"/>
              <w:autoSpaceDE/>
              <w:autoSpaceDN/>
              <w:bidi w:val="0"/>
              <w:adjustRightInd w:val="0"/>
              <w:snapToGrid w:val="0"/>
              <w:spacing w:line="320" w:lineRule="exact"/>
              <w:jc w:val="both"/>
              <w:textAlignment w:val="auto"/>
              <w:rPr>
                <w:rFonts w:hint="default" w:ascii="Times New Roman" w:hAnsi="Times New Roman" w:eastAsia="宋体" w:cs="Times New Roman"/>
                <w:b w:val="0"/>
                <w:bCs w:val="0"/>
                <w:color w:val="000000" w:themeColor="text1"/>
                <w:kern w:val="0"/>
                <w:sz w:val="18"/>
                <w:szCs w:val="18"/>
                <w:lang w:val="en-US" w:eastAsia="zh-CN"/>
                <w14:textFill>
                  <w14:solidFill>
                    <w14:schemeClr w14:val="tx1"/>
                  </w14:solidFill>
                </w14:textFill>
              </w:rPr>
            </w:pPr>
          </w:p>
        </w:tc>
        <w:tc>
          <w:tcPr>
            <w:tcW w:w="1350" w:type="dxa"/>
            <w:vMerge w:val="continue"/>
            <w:vAlign w:val="center"/>
          </w:tcPr>
          <w:p w14:paraId="14C7E25F">
            <w:pPr>
              <w:keepNext w:val="0"/>
              <w:keepLines w:val="0"/>
              <w:pageBreakBefore w:val="0"/>
              <w:numPr>
                <w:ilvl w:val="0"/>
                <w:numId w:val="0"/>
              </w:numPr>
              <w:kinsoku/>
              <w:wordWrap/>
              <w:overflowPunct/>
              <w:topLinePunct w:val="0"/>
              <w:autoSpaceDE/>
              <w:autoSpaceDN/>
              <w:bidi w:val="0"/>
              <w:adjustRightInd w:val="0"/>
              <w:snapToGrid w:val="0"/>
              <w:spacing w:line="320" w:lineRule="exact"/>
              <w:jc w:val="both"/>
              <w:textAlignment w:val="auto"/>
              <w:rPr>
                <w:rFonts w:hint="default" w:ascii="Times New Roman" w:hAnsi="Times New Roman" w:eastAsia="宋体" w:cs="Times New Roman"/>
                <w:b w:val="0"/>
                <w:bCs w:val="0"/>
                <w:color w:val="000000" w:themeColor="text1"/>
                <w:kern w:val="0"/>
                <w:sz w:val="18"/>
                <w:szCs w:val="18"/>
                <w:lang w:val="en-US" w:eastAsia="zh-CN"/>
                <w14:textFill>
                  <w14:solidFill>
                    <w14:schemeClr w14:val="tx1"/>
                  </w14:solidFill>
                </w14:textFill>
              </w:rPr>
            </w:pPr>
          </w:p>
        </w:tc>
        <w:tc>
          <w:tcPr>
            <w:tcW w:w="6735" w:type="dxa"/>
            <w:vAlign w:val="center"/>
          </w:tcPr>
          <w:p w14:paraId="064B8EE5">
            <w:pPr>
              <w:keepNext w:val="0"/>
              <w:keepLines w:val="0"/>
              <w:pageBreakBefore w:val="0"/>
              <w:numPr>
                <w:ilvl w:val="0"/>
                <w:numId w:val="0"/>
              </w:numPr>
              <w:kinsoku/>
              <w:wordWrap/>
              <w:overflowPunct/>
              <w:topLinePunct w:val="0"/>
              <w:autoSpaceDE/>
              <w:autoSpaceDN/>
              <w:bidi w:val="0"/>
              <w:adjustRightInd w:val="0"/>
              <w:snapToGrid w:val="0"/>
              <w:spacing w:line="320" w:lineRule="exact"/>
              <w:jc w:val="both"/>
              <w:textAlignment w:val="auto"/>
              <w:rPr>
                <w:rFonts w:hint="default" w:ascii="Times New Roman" w:hAnsi="Times New Roman" w:eastAsia="宋体" w:cs="Times New Roman"/>
                <w:b w:val="0"/>
                <w:bCs w:val="0"/>
                <w:color w:val="000000" w:themeColor="text1"/>
                <w:kern w:val="0"/>
                <w:sz w:val="18"/>
                <w:szCs w:val="18"/>
                <w14:textFill>
                  <w14:solidFill>
                    <w14:schemeClr w14:val="tx1"/>
                  </w14:solidFill>
                </w14:textFill>
              </w:rPr>
            </w:pPr>
            <w:r>
              <w:rPr>
                <w:rFonts w:hint="default" w:ascii="Times New Roman" w:hAnsi="Times New Roman" w:eastAsia="宋体" w:cs="Times New Roman"/>
                <w:b w:val="0"/>
                <w:bCs w:val="0"/>
                <w:color w:val="000000" w:themeColor="text1"/>
                <w:kern w:val="0"/>
                <w:sz w:val="18"/>
                <w:szCs w:val="18"/>
                <w:lang w:val="en-US" w:eastAsia="zh-CN"/>
                <w14:textFill>
                  <w14:solidFill>
                    <w14:schemeClr w14:val="tx1"/>
                  </w14:solidFill>
                </w14:textFill>
              </w:rPr>
              <w:t>12.目录有已颁布国家标准的品种，按照国家标准执行报价和送配验收，目录内暂时无国家标准的品种应当符合广东省药品监督管理部门制定或认可的中药配方颗粒标准。如在招标后药监部门有新公布的国、省标准，将根据采购人临床实际需求，并遵照深圳市儿童医院相关制度和流程执行。</w:t>
            </w:r>
          </w:p>
        </w:tc>
        <w:tc>
          <w:tcPr>
            <w:tcW w:w="930" w:type="dxa"/>
            <w:vAlign w:val="center"/>
          </w:tcPr>
          <w:p w14:paraId="39DB3A6C">
            <w:pPr>
              <w:pStyle w:val="18"/>
              <w:keepNext w:val="0"/>
              <w:keepLines w:val="0"/>
              <w:pageBreakBefore w:val="0"/>
              <w:numPr>
                <w:ilvl w:val="0"/>
                <w:numId w:val="0"/>
              </w:numPr>
              <w:kinsoku/>
              <w:wordWrap/>
              <w:overflowPunct/>
              <w:topLinePunct w:val="0"/>
              <w:autoSpaceDE/>
              <w:autoSpaceDN/>
              <w:bidi w:val="0"/>
              <w:spacing w:line="320" w:lineRule="exact"/>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是</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p w14:paraId="6845B078">
            <w:pPr>
              <w:keepNext w:val="0"/>
              <w:keepLines w:val="0"/>
              <w:pageBreakBefore w:val="0"/>
              <w:numPr>
                <w:ilvl w:val="0"/>
                <w:numId w:val="0"/>
              </w:numPr>
              <w:kinsoku/>
              <w:wordWrap/>
              <w:overflowPunct/>
              <w:topLinePunct w:val="0"/>
              <w:autoSpaceDE/>
              <w:autoSpaceDN/>
              <w:bidi w:val="0"/>
              <w:adjustRightInd w:val="0"/>
              <w:snapToGrid w:val="0"/>
              <w:spacing w:line="320" w:lineRule="exact"/>
              <w:jc w:val="center"/>
              <w:textAlignment w:val="auto"/>
              <w:rPr>
                <w:rFonts w:hint="default" w:ascii="Times New Roman" w:hAnsi="Times New Roman" w:eastAsia="宋体" w:cs="Times New Roman"/>
                <w:b w:val="0"/>
                <w:bCs w:val="0"/>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否</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tc>
      </w:tr>
      <w:tr w14:paraId="0A3F7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5" w:type="dxa"/>
            <w:vMerge w:val="continue"/>
            <w:vAlign w:val="center"/>
          </w:tcPr>
          <w:p w14:paraId="20AB1446">
            <w:pPr>
              <w:keepNext w:val="0"/>
              <w:keepLines w:val="0"/>
              <w:pageBreakBefore w:val="0"/>
              <w:kinsoku/>
              <w:wordWrap/>
              <w:overflowPunct/>
              <w:topLinePunct w:val="0"/>
              <w:autoSpaceDE/>
              <w:autoSpaceDN/>
              <w:bidi w:val="0"/>
              <w:spacing w:line="320" w:lineRule="exact"/>
              <w:jc w:val="both"/>
              <w:textAlignment w:val="auto"/>
              <w:rPr>
                <w:rFonts w:hint="default" w:ascii="Times New Roman" w:hAnsi="Times New Roman" w:eastAsia="宋体" w:cs="Times New Roman"/>
                <w:b w:val="0"/>
                <w:bCs w:val="0"/>
                <w:color w:val="000000" w:themeColor="text1"/>
                <w:kern w:val="0"/>
                <w:sz w:val="18"/>
                <w:szCs w:val="18"/>
                <w:lang w:val="en-US" w:eastAsia="zh-CN"/>
                <w14:textFill>
                  <w14:solidFill>
                    <w14:schemeClr w14:val="tx1"/>
                  </w14:solidFill>
                </w14:textFill>
              </w:rPr>
            </w:pPr>
          </w:p>
        </w:tc>
        <w:tc>
          <w:tcPr>
            <w:tcW w:w="1350" w:type="dxa"/>
            <w:vMerge w:val="continue"/>
            <w:vAlign w:val="center"/>
          </w:tcPr>
          <w:p w14:paraId="3D47B2AA">
            <w:pPr>
              <w:keepNext w:val="0"/>
              <w:keepLines w:val="0"/>
              <w:pageBreakBefore w:val="0"/>
              <w:kinsoku/>
              <w:wordWrap/>
              <w:overflowPunct/>
              <w:topLinePunct w:val="0"/>
              <w:autoSpaceDE/>
              <w:autoSpaceDN/>
              <w:bidi w:val="0"/>
              <w:spacing w:line="320" w:lineRule="exact"/>
              <w:jc w:val="both"/>
              <w:textAlignment w:val="auto"/>
              <w:rPr>
                <w:rFonts w:hint="default" w:ascii="Times New Roman" w:hAnsi="Times New Roman" w:eastAsia="宋体" w:cs="Times New Roman"/>
                <w:b w:val="0"/>
                <w:bCs w:val="0"/>
                <w:color w:val="000000" w:themeColor="text1"/>
                <w:kern w:val="0"/>
                <w:sz w:val="18"/>
                <w:szCs w:val="18"/>
                <w:lang w:val="en-US" w:eastAsia="zh-CN"/>
                <w14:textFill>
                  <w14:solidFill>
                    <w14:schemeClr w14:val="tx1"/>
                  </w14:solidFill>
                </w14:textFill>
              </w:rPr>
            </w:pPr>
          </w:p>
        </w:tc>
        <w:tc>
          <w:tcPr>
            <w:tcW w:w="6735" w:type="dxa"/>
            <w:vAlign w:val="center"/>
          </w:tcPr>
          <w:p w14:paraId="01BCAD20">
            <w:pPr>
              <w:keepNext w:val="0"/>
              <w:keepLines w:val="0"/>
              <w:pageBreakBefore w:val="0"/>
              <w:kinsoku/>
              <w:wordWrap/>
              <w:overflowPunct/>
              <w:topLinePunct w:val="0"/>
              <w:autoSpaceDE/>
              <w:autoSpaceDN/>
              <w:bidi w:val="0"/>
              <w:spacing w:line="320" w:lineRule="exact"/>
              <w:jc w:val="both"/>
              <w:textAlignment w:val="auto"/>
              <w:rPr>
                <w:rFonts w:hint="default" w:ascii="Times New Roman" w:hAnsi="Times New Roman" w:eastAsia="宋体" w:cs="Times New Roman"/>
                <w:b w:val="0"/>
                <w:bCs w:val="0"/>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b w:val="0"/>
                <w:bCs w:val="0"/>
                <w:color w:val="000000" w:themeColor="text1"/>
                <w:kern w:val="0"/>
                <w:sz w:val="18"/>
                <w:szCs w:val="18"/>
                <w:lang w:val="en-US" w:eastAsia="zh-CN"/>
                <w14:textFill>
                  <w14:solidFill>
                    <w14:schemeClr w14:val="tx1"/>
                  </w14:solidFill>
                </w14:textFill>
              </w:rPr>
              <w:t>13.合同期内，</w:t>
            </w:r>
            <w:r>
              <w:rPr>
                <w:rFonts w:hint="default" w:ascii="Times New Roman" w:hAnsi="Times New Roman" w:eastAsia="宋体" w:cs="Times New Roman"/>
                <w:b w:val="0"/>
                <w:bCs w:val="0"/>
                <w:color w:val="000000" w:themeColor="text1"/>
                <w:sz w:val="18"/>
                <w:szCs w:val="18"/>
                <w:lang w:val="en-US" w:eastAsia="zh-CN"/>
                <w14:textFill>
                  <w14:solidFill>
                    <w14:schemeClr w14:val="tx1"/>
                  </w14:solidFill>
                </w14:textFill>
              </w:rPr>
              <w:t>中标</w:t>
            </w:r>
            <w:r>
              <w:rPr>
                <w:rFonts w:hint="default" w:ascii="Times New Roman" w:hAnsi="Times New Roman" w:eastAsia="宋体" w:cs="Times New Roman"/>
                <w:b w:val="0"/>
                <w:bCs w:val="0"/>
                <w:color w:val="000000" w:themeColor="text1"/>
                <w:sz w:val="18"/>
                <w:szCs w:val="18"/>
                <w14:textFill>
                  <w14:solidFill>
                    <w14:schemeClr w14:val="tx1"/>
                  </w14:solidFill>
                </w14:textFill>
              </w:rPr>
              <w:t>供应商负责承担</w:t>
            </w:r>
            <w:r>
              <w:rPr>
                <w:rFonts w:hint="default" w:ascii="Times New Roman" w:hAnsi="Times New Roman" w:eastAsia="宋体" w:cs="Times New Roman"/>
                <w:b w:val="0"/>
                <w:bCs w:val="0"/>
                <w:color w:val="000000" w:themeColor="text1"/>
                <w:sz w:val="18"/>
                <w:szCs w:val="18"/>
                <w:lang w:val="en-US" w:eastAsia="zh-CN"/>
                <w14:textFill>
                  <w14:solidFill>
                    <w14:schemeClr w14:val="tx1"/>
                  </w14:solidFill>
                </w14:textFill>
              </w:rPr>
              <w:t>采购人</w:t>
            </w:r>
            <w:r>
              <w:rPr>
                <w:rFonts w:hint="default" w:ascii="Times New Roman" w:hAnsi="Times New Roman" w:eastAsia="宋体" w:cs="Times New Roman"/>
                <w:b w:val="0"/>
                <w:bCs w:val="0"/>
                <w:color w:val="000000" w:themeColor="text1"/>
                <w:sz w:val="18"/>
                <w:szCs w:val="18"/>
                <w14:textFill>
                  <w14:solidFill>
                    <w14:schemeClr w14:val="tx1"/>
                  </w14:solidFill>
                </w14:textFill>
              </w:rPr>
              <w:t>药剂人员业务培训（如自动化设备使用等）。</w:t>
            </w:r>
            <w:r>
              <w:rPr>
                <w:rFonts w:hint="default" w:ascii="Times New Roman" w:hAnsi="Times New Roman" w:eastAsia="宋体" w:cs="Times New Roman"/>
                <w:b w:val="0"/>
                <w:bCs w:val="0"/>
                <w:color w:val="000000" w:themeColor="text1"/>
                <w:kern w:val="0"/>
                <w:sz w:val="18"/>
                <w:szCs w:val="18"/>
                <w:lang w:val="en-US" w:eastAsia="zh-CN"/>
                <w14:textFill>
                  <w14:solidFill>
                    <w14:schemeClr w14:val="tx1"/>
                  </w14:solidFill>
                </w14:textFill>
              </w:rPr>
              <w:t>免费提供与项目相关的人才培养服务、指导采购人申报中医药相关课题研究项目。</w:t>
            </w:r>
          </w:p>
        </w:tc>
        <w:tc>
          <w:tcPr>
            <w:tcW w:w="930" w:type="dxa"/>
            <w:vAlign w:val="center"/>
          </w:tcPr>
          <w:p w14:paraId="69EF9E3A">
            <w:pPr>
              <w:pStyle w:val="18"/>
              <w:keepNext w:val="0"/>
              <w:keepLines w:val="0"/>
              <w:pageBreakBefore w:val="0"/>
              <w:numPr>
                <w:ilvl w:val="0"/>
                <w:numId w:val="0"/>
              </w:numPr>
              <w:kinsoku/>
              <w:wordWrap/>
              <w:overflowPunct/>
              <w:topLinePunct w:val="0"/>
              <w:autoSpaceDE/>
              <w:autoSpaceDN/>
              <w:bidi w:val="0"/>
              <w:spacing w:line="320" w:lineRule="exact"/>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是</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p w14:paraId="7AB1439B">
            <w:pPr>
              <w:keepNext w:val="0"/>
              <w:keepLines w:val="0"/>
              <w:pageBreakBefore w:val="0"/>
              <w:kinsoku/>
              <w:wordWrap/>
              <w:overflowPunct/>
              <w:topLinePunct w:val="0"/>
              <w:autoSpaceDE/>
              <w:autoSpaceDN/>
              <w:bidi w:val="0"/>
              <w:spacing w:line="320" w:lineRule="exact"/>
              <w:jc w:val="center"/>
              <w:textAlignment w:val="auto"/>
              <w:rPr>
                <w:rFonts w:hint="default" w:ascii="Times New Roman" w:hAnsi="Times New Roman" w:eastAsia="宋体" w:cs="Times New Roman"/>
                <w:b w:val="0"/>
                <w:bCs w:val="0"/>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否</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tc>
      </w:tr>
    </w:tbl>
    <w:p w14:paraId="1F5CED48">
      <w:pPr>
        <w:widowControl/>
        <w:jc w:val="left"/>
        <w:rPr>
          <w:rFonts w:ascii="宋体" w:hAnsi="宋体" w:cs="宋体"/>
          <w:b/>
          <w:bCs/>
          <w:color w:val="3F3F3F"/>
          <w:kern w:val="0"/>
          <w:szCs w:val="21"/>
        </w:rPr>
      </w:pPr>
    </w:p>
    <w:sectPr>
      <w:foot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4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EF7565">
    <w:pPr>
      <w:pStyle w:val="7"/>
    </w:pPr>
  </w:p>
  <w:p w14:paraId="1200D019">
    <w:pPr>
      <w:pStyle w:val="7"/>
    </w:pPr>
  </w:p>
  <w:p w14:paraId="4D274C1B">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92A045B"/>
    <w:multiLevelType w:val="multilevel"/>
    <w:tmpl w:val="492A045B"/>
    <w:lvl w:ilvl="0" w:tentative="0">
      <w:start w:val="1"/>
      <w:numFmt w:val="decimal"/>
      <w:lvlText w:val="%1."/>
      <w:lvlJc w:val="left"/>
      <w:pPr>
        <w:tabs>
          <w:tab w:val="left" w:pos="420"/>
        </w:tabs>
        <w:ind w:left="420" w:hanging="420"/>
      </w:pPr>
    </w:lvl>
    <w:lvl w:ilvl="1" w:tentative="0">
      <w:start w:val="1"/>
      <w:numFmt w:val="decimal"/>
      <w:lvlText w:val="%2）"/>
      <w:lvlJc w:val="left"/>
      <w:pPr>
        <w:tabs>
          <w:tab w:val="left" w:pos="780"/>
        </w:tabs>
        <w:ind w:left="780" w:hanging="360"/>
      </w:pPr>
      <w:rPr>
        <w:rFonts w:hint="default"/>
        <w:color w:val="auto"/>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716"/>
    <w:rsid w:val="000E0A0A"/>
    <w:rsid w:val="00153BBB"/>
    <w:rsid w:val="00180716"/>
    <w:rsid w:val="001F5A61"/>
    <w:rsid w:val="00217BF9"/>
    <w:rsid w:val="002C0BFD"/>
    <w:rsid w:val="00397900"/>
    <w:rsid w:val="004607A8"/>
    <w:rsid w:val="00513746"/>
    <w:rsid w:val="00612575"/>
    <w:rsid w:val="006B7040"/>
    <w:rsid w:val="00705EF8"/>
    <w:rsid w:val="00712468"/>
    <w:rsid w:val="00803FA4"/>
    <w:rsid w:val="0086395D"/>
    <w:rsid w:val="008F2A81"/>
    <w:rsid w:val="0091437C"/>
    <w:rsid w:val="0092593E"/>
    <w:rsid w:val="00936324"/>
    <w:rsid w:val="00980851"/>
    <w:rsid w:val="00A15F96"/>
    <w:rsid w:val="00A54EDE"/>
    <w:rsid w:val="00A6345B"/>
    <w:rsid w:val="00A70CB8"/>
    <w:rsid w:val="00AA10B5"/>
    <w:rsid w:val="00BE5B4B"/>
    <w:rsid w:val="00C138A3"/>
    <w:rsid w:val="00C3057F"/>
    <w:rsid w:val="00C70023"/>
    <w:rsid w:val="00C70D64"/>
    <w:rsid w:val="00CA1F88"/>
    <w:rsid w:val="00CB053E"/>
    <w:rsid w:val="00CD76E2"/>
    <w:rsid w:val="00D068AE"/>
    <w:rsid w:val="00D57EC2"/>
    <w:rsid w:val="00D81886"/>
    <w:rsid w:val="00E13D8B"/>
    <w:rsid w:val="00E151AC"/>
    <w:rsid w:val="00E84839"/>
    <w:rsid w:val="00E87DEE"/>
    <w:rsid w:val="00EA7CE7"/>
    <w:rsid w:val="00ED525A"/>
    <w:rsid w:val="00F472BE"/>
    <w:rsid w:val="00FD2108"/>
    <w:rsid w:val="048E7480"/>
    <w:rsid w:val="08401EA7"/>
    <w:rsid w:val="0EEF6951"/>
    <w:rsid w:val="115C2962"/>
    <w:rsid w:val="157F0D8F"/>
    <w:rsid w:val="16FB4072"/>
    <w:rsid w:val="198F20E8"/>
    <w:rsid w:val="19F47144"/>
    <w:rsid w:val="1F982966"/>
    <w:rsid w:val="208D2B5D"/>
    <w:rsid w:val="211508B6"/>
    <w:rsid w:val="258E0C37"/>
    <w:rsid w:val="2CFC73DB"/>
    <w:rsid w:val="2F9F210E"/>
    <w:rsid w:val="30452F0A"/>
    <w:rsid w:val="30BD2F4A"/>
    <w:rsid w:val="34F80113"/>
    <w:rsid w:val="38DD4789"/>
    <w:rsid w:val="39EC5C9A"/>
    <w:rsid w:val="3A800B22"/>
    <w:rsid w:val="3A8B1925"/>
    <w:rsid w:val="3B707EB1"/>
    <w:rsid w:val="3BEB7461"/>
    <w:rsid w:val="3F44696D"/>
    <w:rsid w:val="41A97BDE"/>
    <w:rsid w:val="43190CA7"/>
    <w:rsid w:val="44E84EF8"/>
    <w:rsid w:val="45C31957"/>
    <w:rsid w:val="477F66B9"/>
    <w:rsid w:val="4AC85F98"/>
    <w:rsid w:val="4B237456"/>
    <w:rsid w:val="4FE93076"/>
    <w:rsid w:val="50557B37"/>
    <w:rsid w:val="52743765"/>
    <w:rsid w:val="554D3E65"/>
    <w:rsid w:val="5BBD6E4C"/>
    <w:rsid w:val="5D453C8C"/>
    <w:rsid w:val="67BE3C72"/>
    <w:rsid w:val="683A16E7"/>
    <w:rsid w:val="716F11A7"/>
    <w:rsid w:val="71864485"/>
    <w:rsid w:val="75FB71EF"/>
    <w:rsid w:val="77584115"/>
    <w:rsid w:val="77C83101"/>
    <w:rsid w:val="79A46D05"/>
    <w:rsid w:val="7EB959EF"/>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qFormat/>
    <w:uiPriority w:val="9"/>
    <w:pPr>
      <w:keepNext/>
      <w:keepLines/>
      <w:spacing w:before="120" w:after="120"/>
      <w:outlineLvl w:val="1"/>
    </w:pPr>
    <w:rPr>
      <w:rFonts w:ascii="Cambria" w:hAnsi="Cambria" w:eastAsia="仿宋"/>
      <w:b/>
      <w:bCs/>
      <w:sz w:val="24"/>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6"/>
    <w:semiHidden/>
    <w:unhideWhenUsed/>
    <w:qFormat/>
    <w:uiPriority w:val="99"/>
    <w:pPr>
      <w:jc w:val="left"/>
    </w:pPr>
    <w:rPr>
      <w:rFonts w:ascii="Times New Roman" w:hAnsi="Times New Roman"/>
      <w:szCs w:val="21"/>
    </w:rPr>
  </w:style>
  <w:style w:type="paragraph" w:styleId="4">
    <w:name w:val="Body Text"/>
    <w:basedOn w:val="1"/>
    <w:next w:val="5"/>
    <w:qFormat/>
    <w:uiPriority w:val="0"/>
    <w:pPr>
      <w:tabs>
        <w:tab w:val="left" w:pos="4760"/>
      </w:tabs>
      <w:jc w:val="left"/>
    </w:pPr>
  </w:style>
  <w:style w:type="paragraph" w:styleId="5">
    <w:name w:val="Quote"/>
    <w:basedOn w:val="1"/>
    <w:next w:val="1"/>
    <w:autoRedefine/>
    <w:qFormat/>
    <w:uiPriority w:val="0"/>
    <w:pPr>
      <w:wordWrap w:val="0"/>
      <w:spacing w:before="200" w:after="160" w:line="276" w:lineRule="auto"/>
      <w:ind w:left="864" w:right="864"/>
      <w:jc w:val="center"/>
    </w:pPr>
    <w:rPr>
      <w:rFonts w:ascii="Calibri" w:hAnsi="Calibri" w:eastAsia="宋体" w:cs="Times New Roman"/>
      <w:i/>
      <w:sz w:val="21"/>
      <w:lang w:val="en-US" w:eastAsia="zh-CN" w:bidi="ar-SA"/>
    </w:rPr>
  </w:style>
  <w:style w:type="paragraph" w:styleId="6">
    <w:name w:val="Plain Text"/>
    <w:basedOn w:val="1"/>
    <w:qFormat/>
    <w:uiPriority w:val="99"/>
    <w:rPr>
      <w:rFonts w:ascii="宋体" w:hAnsi="Courier New"/>
    </w:rPr>
  </w:style>
  <w:style w:type="paragraph" w:styleId="7">
    <w:name w:val="footer"/>
    <w:basedOn w:val="1"/>
    <w:link w:val="15"/>
    <w:unhideWhenUsed/>
    <w:qFormat/>
    <w:uiPriority w:val="99"/>
    <w:pPr>
      <w:tabs>
        <w:tab w:val="center" w:pos="4153"/>
        <w:tab w:val="right" w:pos="8306"/>
      </w:tabs>
      <w:snapToGrid w:val="0"/>
      <w:jc w:val="left"/>
    </w:pPr>
    <w:rPr>
      <w:kern w:val="0"/>
      <w:sz w:val="18"/>
      <w:szCs w:val="18"/>
    </w:rPr>
  </w:style>
  <w:style w:type="paragraph" w:styleId="8">
    <w:name w:val="header"/>
    <w:basedOn w:val="1"/>
    <w:link w:val="14"/>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annotation reference"/>
    <w:semiHidden/>
    <w:unhideWhenUsed/>
    <w:qFormat/>
    <w:uiPriority w:val="99"/>
    <w:rPr>
      <w:sz w:val="21"/>
      <w:szCs w:val="21"/>
    </w:rPr>
  </w:style>
  <w:style w:type="character" w:customStyle="1" w:styleId="14">
    <w:name w:val="页眉 Char"/>
    <w:link w:val="8"/>
    <w:qFormat/>
    <w:uiPriority w:val="99"/>
    <w:rPr>
      <w:sz w:val="18"/>
      <w:szCs w:val="18"/>
    </w:rPr>
  </w:style>
  <w:style w:type="character" w:customStyle="1" w:styleId="15">
    <w:name w:val="页脚 Char"/>
    <w:link w:val="7"/>
    <w:qFormat/>
    <w:uiPriority w:val="99"/>
    <w:rPr>
      <w:sz w:val="18"/>
      <w:szCs w:val="18"/>
    </w:rPr>
  </w:style>
  <w:style w:type="character" w:customStyle="1" w:styleId="16">
    <w:name w:val="批注文字 Char"/>
    <w:link w:val="3"/>
    <w:semiHidden/>
    <w:qFormat/>
    <w:uiPriority w:val="99"/>
    <w:rPr>
      <w:rFonts w:ascii="Times New Roman" w:hAnsi="Times New Roman"/>
      <w:kern w:val="2"/>
      <w:sz w:val="21"/>
      <w:szCs w:val="21"/>
    </w:rPr>
  </w:style>
  <w:style w:type="paragraph" w:customStyle="1" w:styleId="17">
    <w:name w:val="正文文本11"/>
    <w:basedOn w:val="1"/>
    <w:qFormat/>
    <w:uiPriority w:val="0"/>
    <w:pPr>
      <w:widowControl/>
      <w:spacing w:line="360" w:lineRule="auto"/>
      <w:jc w:val="left"/>
    </w:pPr>
    <w:rPr>
      <w:rFonts w:ascii="Times New Roman" w:hAnsi="Times New Roman"/>
      <w:sz w:val="24"/>
      <w:szCs w:val="20"/>
    </w:rPr>
  </w:style>
  <w:style w:type="paragraph" w:customStyle="1" w:styleId="18">
    <w:name w:val="null3"/>
    <w:hidden/>
    <w:qFormat/>
    <w:uiPriority w:val="0"/>
    <w:rPr>
      <w:rFonts w:hint="eastAsia" w:asciiTheme="minorHAnsi" w:hAnsiTheme="minorHAnsi" w:eastAsiaTheme="minorEastAsia" w:cstheme="minorBidi"/>
      <w:lang w:val="en-US" w:eastAsia="zh-Hans"/>
    </w:rPr>
  </w:style>
  <w:style w:type="paragraph" w:styleId="19">
    <w:name w:val="List Paragraph"/>
    <w:basedOn w:val="1"/>
    <w:unhideWhenUsed/>
    <w:qFormat/>
    <w:uiPriority w:val="99"/>
    <w:pPr>
      <w:ind w:firstLine="420" w:firstLineChars="200"/>
    </w:pPr>
  </w:style>
  <w:style w:type="paragraph" w:customStyle="1" w:styleId="20">
    <w:name w:val="列出段落3"/>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5</Pages>
  <Words>564</Words>
  <Characters>597</Characters>
  <Lines>9</Lines>
  <Paragraphs>2</Paragraphs>
  <TotalTime>0</TotalTime>
  <ScaleCrop>false</ScaleCrop>
  <LinksUpToDate>false</LinksUpToDate>
  <CharactersWithSpaces>597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2023-04-28T01:13:00Z</dcterms:created>
  <dc:creator>Sky123.Org</dc:creator>
  <cp:lastModifiedBy>丘晓坡</cp:lastModifiedBy>
  <dcterms:modified xsi:type="dcterms:W3CDTF">2025-04-08T08:36:12Z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eyJoZGlkIjoiMjk3OWU1MzY1OTQ5OTJmMDNkZTgyMmQxZGM1NzFkMjQiLCJ1c2VySWQiOiIxNjg5ODM2NzQxIn0=</vt:lpwstr>
  </property>
  <property fmtid="{D5CDD505-2E9C-101B-9397-08002B2CF9AE}" pid="3" name="KSOProductBuildVer">
    <vt:lpwstr>2052-12.1.0.20305</vt:lpwstr>
  </property>
  <property fmtid="{D5CDD505-2E9C-101B-9397-08002B2CF9AE}" pid="4" name="ICV">
    <vt:lpwstr>54947B1860E741F385F7D95A5753003C_13</vt:lpwstr>
  </property>
</Properties>
</file>