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1DA58">
      <w:pPr>
        <w:rPr>
          <w:rFonts w:ascii="宋体" w:hAnsi="宋体"/>
          <w:b/>
          <w:sz w:val="24"/>
          <w:szCs w:val="24"/>
        </w:rPr>
      </w:pPr>
      <w:r>
        <w:rPr>
          <w:rFonts w:ascii="宋体" w:hAnsi="宋体"/>
          <w:b/>
          <w:sz w:val="24"/>
          <w:szCs w:val="24"/>
        </w:rPr>
        <w:tab/>
      </w:r>
    </w:p>
    <w:p w14:paraId="69025C1A">
      <w:pPr>
        <w:ind w:firstLine="2397" w:firstLineChars="199"/>
        <w:rPr>
          <w:b/>
          <w:sz w:val="120"/>
          <w:szCs w:val="120"/>
        </w:rPr>
      </w:pPr>
      <w:r>
        <w:rPr>
          <w:rFonts w:hint="eastAsia"/>
          <w:b/>
          <w:sz w:val="120"/>
          <w:szCs w:val="120"/>
        </w:rPr>
        <w:t>采购文件</w:t>
      </w:r>
    </w:p>
    <w:p w14:paraId="1A942E49">
      <w:pPr>
        <w:rPr>
          <w:szCs w:val="22"/>
        </w:rPr>
      </w:pPr>
    </w:p>
    <w:p w14:paraId="41C05C05">
      <w:pPr>
        <w:jc w:val="center"/>
        <w:rPr>
          <w:b/>
          <w:sz w:val="52"/>
          <w:szCs w:val="52"/>
        </w:rPr>
      </w:pPr>
      <w:r>
        <w:rPr>
          <w:rFonts w:hint="eastAsia"/>
          <w:b/>
          <w:sz w:val="52"/>
          <w:szCs w:val="52"/>
        </w:rPr>
        <w:t>（服务类）</w:t>
      </w:r>
    </w:p>
    <w:p w14:paraId="0B96F9D2">
      <w:pPr>
        <w:rPr>
          <w:szCs w:val="22"/>
        </w:rPr>
      </w:pPr>
    </w:p>
    <w:p w14:paraId="39FAA423"/>
    <w:p w14:paraId="5F77AB0E"/>
    <w:p w14:paraId="0CEA17D9"/>
    <w:p w14:paraId="0BA1988E"/>
    <w:p w14:paraId="51664651"/>
    <w:p w14:paraId="5BA47D3F">
      <w:pPr>
        <w:pStyle w:val="2"/>
      </w:pPr>
    </w:p>
    <w:p w14:paraId="5065C256"/>
    <w:p w14:paraId="6ADD3F05">
      <w:pPr>
        <w:pStyle w:val="2"/>
      </w:pPr>
    </w:p>
    <w:p w14:paraId="44C7A498"/>
    <w:p w14:paraId="3A0225C6">
      <w:pPr>
        <w:spacing w:after="50" w:line="480" w:lineRule="auto"/>
        <w:ind w:firstLine="1285" w:firstLineChars="400"/>
        <w:rPr>
          <w:rFonts w:ascii="宋体" w:hAnsi="宋体" w:cs="Arial"/>
          <w:b/>
          <w:bCs/>
          <w:sz w:val="32"/>
          <w:szCs w:val="32"/>
        </w:rPr>
      </w:pPr>
      <w:r>
        <w:rPr>
          <w:rFonts w:hint="eastAsia" w:ascii="宋体" w:hAnsi="宋体" w:cs="Arial"/>
          <w:b/>
          <w:bCs/>
          <w:sz w:val="32"/>
          <w:szCs w:val="32"/>
        </w:rPr>
        <w:t>项目名称：</w:t>
      </w:r>
    </w:p>
    <w:p w14:paraId="7F6FEC80"/>
    <w:p w14:paraId="03D0E6F6">
      <w:pPr>
        <w:jc w:val="center"/>
        <w:rPr>
          <w:b/>
          <w:sz w:val="44"/>
          <w:szCs w:val="44"/>
        </w:rPr>
      </w:pPr>
    </w:p>
    <w:p w14:paraId="0039139C">
      <w:pPr>
        <w:jc w:val="center"/>
        <w:rPr>
          <w:b/>
          <w:sz w:val="44"/>
          <w:szCs w:val="44"/>
        </w:rPr>
      </w:pPr>
    </w:p>
    <w:p w14:paraId="28B1E98B">
      <w:pPr>
        <w:jc w:val="center"/>
        <w:rPr>
          <w:b/>
          <w:sz w:val="44"/>
          <w:szCs w:val="44"/>
        </w:rPr>
      </w:pPr>
    </w:p>
    <w:p w14:paraId="4C5930DF">
      <w:pPr>
        <w:jc w:val="center"/>
        <w:rPr>
          <w:b/>
          <w:sz w:val="44"/>
          <w:szCs w:val="44"/>
        </w:rPr>
      </w:pPr>
      <w:r>
        <w:rPr>
          <w:rFonts w:hint="eastAsia"/>
          <w:b/>
          <w:sz w:val="44"/>
          <w:szCs w:val="44"/>
        </w:rPr>
        <w:t>深圳市儿童医院</w:t>
      </w:r>
    </w:p>
    <w:p w14:paraId="14B4A5CB">
      <w:pPr>
        <w:jc w:val="center"/>
        <w:rPr>
          <w:b/>
          <w:sz w:val="44"/>
          <w:szCs w:val="44"/>
        </w:rPr>
      </w:pPr>
    </w:p>
    <w:p w14:paraId="71491ADC">
      <w:pPr>
        <w:jc w:val="center"/>
        <w:rPr>
          <w:b/>
          <w:sz w:val="44"/>
          <w:szCs w:val="44"/>
        </w:rPr>
      </w:pPr>
    </w:p>
    <w:p w14:paraId="2A774B4A">
      <w:pPr>
        <w:pStyle w:val="2"/>
      </w:pPr>
    </w:p>
    <w:p w14:paraId="1BC21B1B">
      <w:pPr>
        <w:pStyle w:val="2"/>
      </w:pPr>
    </w:p>
    <w:p w14:paraId="154AEF80"/>
    <w:p w14:paraId="1E5A8F19">
      <w:pPr>
        <w:pStyle w:val="2"/>
      </w:pPr>
    </w:p>
    <w:p w14:paraId="00969183">
      <w:pPr>
        <w:jc w:val="center"/>
        <w:rPr>
          <w:sz w:val="80"/>
          <w:szCs w:val="80"/>
        </w:rPr>
      </w:pPr>
      <w:r>
        <w:rPr>
          <w:rFonts w:hint="eastAsia"/>
          <w:b/>
          <w:sz w:val="44"/>
          <w:szCs w:val="44"/>
        </w:rPr>
        <w:t>深圳市儿童医院</w:t>
      </w:r>
    </w:p>
    <w:p w14:paraId="2B58F2A2">
      <w:pPr>
        <w:snapToGrid w:val="0"/>
        <w:ind w:right="-315" w:rightChars="-150" w:firstLine="420" w:firstLineChars="200"/>
        <w:rPr>
          <w:rFonts w:ascii="宋体" w:hAnsi="宋体"/>
          <w:color w:val="000000"/>
          <w:szCs w:val="21"/>
        </w:rPr>
      </w:pPr>
    </w:p>
    <w:p w14:paraId="0E60F27E">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38438F3F">
      <w:pPr>
        <w:snapToGrid w:val="0"/>
        <w:ind w:right="-315" w:rightChars="-150"/>
        <w:rPr>
          <w:rFonts w:ascii="宋体" w:hAnsi="宋体"/>
          <w:szCs w:val="21"/>
        </w:rPr>
      </w:pPr>
      <w:r>
        <w:rPr>
          <w:rFonts w:hint="eastAsia" w:ascii="宋体" w:hAnsi="宋体"/>
          <w:szCs w:val="21"/>
        </w:rPr>
        <w:t>价格分计算方法可分为两种：</w:t>
      </w:r>
    </w:p>
    <w:p w14:paraId="12DB4050">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003F05BF">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04"/>
        <w:gridCol w:w="1730"/>
        <w:gridCol w:w="850"/>
        <w:gridCol w:w="709"/>
        <w:gridCol w:w="4366"/>
      </w:tblGrid>
      <w:tr w14:paraId="42B3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0CCC2B35">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184" w:type="dxa"/>
            <w:gridSpan w:val="3"/>
            <w:tcBorders>
              <w:top w:val="single" w:color="auto" w:sz="4" w:space="0"/>
              <w:left w:val="single" w:color="auto" w:sz="4" w:space="0"/>
              <w:bottom w:val="single" w:color="auto" w:sz="4" w:space="0"/>
              <w:right w:val="single" w:color="auto" w:sz="4" w:space="0"/>
            </w:tcBorders>
            <w:vAlign w:val="center"/>
          </w:tcPr>
          <w:p w14:paraId="0FA25A4A">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评分项</w:t>
            </w:r>
          </w:p>
        </w:tc>
        <w:tc>
          <w:tcPr>
            <w:tcW w:w="5075" w:type="dxa"/>
            <w:gridSpan w:val="2"/>
            <w:tcBorders>
              <w:top w:val="single" w:color="auto" w:sz="4" w:space="0"/>
              <w:left w:val="single" w:color="auto" w:sz="4" w:space="0"/>
              <w:bottom w:val="single" w:color="auto" w:sz="4" w:space="0"/>
              <w:right w:val="single" w:color="auto" w:sz="4" w:space="0"/>
            </w:tcBorders>
            <w:vAlign w:val="center"/>
          </w:tcPr>
          <w:p w14:paraId="626E760E">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权重</w:t>
            </w:r>
          </w:p>
        </w:tc>
      </w:tr>
      <w:tr w14:paraId="3B60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0824ED15">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w:t>
            </w:r>
          </w:p>
        </w:tc>
        <w:tc>
          <w:tcPr>
            <w:tcW w:w="3184" w:type="dxa"/>
            <w:gridSpan w:val="3"/>
            <w:tcBorders>
              <w:top w:val="single" w:color="auto" w:sz="4" w:space="0"/>
              <w:left w:val="single" w:color="auto" w:sz="4" w:space="0"/>
              <w:bottom w:val="single" w:color="auto" w:sz="4" w:space="0"/>
              <w:right w:val="single" w:color="auto" w:sz="4" w:space="0"/>
            </w:tcBorders>
            <w:vAlign w:val="center"/>
          </w:tcPr>
          <w:p w14:paraId="0BA7EB84">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价格部分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14:paraId="4402D2DC">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w:t>
            </w:r>
          </w:p>
        </w:tc>
      </w:tr>
      <w:tr w14:paraId="40D7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739F7C48">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p>
        </w:tc>
        <w:tc>
          <w:tcPr>
            <w:tcW w:w="3184" w:type="dxa"/>
            <w:gridSpan w:val="3"/>
            <w:tcBorders>
              <w:top w:val="single" w:color="auto" w:sz="4" w:space="0"/>
              <w:left w:val="single" w:color="auto" w:sz="4" w:space="0"/>
              <w:bottom w:val="single" w:color="auto" w:sz="4" w:space="0"/>
              <w:right w:val="single" w:color="auto" w:sz="4" w:space="0"/>
            </w:tcBorders>
            <w:vAlign w:val="center"/>
          </w:tcPr>
          <w:p w14:paraId="486FCB45">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14:paraId="03D5EC50">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50</w:t>
            </w:r>
          </w:p>
        </w:tc>
      </w:tr>
      <w:tr w14:paraId="4842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center"/>
          </w:tcPr>
          <w:p w14:paraId="23D05748">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0AB12167">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14:paraId="485B2164">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14:paraId="6B1CE346">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14:paraId="4E47EE7D">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14:paraId="38950734">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14:paraId="3C7F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E0E4C08">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14:paraId="758788E6">
            <w:pPr>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14:paraId="6B9BD005">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技术服务偏离情况</w:t>
            </w:r>
          </w:p>
        </w:tc>
        <w:tc>
          <w:tcPr>
            <w:tcW w:w="850" w:type="dxa"/>
            <w:tcBorders>
              <w:top w:val="single" w:color="auto" w:sz="4" w:space="0"/>
              <w:left w:val="single" w:color="auto" w:sz="4" w:space="0"/>
              <w:bottom w:val="single" w:color="auto" w:sz="4" w:space="0"/>
              <w:right w:val="single" w:color="auto" w:sz="4" w:space="0"/>
            </w:tcBorders>
            <w:vAlign w:val="center"/>
          </w:tcPr>
          <w:p w14:paraId="53884262">
            <w:pPr>
              <w:jc w:val="center"/>
              <w:rPr>
                <w:rFonts w:ascii="宋体" w:hAnsi="宋体"/>
                <w:szCs w:val="21"/>
              </w:rPr>
            </w:pPr>
            <w:r>
              <w:rPr>
                <w:rFonts w:ascii="宋体" w:hAnsi="宋体"/>
                <w:szCs w:val="21"/>
              </w:rPr>
              <w:t>35</w:t>
            </w:r>
          </w:p>
        </w:tc>
        <w:tc>
          <w:tcPr>
            <w:tcW w:w="709" w:type="dxa"/>
            <w:tcBorders>
              <w:top w:val="single" w:color="auto" w:sz="4" w:space="0"/>
              <w:left w:val="single" w:color="auto" w:sz="4" w:space="0"/>
              <w:bottom w:val="single" w:color="auto" w:sz="4" w:space="0"/>
              <w:right w:val="single" w:color="auto" w:sz="4" w:space="0"/>
            </w:tcBorders>
            <w:vAlign w:val="center"/>
          </w:tcPr>
          <w:p w14:paraId="2D67791A">
            <w:pPr>
              <w:jc w:val="center"/>
              <w:rPr>
                <w:rFonts w:ascii="宋体" w:hAnsi="宋体"/>
                <w:szCs w:val="21"/>
              </w:rPr>
            </w:pPr>
            <w:r>
              <w:rPr>
                <w:rFonts w:hint="eastAsia" w:ascii="宋体" w:hAnsi="宋体"/>
                <w:szCs w:val="21"/>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14:paraId="759DA991">
            <w:pPr>
              <w:rPr>
                <w:rFonts w:ascii="宋体" w:hAnsi="宋体" w:cs="宋体"/>
                <w:kern w:val="0"/>
                <w:szCs w:val="21"/>
              </w:rPr>
            </w:pPr>
            <w:r>
              <w:rPr>
                <w:rFonts w:hint="eastAsia" w:ascii="宋体" w:hAnsi="宋体" w:cs="宋体"/>
                <w:kern w:val="0"/>
                <w:szCs w:val="21"/>
              </w:rPr>
              <w:t>投标人应如实填写《技术条款偏离表》，评审委员会根据响应情况进行打分，全部满足要求的得</w:t>
            </w:r>
            <w:r>
              <w:rPr>
                <w:rFonts w:ascii="宋体" w:hAnsi="宋体" w:cs="宋体"/>
                <w:kern w:val="0"/>
                <w:szCs w:val="21"/>
              </w:rPr>
              <w:t>35</w:t>
            </w:r>
            <w:r>
              <w:rPr>
                <w:rFonts w:hint="eastAsia" w:ascii="宋体" w:hAnsi="宋体" w:cs="宋体"/>
                <w:kern w:val="0"/>
                <w:szCs w:val="21"/>
              </w:rPr>
              <w:t>分，每有一项“负偏离”扣</w:t>
            </w:r>
            <w:r>
              <w:rPr>
                <w:rFonts w:ascii="宋体" w:hAnsi="宋体" w:cs="宋体"/>
                <w:kern w:val="0"/>
                <w:szCs w:val="21"/>
              </w:rPr>
              <w:t>2</w:t>
            </w:r>
            <w:r>
              <w:rPr>
                <w:rFonts w:hint="eastAsia" w:ascii="宋体" w:hAnsi="宋体" w:cs="宋体"/>
                <w:kern w:val="0"/>
                <w:szCs w:val="21"/>
              </w:rPr>
              <w:t>分，扣完为止。</w:t>
            </w:r>
          </w:p>
        </w:tc>
      </w:tr>
      <w:tr w14:paraId="2832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53B59B0">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14:paraId="10EC98AC">
            <w:pPr>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w:t>
            </w:r>
          </w:p>
        </w:tc>
        <w:tc>
          <w:tcPr>
            <w:tcW w:w="1730" w:type="dxa"/>
            <w:tcBorders>
              <w:top w:val="single" w:color="auto" w:sz="4" w:space="0"/>
              <w:left w:val="single" w:color="auto" w:sz="4" w:space="0"/>
              <w:bottom w:val="single" w:color="auto" w:sz="4" w:space="0"/>
              <w:right w:val="single" w:color="auto" w:sz="4" w:space="0"/>
            </w:tcBorders>
            <w:vAlign w:val="center"/>
          </w:tcPr>
          <w:p w14:paraId="5FA9A8E4">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技术方案</w:t>
            </w:r>
          </w:p>
        </w:tc>
        <w:tc>
          <w:tcPr>
            <w:tcW w:w="850" w:type="dxa"/>
            <w:tcBorders>
              <w:top w:val="single" w:color="auto" w:sz="4" w:space="0"/>
              <w:left w:val="single" w:color="auto" w:sz="4" w:space="0"/>
              <w:bottom w:val="single" w:color="auto" w:sz="4" w:space="0"/>
              <w:right w:val="single" w:color="auto" w:sz="4" w:space="0"/>
            </w:tcBorders>
            <w:vAlign w:val="center"/>
          </w:tcPr>
          <w:p w14:paraId="0AC12BB1">
            <w:pPr>
              <w:jc w:val="center"/>
              <w:rPr>
                <w:rFonts w:ascii="宋体" w:hAnsi="宋体"/>
                <w:szCs w:val="21"/>
              </w:rPr>
            </w:pPr>
            <w:r>
              <w:rPr>
                <w:rFonts w:ascii="宋体" w:hAnsi="宋体"/>
                <w:szCs w:val="21"/>
              </w:rPr>
              <w:t>7</w:t>
            </w:r>
          </w:p>
        </w:tc>
        <w:tc>
          <w:tcPr>
            <w:tcW w:w="709" w:type="dxa"/>
            <w:tcBorders>
              <w:top w:val="single" w:color="auto" w:sz="4" w:space="0"/>
              <w:left w:val="single" w:color="auto" w:sz="4" w:space="0"/>
              <w:bottom w:val="single" w:color="auto" w:sz="4" w:space="0"/>
              <w:right w:val="single" w:color="auto" w:sz="4" w:space="0"/>
            </w:tcBorders>
            <w:vAlign w:val="center"/>
          </w:tcPr>
          <w:p w14:paraId="2FB5D841">
            <w:pPr>
              <w:jc w:val="center"/>
              <w:rPr>
                <w:rFonts w:ascii="宋体" w:hAnsi="宋体"/>
                <w:szCs w:val="21"/>
              </w:rPr>
            </w:pPr>
          </w:p>
        </w:tc>
        <w:tc>
          <w:tcPr>
            <w:tcW w:w="4366" w:type="dxa"/>
            <w:tcBorders>
              <w:top w:val="single" w:color="auto" w:sz="4" w:space="0"/>
              <w:left w:val="single" w:color="auto" w:sz="4" w:space="0"/>
              <w:bottom w:val="single" w:color="auto" w:sz="4" w:space="0"/>
              <w:right w:val="single" w:color="auto" w:sz="4" w:space="0"/>
            </w:tcBorders>
            <w:vAlign w:val="center"/>
          </w:tcPr>
          <w:p w14:paraId="70E66CA4">
            <w:pPr>
              <w:rPr>
                <w:rFonts w:ascii="宋体" w:hAnsi="宋体" w:cs="宋体"/>
                <w:kern w:val="0"/>
                <w:szCs w:val="21"/>
              </w:rPr>
            </w:pPr>
            <w:r>
              <w:rPr>
                <w:rFonts w:hint="eastAsia" w:ascii="宋体" w:hAnsi="宋体" w:cs="宋体"/>
                <w:kern w:val="0"/>
                <w:szCs w:val="21"/>
              </w:rPr>
              <w:t>评审委员会根据投标整体技术方案进行综合评审打分：</w:t>
            </w:r>
          </w:p>
          <w:p w14:paraId="33EBEFCA">
            <w:pPr>
              <w:rPr>
                <w:rFonts w:ascii="宋体" w:hAnsi="宋体" w:cs="宋体"/>
                <w:kern w:val="0"/>
                <w:szCs w:val="21"/>
              </w:rPr>
            </w:pPr>
            <w:r>
              <w:rPr>
                <w:rFonts w:hint="eastAsia" w:ascii="宋体" w:hAnsi="宋体" w:cs="宋体"/>
                <w:kern w:val="0"/>
                <w:szCs w:val="21"/>
              </w:rPr>
              <w:t>1．投标人提供完整、条理清晰、图文结合、可读性强的系统投标方案，根据投标方案的科学性、合理性、可行性以及先进性进行评分。符合国家相关标准和规范，完全满足采购需求，方案完善，实施合理，针对性强得</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分；</w:t>
            </w:r>
          </w:p>
          <w:p w14:paraId="7D5AE974">
            <w:pPr>
              <w:rPr>
                <w:rFonts w:ascii="宋体" w:hAnsi="宋体" w:cs="宋体"/>
                <w:kern w:val="0"/>
                <w:szCs w:val="21"/>
              </w:rPr>
            </w:pPr>
            <w:r>
              <w:rPr>
                <w:rFonts w:hint="eastAsia" w:ascii="宋体" w:hAnsi="宋体" w:cs="宋体"/>
                <w:kern w:val="0"/>
                <w:szCs w:val="21"/>
              </w:rPr>
              <w:t>2．符合国家相关标准和规范，基本满足采购需求，方案较为完善，实施较为合理，针对性一般，得</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分；</w:t>
            </w:r>
          </w:p>
          <w:p w14:paraId="23BAF583">
            <w:pPr>
              <w:rPr>
                <w:rFonts w:ascii="宋体" w:hAnsi="宋体" w:cs="宋体"/>
                <w:kern w:val="0"/>
                <w:szCs w:val="21"/>
              </w:rPr>
            </w:pPr>
            <w:r>
              <w:rPr>
                <w:rFonts w:hint="eastAsia" w:ascii="宋体" w:hAnsi="宋体" w:cs="宋体"/>
                <w:kern w:val="0"/>
                <w:szCs w:val="21"/>
              </w:rPr>
              <w:t>3．方案在满足采购人要求方面欠缺，思路欠清晰，方案内容不完善，合理性差，得</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p w14:paraId="6E35FCDE">
            <w:pPr>
              <w:rPr>
                <w:rFonts w:ascii="宋体" w:hAnsi="宋体" w:cs="宋体"/>
                <w:kern w:val="0"/>
                <w:szCs w:val="21"/>
              </w:rPr>
            </w:pPr>
            <w:r>
              <w:rPr>
                <w:rFonts w:hint="eastAsia" w:ascii="宋体" w:hAnsi="宋体" w:cs="宋体"/>
                <w:kern w:val="0"/>
                <w:szCs w:val="21"/>
              </w:rPr>
              <w:t>4．未提供方案的得0分。</w:t>
            </w:r>
          </w:p>
        </w:tc>
      </w:tr>
      <w:tr w14:paraId="5808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197EE9B">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14:paraId="5CA9867A">
            <w:pPr>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3</w:t>
            </w:r>
          </w:p>
        </w:tc>
        <w:tc>
          <w:tcPr>
            <w:tcW w:w="1730" w:type="dxa"/>
            <w:tcBorders>
              <w:top w:val="single" w:color="auto" w:sz="4" w:space="0"/>
              <w:left w:val="single" w:color="auto" w:sz="4" w:space="0"/>
              <w:bottom w:val="single" w:color="auto" w:sz="4" w:space="0"/>
              <w:right w:val="single" w:color="auto" w:sz="4" w:space="0"/>
            </w:tcBorders>
            <w:vAlign w:val="center"/>
          </w:tcPr>
          <w:p w14:paraId="6E98CBD0">
            <w:pPr>
              <w:jc w:val="center"/>
              <w:rPr>
                <w:rFonts w:ascii="宋体" w:hAnsi="宋体"/>
                <w:color w:val="000000" w:themeColor="text1"/>
                <w:szCs w:val="21"/>
                <w14:textFill>
                  <w14:solidFill>
                    <w14:schemeClr w14:val="tx1"/>
                  </w14:solidFill>
                </w14:textFill>
              </w:rPr>
            </w:pPr>
            <w:r>
              <w:rPr>
                <w:rFonts w:hint="eastAsia" w:ascii="宋体" w:hAnsi="宋体"/>
                <w:sz w:val="22"/>
                <w:szCs w:val="22"/>
              </w:rPr>
              <w:t>实施团队保障</w:t>
            </w:r>
          </w:p>
        </w:tc>
        <w:tc>
          <w:tcPr>
            <w:tcW w:w="850" w:type="dxa"/>
            <w:tcBorders>
              <w:top w:val="single" w:color="auto" w:sz="4" w:space="0"/>
              <w:left w:val="single" w:color="auto" w:sz="4" w:space="0"/>
              <w:bottom w:val="single" w:color="auto" w:sz="4" w:space="0"/>
              <w:right w:val="single" w:color="auto" w:sz="4" w:space="0"/>
            </w:tcBorders>
            <w:vAlign w:val="center"/>
          </w:tcPr>
          <w:p w14:paraId="76CFCE10">
            <w:pPr>
              <w:jc w:val="center"/>
              <w:rPr>
                <w:rFonts w:ascii="宋体" w:hAnsi="宋体"/>
                <w:szCs w:val="21"/>
              </w:rPr>
            </w:pPr>
            <w:r>
              <w:rPr>
                <w:rFonts w:ascii="宋体" w:hAnsi="宋体"/>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14:paraId="1D214469">
            <w:pPr>
              <w:jc w:val="center"/>
              <w:rPr>
                <w:rFonts w:ascii="宋体" w:hAnsi="宋体"/>
                <w:szCs w:val="21"/>
              </w:rPr>
            </w:pPr>
            <w:r>
              <w:rPr>
                <w:rFonts w:hint="eastAsia" w:ascii="宋体" w:hAnsi="宋体"/>
                <w:szCs w:val="21"/>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14:paraId="1D1DC97D">
            <w:pPr>
              <w:spacing w:line="280" w:lineRule="exact"/>
              <w:rPr>
                <w:rFonts w:ascii="宋体" w:hAnsi="宋体"/>
                <w:sz w:val="22"/>
                <w:szCs w:val="22"/>
              </w:rPr>
            </w:pPr>
            <w:r>
              <w:rPr>
                <w:rFonts w:hint="eastAsia" w:ascii="宋体" w:hAnsi="宋体"/>
                <w:sz w:val="22"/>
                <w:szCs w:val="22"/>
              </w:rPr>
              <w:t>1、为保证项目的整体安全和质量，评审委员会根据投标人投入的实施班子情况进行打分，需具有相应的专业技术能力和项目实施经验，投标人实施团队需具有相应的专业技术能力:</w:t>
            </w:r>
          </w:p>
          <w:p w14:paraId="54A96585">
            <w:pPr>
              <w:spacing w:line="280" w:lineRule="exact"/>
              <w:rPr>
                <w:rFonts w:ascii="宋体" w:hAnsi="宋体"/>
                <w:sz w:val="22"/>
                <w:szCs w:val="22"/>
              </w:rPr>
            </w:pPr>
            <w:r>
              <w:rPr>
                <w:rFonts w:hint="eastAsia" w:ascii="宋体" w:hAnsi="宋体"/>
                <w:sz w:val="22"/>
                <w:szCs w:val="22"/>
              </w:rPr>
              <w:t>（1）实施团队有系统架构设计师资质人员、系统集成项目管理工程师、软件设计师、软件工程师、高级数据库管理工程师的专业资质，每提供一种得</w:t>
            </w:r>
            <w:r>
              <w:rPr>
                <w:rFonts w:ascii="宋体" w:hAnsi="宋体"/>
                <w:sz w:val="22"/>
                <w:szCs w:val="22"/>
              </w:rPr>
              <w:t>2</w:t>
            </w:r>
            <w:r>
              <w:rPr>
                <w:rFonts w:hint="eastAsia" w:ascii="宋体" w:hAnsi="宋体"/>
                <w:sz w:val="22"/>
                <w:szCs w:val="22"/>
              </w:rPr>
              <w:t>分，满分</w:t>
            </w:r>
            <w:r>
              <w:rPr>
                <w:rFonts w:ascii="宋体" w:hAnsi="宋体"/>
                <w:sz w:val="22"/>
                <w:szCs w:val="22"/>
              </w:rPr>
              <w:t>6</w:t>
            </w:r>
            <w:r>
              <w:rPr>
                <w:rFonts w:hint="eastAsia" w:ascii="宋体" w:hAnsi="宋体"/>
                <w:sz w:val="22"/>
                <w:szCs w:val="22"/>
              </w:rPr>
              <w:t>分。</w:t>
            </w:r>
          </w:p>
          <w:p w14:paraId="3F1BE60A">
            <w:pPr>
              <w:spacing w:line="280" w:lineRule="exact"/>
              <w:rPr>
                <w:rFonts w:ascii="宋体" w:hAnsi="宋体"/>
                <w:sz w:val="22"/>
                <w:szCs w:val="22"/>
              </w:rPr>
            </w:pPr>
            <w:r>
              <w:rPr>
                <w:rFonts w:hint="eastAsia" w:ascii="宋体" w:hAnsi="宋体"/>
                <w:sz w:val="22"/>
                <w:szCs w:val="22"/>
              </w:rPr>
              <w:t>（2）投标人提供的项目经理应具备项目管理能力，实施团队项目负责人具备信息系统项目管理师（高级）或项目管理专业人员（PMP）得</w:t>
            </w:r>
            <w:r>
              <w:rPr>
                <w:rFonts w:ascii="宋体" w:hAnsi="宋体"/>
                <w:sz w:val="22"/>
                <w:szCs w:val="22"/>
              </w:rPr>
              <w:t>2</w:t>
            </w:r>
            <w:r>
              <w:rPr>
                <w:rFonts w:hint="eastAsia" w:ascii="宋体" w:hAnsi="宋体"/>
                <w:sz w:val="22"/>
                <w:szCs w:val="22"/>
              </w:rPr>
              <w:t>分，否则不得分。</w:t>
            </w:r>
          </w:p>
          <w:p w14:paraId="204A28B8">
            <w:pPr>
              <w:rPr>
                <w:rFonts w:ascii="宋体" w:hAnsi="宋体" w:cs="宋体"/>
                <w:kern w:val="0"/>
                <w:szCs w:val="21"/>
              </w:rPr>
            </w:pPr>
            <w:r>
              <w:rPr>
                <w:rFonts w:hint="eastAsia" w:ascii="宋体" w:hAnsi="宋体"/>
                <w:sz w:val="22"/>
                <w:szCs w:val="22"/>
              </w:rPr>
              <w:t>若存在同一人拥有多个证书不重复得分，须提供证书复印件</w:t>
            </w:r>
            <w:r>
              <w:rPr>
                <w:rFonts w:hint="eastAsia"/>
              </w:rPr>
              <w:t>或扫描件（加盖公章）</w:t>
            </w:r>
            <w:r>
              <w:rPr>
                <w:rFonts w:hint="eastAsia" w:ascii="宋体" w:hAnsi="宋体"/>
                <w:sz w:val="22"/>
                <w:szCs w:val="22"/>
              </w:rPr>
              <w:t>。</w:t>
            </w:r>
          </w:p>
        </w:tc>
      </w:tr>
      <w:tr w14:paraId="1082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4A22AF13">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p>
        </w:tc>
        <w:tc>
          <w:tcPr>
            <w:tcW w:w="3184" w:type="dxa"/>
            <w:gridSpan w:val="3"/>
            <w:tcBorders>
              <w:top w:val="single" w:color="auto" w:sz="4" w:space="0"/>
              <w:left w:val="single" w:color="auto" w:sz="4" w:space="0"/>
              <w:bottom w:val="single" w:color="auto" w:sz="4" w:space="0"/>
              <w:right w:val="single" w:color="auto" w:sz="4" w:space="0"/>
            </w:tcBorders>
            <w:vAlign w:val="center"/>
          </w:tcPr>
          <w:p w14:paraId="2FA33602">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14:paraId="235BB6DB">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ascii="宋体" w:hAnsi="宋体"/>
                <w:b/>
                <w:color w:val="000000" w:themeColor="text1"/>
                <w:szCs w:val="21"/>
                <w14:textFill>
                  <w14:solidFill>
                    <w14:schemeClr w14:val="tx1"/>
                  </w14:solidFill>
                </w14:textFill>
              </w:rPr>
              <w:t>5</w:t>
            </w:r>
          </w:p>
        </w:tc>
      </w:tr>
      <w:tr w14:paraId="0820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vAlign w:val="center"/>
          </w:tcPr>
          <w:p w14:paraId="01DA3DBC">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2C7F0554">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14:paraId="1FFC2B8E">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14:paraId="281FAE5E">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14:paraId="6271266F">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14:paraId="29DC6BCF">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14:paraId="39B7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left w:val="single" w:color="auto" w:sz="4" w:space="0"/>
              <w:right w:val="single" w:color="auto" w:sz="4" w:space="0"/>
            </w:tcBorders>
            <w:vAlign w:val="center"/>
          </w:tcPr>
          <w:p w14:paraId="676182C2">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22E22977">
            <w:pPr>
              <w:jc w:val="center"/>
              <w:rPr>
                <w:rFonts w:ascii="宋体" w:hAnsi="宋体"/>
                <w:color w:val="000000" w:themeColor="text1"/>
                <w:sz w:val="22"/>
                <w:szCs w:val="22"/>
                <w14:textFill>
                  <w14:solidFill>
                    <w14:schemeClr w14:val="tx1"/>
                  </w14:solidFill>
                </w14:textFill>
              </w:rPr>
            </w:pPr>
            <w:r>
              <w:rPr>
                <w:rFonts w:asciiTheme="minorEastAsia" w:hAnsiTheme="minorEastAsia" w:eastAsiaTheme="minorEastAsia"/>
                <w:sz w:val="22"/>
                <w:szCs w:val="22"/>
              </w:rPr>
              <w:t>1</w:t>
            </w:r>
          </w:p>
        </w:tc>
        <w:tc>
          <w:tcPr>
            <w:tcW w:w="1730" w:type="dxa"/>
            <w:tcBorders>
              <w:top w:val="single" w:color="auto" w:sz="4" w:space="0"/>
              <w:left w:val="single" w:color="auto" w:sz="4" w:space="0"/>
              <w:bottom w:val="single" w:color="auto" w:sz="4" w:space="0"/>
              <w:right w:val="single" w:color="auto" w:sz="4" w:space="0"/>
            </w:tcBorders>
            <w:vAlign w:val="center"/>
          </w:tcPr>
          <w:p w14:paraId="595D7DAA">
            <w:pPr>
              <w:jc w:val="center"/>
              <w:rPr>
                <w:rFonts w:ascii="宋体" w:hAnsi="宋体"/>
                <w:sz w:val="22"/>
                <w:szCs w:val="22"/>
              </w:rPr>
            </w:pPr>
            <w:r>
              <w:rPr>
                <w:rFonts w:hint="eastAsia" w:ascii="宋体" w:hAnsi="宋体"/>
                <w:sz w:val="22"/>
                <w:szCs w:val="22"/>
              </w:rPr>
              <w:t>企业综合实力</w:t>
            </w:r>
          </w:p>
        </w:tc>
        <w:tc>
          <w:tcPr>
            <w:tcW w:w="850" w:type="dxa"/>
            <w:tcBorders>
              <w:top w:val="single" w:color="auto" w:sz="4" w:space="0"/>
              <w:left w:val="single" w:color="auto" w:sz="4" w:space="0"/>
              <w:bottom w:val="single" w:color="auto" w:sz="4" w:space="0"/>
              <w:right w:val="single" w:color="auto" w:sz="4" w:space="0"/>
            </w:tcBorders>
            <w:vAlign w:val="center"/>
          </w:tcPr>
          <w:p w14:paraId="72AACEE0">
            <w:pPr>
              <w:spacing w:after="160"/>
              <w:jc w:val="center"/>
              <w:rPr>
                <w:rFonts w:ascii="宋体" w:hAnsi="宋体"/>
                <w:sz w:val="22"/>
                <w:szCs w:val="22"/>
              </w:rPr>
            </w:pPr>
            <w:r>
              <w:rPr>
                <w:rFonts w:cs="宋体" w:asciiTheme="minorEastAsia" w:hAnsiTheme="minorEastAsia" w:eastAsiaTheme="minorEastAsia"/>
                <w:sz w:val="22"/>
                <w:szCs w:val="22"/>
              </w:rPr>
              <w:t>6</w:t>
            </w:r>
          </w:p>
        </w:tc>
        <w:tc>
          <w:tcPr>
            <w:tcW w:w="709" w:type="dxa"/>
            <w:tcBorders>
              <w:top w:val="single" w:color="auto" w:sz="4" w:space="0"/>
              <w:left w:val="single" w:color="auto" w:sz="4" w:space="0"/>
              <w:bottom w:val="single" w:color="auto" w:sz="4" w:space="0"/>
              <w:right w:val="single" w:color="auto" w:sz="4" w:space="0"/>
            </w:tcBorders>
            <w:vAlign w:val="center"/>
          </w:tcPr>
          <w:p w14:paraId="1DCF6BB3">
            <w:pPr>
              <w:spacing w:after="160"/>
              <w:jc w:val="center"/>
              <w:rPr>
                <w:rFonts w:ascii="宋体" w:hAnsi="宋体"/>
                <w:sz w:val="22"/>
                <w:szCs w:val="22"/>
              </w:rPr>
            </w:pPr>
            <w:r>
              <w:rPr>
                <w:rFonts w:hint="eastAsia" w:asciiTheme="minorEastAsia" w:hAnsiTheme="minorEastAsia" w:eastAsiaTheme="minorEastAsia"/>
                <w:sz w:val="22"/>
                <w:szCs w:val="22"/>
              </w:rPr>
              <w:t>专家评分</w:t>
            </w:r>
          </w:p>
        </w:tc>
        <w:tc>
          <w:tcPr>
            <w:tcW w:w="4366" w:type="dxa"/>
            <w:tcBorders>
              <w:top w:val="single" w:color="auto" w:sz="4" w:space="0"/>
              <w:left w:val="single" w:color="auto" w:sz="4" w:space="0"/>
              <w:bottom w:val="single" w:color="auto" w:sz="4" w:space="0"/>
              <w:right w:val="single" w:color="auto" w:sz="4" w:space="0"/>
            </w:tcBorders>
            <w:vAlign w:val="center"/>
          </w:tcPr>
          <w:p w14:paraId="1AD6C110">
            <w:pPr>
              <w:spacing w:line="280" w:lineRule="exact"/>
              <w:rPr>
                <w:rFonts w:ascii="宋体" w:hAnsi="宋体"/>
                <w:sz w:val="22"/>
                <w:szCs w:val="22"/>
              </w:rPr>
            </w:pPr>
            <w:r>
              <w:rPr>
                <w:rFonts w:hint="eastAsia" w:ascii="宋体" w:hAnsi="宋体"/>
                <w:sz w:val="22"/>
                <w:szCs w:val="22"/>
              </w:rPr>
              <w:t>（1）提供企业信用等级AAA证书得</w:t>
            </w:r>
            <w:r>
              <w:rPr>
                <w:rFonts w:ascii="宋体" w:hAnsi="宋体"/>
                <w:sz w:val="22"/>
                <w:szCs w:val="22"/>
              </w:rPr>
              <w:t>2</w:t>
            </w:r>
            <w:r>
              <w:rPr>
                <w:rFonts w:hint="eastAsia" w:ascii="宋体" w:hAnsi="宋体"/>
                <w:sz w:val="22"/>
                <w:szCs w:val="22"/>
              </w:rPr>
              <w:t>分；</w:t>
            </w:r>
          </w:p>
          <w:p w14:paraId="4A8CF041">
            <w:pPr>
              <w:spacing w:line="280" w:lineRule="exact"/>
              <w:rPr>
                <w:rFonts w:ascii="宋体" w:hAnsi="宋体"/>
                <w:sz w:val="22"/>
                <w:szCs w:val="22"/>
              </w:rPr>
            </w:pPr>
            <w:r>
              <w:rPr>
                <w:rFonts w:hint="eastAsia" w:ascii="宋体" w:hAnsi="宋体"/>
                <w:sz w:val="22"/>
                <w:szCs w:val="22"/>
              </w:rPr>
              <w:t xml:space="preserve">（2）提供软件成熟度（CMMI5）研发及过程管理体系认证得2分，CMMI4及以下得1分； </w:t>
            </w:r>
          </w:p>
          <w:p w14:paraId="1BE9C92E">
            <w:pPr>
              <w:spacing w:line="280" w:lineRule="exact"/>
              <w:rPr>
                <w:rFonts w:ascii="宋体" w:hAnsi="宋体"/>
                <w:sz w:val="22"/>
                <w:szCs w:val="22"/>
              </w:rPr>
            </w:pPr>
            <w:r>
              <w:rPr>
                <w:rFonts w:hint="eastAsia" w:ascii="宋体" w:hAnsi="宋体"/>
                <w:sz w:val="22"/>
                <w:szCs w:val="22"/>
              </w:rPr>
              <w:t>（3）提供IS020000服务管理体系认证得</w:t>
            </w:r>
            <w:r>
              <w:rPr>
                <w:rFonts w:ascii="宋体" w:hAnsi="宋体"/>
                <w:sz w:val="22"/>
                <w:szCs w:val="22"/>
              </w:rPr>
              <w:t>2</w:t>
            </w:r>
            <w:r>
              <w:rPr>
                <w:rFonts w:hint="eastAsia" w:ascii="宋体" w:hAnsi="宋体"/>
                <w:sz w:val="22"/>
                <w:szCs w:val="22"/>
              </w:rPr>
              <w:t>分；</w:t>
            </w:r>
          </w:p>
          <w:p w14:paraId="3963837A">
            <w:pPr>
              <w:spacing w:line="280" w:lineRule="exact"/>
              <w:rPr>
                <w:rFonts w:ascii="宋体" w:hAnsi="宋体"/>
                <w:sz w:val="22"/>
                <w:szCs w:val="22"/>
              </w:rPr>
            </w:pPr>
            <w:r>
              <w:rPr>
                <w:rFonts w:hint="eastAsia" w:ascii="宋体" w:hAnsi="宋体"/>
                <w:sz w:val="22"/>
                <w:szCs w:val="22"/>
              </w:rPr>
              <w:t>投标文件须提供有效期内的相关证书扫描件加盖公章,满分</w:t>
            </w:r>
            <w:r>
              <w:rPr>
                <w:rFonts w:ascii="宋体" w:hAnsi="宋体"/>
                <w:sz w:val="22"/>
                <w:szCs w:val="22"/>
              </w:rPr>
              <w:t>6</w:t>
            </w:r>
            <w:r>
              <w:rPr>
                <w:rFonts w:hint="eastAsia" w:ascii="宋体" w:hAnsi="宋体"/>
                <w:sz w:val="22"/>
                <w:szCs w:val="22"/>
              </w:rPr>
              <w:t>分，不提供不得分。</w:t>
            </w:r>
          </w:p>
        </w:tc>
      </w:tr>
      <w:tr w14:paraId="679E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left w:val="single" w:color="auto" w:sz="4" w:space="0"/>
              <w:right w:val="single" w:color="auto" w:sz="4" w:space="0"/>
            </w:tcBorders>
            <w:vAlign w:val="center"/>
          </w:tcPr>
          <w:p w14:paraId="582DD08E">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70A6AC67">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1730" w:type="dxa"/>
            <w:tcBorders>
              <w:top w:val="single" w:color="auto" w:sz="4" w:space="0"/>
              <w:left w:val="single" w:color="auto" w:sz="4" w:space="0"/>
              <w:bottom w:val="single" w:color="auto" w:sz="4" w:space="0"/>
              <w:right w:val="single" w:color="auto" w:sz="4" w:space="0"/>
            </w:tcBorders>
            <w:vAlign w:val="center"/>
          </w:tcPr>
          <w:p w14:paraId="4530DCEF">
            <w:pPr>
              <w:jc w:val="center"/>
              <w:rPr>
                <w:rFonts w:ascii="宋体" w:hAnsi="宋体"/>
                <w:sz w:val="22"/>
                <w:szCs w:val="22"/>
              </w:rPr>
            </w:pPr>
            <w:r>
              <w:rPr>
                <w:rFonts w:hint="eastAsia" w:ascii="宋体" w:hAnsi="宋体"/>
                <w:sz w:val="22"/>
                <w:szCs w:val="22"/>
              </w:rPr>
              <w:t>业绩</w:t>
            </w:r>
          </w:p>
        </w:tc>
        <w:tc>
          <w:tcPr>
            <w:tcW w:w="850" w:type="dxa"/>
            <w:tcBorders>
              <w:top w:val="single" w:color="auto" w:sz="4" w:space="0"/>
              <w:left w:val="single" w:color="auto" w:sz="4" w:space="0"/>
              <w:bottom w:val="single" w:color="auto" w:sz="4" w:space="0"/>
              <w:right w:val="single" w:color="auto" w:sz="4" w:space="0"/>
            </w:tcBorders>
            <w:vAlign w:val="center"/>
          </w:tcPr>
          <w:p w14:paraId="7E989DDA">
            <w:pPr>
              <w:spacing w:after="160"/>
              <w:jc w:val="center"/>
              <w:rPr>
                <w:rFonts w:cs="宋体" w:asciiTheme="minorEastAsia" w:hAnsiTheme="minorEastAsia" w:eastAsiaTheme="minorEastAsia"/>
                <w:sz w:val="22"/>
                <w:szCs w:val="22"/>
              </w:rPr>
            </w:pPr>
            <w:r>
              <w:rPr>
                <w:rFonts w:cs="宋体" w:asciiTheme="minorEastAsia" w:hAnsiTheme="minorEastAsia" w:eastAsiaTheme="minorEastAsia"/>
                <w:sz w:val="22"/>
                <w:szCs w:val="22"/>
              </w:rPr>
              <w:t>6</w:t>
            </w:r>
          </w:p>
        </w:tc>
        <w:tc>
          <w:tcPr>
            <w:tcW w:w="709" w:type="dxa"/>
            <w:tcBorders>
              <w:top w:val="single" w:color="auto" w:sz="4" w:space="0"/>
              <w:left w:val="single" w:color="auto" w:sz="4" w:space="0"/>
              <w:bottom w:val="single" w:color="auto" w:sz="4" w:space="0"/>
              <w:right w:val="single" w:color="auto" w:sz="4" w:space="0"/>
            </w:tcBorders>
            <w:vAlign w:val="center"/>
          </w:tcPr>
          <w:p w14:paraId="3FECBD04">
            <w:pPr>
              <w:spacing w:after="160"/>
              <w:jc w:val="center"/>
              <w:rPr>
                <w:rFonts w:asciiTheme="minorEastAsia" w:hAnsiTheme="minorEastAsia" w:eastAsiaTheme="minorEastAsia"/>
                <w:sz w:val="22"/>
                <w:szCs w:val="22"/>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14:paraId="781C1000">
            <w:pPr>
              <w:spacing w:line="280" w:lineRule="exact"/>
              <w:rPr>
                <w:rFonts w:ascii="宋体" w:hAnsi="宋体"/>
                <w:sz w:val="22"/>
                <w:szCs w:val="22"/>
              </w:rPr>
            </w:pPr>
            <w:r>
              <w:rPr>
                <w:rFonts w:hint="eastAsia" w:ascii="宋体" w:hAnsi="宋体" w:cs="宋体"/>
                <w:kern w:val="0"/>
                <w:szCs w:val="21"/>
              </w:rPr>
              <w:t>提供近三年投标人类似项目业绩合同，每提供一个得</w:t>
            </w:r>
            <w:r>
              <w:rPr>
                <w:rFonts w:ascii="宋体" w:hAnsi="宋体" w:cs="宋体"/>
                <w:kern w:val="0"/>
                <w:szCs w:val="21"/>
              </w:rPr>
              <w:t>3</w:t>
            </w:r>
            <w:r>
              <w:rPr>
                <w:rFonts w:hint="eastAsia" w:ascii="宋体" w:hAnsi="宋体" w:cs="宋体"/>
                <w:kern w:val="0"/>
                <w:szCs w:val="21"/>
              </w:rPr>
              <w:t>分，最多得</w:t>
            </w:r>
            <w:r>
              <w:rPr>
                <w:rFonts w:ascii="宋体" w:hAnsi="宋体" w:cs="宋体"/>
                <w:kern w:val="0"/>
                <w:szCs w:val="21"/>
              </w:rPr>
              <w:t>6</w:t>
            </w:r>
            <w:r>
              <w:rPr>
                <w:rFonts w:hint="eastAsia" w:ascii="宋体" w:hAnsi="宋体" w:cs="宋体"/>
                <w:kern w:val="0"/>
                <w:szCs w:val="21"/>
              </w:rPr>
              <w:t>分。需提供案例合同的关键页，包含合同名称页、双方盖章页。未按要求提供的或提供不全的不得分。</w:t>
            </w:r>
          </w:p>
        </w:tc>
      </w:tr>
      <w:tr w14:paraId="607E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left w:val="single" w:color="auto" w:sz="4" w:space="0"/>
              <w:right w:val="single" w:color="auto" w:sz="4" w:space="0"/>
            </w:tcBorders>
            <w:vAlign w:val="center"/>
          </w:tcPr>
          <w:p w14:paraId="5513F06C">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78FB5039">
            <w:pPr>
              <w:jc w:val="center"/>
              <w:rPr>
                <w:rFonts w:ascii="宋体" w:hAnsi="宋体"/>
                <w:color w:val="000000" w:themeColor="text1"/>
                <w:sz w:val="22"/>
                <w:szCs w:val="22"/>
                <w14:textFill>
                  <w14:solidFill>
                    <w14:schemeClr w14:val="tx1"/>
                  </w14:solidFill>
                </w14:textFill>
              </w:rPr>
            </w:pPr>
            <w:r>
              <w:rPr>
                <w:rFonts w:asciiTheme="minorEastAsia" w:hAnsiTheme="minorEastAsia" w:eastAsiaTheme="minorEastAsia"/>
                <w:sz w:val="22"/>
                <w:szCs w:val="22"/>
              </w:rPr>
              <w:t>3</w:t>
            </w:r>
          </w:p>
        </w:tc>
        <w:tc>
          <w:tcPr>
            <w:tcW w:w="1730" w:type="dxa"/>
            <w:tcBorders>
              <w:top w:val="single" w:color="auto" w:sz="4" w:space="0"/>
              <w:left w:val="single" w:color="auto" w:sz="4" w:space="0"/>
              <w:bottom w:val="single" w:color="auto" w:sz="4" w:space="0"/>
              <w:right w:val="single" w:color="auto" w:sz="4" w:space="0"/>
            </w:tcBorders>
            <w:vAlign w:val="center"/>
          </w:tcPr>
          <w:p w14:paraId="5C41979C">
            <w:pPr>
              <w:jc w:val="center"/>
              <w:rPr>
                <w:rFonts w:ascii="宋体" w:hAnsi="宋体"/>
                <w:sz w:val="22"/>
                <w:szCs w:val="22"/>
              </w:rPr>
            </w:pPr>
            <w:r>
              <w:rPr>
                <w:rFonts w:hint="eastAsia" w:ascii="宋体" w:hAnsi="宋体"/>
                <w:sz w:val="22"/>
                <w:szCs w:val="22"/>
              </w:rPr>
              <w:t>售后服务保障</w:t>
            </w:r>
          </w:p>
        </w:tc>
        <w:tc>
          <w:tcPr>
            <w:tcW w:w="850" w:type="dxa"/>
            <w:tcBorders>
              <w:top w:val="single" w:color="auto" w:sz="4" w:space="0"/>
              <w:left w:val="single" w:color="auto" w:sz="4" w:space="0"/>
              <w:bottom w:val="single" w:color="auto" w:sz="4" w:space="0"/>
              <w:right w:val="single" w:color="auto" w:sz="4" w:space="0"/>
            </w:tcBorders>
            <w:vAlign w:val="center"/>
          </w:tcPr>
          <w:p w14:paraId="5B623415">
            <w:pPr>
              <w:spacing w:after="160"/>
              <w:jc w:val="center"/>
              <w:rPr>
                <w:rFonts w:ascii="宋体" w:hAnsi="宋体"/>
                <w:sz w:val="22"/>
                <w:szCs w:val="22"/>
              </w:rPr>
            </w:pPr>
            <w:r>
              <w:rPr>
                <w:rFonts w:cs="宋体" w:asciiTheme="minorEastAsia" w:hAnsiTheme="minorEastAsia" w:eastAsiaTheme="minorEastAsia"/>
                <w:sz w:val="22"/>
                <w:szCs w:val="22"/>
              </w:rPr>
              <w:t>8</w:t>
            </w:r>
          </w:p>
        </w:tc>
        <w:tc>
          <w:tcPr>
            <w:tcW w:w="709" w:type="dxa"/>
            <w:tcBorders>
              <w:top w:val="single" w:color="auto" w:sz="4" w:space="0"/>
              <w:left w:val="single" w:color="auto" w:sz="4" w:space="0"/>
              <w:bottom w:val="single" w:color="auto" w:sz="4" w:space="0"/>
              <w:right w:val="single" w:color="auto" w:sz="4" w:space="0"/>
            </w:tcBorders>
            <w:vAlign w:val="center"/>
          </w:tcPr>
          <w:p w14:paraId="6174DF7F">
            <w:pPr>
              <w:spacing w:after="160"/>
              <w:jc w:val="center"/>
              <w:rPr>
                <w:rFonts w:ascii="宋体" w:hAnsi="宋体"/>
                <w:sz w:val="22"/>
                <w:szCs w:val="22"/>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14:paraId="6167C404">
            <w:pPr>
              <w:spacing w:line="280" w:lineRule="exact"/>
              <w:rPr>
                <w:rFonts w:ascii="宋体" w:hAnsi="宋体" w:cs="宋体"/>
                <w:kern w:val="0"/>
                <w:szCs w:val="21"/>
              </w:rPr>
            </w:pPr>
            <w:r>
              <w:rPr>
                <w:rFonts w:hint="eastAsia" w:ascii="宋体" w:hAnsi="宋体" w:cs="宋体"/>
                <w:kern w:val="0"/>
                <w:szCs w:val="21"/>
              </w:rPr>
              <w:t>根据投标人的售后服务、技术支持能力进行综合比较评价：</w:t>
            </w:r>
          </w:p>
          <w:p w14:paraId="18ED62C8">
            <w:pPr>
              <w:spacing w:line="280" w:lineRule="exact"/>
              <w:rPr>
                <w:rFonts w:ascii="宋体" w:hAnsi="宋体" w:cs="宋体"/>
                <w:kern w:val="0"/>
                <w:szCs w:val="21"/>
              </w:rPr>
            </w:pPr>
            <w:r>
              <w:rPr>
                <w:rFonts w:hint="eastAsia" w:ascii="宋体" w:hAnsi="宋体" w:cs="宋体"/>
                <w:kern w:val="0"/>
                <w:szCs w:val="21"/>
              </w:rPr>
              <w:t>（1）提供售后服务方案得4分，不提供不得分。</w:t>
            </w:r>
          </w:p>
          <w:p w14:paraId="0533C8C3">
            <w:pPr>
              <w:spacing w:line="280" w:lineRule="exact"/>
              <w:rPr>
                <w:rFonts w:ascii="宋体" w:hAnsi="宋体" w:cs="宋体"/>
                <w:kern w:val="0"/>
                <w:szCs w:val="21"/>
              </w:rPr>
            </w:pPr>
            <w:r>
              <w:rPr>
                <w:rFonts w:hint="eastAsia" w:ascii="宋体" w:hAnsi="宋体" w:cs="宋体"/>
                <w:kern w:val="0"/>
                <w:szCs w:val="21"/>
              </w:rPr>
              <w:t>（2）保障项目具有良好的售后服务，投标人具备信息技术服务运行维护（ITSS）标准二级或以上资质、ISO27001信息安全管理体系认证证书的，每提供一个得</w:t>
            </w:r>
            <w:r>
              <w:rPr>
                <w:rFonts w:ascii="宋体" w:hAnsi="宋体" w:cs="宋体"/>
                <w:kern w:val="0"/>
                <w:szCs w:val="21"/>
              </w:rPr>
              <w:t>2</w:t>
            </w:r>
            <w:r>
              <w:rPr>
                <w:rFonts w:hint="eastAsia" w:ascii="宋体" w:hAnsi="宋体" w:cs="宋体"/>
                <w:kern w:val="0"/>
                <w:szCs w:val="21"/>
              </w:rPr>
              <w:t>分，最多得4分；</w:t>
            </w:r>
          </w:p>
          <w:p w14:paraId="5BAEEB1E">
            <w:pPr>
              <w:spacing w:line="280" w:lineRule="exact"/>
            </w:pPr>
            <w:r>
              <w:rPr>
                <w:rFonts w:hint="eastAsia" w:ascii="宋体" w:hAnsi="宋体" w:cs="宋体"/>
                <w:kern w:val="0"/>
                <w:szCs w:val="21"/>
              </w:rPr>
              <w:t>以上证明材料要求提供证书复印件并加盖公章。未提供不得分。</w:t>
            </w:r>
          </w:p>
        </w:tc>
      </w:tr>
      <w:tr w14:paraId="642B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C46D232">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43FAB51C">
            <w:pPr>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4</w:t>
            </w:r>
          </w:p>
        </w:tc>
        <w:tc>
          <w:tcPr>
            <w:tcW w:w="1730" w:type="dxa"/>
            <w:tcBorders>
              <w:top w:val="single" w:color="auto" w:sz="4" w:space="0"/>
              <w:left w:val="single" w:color="auto" w:sz="4" w:space="0"/>
              <w:bottom w:val="single" w:color="auto" w:sz="4" w:space="0"/>
              <w:right w:val="single" w:color="auto" w:sz="4" w:space="0"/>
            </w:tcBorders>
            <w:vAlign w:val="center"/>
          </w:tcPr>
          <w:p w14:paraId="0402D136">
            <w:pPr>
              <w:widowControl/>
              <w:jc w:val="center"/>
              <w:rPr>
                <w:rFonts w:ascii="宋体" w:hAnsi="宋体"/>
                <w:color w:val="000000" w:themeColor="text1"/>
                <w:sz w:val="22"/>
                <w:szCs w:val="22"/>
                <w14:textFill>
                  <w14:solidFill>
                    <w14:schemeClr w14:val="tx1"/>
                  </w14:solidFill>
                </w14:textFill>
              </w:rPr>
            </w:pPr>
            <w:r>
              <w:rPr>
                <w:rFonts w:hint="eastAsia" w:ascii="宋体" w:hAnsi="宋体"/>
                <w:sz w:val="22"/>
                <w:szCs w:val="22"/>
              </w:rPr>
              <w:t>培训方案</w:t>
            </w:r>
          </w:p>
        </w:tc>
        <w:tc>
          <w:tcPr>
            <w:tcW w:w="850" w:type="dxa"/>
            <w:tcBorders>
              <w:top w:val="single" w:color="auto" w:sz="4" w:space="0"/>
              <w:left w:val="single" w:color="auto" w:sz="4" w:space="0"/>
              <w:bottom w:val="single" w:color="auto" w:sz="4" w:space="0"/>
              <w:right w:val="single" w:color="auto" w:sz="4" w:space="0"/>
            </w:tcBorders>
            <w:vAlign w:val="center"/>
          </w:tcPr>
          <w:p w14:paraId="7B20B684">
            <w:pPr>
              <w:widowControl/>
              <w:spacing w:line="120" w:lineRule="atLeast"/>
              <w:jc w:val="center"/>
              <w:rPr>
                <w:rFonts w:ascii="宋体" w:hAnsi="宋体"/>
                <w:color w:val="000000" w:themeColor="text1"/>
                <w:sz w:val="22"/>
                <w:szCs w:val="22"/>
                <w14:textFill>
                  <w14:solidFill>
                    <w14:schemeClr w14:val="tx1"/>
                  </w14:solidFill>
                </w14:textFill>
              </w:rPr>
            </w:pPr>
            <w:r>
              <w:rPr>
                <w:rFonts w:cs="宋体" w:asciiTheme="minorEastAsia" w:hAnsiTheme="minorEastAsia" w:eastAsiaTheme="minorEastAsia"/>
                <w:sz w:val="22"/>
                <w:szCs w:val="22"/>
              </w:rPr>
              <w:t>5</w:t>
            </w:r>
          </w:p>
        </w:tc>
        <w:tc>
          <w:tcPr>
            <w:tcW w:w="709" w:type="dxa"/>
            <w:tcBorders>
              <w:top w:val="single" w:color="auto" w:sz="4" w:space="0"/>
              <w:left w:val="single" w:color="auto" w:sz="4" w:space="0"/>
              <w:bottom w:val="single" w:color="auto" w:sz="4" w:space="0"/>
              <w:right w:val="single" w:color="auto" w:sz="4" w:space="0"/>
            </w:tcBorders>
            <w:vAlign w:val="center"/>
          </w:tcPr>
          <w:p w14:paraId="3106E51C">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14:paraId="3079FA52">
            <w:pPr>
              <w:spacing w:line="280" w:lineRule="exact"/>
              <w:rPr>
                <w:rFonts w:ascii="宋体" w:hAnsi="宋体"/>
                <w:sz w:val="22"/>
                <w:szCs w:val="22"/>
              </w:rPr>
            </w:pPr>
            <w:r>
              <w:rPr>
                <w:rFonts w:hint="eastAsia" w:ascii="宋体" w:hAnsi="宋体"/>
                <w:sz w:val="22"/>
                <w:szCs w:val="22"/>
              </w:rPr>
              <w:t>投标人培训方案应包括但不限于投入培训的人员、组织形式、培训时长等。</w:t>
            </w:r>
          </w:p>
          <w:p w14:paraId="5284F328">
            <w:pPr>
              <w:spacing w:line="280" w:lineRule="exact"/>
              <w:rPr>
                <w:rFonts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）培训方案科学合理，能很好考虑到医院实际情况，培训时长充足，有明确的培训目标，提供的培训方案很好满足采购人需求得</w:t>
            </w:r>
            <w:r>
              <w:rPr>
                <w:rFonts w:ascii="宋体" w:hAnsi="宋体"/>
                <w:sz w:val="22"/>
                <w:szCs w:val="22"/>
              </w:rPr>
              <w:t>4-5</w:t>
            </w:r>
            <w:r>
              <w:rPr>
                <w:rFonts w:hint="eastAsia" w:ascii="宋体" w:hAnsi="宋体"/>
                <w:sz w:val="22"/>
                <w:szCs w:val="22"/>
              </w:rPr>
              <w:t>分；</w:t>
            </w:r>
          </w:p>
          <w:p w14:paraId="5171176D">
            <w:pPr>
              <w:spacing w:line="280" w:lineRule="exact"/>
              <w:rPr>
                <w:rFonts w:ascii="宋体" w:hAnsi="宋体"/>
                <w:sz w:val="22"/>
                <w:szCs w:val="22"/>
              </w:rPr>
            </w:pPr>
            <w:r>
              <w:rPr>
                <w:rFonts w:hint="eastAsia" w:ascii="宋体" w:hAnsi="宋体"/>
                <w:sz w:val="22"/>
                <w:szCs w:val="22"/>
              </w:rPr>
              <w:t>（2）培训方案符合本项目需求，但无培训目标，培训内容不明确的得</w:t>
            </w:r>
            <w:r>
              <w:rPr>
                <w:rFonts w:ascii="宋体" w:hAnsi="宋体"/>
                <w:sz w:val="22"/>
                <w:szCs w:val="22"/>
              </w:rPr>
              <w:t>2</w:t>
            </w:r>
            <w:r>
              <w:rPr>
                <w:rFonts w:hint="eastAsia" w:ascii="宋体" w:hAnsi="宋体"/>
                <w:sz w:val="22"/>
                <w:szCs w:val="22"/>
              </w:rPr>
              <w:t>-</w:t>
            </w:r>
            <w:r>
              <w:rPr>
                <w:rFonts w:ascii="宋体" w:hAnsi="宋体"/>
                <w:sz w:val="22"/>
                <w:szCs w:val="22"/>
              </w:rPr>
              <w:t>3</w:t>
            </w:r>
            <w:r>
              <w:rPr>
                <w:rFonts w:hint="eastAsia" w:ascii="宋体" w:hAnsi="宋体"/>
                <w:sz w:val="22"/>
                <w:szCs w:val="22"/>
              </w:rPr>
              <w:t>分；</w:t>
            </w:r>
          </w:p>
          <w:p w14:paraId="70902016">
            <w:pPr>
              <w:spacing w:line="280" w:lineRule="exact"/>
              <w:rPr>
                <w:rFonts w:ascii="宋体" w:hAnsi="宋体"/>
                <w:color w:val="000000" w:themeColor="text1"/>
                <w:sz w:val="22"/>
                <w:szCs w:val="22"/>
                <w14:textFill>
                  <w14:solidFill>
                    <w14:schemeClr w14:val="tx1"/>
                  </w14:solidFill>
                </w14:textFill>
              </w:rPr>
            </w:pPr>
            <w:r>
              <w:rPr>
                <w:rFonts w:hint="eastAsia" w:ascii="宋体" w:hAnsi="宋体"/>
                <w:sz w:val="22"/>
                <w:szCs w:val="22"/>
              </w:rPr>
              <w:t>（3）培训方案与本项目实际情况不符，拟投入的人员能力不足，培训方案实施起来难度较大无法满足采购人需求得0-</w:t>
            </w:r>
            <w:r>
              <w:rPr>
                <w:rFonts w:ascii="宋体" w:hAnsi="宋体"/>
                <w:sz w:val="22"/>
                <w:szCs w:val="22"/>
              </w:rPr>
              <w:t>1</w:t>
            </w:r>
            <w:r>
              <w:rPr>
                <w:rFonts w:hint="eastAsia" w:ascii="宋体" w:hAnsi="宋体"/>
                <w:sz w:val="22"/>
                <w:szCs w:val="22"/>
              </w:rPr>
              <w:t>分。</w:t>
            </w:r>
          </w:p>
        </w:tc>
      </w:tr>
      <w:tr w14:paraId="108B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2310170">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184" w:type="dxa"/>
            <w:gridSpan w:val="3"/>
            <w:tcBorders>
              <w:top w:val="single" w:color="auto" w:sz="4" w:space="0"/>
              <w:left w:val="single" w:color="auto" w:sz="4" w:space="0"/>
              <w:bottom w:val="single" w:color="auto" w:sz="4" w:space="0"/>
            </w:tcBorders>
            <w:vAlign w:val="center"/>
          </w:tcPr>
          <w:p w14:paraId="2D10D664">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诚信情况</w:t>
            </w:r>
          </w:p>
        </w:tc>
        <w:tc>
          <w:tcPr>
            <w:tcW w:w="5075" w:type="dxa"/>
            <w:gridSpan w:val="2"/>
            <w:tcBorders>
              <w:top w:val="single" w:color="auto" w:sz="4" w:space="0"/>
              <w:left w:val="single" w:color="auto" w:sz="4" w:space="0"/>
              <w:bottom w:val="single" w:color="auto" w:sz="4" w:space="0"/>
              <w:right w:val="single" w:color="auto" w:sz="4" w:space="0"/>
            </w:tcBorders>
            <w:vAlign w:val="center"/>
          </w:tcPr>
          <w:p w14:paraId="79FD96B7">
            <w:pPr>
              <w:widowControl/>
              <w:spacing w:line="12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p>
        </w:tc>
      </w:tr>
      <w:tr w14:paraId="0EB3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60332A4A">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25EA3BA4">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14:paraId="25FEC57E">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14:paraId="39EB2E1E">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14:paraId="0E55095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14:paraId="6F5443A4">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14:paraId="5888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5AA9EC5">
            <w:pPr>
              <w:widowControl/>
              <w:ind w:firstLine="105" w:firstLineChars="50"/>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1D99AF4E">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14:paraId="2BE6FE9B">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诚信评价</w:t>
            </w:r>
          </w:p>
        </w:tc>
        <w:tc>
          <w:tcPr>
            <w:tcW w:w="850" w:type="dxa"/>
            <w:tcBorders>
              <w:top w:val="single" w:color="auto" w:sz="4" w:space="0"/>
              <w:left w:val="single" w:color="auto" w:sz="4" w:space="0"/>
              <w:bottom w:val="single" w:color="auto" w:sz="4" w:space="0"/>
              <w:right w:val="single" w:color="auto" w:sz="4" w:space="0"/>
            </w:tcBorders>
            <w:vAlign w:val="center"/>
          </w:tcPr>
          <w:p w14:paraId="57C24DC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709" w:type="dxa"/>
            <w:tcBorders>
              <w:top w:val="single" w:color="auto" w:sz="4" w:space="0"/>
              <w:left w:val="single" w:color="auto" w:sz="4" w:space="0"/>
              <w:bottom w:val="single" w:color="auto" w:sz="4" w:space="0"/>
              <w:right w:val="single" w:color="auto" w:sz="4" w:space="0"/>
            </w:tcBorders>
            <w:vAlign w:val="center"/>
          </w:tcPr>
          <w:p w14:paraId="542EEAD0">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14:paraId="26F322C1">
            <w:pPr>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14:paraId="1A5A61D7">
      <w:pPr>
        <w:spacing w:line="360" w:lineRule="exact"/>
        <w:jc w:val="left"/>
        <w:rPr>
          <w:rFonts w:ascii="宋体" w:hAnsi="宋体"/>
          <w:szCs w:val="21"/>
        </w:rPr>
      </w:pPr>
      <w:bookmarkStart w:id="0" w:name="InsertEnd"/>
      <w:bookmarkEnd w:id="0"/>
      <w:r>
        <w:rPr>
          <w:rFonts w:hint="eastAsia" w:ascii="宋体" w:hAnsi="宋体"/>
          <w:szCs w:val="21"/>
        </w:rPr>
        <w:t>说明：</w:t>
      </w:r>
    </w:p>
    <w:p w14:paraId="186832A0">
      <w:pPr>
        <w:spacing w:line="360" w:lineRule="exact"/>
        <w:jc w:val="left"/>
        <w:rPr>
          <w:rFonts w:ascii="宋体" w:hAnsi="宋体"/>
          <w:szCs w:val="21"/>
        </w:rPr>
      </w:pPr>
      <w:r>
        <w:rPr>
          <w:rFonts w:hint="eastAsia" w:ascii="宋体" w:hAnsi="宋体"/>
          <w:szCs w:val="21"/>
        </w:rPr>
        <w:t>1、本评分表中每一栏的得分最高不得超过该项评审指标的分值。</w:t>
      </w:r>
    </w:p>
    <w:p w14:paraId="706ADC78">
      <w:pPr>
        <w:spacing w:line="360" w:lineRule="exact"/>
        <w:jc w:val="left"/>
        <w:rPr>
          <w:rFonts w:hint="eastAsia" w:ascii="宋体" w:hAnsi="宋体"/>
          <w:szCs w:val="21"/>
        </w:rPr>
      </w:pPr>
      <w:r>
        <w:rPr>
          <w:rFonts w:hint="eastAsia" w:ascii="宋体" w:hAnsi="宋体"/>
          <w:szCs w:val="21"/>
        </w:rPr>
        <w:t>2、表中要求提供相关计分证明文件的内容，投标文件中须明确加以说明，未按要求提供相关文件或说明不清楚的按不符合要求处理。</w:t>
      </w:r>
    </w:p>
    <w:p w14:paraId="278EC821">
      <w:pPr>
        <w:pStyle w:val="2"/>
      </w:pPr>
    </w:p>
    <w:p w14:paraId="58AB69C1">
      <w:r>
        <w:rPr>
          <w:rFonts w:hint="eastAsia"/>
        </w:rPr>
        <w:t>采购需求：</w:t>
      </w:r>
    </w:p>
    <w:tbl>
      <w:tblPr>
        <w:tblStyle w:val="15"/>
        <w:tblW w:w="925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8154"/>
      </w:tblGrid>
      <w:tr w14:paraId="7089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00" w:type="dxa"/>
            <w:tcBorders>
              <w:top w:val="single" w:color="auto" w:sz="4" w:space="0"/>
              <w:left w:val="single" w:color="auto" w:sz="4" w:space="0"/>
              <w:bottom w:val="single" w:color="auto" w:sz="4" w:space="0"/>
              <w:right w:val="single" w:color="auto" w:sz="4" w:space="0"/>
            </w:tcBorders>
            <w:vAlign w:val="center"/>
          </w:tcPr>
          <w:p w14:paraId="4304FEA9">
            <w:pPr>
              <w:spacing w:line="360" w:lineRule="auto"/>
              <w:rPr>
                <w:rFonts w:ascii="宋体" w:hAnsi="宋体"/>
                <w:szCs w:val="21"/>
              </w:rPr>
            </w:pPr>
            <w:r>
              <w:rPr>
                <w:rFonts w:hint="eastAsia" w:ascii="宋体" w:hAnsi="宋体"/>
                <w:szCs w:val="21"/>
              </w:rPr>
              <w:t>项目名称</w:t>
            </w:r>
          </w:p>
        </w:tc>
        <w:tc>
          <w:tcPr>
            <w:tcW w:w="8154" w:type="dxa"/>
            <w:tcBorders>
              <w:top w:val="single" w:color="auto" w:sz="4" w:space="0"/>
              <w:left w:val="single" w:color="auto" w:sz="4" w:space="0"/>
              <w:bottom w:val="single" w:color="auto" w:sz="4" w:space="0"/>
              <w:right w:val="single" w:color="auto" w:sz="4" w:space="0"/>
            </w:tcBorders>
            <w:vAlign w:val="center"/>
          </w:tcPr>
          <w:p w14:paraId="31AA624D">
            <w:pPr>
              <w:spacing w:after="50" w:line="360" w:lineRule="auto"/>
              <w:rPr>
                <w:rFonts w:ascii="宋体" w:hAnsi="宋体"/>
                <w:szCs w:val="21"/>
              </w:rPr>
            </w:pPr>
            <w:r>
              <w:rPr>
                <w:rFonts w:hint="eastAsia" w:ascii="宋体" w:hAnsi="宋体"/>
                <w:szCs w:val="21"/>
                <w:lang w:val="en-US" w:eastAsia="zh-CN"/>
              </w:rPr>
              <w:t>龙华院区</w:t>
            </w:r>
            <w:r>
              <w:rPr>
                <w:rFonts w:hint="eastAsia" w:ascii="宋体" w:hAnsi="宋体"/>
                <w:szCs w:val="21"/>
              </w:rPr>
              <w:t>电生理</w:t>
            </w:r>
            <w:r>
              <w:rPr>
                <w:rFonts w:hint="eastAsia" w:ascii="宋体" w:hAnsi="宋体"/>
                <w:szCs w:val="21"/>
                <w:lang w:val="en-US" w:eastAsia="zh-CN"/>
              </w:rPr>
              <w:t>信息</w:t>
            </w:r>
            <w:r>
              <w:rPr>
                <w:rFonts w:hint="eastAsia" w:ascii="宋体" w:hAnsi="宋体"/>
                <w:szCs w:val="21"/>
              </w:rPr>
              <w:t>系统接口改造</w:t>
            </w:r>
          </w:p>
        </w:tc>
      </w:tr>
      <w:tr w14:paraId="0C5E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0" w:type="dxa"/>
            <w:tcBorders>
              <w:top w:val="single" w:color="auto" w:sz="4" w:space="0"/>
              <w:left w:val="single" w:color="auto" w:sz="4" w:space="0"/>
              <w:bottom w:val="single" w:color="auto" w:sz="4" w:space="0"/>
              <w:right w:val="single" w:color="auto" w:sz="4" w:space="0"/>
            </w:tcBorders>
            <w:vAlign w:val="center"/>
          </w:tcPr>
          <w:p w14:paraId="7756D7B1">
            <w:pPr>
              <w:rPr>
                <w:rFonts w:ascii="宋体" w:hAnsi="宋体"/>
                <w:szCs w:val="21"/>
              </w:rPr>
            </w:pPr>
            <w:r>
              <w:rPr>
                <w:rFonts w:hint="eastAsia" w:ascii="宋体" w:hAnsi="宋体"/>
                <w:szCs w:val="21"/>
              </w:rPr>
              <w:t>项目预算</w:t>
            </w:r>
          </w:p>
        </w:tc>
        <w:tc>
          <w:tcPr>
            <w:tcW w:w="8154" w:type="dxa"/>
            <w:tcBorders>
              <w:top w:val="single" w:color="auto" w:sz="4" w:space="0"/>
              <w:left w:val="single" w:color="auto" w:sz="4" w:space="0"/>
              <w:bottom w:val="single" w:color="auto" w:sz="4" w:space="0"/>
              <w:right w:val="single" w:color="auto" w:sz="4" w:space="0"/>
            </w:tcBorders>
            <w:vAlign w:val="center"/>
          </w:tcPr>
          <w:p w14:paraId="599D8E05">
            <w:pPr>
              <w:rPr>
                <w:rFonts w:ascii="宋体" w:hAnsi="宋体"/>
                <w:szCs w:val="21"/>
              </w:rPr>
            </w:pPr>
            <w:r>
              <w:rPr>
                <w:rFonts w:hint="eastAsia" w:ascii="宋体" w:hAnsi="宋体"/>
                <w:szCs w:val="21"/>
              </w:rPr>
              <w:t>8万元</w:t>
            </w:r>
          </w:p>
        </w:tc>
      </w:tr>
      <w:tr w14:paraId="0691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0" w:type="dxa"/>
            <w:tcBorders>
              <w:top w:val="single" w:color="auto" w:sz="4" w:space="0"/>
              <w:left w:val="single" w:color="auto" w:sz="4" w:space="0"/>
              <w:bottom w:val="single" w:color="auto" w:sz="4" w:space="0"/>
              <w:right w:val="single" w:color="auto" w:sz="4" w:space="0"/>
            </w:tcBorders>
            <w:vAlign w:val="center"/>
          </w:tcPr>
          <w:p w14:paraId="1792EC76">
            <w:pPr>
              <w:rPr>
                <w:rFonts w:ascii="宋体" w:hAnsi="宋体"/>
                <w:color w:val="000000"/>
                <w:kern w:val="0"/>
                <w:szCs w:val="21"/>
              </w:rPr>
            </w:pPr>
            <w:r>
              <w:rPr>
                <w:rFonts w:hint="eastAsia" w:ascii="宋体" w:hAnsi="宋体"/>
                <w:color w:val="000000"/>
                <w:kern w:val="0"/>
                <w:szCs w:val="21"/>
              </w:rPr>
              <w:t>项目背景</w:t>
            </w:r>
          </w:p>
        </w:tc>
        <w:tc>
          <w:tcPr>
            <w:tcW w:w="8154" w:type="dxa"/>
            <w:tcBorders>
              <w:top w:val="single" w:color="auto" w:sz="4" w:space="0"/>
              <w:left w:val="single" w:color="auto" w:sz="4" w:space="0"/>
              <w:bottom w:val="single" w:color="auto" w:sz="4" w:space="0"/>
              <w:right w:val="single" w:color="auto" w:sz="4" w:space="0"/>
            </w:tcBorders>
            <w:vAlign w:val="center"/>
          </w:tcPr>
          <w:p w14:paraId="7A86204A">
            <w:pPr>
              <w:spacing w:line="360" w:lineRule="auto"/>
              <w:rPr>
                <w:rFonts w:ascii="宋体" w:hAnsi="宋体"/>
                <w:color w:val="FF0000"/>
                <w:szCs w:val="21"/>
              </w:rPr>
            </w:pPr>
            <w:r>
              <w:rPr>
                <w:rFonts w:hint="eastAsia" w:ascii="宋体" w:hAnsi="宋体"/>
                <w:szCs w:val="21"/>
              </w:rPr>
              <w:t>伴随着</w:t>
            </w:r>
            <w:r>
              <w:rPr>
                <w:rFonts w:hint="eastAsia" w:ascii="宋体" w:hAnsi="宋体"/>
                <w:szCs w:val="21"/>
                <w:lang w:val="en-US" w:eastAsia="zh-CN"/>
              </w:rPr>
              <w:t>深圳市儿童医院龙华院区</w:t>
            </w:r>
            <w:r>
              <w:rPr>
                <w:rFonts w:hint="eastAsia" w:ascii="宋体" w:hAnsi="宋体"/>
                <w:szCs w:val="21"/>
              </w:rPr>
              <w:t>开业和投入使用，</w:t>
            </w:r>
            <w:r>
              <w:rPr>
                <w:rFonts w:hint="eastAsia"/>
              </w:rPr>
              <w:t>以及医院因HIS、EMR等系统的新建和升级，电生理系统需和深圳市第二儿童医院现有的集成平台完成接口开发，以实现电生理系统的数据能够全院共享。</w:t>
            </w:r>
            <w:r>
              <w:rPr>
                <w:rFonts w:hint="eastAsia" w:ascii="宋体" w:hAnsi="宋体"/>
                <w:szCs w:val="21"/>
              </w:rPr>
              <w:t xml:space="preserve"> </w:t>
            </w:r>
          </w:p>
        </w:tc>
      </w:tr>
      <w:tr w14:paraId="1C01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100" w:type="dxa"/>
            <w:tcBorders>
              <w:top w:val="single" w:color="auto" w:sz="4" w:space="0"/>
              <w:left w:val="single" w:color="auto" w:sz="4" w:space="0"/>
              <w:bottom w:val="single" w:color="auto" w:sz="4" w:space="0"/>
              <w:right w:val="single" w:color="auto" w:sz="4" w:space="0"/>
            </w:tcBorders>
            <w:vAlign w:val="center"/>
          </w:tcPr>
          <w:p w14:paraId="1C581921">
            <w:pPr>
              <w:rPr>
                <w:rFonts w:ascii="宋体" w:hAnsi="宋体"/>
                <w:color w:val="000000"/>
                <w:kern w:val="0"/>
                <w:szCs w:val="21"/>
              </w:rPr>
            </w:pPr>
            <w:r>
              <w:rPr>
                <w:rFonts w:hint="eastAsia" w:ascii="宋体" w:hAnsi="宋体"/>
                <w:color w:val="000000"/>
                <w:kern w:val="0"/>
                <w:szCs w:val="21"/>
              </w:rPr>
              <w:t>项目内容</w:t>
            </w:r>
          </w:p>
        </w:tc>
        <w:tc>
          <w:tcPr>
            <w:tcW w:w="8154" w:type="dxa"/>
            <w:tcBorders>
              <w:top w:val="single" w:color="auto" w:sz="4" w:space="0"/>
              <w:left w:val="single" w:color="auto" w:sz="4" w:space="0"/>
              <w:bottom w:val="single" w:color="auto" w:sz="4" w:space="0"/>
              <w:right w:val="single" w:color="auto" w:sz="4" w:space="0"/>
            </w:tcBorders>
            <w:vAlign w:val="center"/>
          </w:tcPr>
          <w:p w14:paraId="015E5C24">
            <w:pPr>
              <w:pStyle w:val="2"/>
            </w:pPr>
            <w:r>
              <w:rPr>
                <w:rFonts w:hint="eastAsia"/>
              </w:rPr>
              <w:t>通过电生理系统的接口和系统改造实现心电电生理报告在全院进行数据集成和报告共享。</w:t>
            </w:r>
          </w:p>
        </w:tc>
      </w:tr>
      <w:tr w14:paraId="590A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00" w:type="dxa"/>
            <w:tcBorders>
              <w:top w:val="single" w:color="auto" w:sz="4" w:space="0"/>
              <w:left w:val="single" w:color="auto" w:sz="4" w:space="0"/>
              <w:bottom w:val="single" w:color="auto" w:sz="4" w:space="0"/>
              <w:right w:val="single" w:color="auto" w:sz="4" w:space="0"/>
            </w:tcBorders>
            <w:vAlign w:val="center"/>
          </w:tcPr>
          <w:p w14:paraId="7F69E2B9">
            <w:pPr>
              <w:widowControl/>
              <w:jc w:val="left"/>
              <w:rPr>
                <w:rFonts w:ascii="宋体" w:hAnsi="宋体"/>
                <w:bCs/>
                <w:color w:val="000000"/>
                <w:szCs w:val="21"/>
              </w:rPr>
            </w:pPr>
            <w:r>
              <w:rPr>
                <w:rFonts w:hint="eastAsia" w:ascii="宋体" w:hAnsi="宋体"/>
                <w:color w:val="000000"/>
                <w:kern w:val="0"/>
                <w:szCs w:val="21"/>
              </w:rPr>
              <w:t>商务需求</w:t>
            </w:r>
          </w:p>
        </w:tc>
        <w:tc>
          <w:tcPr>
            <w:tcW w:w="8154" w:type="dxa"/>
            <w:tcBorders>
              <w:top w:val="single" w:color="auto" w:sz="4" w:space="0"/>
              <w:left w:val="single" w:color="auto" w:sz="4" w:space="0"/>
              <w:bottom w:val="single" w:color="auto" w:sz="4" w:space="0"/>
              <w:right w:val="single" w:color="auto" w:sz="4" w:space="0"/>
            </w:tcBorders>
            <w:vAlign w:val="center"/>
          </w:tcPr>
          <w:tbl>
            <w:tblPr>
              <w:tblStyle w:val="15"/>
              <w:tblW w:w="7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0"/>
              <w:gridCol w:w="1373"/>
              <w:gridCol w:w="5737"/>
            </w:tblGrid>
            <w:tr w14:paraId="3FC5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7820" w:type="dxa"/>
                  <w:gridSpan w:val="3"/>
                  <w:shd w:val="clear" w:color="auto" w:fill="auto"/>
                  <w:tcMar>
                    <w:top w:w="0" w:type="dxa"/>
                    <w:left w:w="108" w:type="dxa"/>
                    <w:bottom w:w="0" w:type="dxa"/>
                    <w:right w:w="108" w:type="dxa"/>
                  </w:tcMar>
                </w:tcPr>
                <w:p w14:paraId="4E9185C5">
                  <w:pPr>
                    <w:widowControl/>
                    <w:spacing w:before="100" w:beforeAutospacing="1" w:after="100" w:afterAutospacing="1"/>
                    <w:jc w:val="left"/>
                    <w:rPr>
                      <w:rFonts w:ascii="宋体" w:hAnsi="宋体" w:cs="宋体"/>
                      <w:kern w:val="0"/>
                    </w:rPr>
                  </w:pPr>
                  <w:r>
                    <w:rPr>
                      <w:rFonts w:ascii="宋体" w:hAnsi="宋体" w:cs="宋体"/>
                      <w:b/>
                      <w:bCs/>
                      <w:color w:val="000000"/>
                      <w:kern w:val="0"/>
                    </w:rPr>
                    <w:t>（一）</w:t>
                  </w:r>
                  <w:r>
                    <w:rPr>
                      <w:rFonts w:hint="eastAsia" w:ascii="宋体" w:hAnsi="宋体" w:cs="宋体"/>
                      <w:b/>
                      <w:bCs/>
                      <w:color w:val="000000"/>
                      <w:kern w:val="0"/>
                    </w:rPr>
                    <w:t>售后服务要求</w:t>
                  </w:r>
                </w:p>
              </w:tc>
            </w:tr>
            <w:tr w14:paraId="6BDC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710" w:type="dxa"/>
                  <w:shd w:val="clear" w:color="auto" w:fill="auto"/>
                  <w:tcMar>
                    <w:top w:w="0" w:type="dxa"/>
                    <w:left w:w="108" w:type="dxa"/>
                    <w:bottom w:w="0" w:type="dxa"/>
                    <w:right w:w="108" w:type="dxa"/>
                  </w:tcMar>
                  <w:vAlign w:val="center"/>
                </w:tcPr>
                <w:p w14:paraId="20BC588C">
                  <w:pPr>
                    <w:widowControl/>
                    <w:spacing w:before="100" w:beforeAutospacing="1" w:after="100" w:afterAutospacing="1"/>
                    <w:jc w:val="center"/>
                    <w:rPr>
                      <w:rFonts w:ascii="宋体" w:hAnsi="宋体" w:cs="宋体"/>
                      <w:kern w:val="0"/>
                    </w:rPr>
                  </w:pPr>
                  <w:r>
                    <w:rPr>
                      <w:rFonts w:ascii="宋体" w:hAnsi="宋体" w:cs="宋体"/>
                      <w:bCs/>
                      <w:kern w:val="0"/>
                    </w:rPr>
                    <w:t>1</w:t>
                  </w:r>
                </w:p>
              </w:tc>
              <w:tc>
                <w:tcPr>
                  <w:tcW w:w="1373" w:type="dxa"/>
                  <w:shd w:val="clear" w:color="auto" w:fill="auto"/>
                  <w:tcMar>
                    <w:top w:w="0" w:type="dxa"/>
                    <w:left w:w="108" w:type="dxa"/>
                    <w:bottom w:w="0" w:type="dxa"/>
                    <w:right w:w="108" w:type="dxa"/>
                  </w:tcMar>
                  <w:vAlign w:val="center"/>
                </w:tcPr>
                <w:p w14:paraId="749DB265">
                  <w:pPr>
                    <w:widowControl/>
                    <w:spacing w:before="100" w:beforeAutospacing="1" w:after="100" w:afterAutospacing="1"/>
                    <w:rPr>
                      <w:rFonts w:ascii="宋体" w:hAnsi="宋体" w:cs="宋体"/>
                      <w:kern w:val="0"/>
                    </w:rPr>
                  </w:pPr>
                  <w:r>
                    <w:rPr>
                      <w:rFonts w:ascii="宋体" w:hAnsi="宋体" w:cs="宋体"/>
                      <w:kern w:val="0"/>
                    </w:rPr>
                    <w:t>免费保</w:t>
                  </w:r>
                  <w:r>
                    <w:rPr>
                      <w:rFonts w:hint="eastAsia" w:ascii="宋体" w:hAnsi="宋体" w:cs="宋体"/>
                      <w:kern w:val="0"/>
                    </w:rPr>
                    <w:t>护</w:t>
                  </w:r>
                  <w:r>
                    <w:rPr>
                      <w:rFonts w:ascii="宋体" w:hAnsi="宋体" w:cs="宋体"/>
                      <w:kern w:val="0"/>
                    </w:rPr>
                    <w:t>期</w:t>
                  </w:r>
                </w:p>
              </w:tc>
              <w:tc>
                <w:tcPr>
                  <w:tcW w:w="5737" w:type="dxa"/>
                  <w:shd w:val="clear" w:color="auto" w:fill="auto"/>
                  <w:tcMar>
                    <w:top w:w="0" w:type="dxa"/>
                    <w:left w:w="108" w:type="dxa"/>
                    <w:bottom w:w="0" w:type="dxa"/>
                    <w:right w:w="108" w:type="dxa"/>
                  </w:tcMar>
                  <w:vAlign w:val="center"/>
                </w:tcPr>
                <w:p w14:paraId="60D1CE17">
                  <w:pPr>
                    <w:widowControl/>
                    <w:spacing w:before="100" w:beforeAutospacing="1" w:after="100" w:afterAutospacing="1"/>
                    <w:rPr>
                      <w:rFonts w:ascii="宋体" w:hAnsi="宋体" w:cs="宋体"/>
                      <w:kern w:val="0"/>
                    </w:rPr>
                  </w:pPr>
                  <w:r>
                    <w:rPr>
                      <w:rFonts w:hint="eastAsia" w:ascii="宋体" w:hAnsi="宋体" w:cs="宋体"/>
                      <w:kern w:val="0"/>
                    </w:rPr>
                    <w:t>软件</w:t>
                  </w:r>
                  <w:r>
                    <w:rPr>
                      <w:rFonts w:ascii="宋体" w:hAnsi="宋体" w:cs="宋体"/>
                      <w:kern w:val="0"/>
                    </w:rPr>
                    <w:t>免费</w:t>
                  </w:r>
                  <w:r>
                    <w:rPr>
                      <w:rFonts w:hint="eastAsia" w:ascii="宋体" w:hAnsi="宋体" w:cs="宋体"/>
                      <w:kern w:val="0"/>
                    </w:rPr>
                    <w:t>维保</w:t>
                  </w:r>
                  <w:r>
                    <w:rPr>
                      <w:rFonts w:ascii="宋体" w:hAnsi="宋体" w:cs="宋体"/>
                      <w:kern w:val="0"/>
                    </w:rPr>
                    <w:t>期</w:t>
                  </w:r>
                  <w:r>
                    <w:rPr>
                      <w:rFonts w:hint="eastAsia" w:ascii="宋体" w:hAnsi="宋体" w:cs="宋体"/>
                      <w:color w:val="000000" w:themeColor="text1"/>
                      <w:kern w:val="0"/>
                      <w14:textFill>
                        <w14:solidFill>
                          <w14:schemeClr w14:val="tx1"/>
                        </w14:solidFill>
                      </w14:textFill>
                    </w:rPr>
                    <w:t>一</w:t>
                  </w:r>
                  <w:r>
                    <w:rPr>
                      <w:rFonts w:ascii="宋体" w:hAnsi="宋体" w:cs="宋体"/>
                      <w:color w:val="000000" w:themeColor="text1"/>
                      <w:kern w:val="0"/>
                      <w14:textFill>
                        <w14:solidFill>
                          <w14:schemeClr w14:val="tx1"/>
                        </w14:solidFill>
                      </w14:textFill>
                    </w:rPr>
                    <w:t>年，时</w:t>
                  </w:r>
                  <w:r>
                    <w:rPr>
                      <w:rFonts w:ascii="宋体" w:hAnsi="宋体" w:cs="宋体"/>
                      <w:kern w:val="0"/>
                    </w:rPr>
                    <w:t>间自最终验收合格并交付使用之日起计算。</w:t>
                  </w:r>
                </w:p>
              </w:tc>
            </w:tr>
            <w:tr w14:paraId="6449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710" w:type="dxa"/>
                  <w:shd w:val="clear" w:color="auto" w:fill="auto"/>
                  <w:tcMar>
                    <w:top w:w="0" w:type="dxa"/>
                    <w:left w:w="108" w:type="dxa"/>
                    <w:bottom w:w="0" w:type="dxa"/>
                    <w:right w:w="108" w:type="dxa"/>
                  </w:tcMar>
                  <w:vAlign w:val="center"/>
                </w:tcPr>
                <w:p w14:paraId="7B17FBCB">
                  <w:pPr>
                    <w:widowControl/>
                    <w:spacing w:before="100" w:beforeAutospacing="1" w:after="100" w:afterAutospacing="1" w:line="150" w:lineRule="atLeast"/>
                    <w:jc w:val="center"/>
                    <w:rPr>
                      <w:rFonts w:ascii="宋体" w:hAnsi="宋体" w:cs="宋体"/>
                      <w:kern w:val="0"/>
                    </w:rPr>
                  </w:pPr>
                  <w:r>
                    <w:rPr>
                      <w:rFonts w:ascii="宋体" w:hAnsi="宋体" w:cs="宋体"/>
                      <w:bCs/>
                      <w:kern w:val="0"/>
                    </w:rPr>
                    <w:t>2</w:t>
                  </w:r>
                </w:p>
              </w:tc>
              <w:tc>
                <w:tcPr>
                  <w:tcW w:w="1373" w:type="dxa"/>
                  <w:shd w:val="clear" w:color="auto" w:fill="auto"/>
                  <w:tcMar>
                    <w:top w:w="0" w:type="dxa"/>
                    <w:left w:w="108" w:type="dxa"/>
                    <w:bottom w:w="0" w:type="dxa"/>
                    <w:right w:w="108" w:type="dxa"/>
                  </w:tcMar>
                  <w:vAlign w:val="center"/>
                </w:tcPr>
                <w:p w14:paraId="6223915B">
                  <w:pPr>
                    <w:widowControl/>
                    <w:spacing w:before="100" w:beforeAutospacing="1" w:after="100" w:afterAutospacing="1" w:line="150" w:lineRule="atLeast"/>
                    <w:rPr>
                      <w:rFonts w:ascii="宋体" w:hAnsi="宋体" w:cs="宋体"/>
                      <w:kern w:val="0"/>
                    </w:rPr>
                  </w:pPr>
                  <w:r>
                    <w:rPr>
                      <w:rFonts w:ascii="宋体" w:hAnsi="宋体" w:cs="宋体"/>
                      <w:kern w:val="0"/>
                    </w:rPr>
                    <w:t>维</w:t>
                  </w:r>
                  <w:r>
                    <w:rPr>
                      <w:rFonts w:hint="eastAsia" w:ascii="宋体" w:hAnsi="宋体" w:cs="宋体"/>
                      <w:kern w:val="0"/>
                    </w:rPr>
                    <w:t>护</w:t>
                  </w:r>
                  <w:r>
                    <w:rPr>
                      <w:rFonts w:ascii="宋体" w:hAnsi="宋体" w:cs="宋体"/>
                      <w:kern w:val="0"/>
                    </w:rPr>
                    <w:t>响应及故障解决时间</w:t>
                  </w:r>
                </w:p>
              </w:tc>
              <w:tc>
                <w:tcPr>
                  <w:tcW w:w="5737" w:type="dxa"/>
                  <w:shd w:val="clear" w:color="auto" w:fill="auto"/>
                  <w:tcMar>
                    <w:top w:w="0" w:type="dxa"/>
                    <w:left w:w="108" w:type="dxa"/>
                    <w:bottom w:w="0" w:type="dxa"/>
                    <w:right w:w="108" w:type="dxa"/>
                  </w:tcMar>
                  <w:vAlign w:val="center"/>
                </w:tcPr>
                <w:p w14:paraId="098C3E95">
                  <w:pPr>
                    <w:widowControl/>
                    <w:spacing w:before="100" w:beforeAutospacing="1" w:after="100" w:afterAutospacing="1" w:line="150" w:lineRule="atLeast"/>
                    <w:rPr>
                      <w:rFonts w:ascii="宋体" w:hAnsi="宋体" w:cs="宋体"/>
                      <w:kern w:val="0"/>
                    </w:rPr>
                  </w:pPr>
                  <w:r>
                    <w:rPr>
                      <w:rFonts w:ascii="宋体" w:hAnsi="宋体" w:cs="宋体"/>
                      <w:kern w:val="0"/>
                    </w:rPr>
                    <w:t>在保修期内，</w:t>
                  </w:r>
                  <w:r>
                    <w:rPr>
                      <w:rFonts w:hint="eastAsia" w:ascii="宋体" w:hAnsi="宋体" w:cs="仿宋"/>
                    </w:rPr>
                    <w:t>提供</w:t>
                  </w:r>
                  <w:r>
                    <w:rPr>
                      <w:rFonts w:ascii="宋体" w:hAnsi="宋体" w:cs="仿宋"/>
                    </w:rPr>
                    <w:t>7*24小时</w:t>
                  </w:r>
                  <w:r>
                    <w:rPr>
                      <w:rFonts w:hint="eastAsia" w:ascii="宋体" w:hAnsi="宋体" w:cs="仿宋"/>
                    </w:rPr>
                    <w:t>远程服务</w:t>
                  </w:r>
                  <w:r>
                    <w:rPr>
                      <w:rFonts w:ascii="宋体" w:hAnsi="宋体" w:cs="仿宋"/>
                    </w:rPr>
                    <w:t>，解答使用中遇到的问题，</w:t>
                  </w:r>
                  <w:r>
                    <w:rPr>
                      <w:rFonts w:hint="eastAsia" w:ascii="宋体" w:hAnsi="宋体" w:cs="宋体"/>
                      <w:kern w:val="0"/>
                    </w:rPr>
                    <w:t>保证在接到通知30分钟内响应；</w:t>
                  </w:r>
                  <w:r>
                    <w:rPr>
                      <w:rFonts w:ascii="宋体" w:hAnsi="宋体" w:cs="仿宋"/>
                    </w:rPr>
                    <w:t>对于通过电话、网络、远程手段无法解决的紧急问题，</w:t>
                  </w:r>
                  <w:r>
                    <w:rPr>
                      <w:rFonts w:hint="eastAsia" w:ascii="宋体" w:hAnsi="宋体" w:cs="仿宋"/>
                    </w:rPr>
                    <w:t>24</w:t>
                  </w:r>
                  <w:r>
                    <w:rPr>
                      <w:rFonts w:ascii="宋体" w:hAnsi="宋体" w:cs="仿宋"/>
                    </w:rPr>
                    <w:t>小时</w:t>
                  </w:r>
                  <w:r>
                    <w:rPr>
                      <w:rFonts w:hint="eastAsia" w:ascii="宋体" w:hAnsi="宋体" w:cs="仿宋"/>
                    </w:rPr>
                    <w:t>内到达现场解决问题。</w:t>
                  </w:r>
                </w:p>
              </w:tc>
            </w:tr>
            <w:tr w14:paraId="28C9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10" w:type="dxa"/>
                  <w:shd w:val="clear" w:color="auto" w:fill="auto"/>
                  <w:tcMar>
                    <w:top w:w="0" w:type="dxa"/>
                    <w:left w:w="108" w:type="dxa"/>
                    <w:bottom w:w="0" w:type="dxa"/>
                    <w:right w:w="108" w:type="dxa"/>
                  </w:tcMar>
                  <w:vAlign w:val="center"/>
                </w:tcPr>
                <w:p w14:paraId="3B6B2A56">
                  <w:pPr>
                    <w:widowControl/>
                    <w:spacing w:before="100" w:beforeAutospacing="1" w:after="100" w:afterAutospacing="1"/>
                    <w:jc w:val="center"/>
                    <w:rPr>
                      <w:rFonts w:ascii="宋体" w:hAnsi="宋体" w:cs="宋体"/>
                      <w:kern w:val="0"/>
                    </w:rPr>
                  </w:pPr>
                  <w:r>
                    <w:rPr>
                      <w:rFonts w:ascii="宋体" w:hAnsi="宋体" w:cs="宋体"/>
                      <w:kern w:val="0"/>
                    </w:rPr>
                    <w:t>3</w:t>
                  </w:r>
                </w:p>
              </w:tc>
              <w:tc>
                <w:tcPr>
                  <w:tcW w:w="1373" w:type="dxa"/>
                  <w:shd w:val="clear" w:color="auto" w:fill="auto"/>
                  <w:tcMar>
                    <w:top w:w="0" w:type="dxa"/>
                    <w:left w:w="108" w:type="dxa"/>
                    <w:bottom w:w="0" w:type="dxa"/>
                    <w:right w:w="108" w:type="dxa"/>
                  </w:tcMar>
                  <w:vAlign w:val="center"/>
                </w:tcPr>
                <w:p w14:paraId="1944060D">
                  <w:pPr>
                    <w:widowControl/>
                    <w:spacing w:before="100" w:beforeAutospacing="1" w:after="100" w:afterAutospacing="1"/>
                    <w:rPr>
                      <w:rFonts w:ascii="宋体" w:hAnsi="宋体" w:cs="宋体"/>
                      <w:kern w:val="0"/>
                    </w:rPr>
                  </w:pPr>
                  <w:r>
                    <w:rPr>
                      <w:rFonts w:ascii="宋体" w:hAnsi="宋体" w:cs="宋体"/>
                      <w:kern w:val="0"/>
                    </w:rPr>
                    <w:t>相关培训</w:t>
                  </w:r>
                </w:p>
              </w:tc>
              <w:tc>
                <w:tcPr>
                  <w:tcW w:w="5737" w:type="dxa"/>
                  <w:shd w:val="clear" w:color="auto" w:fill="auto"/>
                  <w:tcMar>
                    <w:top w:w="0" w:type="dxa"/>
                    <w:left w:w="108" w:type="dxa"/>
                    <w:bottom w:w="0" w:type="dxa"/>
                    <w:right w:w="108" w:type="dxa"/>
                  </w:tcMar>
                  <w:vAlign w:val="center"/>
                </w:tcPr>
                <w:p w14:paraId="61A8EE46">
                  <w:pPr>
                    <w:widowControl/>
                    <w:spacing w:before="100" w:beforeAutospacing="1" w:after="100" w:afterAutospacing="1"/>
                    <w:rPr>
                      <w:rFonts w:ascii="宋体" w:hAnsi="宋体" w:cs="宋体"/>
                      <w:kern w:val="0"/>
                    </w:rPr>
                  </w:pPr>
                  <w:r>
                    <w:rPr>
                      <w:rFonts w:ascii="宋体" w:hAnsi="宋体" w:cs="宋体"/>
                      <w:kern w:val="0"/>
                    </w:rPr>
                    <w:t>有专业人员对</w:t>
                  </w:r>
                  <w:r>
                    <w:rPr>
                      <w:rFonts w:hint="eastAsia" w:ascii="宋体" w:hAnsi="宋体" w:cs="宋体"/>
                      <w:kern w:val="0"/>
                    </w:rPr>
                    <w:t>软件使用人员</w:t>
                  </w:r>
                  <w:r>
                    <w:rPr>
                      <w:rFonts w:ascii="宋体" w:hAnsi="宋体" w:cs="宋体"/>
                      <w:kern w:val="0"/>
                    </w:rPr>
                    <w:t>进行专业的培训，并对维</w:t>
                  </w:r>
                  <w:r>
                    <w:rPr>
                      <w:rFonts w:hint="eastAsia" w:ascii="宋体" w:hAnsi="宋体" w:cs="宋体"/>
                      <w:kern w:val="0"/>
                    </w:rPr>
                    <w:t>护</w:t>
                  </w:r>
                  <w:r>
                    <w:rPr>
                      <w:rFonts w:ascii="宋体" w:hAnsi="宋体" w:cs="宋体"/>
                      <w:kern w:val="0"/>
                    </w:rPr>
                    <w:t>工程师进行维护培训。</w:t>
                  </w:r>
                </w:p>
              </w:tc>
            </w:tr>
            <w:tr w14:paraId="4289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7820" w:type="dxa"/>
                  <w:gridSpan w:val="3"/>
                  <w:shd w:val="clear" w:color="auto" w:fill="auto"/>
                  <w:tcMar>
                    <w:top w:w="0" w:type="dxa"/>
                    <w:left w:w="108" w:type="dxa"/>
                    <w:bottom w:w="0" w:type="dxa"/>
                    <w:right w:w="108" w:type="dxa"/>
                  </w:tcMar>
                </w:tcPr>
                <w:p w14:paraId="57F08E22">
                  <w:pPr>
                    <w:widowControl/>
                    <w:spacing w:before="100" w:beforeAutospacing="1" w:after="100" w:afterAutospacing="1"/>
                    <w:jc w:val="left"/>
                    <w:rPr>
                      <w:rFonts w:ascii="宋体" w:hAnsi="宋体" w:cs="宋体"/>
                      <w:kern w:val="0"/>
                    </w:rPr>
                  </w:pPr>
                  <w:r>
                    <w:rPr>
                      <w:rFonts w:ascii="宋体" w:hAnsi="宋体" w:cs="宋体"/>
                      <w:b/>
                      <w:bCs/>
                      <w:color w:val="000000"/>
                      <w:kern w:val="0"/>
                    </w:rPr>
                    <w:t>（</w:t>
                  </w:r>
                  <w:r>
                    <w:rPr>
                      <w:rFonts w:hint="eastAsia" w:ascii="宋体" w:hAnsi="宋体" w:cs="宋体"/>
                      <w:b/>
                      <w:bCs/>
                      <w:color w:val="000000"/>
                      <w:kern w:val="0"/>
                    </w:rPr>
                    <w:t>二</w:t>
                  </w:r>
                  <w:r>
                    <w:rPr>
                      <w:rFonts w:ascii="宋体" w:hAnsi="宋体" w:cs="宋体"/>
                      <w:b/>
                      <w:bCs/>
                      <w:color w:val="000000"/>
                      <w:kern w:val="0"/>
                    </w:rPr>
                    <w:t>）其他要求</w:t>
                  </w:r>
                </w:p>
              </w:tc>
            </w:tr>
            <w:tr w14:paraId="69F7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 w:hRule="atLeast"/>
              </w:trPr>
              <w:tc>
                <w:tcPr>
                  <w:tcW w:w="710" w:type="dxa"/>
                  <w:vMerge w:val="restart"/>
                  <w:shd w:val="clear" w:color="auto" w:fill="auto"/>
                  <w:tcMar>
                    <w:top w:w="0" w:type="dxa"/>
                    <w:left w:w="108" w:type="dxa"/>
                    <w:bottom w:w="0" w:type="dxa"/>
                    <w:right w:w="108" w:type="dxa"/>
                  </w:tcMar>
                  <w:vAlign w:val="center"/>
                </w:tcPr>
                <w:p w14:paraId="32B60067">
                  <w:pPr>
                    <w:widowControl/>
                    <w:spacing w:before="100" w:beforeAutospacing="1" w:after="100" w:afterAutospacing="1"/>
                    <w:jc w:val="center"/>
                    <w:rPr>
                      <w:rFonts w:ascii="宋体" w:hAnsi="宋体" w:cs="宋体"/>
                      <w:kern w:val="0"/>
                    </w:rPr>
                  </w:pPr>
                  <w:r>
                    <w:rPr>
                      <w:rFonts w:ascii="宋体" w:hAnsi="宋体" w:cs="宋体"/>
                      <w:kern w:val="0"/>
                    </w:rPr>
                    <w:t>1</w:t>
                  </w:r>
                </w:p>
              </w:tc>
              <w:tc>
                <w:tcPr>
                  <w:tcW w:w="1373" w:type="dxa"/>
                  <w:vMerge w:val="restart"/>
                  <w:shd w:val="clear" w:color="auto" w:fill="auto"/>
                  <w:tcMar>
                    <w:top w:w="0" w:type="dxa"/>
                    <w:left w:w="108" w:type="dxa"/>
                    <w:bottom w:w="0" w:type="dxa"/>
                    <w:right w:w="108" w:type="dxa"/>
                  </w:tcMar>
                  <w:vAlign w:val="center"/>
                </w:tcPr>
                <w:p w14:paraId="0B3A41EB">
                  <w:pPr>
                    <w:widowControl/>
                    <w:spacing w:before="100" w:beforeAutospacing="1" w:after="100" w:afterAutospacing="1"/>
                    <w:rPr>
                      <w:rFonts w:ascii="宋体" w:hAnsi="宋体" w:cs="宋体"/>
                      <w:kern w:val="0"/>
                    </w:rPr>
                  </w:pPr>
                  <w:r>
                    <w:rPr>
                      <w:rFonts w:ascii="宋体" w:hAnsi="宋体" w:cs="宋体"/>
                      <w:kern w:val="0"/>
                    </w:rPr>
                    <w:t>关于交货</w:t>
                  </w:r>
                </w:p>
              </w:tc>
              <w:tc>
                <w:tcPr>
                  <w:tcW w:w="5737" w:type="dxa"/>
                  <w:shd w:val="clear" w:color="auto" w:fill="auto"/>
                  <w:tcMar>
                    <w:top w:w="0" w:type="dxa"/>
                    <w:left w:w="108" w:type="dxa"/>
                    <w:bottom w:w="0" w:type="dxa"/>
                    <w:right w:w="108" w:type="dxa"/>
                  </w:tcMar>
                  <w:vAlign w:val="center"/>
                </w:tcPr>
                <w:p w14:paraId="54FF8752">
                  <w:pPr>
                    <w:widowControl/>
                    <w:spacing w:before="100" w:beforeAutospacing="1" w:after="100" w:afterAutospacing="1"/>
                    <w:rPr>
                      <w:rFonts w:ascii="宋体" w:hAnsi="宋体" w:cs="宋体"/>
                      <w:kern w:val="0"/>
                    </w:rPr>
                  </w:pPr>
                  <w:r>
                    <w:rPr>
                      <w:rFonts w:ascii="宋体" w:hAnsi="宋体" w:cs="宋体"/>
                      <w:kern w:val="0"/>
                    </w:rPr>
                    <w:t>1.1签订合同后</w:t>
                  </w:r>
                  <w:r>
                    <w:rPr>
                      <w:rFonts w:ascii="宋体" w:hAnsi="宋体" w:cs="宋体"/>
                      <w:kern w:val="0"/>
                      <w:u w:val="single"/>
                    </w:rPr>
                    <w:t> 60</w:t>
                  </w:r>
                  <w:r>
                    <w:rPr>
                      <w:rFonts w:hint="eastAsia" w:ascii="宋体" w:hAnsi="宋体" w:cs="宋体"/>
                      <w:kern w:val="0"/>
                      <w:u w:val="single"/>
                    </w:rPr>
                    <w:t xml:space="preserve"> </w:t>
                  </w:r>
                  <w:r>
                    <w:rPr>
                      <w:rFonts w:ascii="宋体" w:hAnsi="宋体" w:cs="宋体"/>
                      <w:kern w:val="0"/>
                    </w:rPr>
                    <w:t>天（日历日）内。</w:t>
                  </w:r>
                </w:p>
              </w:tc>
            </w:tr>
            <w:tr w14:paraId="2962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trPr>
              <w:tc>
                <w:tcPr>
                  <w:tcW w:w="710" w:type="dxa"/>
                  <w:vMerge w:val="continue"/>
                  <w:vAlign w:val="center"/>
                </w:tcPr>
                <w:p w14:paraId="4DBB8605">
                  <w:pPr>
                    <w:widowControl/>
                    <w:jc w:val="center"/>
                    <w:rPr>
                      <w:rFonts w:ascii="宋体" w:hAnsi="宋体" w:cs="宋体"/>
                      <w:kern w:val="0"/>
                    </w:rPr>
                  </w:pPr>
                </w:p>
              </w:tc>
              <w:tc>
                <w:tcPr>
                  <w:tcW w:w="1373" w:type="dxa"/>
                  <w:vMerge w:val="continue"/>
                  <w:vAlign w:val="center"/>
                </w:tcPr>
                <w:p w14:paraId="2E11396C">
                  <w:pPr>
                    <w:widowControl/>
                    <w:rPr>
                      <w:rFonts w:ascii="宋体" w:hAnsi="宋体" w:cs="宋体"/>
                      <w:kern w:val="0"/>
                    </w:rPr>
                  </w:pPr>
                </w:p>
              </w:tc>
              <w:tc>
                <w:tcPr>
                  <w:tcW w:w="5737" w:type="dxa"/>
                  <w:shd w:val="clear" w:color="auto" w:fill="auto"/>
                  <w:tcMar>
                    <w:top w:w="0" w:type="dxa"/>
                    <w:left w:w="108" w:type="dxa"/>
                    <w:bottom w:w="0" w:type="dxa"/>
                    <w:right w:w="108" w:type="dxa"/>
                  </w:tcMar>
                  <w:vAlign w:val="center"/>
                </w:tcPr>
                <w:p w14:paraId="65D4A246">
                  <w:pPr>
                    <w:widowControl/>
                    <w:spacing w:before="100" w:beforeAutospacing="1" w:after="100" w:afterAutospacing="1"/>
                    <w:rPr>
                      <w:rFonts w:ascii="宋体" w:hAnsi="宋体" w:cs="宋体"/>
                      <w:kern w:val="0"/>
                    </w:rPr>
                  </w:pPr>
                  <w:r>
                    <w:rPr>
                      <w:rFonts w:ascii="宋体" w:hAnsi="宋体" w:cs="宋体"/>
                      <w:kern w:val="0"/>
                    </w:rPr>
                    <w:t>1.2</w:t>
                  </w:r>
                  <w:r>
                    <w:rPr>
                      <w:rFonts w:hint="eastAsia" w:ascii="宋体" w:hAnsi="宋体" w:cs="宋体"/>
                      <w:kern w:val="0"/>
                    </w:rPr>
                    <w:t>投标人按要求完成软件安装、调试、上线运行。</w:t>
                  </w:r>
                </w:p>
              </w:tc>
            </w:tr>
            <w:tr w14:paraId="769C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trPr>
              <w:tc>
                <w:tcPr>
                  <w:tcW w:w="710" w:type="dxa"/>
                  <w:vMerge w:val="restart"/>
                  <w:shd w:val="clear" w:color="auto" w:fill="auto"/>
                  <w:tcMar>
                    <w:top w:w="0" w:type="dxa"/>
                    <w:left w:w="108" w:type="dxa"/>
                    <w:bottom w:w="0" w:type="dxa"/>
                    <w:right w:w="108" w:type="dxa"/>
                  </w:tcMar>
                  <w:vAlign w:val="center"/>
                </w:tcPr>
                <w:p w14:paraId="39535B5B">
                  <w:pPr>
                    <w:widowControl/>
                    <w:spacing w:before="100" w:beforeAutospacing="1" w:after="100" w:afterAutospacing="1"/>
                    <w:jc w:val="center"/>
                    <w:rPr>
                      <w:rFonts w:ascii="宋体" w:hAnsi="宋体" w:cs="宋体"/>
                      <w:kern w:val="0"/>
                    </w:rPr>
                  </w:pPr>
                  <w:r>
                    <w:rPr>
                      <w:rFonts w:ascii="宋体" w:hAnsi="宋体" w:cs="宋体"/>
                      <w:kern w:val="0"/>
                    </w:rPr>
                    <w:t>2</w:t>
                  </w:r>
                </w:p>
              </w:tc>
              <w:tc>
                <w:tcPr>
                  <w:tcW w:w="1373" w:type="dxa"/>
                  <w:vMerge w:val="restart"/>
                  <w:shd w:val="clear" w:color="auto" w:fill="auto"/>
                  <w:tcMar>
                    <w:top w:w="0" w:type="dxa"/>
                    <w:left w:w="108" w:type="dxa"/>
                    <w:bottom w:w="0" w:type="dxa"/>
                    <w:right w:w="108" w:type="dxa"/>
                  </w:tcMar>
                  <w:vAlign w:val="center"/>
                </w:tcPr>
                <w:p w14:paraId="4DE48EBF">
                  <w:pPr>
                    <w:widowControl/>
                    <w:spacing w:before="100" w:beforeAutospacing="1" w:after="100" w:afterAutospacing="1"/>
                    <w:jc w:val="left"/>
                    <w:rPr>
                      <w:rFonts w:ascii="宋体" w:hAnsi="宋体" w:cs="宋体"/>
                      <w:kern w:val="0"/>
                    </w:rPr>
                  </w:pPr>
                  <w:r>
                    <w:rPr>
                      <w:rFonts w:ascii="宋体" w:hAnsi="宋体" w:cs="宋体"/>
                      <w:kern w:val="0"/>
                    </w:rPr>
                    <w:t>关于验收</w:t>
                  </w:r>
                </w:p>
              </w:tc>
              <w:tc>
                <w:tcPr>
                  <w:tcW w:w="5737" w:type="dxa"/>
                  <w:shd w:val="clear" w:color="auto" w:fill="auto"/>
                  <w:tcMar>
                    <w:top w:w="0" w:type="dxa"/>
                    <w:left w:w="108" w:type="dxa"/>
                    <w:bottom w:w="0" w:type="dxa"/>
                    <w:right w:w="108" w:type="dxa"/>
                  </w:tcMar>
                </w:tcPr>
                <w:p w14:paraId="54450350">
                  <w:pPr>
                    <w:widowControl/>
                    <w:spacing w:before="100" w:beforeAutospacing="1" w:after="100" w:afterAutospacing="1" w:line="340" w:lineRule="atLeast"/>
                    <w:jc w:val="left"/>
                    <w:rPr>
                      <w:rFonts w:ascii="宋体" w:hAnsi="宋体" w:cs="宋体"/>
                      <w:kern w:val="0"/>
                    </w:rPr>
                  </w:pPr>
                  <w:r>
                    <w:rPr>
                      <w:rFonts w:ascii="宋体" w:hAnsi="宋体" w:cs="宋体"/>
                      <w:kern w:val="0"/>
                    </w:rPr>
                    <w:t>2.1</w:t>
                  </w:r>
                  <w:r>
                    <w:rPr>
                      <w:rFonts w:hint="eastAsia" w:ascii="宋体" w:hAnsi="宋体" w:cs="宋体"/>
                      <w:kern w:val="0"/>
                    </w:rPr>
                    <w:tab/>
                  </w:r>
                  <w:r>
                    <w:rPr>
                      <w:rFonts w:hint="eastAsia" w:ascii="宋体" w:hAnsi="宋体" w:cs="宋体"/>
                      <w:kern w:val="0"/>
                    </w:rPr>
                    <w:t>投标人货物经过双方检验认可后，签署验收报告。</w:t>
                  </w:r>
                </w:p>
              </w:tc>
            </w:tr>
            <w:tr w14:paraId="6C1E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710" w:type="dxa"/>
                  <w:vMerge w:val="continue"/>
                  <w:vAlign w:val="center"/>
                </w:tcPr>
                <w:p w14:paraId="7CD58ECB">
                  <w:pPr>
                    <w:widowControl/>
                    <w:jc w:val="center"/>
                    <w:rPr>
                      <w:rFonts w:ascii="宋体" w:hAnsi="宋体" w:cs="宋体"/>
                      <w:kern w:val="0"/>
                    </w:rPr>
                  </w:pPr>
                </w:p>
              </w:tc>
              <w:tc>
                <w:tcPr>
                  <w:tcW w:w="1373" w:type="dxa"/>
                  <w:vMerge w:val="continue"/>
                  <w:vAlign w:val="center"/>
                </w:tcPr>
                <w:p w14:paraId="27D407A5">
                  <w:pPr>
                    <w:widowControl/>
                    <w:jc w:val="left"/>
                    <w:rPr>
                      <w:rFonts w:ascii="宋体" w:hAnsi="宋体" w:cs="宋体"/>
                      <w:kern w:val="0"/>
                    </w:rPr>
                  </w:pPr>
                </w:p>
              </w:tc>
              <w:tc>
                <w:tcPr>
                  <w:tcW w:w="5737" w:type="dxa"/>
                  <w:shd w:val="clear" w:color="auto" w:fill="auto"/>
                  <w:tcMar>
                    <w:top w:w="0" w:type="dxa"/>
                    <w:left w:w="108" w:type="dxa"/>
                    <w:bottom w:w="0" w:type="dxa"/>
                    <w:right w:w="108" w:type="dxa"/>
                  </w:tcMar>
                </w:tcPr>
                <w:p w14:paraId="0C360F33">
                  <w:pPr>
                    <w:widowControl/>
                    <w:rPr>
                      <w:rFonts w:ascii="宋体" w:hAnsi="宋体" w:cs="宋体"/>
                      <w:kern w:val="0"/>
                    </w:rPr>
                  </w:pPr>
                  <w:r>
                    <w:rPr>
                      <w:rFonts w:ascii="宋体" w:hAnsi="宋体" w:cs="宋体"/>
                      <w:kern w:val="0"/>
                    </w:rPr>
                    <w:t>2.2当满足以下条件时，采购人才向中标人签发货物验收报告：</w:t>
                  </w:r>
                </w:p>
                <w:p w14:paraId="10F1CB3B">
                  <w:pPr>
                    <w:widowControl/>
                    <w:rPr>
                      <w:rFonts w:ascii="宋体" w:hAnsi="宋体" w:cs="宋体"/>
                      <w:kern w:val="0"/>
                    </w:rPr>
                  </w:pPr>
                  <w:r>
                    <w:rPr>
                      <w:rFonts w:ascii="宋体" w:hAnsi="宋体" w:cs="宋体"/>
                      <w:kern w:val="0"/>
                    </w:rPr>
                    <w:t>a、中标人已按照合同规定提供了全部产品及完整的技术资料。</w:t>
                  </w:r>
                </w:p>
                <w:p w14:paraId="270E56A6">
                  <w:pPr>
                    <w:widowControl/>
                    <w:rPr>
                      <w:rFonts w:ascii="宋体" w:hAnsi="宋体" w:cs="宋体"/>
                      <w:kern w:val="0"/>
                    </w:rPr>
                  </w:pPr>
                  <w:r>
                    <w:rPr>
                      <w:rFonts w:ascii="宋体" w:hAnsi="宋体" w:cs="宋体"/>
                      <w:kern w:val="0"/>
                    </w:rPr>
                    <w:t>b、货物符合招标文件技术规格书的要求，性能满足要求。</w:t>
                  </w:r>
                </w:p>
              </w:tc>
            </w:tr>
            <w:tr w14:paraId="6B6D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trPr>
              <w:tc>
                <w:tcPr>
                  <w:tcW w:w="710" w:type="dxa"/>
                  <w:vMerge w:val="restart"/>
                  <w:shd w:val="clear" w:color="auto" w:fill="auto"/>
                  <w:tcMar>
                    <w:top w:w="0" w:type="dxa"/>
                    <w:left w:w="108" w:type="dxa"/>
                    <w:bottom w:w="0" w:type="dxa"/>
                    <w:right w:w="108" w:type="dxa"/>
                  </w:tcMar>
                  <w:vAlign w:val="center"/>
                </w:tcPr>
                <w:p w14:paraId="7936EB3A">
                  <w:pPr>
                    <w:widowControl/>
                    <w:spacing w:before="100" w:beforeAutospacing="1" w:after="100" w:afterAutospacing="1"/>
                    <w:jc w:val="center"/>
                    <w:rPr>
                      <w:rFonts w:ascii="宋体" w:hAnsi="宋体" w:cs="宋体"/>
                      <w:kern w:val="0"/>
                    </w:rPr>
                  </w:pPr>
                  <w:r>
                    <w:rPr>
                      <w:rFonts w:ascii="宋体" w:hAnsi="宋体" w:cs="宋体"/>
                      <w:kern w:val="0"/>
                    </w:rPr>
                    <w:t>3</w:t>
                  </w:r>
                </w:p>
              </w:tc>
              <w:tc>
                <w:tcPr>
                  <w:tcW w:w="1373" w:type="dxa"/>
                  <w:vMerge w:val="restart"/>
                  <w:shd w:val="clear" w:color="auto" w:fill="auto"/>
                  <w:tcMar>
                    <w:top w:w="0" w:type="dxa"/>
                    <w:left w:w="108" w:type="dxa"/>
                    <w:bottom w:w="0" w:type="dxa"/>
                    <w:right w:w="108" w:type="dxa"/>
                  </w:tcMar>
                  <w:vAlign w:val="center"/>
                </w:tcPr>
                <w:p w14:paraId="4AEAF7B2">
                  <w:pPr>
                    <w:widowControl/>
                    <w:spacing w:before="100" w:beforeAutospacing="1" w:after="100" w:afterAutospacing="1"/>
                    <w:jc w:val="left"/>
                    <w:rPr>
                      <w:rFonts w:ascii="宋体" w:hAnsi="宋体" w:cs="宋体"/>
                      <w:kern w:val="0"/>
                    </w:rPr>
                  </w:pPr>
                  <w:r>
                    <w:rPr>
                      <w:rFonts w:ascii="宋体" w:hAnsi="宋体" w:cs="宋体"/>
                      <w:kern w:val="0"/>
                    </w:rPr>
                    <w:t>关于付款</w:t>
                  </w:r>
                </w:p>
              </w:tc>
              <w:tc>
                <w:tcPr>
                  <w:tcW w:w="5737" w:type="dxa"/>
                  <w:shd w:val="clear" w:color="auto" w:fill="auto"/>
                  <w:tcMar>
                    <w:top w:w="0" w:type="dxa"/>
                    <w:left w:w="108" w:type="dxa"/>
                    <w:bottom w:w="0" w:type="dxa"/>
                    <w:right w:w="108" w:type="dxa"/>
                  </w:tcMar>
                </w:tcPr>
                <w:p w14:paraId="332D4999">
                  <w:pPr>
                    <w:widowControl/>
                    <w:rPr>
                      <w:rFonts w:ascii="宋体" w:hAnsi="宋体" w:cs="宋体"/>
                      <w:kern w:val="0"/>
                    </w:rPr>
                  </w:pPr>
                  <w:r>
                    <w:rPr>
                      <w:rFonts w:hint="eastAsia" w:ascii="宋体" w:hAnsi="宋体" w:cs="宋体"/>
                      <w:kern w:val="0"/>
                    </w:rPr>
                    <w:t>3.1合同生效后10日内，乙方以支票、本票或者银行开具的履约保证金保函等非现金形式向甲方提交合同总价款【5】%的履约保证金，作为乙方按合同履行全部义务的保证</w:t>
                  </w:r>
                  <w:r>
                    <w:rPr>
                      <w:rFonts w:hint="eastAsia" w:ascii="宋体" w:hAnsi="宋体" w:cs="宋体"/>
                      <w:kern w:val="0"/>
                      <w:lang w:eastAsia="zh-CN"/>
                    </w:rPr>
                    <w:t>，</w:t>
                  </w:r>
                  <w:r>
                    <w:rPr>
                      <w:rFonts w:hint="eastAsia" w:ascii="宋体" w:hAnsi="宋体" w:cs="宋体"/>
                      <w:kern w:val="0"/>
                    </w:rPr>
                    <w:t>在乙方按时交付应用软件通过验收并在医院正常稳定运行【12】个月期间，</w:t>
                  </w:r>
                  <w:r>
                    <w:rPr>
                      <w:rFonts w:hint="eastAsia" w:ascii="宋体" w:hAnsi="宋体" w:cs="宋体"/>
                      <w:kern w:val="0"/>
                      <w:lang w:val="en-US" w:eastAsia="zh-CN"/>
                    </w:rPr>
                    <w:t>乙方无违约行为的，</w:t>
                  </w:r>
                  <w:r>
                    <w:rPr>
                      <w:rFonts w:hint="eastAsia" w:ascii="宋体" w:hAnsi="宋体" w:cs="宋体"/>
                      <w:kern w:val="0"/>
                    </w:rPr>
                    <w:t>乙方向甲方提出退还履约保证金的书面申请，甲方在收到乙方的书面申请后45天内无息退还给乙方。</w:t>
                  </w:r>
                </w:p>
              </w:tc>
            </w:tr>
            <w:tr w14:paraId="3A74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trPr>
              <w:tc>
                <w:tcPr>
                  <w:tcW w:w="710" w:type="dxa"/>
                  <w:vMerge w:val="continue"/>
                  <w:shd w:val="clear" w:color="auto" w:fill="auto"/>
                  <w:tcMar>
                    <w:top w:w="0" w:type="dxa"/>
                    <w:left w:w="108" w:type="dxa"/>
                    <w:bottom w:w="0" w:type="dxa"/>
                    <w:right w:w="108" w:type="dxa"/>
                  </w:tcMar>
                  <w:vAlign w:val="center"/>
                </w:tcPr>
                <w:p w14:paraId="57ACE459">
                  <w:pPr>
                    <w:widowControl/>
                    <w:spacing w:before="100" w:beforeAutospacing="1" w:after="100" w:afterAutospacing="1"/>
                    <w:jc w:val="center"/>
                    <w:rPr>
                      <w:rFonts w:ascii="宋体" w:hAnsi="宋体" w:cs="宋体"/>
                      <w:kern w:val="0"/>
                    </w:rPr>
                  </w:pPr>
                </w:p>
              </w:tc>
              <w:tc>
                <w:tcPr>
                  <w:tcW w:w="1373" w:type="dxa"/>
                  <w:vMerge w:val="continue"/>
                  <w:shd w:val="clear" w:color="auto" w:fill="auto"/>
                  <w:tcMar>
                    <w:top w:w="0" w:type="dxa"/>
                    <w:left w:w="108" w:type="dxa"/>
                    <w:bottom w:w="0" w:type="dxa"/>
                    <w:right w:w="108" w:type="dxa"/>
                  </w:tcMar>
                  <w:vAlign w:val="center"/>
                </w:tcPr>
                <w:p w14:paraId="1EC12119">
                  <w:pPr>
                    <w:widowControl/>
                    <w:spacing w:before="100" w:beforeAutospacing="1" w:after="100" w:afterAutospacing="1"/>
                    <w:jc w:val="left"/>
                    <w:rPr>
                      <w:rFonts w:ascii="宋体" w:hAnsi="宋体" w:cs="宋体"/>
                      <w:kern w:val="0"/>
                    </w:rPr>
                  </w:pPr>
                </w:p>
              </w:tc>
              <w:tc>
                <w:tcPr>
                  <w:tcW w:w="5737" w:type="dxa"/>
                  <w:shd w:val="clear" w:color="auto" w:fill="auto"/>
                  <w:tcMar>
                    <w:top w:w="0" w:type="dxa"/>
                    <w:left w:w="108" w:type="dxa"/>
                    <w:bottom w:w="0" w:type="dxa"/>
                    <w:right w:w="108" w:type="dxa"/>
                  </w:tcMar>
                </w:tcPr>
                <w:p w14:paraId="721F6BBC">
                  <w:pPr>
                    <w:widowControl/>
                    <w:rPr>
                      <w:rFonts w:hint="eastAsia" w:ascii="宋体" w:hAnsi="宋体" w:eastAsia="宋体" w:cs="宋体"/>
                      <w:kern w:val="0"/>
                      <w:lang w:eastAsia="zh-CN"/>
                    </w:rPr>
                  </w:pPr>
                  <w:r>
                    <w:rPr>
                      <w:rFonts w:hint="eastAsia" w:ascii="宋体" w:hAnsi="宋体" w:cs="宋体"/>
                      <w:kern w:val="0"/>
                    </w:rPr>
                    <w:t>3.2预付款30%，内</w:t>
                  </w:r>
                  <w:r>
                    <w:rPr>
                      <w:rFonts w:hint="eastAsia" w:ascii="宋体" w:hAnsi="宋体" w:cs="宋体"/>
                      <w:kern w:val="0"/>
                      <w:lang w:val="en-US" w:eastAsia="zh-CN"/>
                    </w:rPr>
                    <w:t>收到履约保证金后</w:t>
                  </w:r>
                  <w:r>
                    <w:rPr>
                      <w:rFonts w:hint="eastAsia" w:ascii="宋体" w:hAnsi="宋体" w:cs="宋体"/>
                      <w:kern w:val="0"/>
                    </w:rPr>
                    <w:t>30个工作日采购人凭中标人的完整的资料支付合同金额的30%款项</w:t>
                  </w:r>
                  <w:r>
                    <w:rPr>
                      <w:rFonts w:hint="eastAsia" w:ascii="宋体" w:hAnsi="宋体" w:cs="宋体"/>
                      <w:kern w:val="0"/>
                      <w:lang w:eastAsia="zh-CN"/>
                    </w:rPr>
                    <w:t>。</w:t>
                  </w:r>
                </w:p>
              </w:tc>
            </w:tr>
            <w:tr w14:paraId="5382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trPr>
              <w:tc>
                <w:tcPr>
                  <w:tcW w:w="710" w:type="dxa"/>
                  <w:vMerge w:val="continue"/>
                  <w:shd w:val="clear" w:color="auto" w:fill="auto"/>
                  <w:tcMar>
                    <w:top w:w="0" w:type="dxa"/>
                    <w:left w:w="108" w:type="dxa"/>
                    <w:bottom w:w="0" w:type="dxa"/>
                    <w:right w:w="108" w:type="dxa"/>
                  </w:tcMar>
                  <w:vAlign w:val="center"/>
                </w:tcPr>
                <w:p w14:paraId="34899ECE">
                  <w:pPr>
                    <w:widowControl/>
                    <w:spacing w:before="100" w:beforeAutospacing="1" w:after="100" w:afterAutospacing="1"/>
                    <w:jc w:val="center"/>
                    <w:rPr>
                      <w:rFonts w:ascii="宋体" w:hAnsi="宋体" w:cs="宋体"/>
                      <w:kern w:val="0"/>
                    </w:rPr>
                  </w:pPr>
                </w:p>
              </w:tc>
              <w:tc>
                <w:tcPr>
                  <w:tcW w:w="1373" w:type="dxa"/>
                  <w:vMerge w:val="continue"/>
                  <w:shd w:val="clear" w:color="auto" w:fill="auto"/>
                  <w:tcMar>
                    <w:top w:w="0" w:type="dxa"/>
                    <w:left w:w="108" w:type="dxa"/>
                    <w:bottom w:w="0" w:type="dxa"/>
                    <w:right w:w="108" w:type="dxa"/>
                  </w:tcMar>
                  <w:vAlign w:val="center"/>
                </w:tcPr>
                <w:p w14:paraId="1E9E06ED">
                  <w:pPr>
                    <w:widowControl/>
                    <w:spacing w:before="100" w:beforeAutospacing="1" w:after="100" w:afterAutospacing="1"/>
                    <w:jc w:val="left"/>
                    <w:rPr>
                      <w:rFonts w:ascii="宋体" w:hAnsi="宋体" w:cs="宋体"/>
                      <w:kern w:val="0"/>
                    </w:rPr>
                  </w:pPr>
                </w:p>
              </w:tc>
              <w:tc>
                <w:tcPr>
                  <w:tcW w:w="5737" w:type="dxa"/>
                  <w:shd w:val="clear" w:color="auto" w:fill="auto"/>
                  <w:tcMar>
                    <w:top w:w="0" w:type="dxa"/>
                    <w:left w:w="108" w:type="dxa"/>
                    <w:bottom w:w="0" w:type="dxa"/>
                    <w:right w:w="108" w:type="dxa"/>
                  </w:tcMar>
                </w:tcPr>
                <w:p w14:paraId="2F7C6D84">
                  <w:pPr>
                    <w:widowControl/>
                    <w:rPr>
                      <w:rFonts w:ascii="宋体" w:hAnsi="宋体" w:cs="宋体"/>
                      <w:kern w:val="0"/>
                    </w:rPr>
                  </w:pPr>
                  <w:r>
                    <w:rPr>
                      <w:rFonts w:hint="eastAsia" w:ascii="宋体" w:hAnsi="宋体" w:cs="宋体"/>
                      <w:kern w:val="0"/>
                    </w:rPr>
                    <w:t>3.3系统安装调试合格并通过采购人验收后，中标人应按财税要求出具本合同金额65%的发票，30个工作日内采购人凭中标人的完整的资料支付合同金额的65%款项。</w:t>
                  </w:r>
                </w:p>
              </w:tc>
            </w:tr>
          </w:tbl>
          <w:p w14:paraId="1C2BD805">
            <w:pPr>
              <w:snapToGrid w:val="0"/>
              <w:jc w:val="left"/>
              <w:rPr>
                <w:rFonts w:ascii="宋体" w:hAnsi="宋体"/>
                <w:bCs/>
                <w:szCs w:val="21"/>
              </w:rPr>
            </w:pPr>
          </w:p>
        </w:tc>
      </w:tr>
      <w:tr w14:paraId="1861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00" w:type="dxa"/>
            <w:tcBorders>
              <w:top w:val="single" w:color="auto" w:sz="4" w:space="0"/>
              <w:left w:val="single" w:color="auto" w:sz="4" w:space="0"/>
              <w:bottom w:val="single" w:color="auto" w:sz="4" w:space="0"/>
              <w:right w:val="single" w:color="auto" w:sz="4" w:space="0"/>
            </w:tcBorders>
            <w:vAlign w:val="center"/>
          </w:tcPr>
          <w:p w14:paraId="32701D5B">
            <w:pPr>
              <w:widowControl/>
              <w:jc w:val="left"/>
              <w:rPr>
                <w:rFonts w:hint="eastAsia" w:ascii="宋体" w:hAnsi="宋体"/>
                <w:color w:val="000000"/>
                <w:kern w:val="0"/>
                <w:szCs w:val="21"/>
              </w:rPr>
            </w:pPr>
          </w:p>
          <w:p w14:paraId="5D93CA36">
            <w:pPr>
              <w:widowControl/>
              <w:jc w:val="left"/>
              <w:rPr>
                <w:rFonts w:hint="eastAsia" w:ascii="宋体" w:hAnsi="宋体"/>
                <w:color w:val="000000"/>
                <w:kern w:val="0"/>
                <w:szCs w:val="21"/>
              </w:rPr>
            </w:pPr>
          </w:p>
          <w:p w14:paraId="6143EA3E">
            <w:pPr>
              <w:widowControl/>
              <w:jc w:val="left"/>
              <w:rPr>
                <w:rFonts w:hint="eastAsia" w:ascii="宋体" w:hAnsi="宋体"/>
                <w:color w:val="000000"/>
                <w:kern w:val="0"/>
                <w:szCs w:val="21"/>
              </w:rPr>
            </w:pPr>
          </w:p>
          <w:p w14:paraId="139EA2B8">
            <w:pPr>
              <w:widowControl/>
              <w:jc w:val="left"/>
              <w:rPr>
                <w:rFonts w:hint="eastAsia" w:ascii="宋体" w:hAnsi="宋体"/>
                <w:color w:val="000000"/>
                <w:kern w:val="0"/>
                <w:szCs w:val="21"/>
              </w:rPr>
            </w:pPr>
          </w:p>
          <w:p w14:paraId="76E0070B">
            <w:pPr>
              <w:widowControl/>
              <w:jc w:val="left"/>
              <w:rPr>
                <w:rFonts w:hint="eastAsia" w:ascii="宋体" w:hAnsi="宋体"/>
                <w:color w:val="000000"/>
                <w:kern w:val="0"/>
                <w:szCs w:val="21"/>
              </w:rPr>
            </w:pPr>
          </w:p>
          <w:p w14:paraId="73A9269B">
            <w:pPr>
              <w:widowControl/>
              <w:jc w:val="left"/>
              <w:rPr>
                <w:rFonts w:hint="eastAsia" w:ascii="宋体" w:hAnsi="宋体"/>
                <w:color w:val="000000"/>
                <w:kern w:val="0"/>
                <w:szCs w:val="21"/>
              </w:rPr>
            </w:pPr>
          </w:p>
          <w:p w14:paraId="73CAFB19">
            <w:pPr>
              <w:widowControl/>
              <w:jc w:val="left"/>
              <w:rPr>
                <w:rFonts w:hint="eastAsia" w:ascii="宋体" w:hAnsi="宋体"/>
                <w:color w:val="000000"/>
                <w:kern w:val="0"/>
                <w:szCs w:val="21"/>
              </w:rPr>
            </w:pPr>
          </w:p>
          <w:p w14:paraId="7BEFBCC1">
            <w:pPr>
              <w:widowControl/>
              <w:jc w:val="left"/>
              <w:rPr>
                <w:rFonts w:hint="eastAsia" w:ascii="宋体" w:hAnsi="宋体"/>
                <w:color w:val="000000"/>
                <w:kern w:val="0"/>
                <w:szCs w:val="21"/>
              </w:rPr>
            </w:pPr>
          </w:p>
          <w:p w14:paraId="5444F091">
            <w:pPr>
              <w:widowControl/>
              <w:jc w:val="left"/>
              <w:rPr>
                <w:rFonts w:hint="eastAsia" w:ascii="宋体" w:hAnsi="宋体"/>
                <w:color w:val="000000"/>
                <w:kern w:val="0"/>
                <w:szCs w:val="21"/>
              </w:rPr>
            </w:pPr>
          </w:p>
          <w:p w14:paraId="0011D03E">
            <w:pPr>
              <w:widowControl/>
              <w:jc w:val="left"/>
              <w:rPr>
                <w:rFonts w:hint="eastAsia" w:ascii="宋体" w:hAnsi="宋体"/>
                <w:color w:val="000000"/>
                <w:kern w:val="0"/>
                <w:szCs w:val="21"/>
              </w:rPr>
            </w:pPr>
          </w:p>
          <w:p w14:paraId="616F2945">
            <w:pPr>
              <w:widowControl/>
              <w:jc w:val="left"/>
              <w:rPr>
                <w:rFonts w:hint="eastAsia" w:ascii="宋体" w:hAnsi="宋体"/>
                <w:color w:val="000000"/>
                <w:kern w:val="0"/>
                <w:szCs w:val="21"/>
              </w:rPr>
            </w:pPr>
          </w:p>
          <w:p w14:paraId="4DA51C08">
            <w:pPr>
              <w:widowControl/>
              <w:jc w:val="left"/>
              <w:rPr>
                <w:rFonts w:hint="eastAsia" w:ascii="宋体" w:hAnsi="宋体"/>
                <w:color w:val="000000"/>
                <w:kern w:val="0"/>
                <w:szCs w:val="21"/>
              </w:rPr>
            </w:pPr>
          </w:p>
          <w:p w14:paraId="44A7B6D7">
            <w:pPr>
              <w:widowControl/>
              <w:jc w:val="left"/>
              <w:rPr>
                <w:rFonts w:hint="eastAsia" w:ascii="宋体" w:hAnsi="宋体"/>
                <w:color w:val="000000"/>
                <w:kern w:val="0"/>
                <w:szCs w:val="21"/>
              </w:rPr>
            </w:pPr>
          </w:p>
          <w:p w14:paraId="3EF1F642">
            <w:pPr>
              <w:widowControl/>
              <w:jc w:val="left"/>
              <w:rPr>
                <w:rFonts w:hint="eastAsia" w:ascii="宋体" w:hAnsi="宋体"/>
                <w:color w:val="000000"/>
                <w:kern w:val="0"/>
                <w:szCs w:val="21"/>
              </w:rPr>
            </w:pPr>
          </w:p>
          <w:p w14:paraId="0DFB1463">
            <w:pPr>
              <w:widowControl/>
              <w:jc w:val="left"/>
              <w:rPr>
                <w:rFonts w:hint="eastAsia" w:ascii="宋体" w:hAnsi="宋体"/>
                <w:color w:val="000000"/>
                <w:kern w:val="0"/>
                <w:szCs w:val="21"/>
              </w:rPr>
            </w:pPr>
          </w:p>
          <w:p w14:paraId="1A063239">
            <w:pPr>
              <w:widowControl/>
              <w:jc w:val="left"/>
              <w:rPr>
                <w:rFonts w:hint="eastAsia" w:ascii="宋体" w:hAnsi="宋体"/>
                <w:color w:val="000000"/>
                <w:kern w:val="0"/>
                <w:szCs w:val="21"/>
              </w:rPr>
            </w:pPr>
          </w:p>
          <w:p w14:paraId="2712360D">
            <w:pPr>
              <w:pStyle w:val="2"/>
              <w:rPr>
                <w:rFonts w:hint="eastAsia" w:ascii="宋体" w:hAnsi="宋体"/>
                <w:color w:val="000000"/>
                <w:kern w:val="0"/>
                <w:szCs w:val="21"/>
              </w:rPr>
            </w:pPr>
          </w:p>
          <w:p w14:paraId="057496EA">
            <w:pPr>
              <w:rPr>
                <w:rFonts w:hint="eastAsia"/>
              </w:rPr>
            </w:pPr>
          </w:p>
          <w:p w14:paraId="1597CF66">
            <w:pPr>
              <w:widowControl/>
              <w:jc w:val="left"/>
              <w:rPr>
                <w:rFonts w:ascii="宋体" w:hAnsi="宋体"/>
                <w:color w:val="000000"/>
                <w:kern w:val="0"/>
                <w:szCs w:val="21"/>
              </w:rPr>
            </w:pPr>
            <w:r>
              <w:rPr>
                <w:rFonts w:hint="eastAsia" w:ascii="宋体" w:hAnsi="宋体"/>
                <w:color w:val="000000"/>
                <w:kern w:val="0"/>
                <w:szCs w:val="21"/>
              </w:rPr>
              <w:t>技术参数</w:t>
            </w:r>
          </w:p>
        </w:tc>
        <w:tc>
          <w:tcPr>
            <w:tcW w:w="8154" w:type="dxa"/>
            <w:tcBorders>
              <w:top w:val="single" w:color="auto" w:sz="4" w:space="0"/>
              <w:left w:val="single" w:color="auto" w:sz="4" w:space="0"/>
              <w:bottom w:val="single" w:color="auto" w:sz="4" w:space="0"/>
              <w:right w:val="single" w:color="auto" w:sz="4" w:space="0"/>
            </w:tcBorders>
          </w:tcPr>
          <w:p w14:paraId="62F852F2">
            <w:pPr>
              <w:contextualSpacing/>
              <w:rPr>
                <w:rFonts w:hint="eastAsia"/>
              </w:rPr>
            </w:pPr>
            <w:r>
              <w:rPr>
                <w:rFonts w:hint="eastAsia"/>
              </w:rPr>
              <w:t xml:space="preserve"> </w:t>
            </w:r>
          </w:p>
          <w:p w14:paraId="5673F9CF"/>
          <w:tbl>
            <w:tblPr>
              <w:tblStyle w:val="15"/>
              <w:tblpPr w:leftFromText="180" w:rightFromText="180" w:vertAnchor="text" w:horzAnchor="page" w:tblpXSpec="center" w:tblpY="316"/>
              <w:tblOverlap w:val="never"/>
              <w:tblW w:w="7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6638"/>
            </w:tblGrid>
            <w:tr w14:paraId="62D0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trPr>
              <w:tc>
                <w:tcPr>
                  <w:tcW w:w="733" w:type="dxa"/>
                  <w:tcBorders>
                    <w:top w:val="single" w:color="auto" w:sz="4" w:space="0"/>
                    <w:left w:val="single" w:color="auto" w:sz="4" w:space="0"/>
                    <w:bottom w:val="single" w:color="auto" w:sz="4" w:space="0"/>
                    <w:right w:val="single" w:color="auto" w:sz="4" w:space="0"/>
                  </w:tcBorders>
                  <w:vAlign w:val="center"/>
                </w:tcPr>
                <w:p w14:paraId="2481B43C">
                  <w:pPr>
                    <w:jc w:val="center"/>
                    <w:rPr>
                      <w:rFonts w:ascii="宋体" w:hAnsi="宋体"/>
                      <w:b/>
                      <w:bCs/>
                    </w:rPr>
                  </w:pPr>
                  <w:r>
                    <w:rPr>
                      <w:rFonts w:hint="eastAsia" w:ascii="宋体" w:hAnsi="宋体"/>
                      <w:b/>
                      <w:bCs/>
                    </w:rPr>
                    <w:t>序号</w:t>
                  </w:r>
                </w:p>
              </w:tc>
              <w:tc>
                <w:tcPr>
                  <w:tcW w:w="6638" w:type="dxa"/>
                  <w:tcBorders>
                    <w:top w:val="single" w:color="auto" w:sz="4" w:space="0"/>
                    <w:left w:val="single" w:color="auto" w:sz="4" w:space="0"/>
                    <w:bottom w:val="single" w:color="auto" w:sz="4" w:space="0"/>
                    <w:right w:val="single" w:color="auto" w:sz="4" w:space="0"/>
                  </w:tcBorders>
                  <w:vAlign w:val="center"/>
                </w:tcPr>
                <w:p w14:paraId="1EEC1AE5">
                  <w:pPr>
                    <w:rPr>
                      <w:rFonts w:ascii="宋体" w:hAnsi="宋体"/>
                      <w:b/>
                      <w:bCs/>
                    </w:rPr>
                  </w:pPr>
                  <w:r>
                    <w:rPr>
                      <w:rFonts w:hint="eastAsia" w:ascii="宋体" w:hAnsi="宋体"/>
                      <w:b/>
                      <w:bCs/>
                    </w:rPr>
                    <w:t>需求参数</w:t>
                  </w:r>
                </w:p>
              </w:tc>
            </w:tr>
            <w:tr w14:paraId="287F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33" w:type="dxa"/>
                  <w:tcBorders>
                    <w:top w:val="single" w:color="auto" w:sz="4" w:space="0"/>
                    <w:left w:val="single" w:color="auto" w:sz="4" w:space="0"/>
                    <w:bottom w:val="single" w:color="auto" w:sz="4" w:space="0"/>
                    <w:right w:val="single" w:color="auto" w:sz="4" w:space="0"/>
                  </w:tcBorders>
                  <w:vAlign w:val="center"/>
                </w:tcPr>
                <w:p w14:paraId="74C0F4A2">
                  <w:pPr>
                    <w:spacing w:line="360" w:lineRule="auto"/>
                    <w:jc w:val="center"/>
                    <w:rPr>
                      <w:b/>
                      <w:bCs/>
                    </w:rPr>
                  </w:pPr>
                  <w:r>
                    <w:rPr>
                      <w:rFonts w:hint="eastAsia"/>
                      <w:b/>
                      <w:bCs/>
                    </w:rPr>
                    <w:t>一</w:t>
                  </w:r>
                </w:p>
              </w:tc>
              <w:tc>
                <w:tcPr>
                  <w:tcW w:w="6638" w:type="dxa"/>
                  <w:tcBorders>
                    <w:top w:val="single" w:color="auto" w:sz="4" w:space="0"/>
                    <w:left w:val="single" w:color="auto" w:sz="4" w:space="0"/>
                    <w:bottom w:val="single" w:color="auto" w:sz="4" w:space="0"/>
                    <w:right w:val="single" w:color="auto" w:sz="4" w:space="0"/>
                  </w:tcBorders>
                </w:tcPr>
                <w:p w14:paraId="2975D52D">
                  <w:pPr>
                    <w:spacing w:line="360" w:lineRule="auto"/>
                    <w:rPr>
                      <w:rFonts w:hint="eastAsia" w:eastAsia="宋体"/>
                      <w:b/>
                      <w:bCs/>
                      <w:lang w:eastAsia="zh-CN"/>
                    </w:rPr>
                  </w:pPr>
                  <w:r>
                    <w:rPr>
                      <w:rFonts w:hint="eastAsia"/>
                      <w:b/>
                      <w:bCs/>
                    </w:rPr>
                    <w:t>集成平台接口开发服务</w:t>
                  </w:r>
                  <w:r>
                    <w:rPr>
                      <w:rFonts w:hint="eastAsia"/>
                      <w:b/>
                      <w:bCs/>
                      <w:lang w:eastAsia="zh-CN"/>
                    </w:rPr>
                    <w:t>（</w:t>
                  </w:r>
                  <w:r>
                    <w:rPr>
                      <w:rFonts w:hint="eastAsia"/>
                      <w:b/>
                      <w:bCs/>
                      <w:lang w:val="en-US" w:eastAsia="zh-CN"/>
                    </w:rPr>
                    <w:t>龙华院区</w:t>
                  </w:r>
                  <w:r>
                    <w:rPr>
                      <w:rFonts w:hint="eastAsia"/>
                      <w:b/>
                      <w:bCs/>
                      <w:lang w:eastAsia="zh-CN"/>
                    </w:rPr>
                    <w:t>）</w:t>
                  </w:r>
                </w:p>
              </w:tc>
            </w:tr>
            <w:tr w14:paraId="17C2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3" w:type="dxa"/>
                  <w:tcBorders>
                    <w:top w:val="single" w:color="auto" w:sz="4" w:space="0"/>
                    <w:left w:val="single" w:color="auto" w:sz="4" w:space="0"/>
                    <w:bottom w:val="single" w:color="auto" w:sz="4" w:space="0"/>
                    <w:right w:val="single" w:color="auto" w:sz="4" w:space="0"/>
                  </w:tcBorders>
                  <w:vAlign w:val="center"/>
                </w:tcPr>
                <w:p w14:paraId="4F1788AA">
                  <w:pPr>
                    <w:numPr>
                      <w:ilvl w:val="0"/>
                      <w:numId w:val="1"/>
                    </w:numPr>
                    <w:spacing w:line="360" w:lineRule="auto"/>
                    <w:jc w:val="center"/>
                  </w:pPr>
                </w:p>
              </w:tc>
              <w:tc>
                <w:tcPr>
                  <w:tcW w:w="6638" w:type="dxa"/>
                  <w:tcBorders>
                    <w:top w:val="single" w:color="auto" w:sz="4" w:space="0"/>
                    <w:left w:val="single" w:color="auto" w:sz="4" w:space="0"/>
                    <w:bottom w:val="single" w:color="auto" w:sz="4" w:space="0"/>
                    <w:right w:val="single" w:color="auto" w:sz="4" w:space="0"/>
                  </w:tcBorders>
                </w:tcPr>
                <w:p w14:paraId="54E2B18E">
                  <w:pPr>
                    <w:spacing w:line="360" w:lineRule="auto"/>
                  </w:pPr>
                  <w:r>
                    <w:rPr>
                      <w:rFonts w:hint="eastAsia" w:ascii="宋体" w:hAnsi="宋体" w:cs="宋体"/>
                    </w:rPr>
                    <w:t>系统接收平台推送的检查申请单解析并保存数据库</w:t>
                  </w:r>
                </w:p>
              </w:tc>
            </w:tr>
            <w:tr w14:paraId="4659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33" w:type="dxa"/>
                  <w:tcBorders>
                    <w:top w:val="single" w:color="auto" w:sz="4" w:space="0"/>
                    <w:left w:val="single" w:color="auto" w:sz="4" w:space="0"/>
                    <w:bottom w:val="single" w:color="auto" w:sz="4" w:space="0"/>
                    <w:right w:val="single" w:color="auto" w:sz="4" w:space="0"/>
                  </w:tcBorders>
                  <w:vAlign w:val="center"/>
                </w:tcPr>
                <w:p w14:paraId="1BA55FA8">
                  <w:pPr>
                    <w:numPr>
                      <w:ilvl w:val="0"/>
                      <w:numId w:val="1"/>
                    </w:numPr>
                    <w:spacing w:line="360" w:lineRule="auto"/>
                    <w:jc w:val="center"/>
                  </w:pPr>
                </w:p>
              </w:tc>
              <w:tc>
                <w:tcPr>
                  <w:tcW w:w="6638" w:type="dxa"/>
                  <w:tcBorders>
                    <w:top w:val="single" w:color="auto" w:sz="4" w:space="0"/>
                    <w:left w:val="single" w:color="auto" w:sz="4" w:space="0"/>
                    <w:bottom w:val="single" w:color="auto" w:sz="4" w:space="0"/>
                    <w:right w:val="single" w:color="auto" w:sz="4" w:space="0"/>
                  </w:tcBorders>
                </w:tcPr>
                <w:p w14:paraId="3253726B">
                  <w:pPr>
                    <w:pStyle w:val="42"/>
                    <w:spacing w:line="360" w:lineRule="auto"/>
                    <w:rPr>
                      <w:rFonts w:ascii="宋体" w:hAnsi="宋体" w:eastAsia="宋体" w:cs="宋体"/>
                    </w:rPr>
                  </w:pPr>
                  <w:r>
                    <w:rPr>
                      <w:rFonts w:hint="eastAsia" w:ascii="宋体" w:hAnsi="宋体" w:eastAsia="宋体" w:cs="宋体"/>
                      <w:sz w:val="22"/>
                      <w:szCs w:val="22"/>
                    </w:rPr>
                    <w:t>H</w:t>
                  </w:r>
                  <w:r>
                    <w:rPr>
                      <w:rFonts w:ascii="宋体" w:hAnsi="宋体" w:eastAsia="宋体" w:cs="宋体"/>
                      <w:sz w:val="22"/>
                      <w:szCs w:val="22"/>
                    </w:rPr>
                    <w:t>IS</w:t>
                  </w:r>
                  <w:r>
                    <w:rPr>
                      <w:rFonts w:hint="eastAsia" w:ascii="宋体" w:hAnsi="宋体" w:eastAsia="宋体" w:cs="宋体"/>
                      <w:sz w:val="22"/>
                      <w:szCs w:val="22"/>
                    </w:rPr>
                    <w:t>医嘱/申请单变更时平台推送变更消息给心电电生理系统，心电电生理系统解析并变更医嘱/申请单状态</w:t>
                  </w:r>
                  <w:r>
                    <w:rPr>
                      <w:rFonts w:hint="eastAsia"/>
                    </w:rPr>
                    <w:t>。</w:t>
                  </w:r>
                </w:p>
              </w:tc>
            </w:tr>
            <w:tr w14:paraId="4BB9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33" w:type="dxa"/>
                  <w:tcBorders>
                    <w:top w:val="single" w:color="auto" w:sz="4" w:space="0"/>
                    <w:left w:val="single" w:color="auto" w:sz="4" w:space="0"/>
                    <w:bottom w:val="single" w:color="auto" w:sz="4" w:space="0"/>
                    <w:right w:val="single" w:color="auto" w:sz="4" w:space="0"/>
                  </w:tcBorders>
                  <w:vAlign w:val="center"/>
                </w:tcPr>
                <w:p w14:paraId="6A7EF82F">
                  <w:pPr>
                    <w:numPr>
                      <w:ilvl w:val="0"/>
                      <w:numId w:val="1"/>
                    </w:numPr>
                    <w:spacing w:line="360" w:lineRule="auto"/>
                    <w:jc w:val="center"/>
                  </w:pPr>
                </w:p>
              </w:tc>
              <w:tc>
                <w:tcPr>
                  <w:tcW w:w="6638" w:type="dxa"/>
                  <w:tcBorders>
                    <w:top w:val="single" w:color="auto" w:sz="4" w:space="0"/>
                    <w:left w:val="single" w:color="auto" w:sz="4" w:space="0"/>
                    <w:bottom w:val="single" w:color="auto" w:sz="4" w:space="0"/>
                    <w:right w:val="single" w:color="auto" w:sz="4" w:space="0"/>
                  </w:tcBorders>
                </w:tcPr>
                <w:p w14:paraId="2404157E">
                  <w:pPr>
                    <w:pStyle w:val="42"/>
                    <w:spacing w:line="360" w:lineRule="auto"/>
                    <w:rPr>
                      <w:rFonts w:ascii="宋体" w:hAnsi="宋体" w:eastAsia="宋体" w:cs="宋体"/>
                      <w:sz w:val="22"/>
                      <w:szCs w:val="22"/>
                    </w:rPr>
                  </w:pPr>
                  <w:r>
                    <w:rPr>
                      <w:rFonts w:hint="eastAsia" w:ascii="宋体" w:hAnsi="宋体" w:eastAsia="宋体" w:cs="宋体"/>
                    </w:rPr>
                    <w:t>检查申请单在心电电生理系统检查时，心电系统推送检查登记状态到平台。</w:t>
                  </w:r>
                </w:p>
              </w:tc>
            </w:tr>
            <w:tr w14:paraId="22AB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3" w:type="dxa"/>
                  <w:tcBorders>
                    <w:top w:val="single" w:color="auto" w:sz="4" w:space="0"/>
                    <w:left w:val="single" w:color="auto" w:sz="4" w:space="0"/>
                    <w:bottom w:val="single" w:color="auto" w:sz="4" w:space="0"/>
                    <w:right w:val="single" w:color="auto" w:sz="4" w:space="0"/>
                  </w:tcBorders>
                  <w:vAlign w:val="center"/>
                </w:tcPr>
                <w:p w14:paraId="1D7C8EBE">
                  <w:pPr>
                    <w:numPr>
                      <w:ilvl w:val="0"/>
                      <w:numId w:val="1"/>
                    </w:numPr>
                    <w:spacing w:line="360" w:lineRule="auto"/>
                    <w:jc w:val="center"/>
                  </w:pPr>
                </w:p>
              </w:tc>
              <w:tc>
                <w:tcPr>
                  <w:tcW w:w="6638" w:type="dxa"/>
                  <w:tcBorders>
                    <w:top w:val="single" w:color="auto" w:sz="4" w:space="0"/>
                    <w:left w:val="single" w:color="auto" w:sz="4" w:space="0"/>
                    <w:bottom w:val="single" w:color="auto" w:sz="4" w:space="0"/>
                    <w:right w:val="single" w:color="auto" w:sz="4" w:space="0"/>
                  </w:tcBorders>
                </w:tcPr>
                <w:p w14:paraId="4E7CBEAD">
                  <w:pPr>
                    <w:spacing w:line="360" w:lineRule="auto"/>
                  </w:pPr>
                  <w:r>
                    <w:rPr>
                      <w:rFonts w:hint="eastAsia" w:ascii="宋体" w:hAnsi="宋体" w:cs="宋体"/>
                    </w:rPr>
                    <w:t>心电电生理系统完成检查时推送检查完成状态到平台。</w:t>
                  </w:r>
                </w:p>
              </w:tc>
            </w:tr>
            <w:tr w14:paraId="2465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3" w:type="dxa"/>
                  <w:tcBorders>
                    <w:top w:val="single" w:color="auto" w:sz="4" w:space="0"/>
                    <w:left w:val="single" w:color="auto" w:sz="4" w:space="0"/>
                    <w:bottom w:val="single" w:color="auto" w:sz="4" w:space="0"/>
                    <w:right w:val="single" w:color="auto" w:sz="4" w:space="0"/>
                  </w:tcBorders>
                  <w:vAlign w:val="center"/>
                </w:tcPr>
                <w:p w14:paraId="36DAAAF3">
                  <w:pPr>
                    <w:numPr>
                      <w:ilvl w:val="0"/>
                      <w:numId w:val="1"/>
                    </w:numPr>
                    <w:spacing w:line="360" w:lineRule="auto"/>
                    <w:jc w:val="center"/>
                  </w:pPr>
                </w:p>
              </w:tc>
              <w:tc>
                <w:tcPr>
                  <w:tcW w:w="6638" w:type="dxa"/>
                  <w:tcBorders>
                    <w:top w:val="single" w:color="auto" w:sz="4" w:space="0"/>
                    <w:left w:val="single" w:color="auto" w:sz="4" w:space="0"/>
                    <w:bottom w:val="single" w:color="auto" w:sz="4" w:space="0"/>
                    <w:right w:val="single" w:color="auto" w:sz="4" w:space="0"/>
                  </w:tcBorders>
                </w:tcPr>
                <w:p w14:paraId="7DDD0DC1">
                  <w:pPr>
                    <w:spacing w:line="360" w:lineRule="auto"/>
                    <w:rPr>
                      <w:rFonts w:ascii="宋体" w:hAnsi="宋体" w:cs="宋体"/>
                    </w:rPr>
                  </w:pPr>
                  <w:r>
                    <w:rPr>
                      <w:rFonts w:hint="eastAsia" w:ascii="宋体" w:hAnsi="宋体" w:cs="宋体"/>
                    </w:rPr>
                    <w:t>诊断医生保存诊断报告后推送已写报告状态给平台。</w:t>
                  </w:r>
                </w:p>
              </w:tc>
            </w:tr>
            <w:tr w14:paraId="1612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3" w:type="dxa"/>
                  <w:tcBorders>
                    <w:top w:val="single" w:color="auto" w:sz="4" w:space="0"/>
                    <w:left w:val="single" w:color="auto" w:sz="4" w:space="0"/>
                    <w:bottom w:val="single" w:color="auto" w:sz="4" w:space="0"/>
                    <w:right w:val="single" w:color="auto" w:sz="4" w:space="0"/>
                  </w:tcBorders>
                  <w:vAlign w:val="center"/>
                </w:tcPr>
                <w:p w14:paraId="6C52B146">
                  <w:pPr>
                    <w:numPr>
                      <w:ilvl w:val="0"/>
                      <w:numId w:val="1"/>
                    </w:numPr>
                    <w:spacing w:line="360" w:lineRule="auto"/>
                    <w:jc w:val="center"/>
                  </w:pPr>
                </w:p>
              </w:tc>
              <w:tc>
                <w:tcPr>
                  <w:tcW w:w="6638" w:type="dxa"/>
                  <w:tcBorders>
                    <w:top w:val="single" w:color="auto" w:sz="4" w:space="0"/>
                    <w:left w:val="single" w:color="auto" w:sz="4" w:space="0"/>
                    <w:bottom w:val="single" w:color="auto" w:sz="4" w:space="0"/>
                    <w:right w:val="single" w:color="auto" w:sz="4" w:space="0"/>
                  </w:tcBorders>
                </w:tcPr>
                <w:p w14:paraId="3B67BEDE">
                  <w:pPr>
                    <w:spacing w:line="360" w:lineRule="auto"/>
                    <w:rPr>
                      <w:rFonts w:ascii="宋体" w:hAnsi="宋体" w:cs="宋体"/>
                    </w:rPr>
                  </w:pPr>
                  <w:r>
                    <w:rPr>
                      <w:rFonts w:hint="eastAsia" w:ascii="宋体" w:hAnsi="宋体" w:cs="宋体"/>
                    </w:rPr>
                    <w:t>审核医生审核报告后推送报告审核状态给平台。</w:t>
                  </w:r>
                </w:p>
              </w:tc>
            </w:tr>
            <w:tr w14:paraId="7188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3" w:type="dxa"/>
                  <w:tcBorders>
                    <w:top w:val="single" w:color="auto" w:sz="4" w:space="0"/>
                    <w:left w:val="single" w:color="auto" w:sz="4" w:space="0"/>
                    <w:bottom w:val="single" w:color="auto" w:sz="4" w:space="0"/>
                    <w:right w:val="single" w:color="auto" w:sz="4" w:space="0"/>
                  </w:tcBorders>
                  <w:vAlign w:val="center"/>
                </w:tcPr>
                <w:p w14:paraId="17E82B69">
                  <w:pPr>
                    <w:numPr>
                      <w:ilvl w:val="0"/>
                      <w:numId w:val="1"/>
                    </w:numPr>
                    <w:spacing w:line="360" w:lineRule="auto"/>
                    <w:jc w:val="center"/>
                  </w:pPr>
                </w:p>
              </w:tc>
              <w:tc>
                <w:tcPr>
                  <w:tcW w:w="6638" w:type="dxa"/>
                  <w:tcBorders>
                    <w:top w:val="single" w:color="auto" w:sz="4" w:space="0"/>
                    <w:left w:val="single" w:color="auto" w:sz="4" w:space="0"/>
                    <w:bottom w:val="single" w:color="auto" w:sz="4" w:space="0"/>
                    <w:right w:val="single" w:color="auto" w:sz="4" w:space="0"/>
                  </w:tcBorders>
                </w:tcPr>
                <w:p w14:paraId="40D61FA1">
                  <w:pPr>
                    <w:spacing w:line="360" w:lineRule="auto"/>
                    <w:rPr>
                      <w:rFonts w:ascii="宋体" w:hAnsi="宋体" w:cs="宋体"/>
                    </w:rPr>
                  </w:pPr>
                  <w:r>
                    <w:rPr>
                      <w:rFonts w:hint="eastAsia" w:ascii="宋体" w:hAnsi="宋体" w:cs="宋体"/>
                    </w:rPr>
                    <w:t>诊断心电电生理报告时若出现危急值则推送危急值内同给平台。</w:t>
                  </w:r>
                </w:p>
              </w:tc>
            </w:tr>
            <w:tr w14:paraId="1AF7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3" w:type="dxa"/>
                  <w:tcBorders>
                    <w:top w:val="single" w:color="auto" w:sz="4" w:space="0"/>
                    <w:left w:val="single" w:color="auto" w:sz="4" w:space="0"/>
                    <w:bottom w:val="single" w:color="auto" w:sz="4" w:space="0"/>
                    <w:right w:val="single" w:color="auto" w:sz="4" w:space="0"/>
                  </w:tcBorders>
                  <w:vAlign w:val="center"/>
                </w:tcPr>
                <w:p w14:paraId="12C24FE6">
                  <w:pPr>
                    <w:numPr>
                      <w:ilvl w:val="0"/>
                      <w:numId w:val="1"/>
                    </w:numPr>
                    <w:spacing w:line="360" w:lineRule="auto"/>
                    <w:jc w:val="center"/>
                  </w:pPr>
                </w:p>
              </w:tc>
              <w:tc>
                <w:tcPr>
                  <w:tcW w:w="6638" w:type="dxa"/>
                  <w:tcBorders>
                    <w:top w:val="single" w:color="auto" w:sz="4" w:space="0"/>
                    <w:left w:val="single" w:color="auto" w:sz="4" w:space="0"/>
                    <w:bottom w:val="single" w:color="auto" w:sz="4" w:space="0"/>
                    <w:right w:val="single" w:color="auto" w:sz="4" w:space="0"/>
                  </w:tcBorders>
                </w:tcPr>
                <w:p w14:paraId="437FDABC">
                  <w:pPr>
                    <w:spacing w:line="360" w:lineRule="auto"/>
                    <w:rPr>
                      <w:rFonts w:ascii="宋体" w:hAnsi="宋体" w:cs="宋体"/>
                    </w:rPr>
                  </w:pPr>
                  <w:r>
                    <w:rPr>
                      <w:rFonts w:hint="eastAsia" w:ascii="宋体" w:hAnsi="宋体" w:cs="宋体"/>
                    </w:rPr>
                    <w:t>接收平台推送的危急值处理情况消息保存到心电电生理系统。</w:t>
                  </w:r>
                </w:p>
              </w:tc>
            </w:tr>
            <w:tr w14:paraId="0F68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3" w:type="dxa"/>
                  <w:tcBorders>
                    <w:top w:val="single" w:color="auto" w:sz="4" w:space="0"/>
                    <w:left w:val="single" w:color="auto" w:sz="4" w:space="0"/>
                    <w:bottom w:val="single" w:color="auto" w:sz="4" w:space="0"/>
                    <w:right w:val="single" w:color="auto" w:sz="4" w:space="0"/>
                  </w:tcBorders>
                  <w:vAlign w:val="center"/>
                </w:tcPr>
                <w:p w14:paraId="180395F8">
                  <w:pPr>
                    <w:numPr>
                      <w:ilvl w:val="0"/>
                      <w:numId w:val="1"/>
                    </w:numPr>
                    <w:spacing w:line="360" w:lineRule="auto"/>
                    <w:jc w:val="center"/>
                  </w:pPr>
                </w:p>
              </w:tc>
              <w:tc>
                <w:tcPr>
                  <w:tcW w:w="6638" w:type="dxa"/>
                  <w:tcBorders>
                    <w:top w:val="single" w:color="auto" w:sz="4" w:space="0"/>
                    <w:left w:val="single" w:color="auto" w:sz="4" w:space="0"/>
                    <w:bottom w:val="single" w:color="auto" w:sz="4" w:space="0"/>
                    <w:right w:val="single" w:color="auto" w:sz="4" w:space="0"/>
                  </w:tcBorders>
                </w:tcPr>
                <w:p w14:paraId="5C9D08D5">
                  <w:pPr>
                    <w:spacing w:line="360" w:lineRule="auto"/>
                    <w:rPr>
                      <w:rFonts w:ascii="宋体" w:hAnsi="宋体" w:cs="宋体"/>
                    </w:rPr>
                  </w:pPr>
                  <w:r>
                    <w:rPr>
                      <w:rFonts w:hint="eastAsia" w:ascii="宋体" w:hAnsi="宋体" w:cs="宋体"/>
                    </w:rPr>
                    <w:t>心电电生理系统审核报告后推送检查报告并注册到平台。</w:t>
                  </w:r>
                </w:p>
              </w:tc>
            </w:tr>
            <w:tr w14:paraId="3E40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3" w:type="dxa"/>
                  <w:tcBorders>
                    <w:top w:val="single" w:color="auto" w:sz="4" w:space="0"/>
                    <w:left w:val="single" w:color="auto" w:sz="4" w:space="0"/>
                    <w:bottom w:val="single" w:color="auto" w:sz="4" w:space="0"/>
                    <w:right w:val="single" w:color="auto" w:sz="4" w:space="0"/>
                  </w:tcBorders>
                  <w:vAlign w:val="center"/>
                </w:tcPr>
                <w:p w14:paraId="41A6E287">
                  <w:pPr>
                    <w:numPr>
                      <w:ilvl w:val="0"/>
                      <w:numId w:val="1"/>
                    </w:numPr>
                    <w:spacing w:line="360" w:lineRule="auto"/>
                    <w:jc w:val="center"/>
                  </w:pPr>
                </w:p>
              </w:tc>
              <w:tc>
                <w:tcPr>
                  <w:tcW w:w="6638" w:type="dxa"/>
                  <w:tcBorders>
                    <w:top w:val="single" w:color="auto" w:sz="4" w:space="0"/>
                    <w:left w:val="single" w:color="auto" w:sz="4" w:space="0"/>
                    <w:bottom w:val="single" w:color="auto" w:sz="4" w:space="0"/>
                    <w:right w:val="single" w:color="auto" w:sz="4" w:space="0"/>
                  </w:tcBorders>
                </w:tcPr>
                <w:p w14:paraId="3A4D303B">
                  <w:pPr>
                    <w:spacing w:line="360" w:lineRule="auto"/>
                    <w:rPr>
                      <w:rFonts w:ascii="宋体" w:hAnsi="宋体" w:cs="宋体"/>
                    </w:rPr>
                  </w:pPr>
                  <w:r>
                    <w:rPr>
                      <w:rFonts w:hint="eastAsia" w:ascii="宋体" w:hAnsi="宋体" w:cs="宋体"/>
                    </w:rPr>
                    <w:t>接收平台推送的人员字典、检查项目字典、科室字典。</w:t>
                  </w:r>
                </w:p>
              </w:tc>
            </w:tr>
            <w:tr w14:paraId="3BC3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3" w:type="dxa"/>
                  <w:tcBorders>
                    <w:top w:val="single" w:color="auto" w:sz="4" w:space="0"/>
                    <w:left w:val="single" w:color="auto" w:sz="4" w:space="0"/>
                    <w:bottom w:val="single" w:color="auto" w:sz="4" w:space="0"/>
                    <w:right w:val="single" w:color="auto" w:sz="4" w:space="0"/>
                  </w:tcBorders>
                  <w:vAlign w:val="center"/>
                </w:tcPr>
                <w:p w14:paraId="3D9CA85A">
                  <w:pPr>
                    <w:spacing w:line="360" w:lineRule="auto"/>
                    <w:jc w:val="center"/>
                    <w:rPr>
                      <w:b/>
                      <w:bCs/>
                    </w:rPr>
                  </w:pPr>
                  <w:r>
                    <w:rPr>
                      <w:rFonts w:hint="eastAsia"/>
                      <w:b/>
                      <w:bCs/>
                    </w:rPr>
                    <w:t>二</w:t>
                  </w:r>
                </w:p>
              </w:tc>
              <w:tc>
                <w:tcPr>
                  <w:tcW w:w="6638" w:type="dxa"/>
                  <w:tcBorders>
                    <w:top w:val="single" w:color="auto" w:sz="4" w:space="0"/>
                    <w:left w:val="single" w:color="auto" w:sz="4" w:space="0"/>
                    <w:bottom w:val="single" w:color="auto" w:sz="4" w:space="0"/>
                    <w:right w:val="single" w:color="auto" w:sz="4" w:space="0"/>
                  </w:tcBorders>
                </w:tcPr>
                <w:p w14:paraId="3DF359AA">
                  <w:pPr>
                    <w:spacing w:line="360" w:lineRule="auto"/>
                    <w:rPr>
                      <w:rFonts w:hint="eastAsia" w:eastAsia="宋体"/>
                      <w:b/>
                      <w:bCs/>
                      <w:lang w:eastAsia="zh-CN"/>
                    </w:rPr>
                  </w:pPr>
                  <w:r>
                    <w:rPr>
                      <w:rFonts w:hint="eastAsia"/>
                      <w:b/>
                      <w:bCs/>
                    </w:rPr>
                    <w:t>心电电生理系统功能改造</w:t>
                  </w:r>
                  <w:r>
                    <w:rPr>
                      <w:rFonts w:hint="eastAsia"/>
                      <w:b/>
                      <w:bCs/>
                      <w:lang w:eastAsia="zh-CN"/>
                    </w:rPr>
                    <w:t>（</w:t>
                  </w:r>
                  <w:r>
                    <w:rPr>
                      <w:rFonts w:hint="eastAsia"/>
                      <w:b/>
                      <w:bCs/>
                      <w:lang w:val="en-US" w:eastAsia="zh-CN"/>
                    </w:rPr>
                    <w:t>龙华院区</w:t>
                  </w:r>
                  <w:bookmarkStart w:id="22" w:name="_GoBack"/>
                  <w:bookmarkEnd w:id="22"/>
                  <w:r>
                    <w:rPr>
                      <w:rFonts w:hint="eastAsia"/>
                      <w:b/>
                      <w:bCs/>
                      <w:lang w:eastAsia="zh-CN"/>
                    </w:rPr>
                    <w:t>）</w:t>
                  </w:r>
                </w:p>
              </w:tc>
            </w:tr>
            <w:tr w14:paraId="5DD6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33" w:type="dxa"/>
                  <w:tcBorders>
                    <w:top w:val="single" w:color="auto" w:sz="4" w:space="0"/>
                    <w:left w:val="single" w:color="auto" w:sz="4" w:space="0"/>
                    <w:bottom w:val="single" w:color="auto" w:sz="4" w:space="0"/>
                    <w:right w:val="single" w:color="auto" w:sz="4" w:space="0"/>
                  </w:tcBorders>
                  <w:vAlign w:val="center"/>
                </w:tcPr>
                <w:p w14:paraId="5C0B088C">
                  <w:pPr>
                    <w:numPr>
                      <w:ilvl w:val="0"/>
                      <w:numId w:val="1"/>
                    </w:numPr>
                    <w:spacing w:line="360" w:lineRule="auto"/>
                    <w:jc w:val="center"/>
                  </w:pPr>
                </w:p>
              </w:tc>
              <w:tc>
                <w:tcPr>
                  <w:tcW w:w="6638" w:type="dxa"/>
                  <w:tcBorders>
                    <w:top w:val="single" w:color="auto" w:sz="4" w:space="0"/>
                    <w:left w:val="single" w:color="auto" w:sz="4" w:space="0"/>
                    <w:bottom w:val="single" w:color="auto" w:sz="4" w:space="0"/>
                    <w:right w:val="single" w:color="auto" w:sz="4" w:space="0"/>
                  </w:tcBorders>
                </w:tcPr>
                <w:p w14:paraId="2E53BF19">
                  <w:pPr>
                    <w:spacing w:line="360" w:lineRule="auto"/>
                  </w:pPr>
                  <w:r>
                    <w:rPr>
                      <w:rFonts w:hint="eastAsia" w:ascii="宋体" w:hAnsi="宋体" w:cs="宋体"/>
                    </w:rPr>
                    <w:t>针对接口改造后心电电生理系统客户端需进行检查状态（登记、取消检查登记、检查完成、已有报告、报告审核）、报告回传和注册程序功能增加改动。</w:t>
                  </w:r>
                </w:p>
              </w:tc>
            </w:tr>
            <w:tr w14:paraId="2F98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33" w:type="dxa"/>
                  <w:tcBorders>
                    <w:top w:val="single" w:color="auto" w:sz="4" w:space="0"/>
                    <w:left w:val="single" w:color="auto" w:sz="4" w:space="0"/>
                    <w:bottom w:val="single" w:color="auto" w:sz="4" w:space="0"/>
                    <w:right w:val="single" w:color="auto" w:sz="4" w:space="0"/>
                  </w:tcBorders>
                  <w:vAlign w:val="center"/>
                </w:tcPr>
                <w:p w14:paraId="193E18EC">
                  <w:pPr>
                    <w:numPr>
                      <w:ilvl w:val="0"/>
                      <w:numId w:val="1"/>
                    </w:numPr>
                    <w:spacing w:line="360" w:lineRule="auto"/>
                    <w:jc w:val="center"/>
                  </w:pPr>
                </w:p>
              </w:tc>
              <w:tc>
                <w:tcPr>
                  <w:tcW w:w="6638" w:type="dxa"/>
                  <w:tcBorders>
                    <w:top w:val="single" w:color="auto" w:sz="4" w:space="0"/>
                    <w:left w:val="single" w:color="auto" w:sz="4" w:space="0"/>
                    <w:bottom w:val="single" w:color="auto" w:sz="4" w:space="0"/>
                    <w:right w:val="single" w:color="auto" w:sz="4" w:space="0"/>
                  </w:tcBorders>
                </w:tcPr>
                <w:p w14:paraId="7E4EC995">
                  <w:pPr>
                    <w:spacing w:line="360" w:lineRule="auto"/>
                  </w:pPr>
                  <w:r>
                    <w:rPr>
                      <w:rFonts w:hint="eastAsia"/>
                    </w:rPr>
                    <w:t>心电电生理系统增加危急值上报查询和危急值处理情况界面显示</w:t>
                  </w:r>
                </w:p>
              </w:tc>
            </w:tr>
          </w:tbl>
          <w:p w14:paraId="7BFC47F4">
            <w:pPr>
              <w:contextualSpacing/>
            </w:pPr>
          </w:p>
        </w:tc>
      </w:tr>
    </w:tbl>
    <w:p w14:paraId="6A101F02">
      <w:pPr>
        <w:widowControl/>
        <w:jc w:val="left"/>
      </w:pPr>
      <w:r>
        <w:br w:type="page"/>
      </w:r>
    </w:p>
    <w:p w14:paraId="07828B5D">
      <w:pPr>
        <w:widowControl/>
        <w:jc w:val="left"/>
      </w:pPr>
    </w:p>
    <w:p w14:paraId="36291706">
      <w:pPr>
        <w:widowControl/>
        <w:jc w:val="left"/>
      </w:pPr>
    </w:p>
    <w:p w14:paraId="61650969">
      <w:pPr>
        <w:widowControl/>
        <w:jc w:val="left"/>
      </w:pPr>
    </w:p>
    <w:p w14:paraId="7C26DEE0">
      <w:pPr>
        <w:widowControl/>
        <w:jc w:val="left"/>
      </w:pPr>
    </w:p>
    <w:p w14:paraId="7A41407E">
      <w:pPr>
        <w:widowControl/>
        <w:jc w:val="left"/>
      </w:pPr>
    </w:p>
    <w:p w14:paraId="34540B33">
      <w:pPr>
        <w:widowControl/>
        <w:jc w:val="left"/>
      </w:pPr>
    </w:p>
    <w:p w14:paraId="173E6CE3">
      <w:pPr>
        <w:widowControl/>
        <w:jc w:val="left"/>
      </w:pPr>
    </w:p>
    <w:p w14:paraId="50E3ED45">
      <w:pPr>
        <w:spacing w:line="360" w:lineRule="auto"/>
        <w:jc w:val="center"/>
        <w:rPr>
          <w:rFonts w:ascii="宋体" w:hAnsi="宋体"/>
          <w:b/>
          <w:sz w:val="24"/>
          <w:szCs w:val="24"/>
        </w:rPr>
      </w:pPr>
      <w:r>
        <w:rPr>
          <w:rFonts w:hint="eastAsia" w:ascii="宋体" w:hAnsi="宋体"/>
          <w:b/>
          <w:sz w:val="24"/>
          <w:szCs w:val="24"/>
        </w:rPr>
        <w:t>项目投标文件</w:t>
      </w:r>
    </w:p>
    <w:p w14:paraId="531261BB">
      <w:pPr>
        <w:spacing w:line="360" w:lineRule="auto"/>
        <w:rPr>
          <w:rFonts w:ascii="宋体" w:hAnsi="宋体"/>
          <w:b/>
          <w:sz w:val="24"/>
          <w:szCs w:val="24"/>
        </w:rPr>
      </w:pPr>
    </w:p>
    <w:p w14:paraId="033C31D5">
      <w:pPr>
        <w:spacing w:line="360" w:lineRule="auto"/>
        <w:jc w:val="center"/>
        <w:rPr>
          <w:rFonts w:ascii="宋体" w:hAnsi="宋体"/>
          <w:b/>
          <w:sz w:val="24"/>
          <w:szCs w:val="24"/>
        </w:rPr>
      </w:pPr>
    </w:p>
    <w:p w14:paraId="37506543">
      <w:pPr>
        <w:spacing w:line="360" w:lineRule="auto"/>
        <w:rPr>
          <w:rFonts w:ascii="宋体" w:hAnsi="宋体"/>
          <w:b/>
          <w:sz w:val="24"/>
          <w:szCs w:val="24"/>
        </w:rPr>
      </w:pPr>
    </w:p>
    <w:p w14:paraId="22498D9E">
      <w:pPr>
        <w:spacing w:line="360" w:lineRule="auto"/>
        <w:rPr>
          <w:rFonts w:ascii="宋体" w:hAnsi="宋体"/>
          <w:b/>
          <w:sz w:val="24"/>
          <w:szCs w:val="24"/>
        </w:rPr>
      </w:pPr>
    </w:p>
    <w:p w14:paraId="7ACA9B72">
      <w:pPr>
        <w:spacing w:line="360" w:lineRule="auto"/>
        <w:rPr>
          <w:rFonts w:ascii="宋体" w:hAnsi="宋体"/>
          <w:b/>
          <w:sz w:val="24"/>
          <w:szCs w:val="24"/>
        </w:rPr>
      </w:pPr>
    </w:p>
    <w:p w14:paraId="49BA5555">
      <w:pPr>
        <w:spacing w:line="360" w:lineRule="auto"/>
        <w:rPr>
          <w:rFonts w:ascii="宋体" w:hAnsi="宋体"/>
          <w:b/>
          <w:sz w:val="24"/>
          <w:szCs w:val="24"/>
        </w:rPr>
      </w:pPr>
    </w:p>
    <w:p w14:paraId="0C686D88">
      <w:pPr>
        <w:spacing w:line="360" w:lineRule="auto"/>
        <w:rPr>
          <w:rFonts w:ascii="宋体" w:hAnsi="宋体"/>
          <w:b/>
          <w:sz w:val="24"/>
          <w:szCs w:val="24"/>
        </w:rPr>
      </w:pPr>
    </w:p>
    <w:p w14:paraId="1D3EB11B">
      <w:pPr>
        <w:spacing w:line="360" w:lineRule="auto"/>
        <w:rPr>
          <w:rFonts w:ascii="宋体" w:hAnsi="宋体"/>
          <w:b/>
          <w:sz w:val="24"/>
          <w:szCs w:val="24"/>
        </w:rPr>
      </w:pPr>
    </w:p>
    <w:p w14:paraId="091D2337">
      <w:pPr>
        <w:spacing w:line="360" w:lineRule="auto"/>
        <w:rPr>
          <w:rFonts w:ascii="宋体" w:hAnsi="宋体"/>
          <w:b/>
          <w:sz w:val="24"/>
          <w:szCs w:val="24"/>
        </w:rPr>
      </w:pPr>
    </w:p>
    <w:p w14:paraId="3DDCB69E">
      <w:pPr>
        <w:spacing w:line="360" w:lineRule="auto"/>
        <w:rPr>
          <w:rFonts w:ascii="宋体" w:hAnsi="宋体"/>
          <w:b/>
          <w:sz w:val="24"/>
          <w:szCs w:val="24"/>
        </w:rPr>
      </w:pPr>
    </w:p>
    <w:p w14:paraId="5756A9BB">
      <w:pPr>
        <w:spacing w:line="360" w:lineRule="auto"/>
        <w:rPr>
          <w:rFonts w:ascii="宋体" w:hAnsi="宋体"/>
          <w:b/>
          <w:sz w:val="24"/>
          <w:szCs w:val="24"/>
        </w:rPr>
      </w:pPr>
    </w:p>
    <w:p w14:paraId="32BA5F13">
      <w:pPr>
        <w:spacing w:line="360" w:lineRule="auto"/>
        <w:rPr>
          <w:rFonts w:ascii="宋体" w:hAnsi="宋体"/>
          <w:b/>
          <w:sz w:val="24"/>
          <w:szCs w:val="24"/>
        </w:rPr>
      </w:pPr>
    </w:p>
    <w:p w14:paraId="32DE2436">
      <w:pPr>
        <w:spacing w:line="360" w:lineRule="auto"/>
        <w:rPr>
          <w:rFonts w:ascii="宋体" w:hAnsi="宋体"/>
          <w:b/>
          <w:sz w:val="24"/>
          <w:szCs w:val="24"/>
        </w:rPr>
      </w:pPr>
    </w:p>
    <w:p w14:paraId="0F1FE9F6">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p>
    <w:p w14:paraId="565F3AA3">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p>
    <w:p w14:paraId="1E5968DE">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p>
    <w:p w14:paraId="6718C478">
      <w:pPr>
        <w:spacing w:line="360" w:lineRule="auto"/>
        <w:ind w:firstLine="1084" w:firstLineChars="450"/>
        <w:jc w:val="left"/>
        <w:rPr>
          <w:rFonts w:ascii="宋体" w:hAnsi="宋体"/>
          <w:b/>
          <w:sz w:val="24"/>
          <w:szCs w:val="24"/>
        </w:rPr>
      </w:pPr>
      <w:r>
        <w:rPr>
          <w:rFonts w:hint="eastAsia" w:ascii="宋体" w:hAnsi="宋体"/>
          <w:b/>
          <w:sz w:val="24"/>
          <w:szCs w:val="24"/>
        </w:rPr>
        <w:t>投标日期：年 月日</w:t>
      </w:r>
    </w:p>
    <w:p w14:paraId="3C3615CC">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1EF03A9">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496C27FC">
      <w:pPr>
        <w:spacing w:before="120" w:after="240"/>
        <w:jc w:val="center"/>
        <w:rPr>
          <w:rFonts w:eastAsia="黑体"/>
          <w:color w:val="000000"/>
          <w:sz w:val="30"/>
          <w:szCs w:val="30"/>
        </w:rPr>
      </w:pPr>
      <w:r>
        <w:rPr>
          <w:rFonts w:eastAsia="黑体"/>
          <w:color w:val="000000"/>
          <w:sz w:val="30"/>
          <w:szCs w:val="30"/>
        </w:rPr>
        <w:t>开标一览表</w:t>
      </w:r>
    </w:p>
    <w:p w14:paraId="5546D43A">
      <w:pPr>
        <w:spacing w:line="360" w:lineRule="auto"/>
        <w:rPr>
          <w:color w:val="000000"/>
          <w:szCs w:val="21"/>
          <w:u w:val="single"/>
        </w:rPr>
      </w:pPr>
      <w:r>
        <w:rPr>
          <w:color w:val="000000"/>
          <w:szCs w:val="21"/>
        </w:rPr>
        <w:t>投标人名称</w:t>
      </w:r>
      <w:r>
        <w:rPr>
          <w:rFonts w:hint="eastAsia"/>
          <w:color w:val="000000"/>
          <w:szCs w:val="21"/>
        </w:rPr>
        <w:t>：</w:t>
      </w:r>
      <w:r>
        <w:rPr>
          <w:color w:val="000000"/>
          <w:szCs w:val="21"/>
        </w:rPr>
        <w:t>招标编号</w:t>
      </w:r>
      <w:r>
        <w:rPr>
          <w:rFonts w:hint="eastAsia"/>
          <w:color w:val="000000"/>
          <w:szCs w:val="21"/>
        </w:rPr>
        <w:t>：</w:t>
      </w:r>
      <w:r>
        <w:rPr>
          <w:color w:val="000000"/>
          <w:szCs w:val="21"/>
        </w:rPr>
        <w:t>包号</w:t>
      </w:r>
      <w:r>
        <w:rPr>
          <w:rFonts w:hint="eastAsia"/>
          <w:color w:val="000000"/>
          <w:szCs w:val="21"/>
        </w:rPr>
        <w:t>：</w:t>
      </w:r>
    </w:p>
    <w:p w14:paraId="19489235">
      <w:pPr>
        <w:spacing w:line="360" w:lineRule="auto"/>
        <w:rPr>
          <w:color w:val="000000"/>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4B6C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101DCCA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60" w:type="dxa"/>
            <w:vAlign w:val="center"/>
          </w:tcPr>
          <w:p w14:paraId="623FFA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投标保证金</w:t>
            </w:r>
          </w:p>
        </w:tc>
        <w:tc>
          <w:tcPr>
            <w:tcW w:w="3224" w:type="dxa"/>
            <w:vAlign w:val="center"/>
          </w:tcPr>
          <w:p w14:paraId="4B66D71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4355BE2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14:paraId="413B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14:paraId="2AA453C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14:paraId="7D2F862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14:paraId="2339BC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14:paraId="78F0996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356E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19019A0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tcPr>
          <w:p w14:paraId="6D7ED2E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5D3699E0">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12BA0696">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rPr>
        <w:t>单位盖章：</w:t>
      </w:r>
    </w:p>
    <w:p w14:paraId="059B64AA">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5717BC4">
      <w:pPr>
        <w:spacing w:line="300" w:lineRule="auto"/>
        <w:rPr>
          <w:rFonts w:ascii="宋体" w:hAnsi="宋体"/>
          <w:bCs/>
          <w:sz w:val="24"/>
          <w:szCs w:val="24"/>
        </w:rPr>
      </w:pPr>
      <w:r>
        <w:rPr>
          <w:rFonts w:ascii="宋体" w:hAnsi="宋体"/>
          <w:color w:val="000000"/>
          <w:szCs w:val="21"/>
        </w:rPr>
        <w:br w:type="page"/>
      </w:r>
    </w:p>
    <w:p w14:paraId="5DA5D5E8">
      <w:pPr>
        <w:rPr>
          <w:rFonts w:ascii="宋体" w:hAnsi="宋体"/>
          <w:color w:val="000000"/>
          <w:szCs w:val="21"/>
        </w:rPr>
      </w:pPr>
      <w:r>
        <w:rPr>
          <w:rFonts w:ascii="宋体" w:hAnsi="宋体"/>
          <w:color w:val="000000"/>
          <w:szCs w:val="21"/>
        </w:rPr>
        <w:t>格式3. 投标分项报价表格式</w:t>
      </w:r>
    </w:p>
    <w:p w14:paraId="3E0C1EF7">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720CC2F8">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6EA08ABE">
      <w:pPr>
        <w:spacing w:after="80" w:line="240" w:lineRule="exact"/>
        <w:rPr>
          <w:color w:val="000000"/>
          <w:szCs w:val="21"/>
          <w:u w:val="single"/>
        </w:rPr>
      </w:pPr>
      <w:r>
        <w:rPr>
          <w:color w:val="000000"/>
          <w:szCs w:val="21"/>
        </w:rPr>
        <w:t>投标人名称：招标编号：</w:t>
      </w:r>
    </w:p>
    <w:tbl>
      <w:tblPr>
        <w:tblStyle w:val="1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78305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1FF79589">
            <w:pPr>
              <w:spacing w:after="80" w:line="400" w:lineRule="exact"/>
              <w:jc w:val="center"/>
              <w:rPr>
                <w:color w:val="000000"/>
                <w:szCs w:val="21"/>
              </w:rPr>
            </w:pPr>
            <w:r>
              <w:rPr>
                <w:rFonts w:hint="eastAsia" w:ascii="宋体" w:hAnsi="宋体"/>
                <w:color w:val="000000"/>
                <w:szCs w:val="21"/>
              </w:rPr>
              <w:t>投标人招标文件内容自行制作</w:t>
            </w:r>
            <w:r>
              <w:rPr>
                <w:rFonts w:ascii="宋体" w:hAnsi="宋体"/>
                <w:color w:val="000000"/>
                <w:szCs w:val="21"/>
              </w:rPr>
              <w:t>投标分项报价表</w:t>
            </w:r>
          </w:p>
        </w:tc>
      </w:tr>
    </w:tbl>
    <w:p w14:paraId="7238AF97">
      <w:pPr>
        <w:spacing w:line="20" w:lineRule="exact"/>
        <w:rPr>
          <w:color w:val="000000"/>
          <w:szCs w:val="21"/>
          <w:u w:val="single"/>
        </w:rPr>
      </w:pPr>
    </w:p>
    <w:p w14:paraId="03B52E5E">
      <w:pPr>
        <w:spacing w:line="360" w:lineRule="auto"/>
        <w:rPr>
          <w:color w:val="000000"/>
          <w:szCs w:val="21"/>
          <w:u w:val="single"/>
        </w:rPr>
      </w:pPr>
    </w:p>
    <w:p w14:paraId="58C07F06">
      <w:pPr>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rPr>
        <w:t>单位盖章：</w:t>
      </w:r>
    </w:p>
    <w:p w14:paraId="6BD5EFD4">
      <w:pPr>
        <w:spacing w:line="360" w:lineRule="auto"/>
        <w:rPr>
          <w:rFonts w:ascii="宋体" w:hAnsi="宋体"/>
          <w:color w:val="000000"/>
          <w:szCs w:val="21"/>
        </w:rPr>
      </w:pPr>
      <w:r>
        <w:rPr>
          <w:rFonts w:ascii="宋体" w:hAnsi="宋体"/>
          <w:color w:val="000000"/>
          <w:szCs w:val="21"/>
        </w:rPr>
        <w:t>注：1、如果分项报价与总价不一致，以总价为准。</w:t>
      </w:r>
    </w:p>
    <w:p w14:paraId="095E9261">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0C22382E">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17D2053F">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6F1FEEC4">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717CDD7">
      <w:pPr>
        <w:spacing w:line="360" w:lineRule="auto"/>
        <w:rPr>
          <w:color w:val="000000"/>
          <w:szCs w:val="21"/>
          <w:u w:val="single"/>
        </w:rPr>
      </w:pPr>
      <w:r>
        <w:rPr>
          <w:color w:val="000000"/>
          <w:szCs w:val="21"/>
        </w:rPr>
        <w:t>投标人名称：招标编号：</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206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74075AB">
            <w:pPr>
              <w:jc w:val="center"/>
              <w:rPr>
                <w:color w:val="000000"/>
                <w:sz w:val="24"/>
                <w:szCs w:val="24"/>
              </w:rPr>
            </w:pPr>
            <w:r>
              <w:rPr>
                <w:rFonts w:hint="eastAsia"/>
                <w:color w:val="000000"/>
                <w:szCs w:val="24"/>
              </w:rPr>
              <w:t>项目</w:t>
            </w:r>
            <w:r>
              <w:rPr>
                <w:color w:val="000000"/>
                <w:szCs w:val="24"/>
              </w:rPr>
              <w:t>名称</w:t>
            </w:r>
          </w:p>
        </w:tc>
        <w:tc>
          <w:tcPr>
            <w:tcW w:w="1980" w:type="dxa"/>
            <w:vAlign w:val="center"/>
          </w:tcPr>
          <w:p w14:paraId="6EEEDC50">
            <w:pPr>
              <w:jc w:val="center"/>
              <w:rPr>
                <w:color w:val="000000"/>
                <w:szCs w:val="24"/>
              </w:rPr>
            </w:pPr>
            <w:r>
              <w:rPr>
                <w:color w:val="000000"/>
                <w:szCs w:val="24"/>
              </w:rPr>
              <w:t>招标文件技术需求</w:t>
            </w:r>
          </w:p>
        </w:tc>
        <w:tc>
          <w:tcPr>
            <w:tcW w:w="1832" w:type="dxa"/>
            <w:vAlign w:val="center"/>
          </w:tcPr>
          <w:p w14:paraId="5C86D5EF">
            <w:pPr>
              <w:jc w:val="center"/>
              <w:rPr>
                <w:color w:val="000000"/>
                <w:sz w:val="24"/>
                <w:szCs w:val="24"/>
              </w:rPr>
            </w:pPr>
            <w:r>
              <w:rPr>
                <w:color w:val="000000"/>
                <w:szCs w:val="24"/>
              </w:rPr>
              <w:t>投标人响应情况</w:t>
            </w:r>
          </w:p>
        </w:tc>
        <w:tc>
          <w:tcPr>
            <w:tcW w:w="1675" w:type="dxa"/>
            <w:vAlign w:val="center"/>
          </w:tcPr>
          <w:p w14:paraId="3BCA08D1">
            <w:pPr>
              <w:jc w:val="center"/>
              <w:rPr>
                <w:color w:val="000000"/>
                <w:szCs w:val="24"/>
              </w:rPr>
            </w:pPr>
            <w:r>
              <w:rPr>
                <w:color w:val="000000"/>
                <w:szCs w:val="24"/>
              </w:rPr>
              <w:t>是否有偏离</w:t>
            </w:r>
          </w:p>
          <w:p w14:paraId="50C10F58">
            <w:pPr>
              <w:jc w:val="center"/>
              <w:rPr>
                <w:color w:val="000000"/>
                <w:sz w:val="24"/>
                <w:szCs w:val="24"/>
              </w:rPr>
            </w:pPr>
            <w:r>
              <w:rPr>
                <w:color w:val="000000"/>
                <w:szCs w:val="24"/>
              </w:rPr>
              <w:t>（填写有/无）</w:t>
            </w:r>
          </w:p>
        </w:tc>
        <w:tc>
          <w:tcPr>
            <w:tcW w:w="1673" w:type="dxa"/>
            <w:vAlign w:val="center"/>
          </w:tcPr>
          <w:p w14:paraId="19767F82">
            <w:pPr>
              <w:jc w:val="center"/>
              <w:rPr>
                <w:color w:val="000000"/>
                <w:sz w:val="24"/>
                <w:szCs w:val="24"/>
              </w:rPr>
            </w:pPr>
            <w:r>
              <w:rPr>
                <w:color w:val="000000"/>
                <w:szCs w:val="24"/>
              </w:rPr>
              <w:t>偏离说明</w:t>
            </w:r>
          </w:p>
        </w:tc>
      </w:tr>
      <w:tr w14:paraId="1617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9594276">
            <w:pPr>
              <w:spacing w:line="360" w:lineRule="auto"/>
              <w:rPr>
                <w:rFonts w:ascii="宋体" w:hAnsi="宋体"/>
                <w:color w:val="000000"/>
                <w:szCs w:val="21"/>
                <w:u w:val="single"/>
              </w:rPr>
            </w:pPr>
          </w:p>
        </w:tc>
        <w:tc>
          <w:tcPr>
            <w:tcW w:w="1980" w:type="dxa"/>
            <w:vAlign w:val="center"/>
          </w:tcPr>
          <w:p w14:paraId="7057AB04">
            <w:pPr>
              <w:spacing w:line="360" w:lineRule="auto"/>
              <w:rPr>
                <w:color w:val="000000"/>
                <w:szCs w:val="21"/>
                <w:u w:val="single"/>
              </w:rPr>
            </w:pPr>
          </w:p>
        </w:tc>
        <w:tc>
          <w:tcPr>
            <w:tcW w:w="1832" w:type="dxa"/>
          </w:tcPr>
          <w:p w14:paraId="6E48A5EC">
            <w:pPr>
              <w:spacing w:line="360" w:lineRule="auto"/>
              <w:rPr>
                <w:color w:val="000000"/>
                <w:szCs w:val="21"/>
                <w:u w:val="single"/>
              </w:rPr>
            </w:pPr>
          </w:p>
        </w:tc>
        <w:tc>
          <w:tcPr>
            <w:tcW w:w="1675" w:type="dxa"/>
          </w:tcPr>
          <w:p w14:paraId="7412371B">
            <w:pPr>
              <w:spacing w:line="360" w:lineRule="auto"/>
              <w:rPr>
                <w:color w:val="000000"/>
                <w:szCs w:val="21"/>
                <w:u w:val="single"/>
              </w:rPr>
            </w:pPr>
          </w:p>
        </w:tc>
        <w:tc>
          <w:tcPr>
            <w:tcW w:w="1673" w:type="dxa"/>
          </w:tcPr>
          <w:p w14:paraId="79D9080F">
            <w:pPr>
              <w:spacing w:line="360" w:lineRule="auto"/>
              <w:rPr>
                <w:color w:val="000000"/>
                <w:szCs w:val="21"/>
                <w:u w:val="single"/>
              </w:rPr>
            </w:pPr>
          </w:p>
        </w:tc>
      </w:tr>
      <w:tr w14:paraId="2CBE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D81EFA6">
            <w:pPr>
              <w:spacing w:line="360" w:lineRule="auto"/>
              <w:rPr>
                <w:color w:val="000000"/>
                <w:szCs w:val="21"/>
                <w:u w:val="single"/>
              </w:rPr>
            </w:pPr>
          </w:p>
        </w:tc>
        <w:tc>
          <w:tcPr>
            <w:tcW w:w="1980" w:type="dxa"/>
            <w:vAlign w:val="center"/>
          </w:tcPr>
          <w:p w14:paraId="4CD36342">
            <w:pPr>
              <w:spacing w:line="360" w:lineRule="auto"/>
              <w:rPr>
                <w:color w:val="000000"/>
                <w:szCs w:val="21"/>
                <w:u w:val="single"/>
              </w:rPr>
            </w:pPr>
          </w:p>
        </w:tc>
        <w:tc>
          <w:tcPr>
            <w:tcW w:w="1832" w:type="dxa"/>
          </w:tcPr>
          <w:p w14:paraId="6493BE68">
            <w:pPr>
              <w:spacing w:line="360" w:lineRule="auto"/>
              <w:rPr>
                <w:color w:val="000000"/>
                <w:szCs w:val="21"/>
                <w:u w:val="single"/>
              </w:rPr>
            </w:pPr>
          </w:p>
        </w:tc>
        <w:tc>
          <w:tcPr>
            <w:tcW w:w="1675" w:type="dxa"/>
          </w:tcPr>
          <w:p w14:paraId="12FC770C">
            <w:pPr>
              <w:spacing w:line="360" w:lineRule="auto"/>
              <w:rPr>
                <w:color w:val="000000"/>
                <w:szCs w:val="21"/>
                <w:u w:val="single"/>
              </w:rPr>
            </w:pPr>
          </w:p>
        </w:tc>
        <w:tc>
          <w:tcPr>
            <w:tcW w:w="1673" w:type="dxa"/>
          </w:tcPr>
          <w:p w14:paraId="7A6FC3F9">
            <w:pPr>
              <w:spacing w:line="360" w:lineRule="auto"/>
              <w:rPr>
                <w:color w:val="000000"/>
                <w:szCs w:val="21"/>
                <w:u w:val="single"/>
              </w:rPr>
            </w:pPr>
          </w:p>
        </w:tc>
      </w:tr>
      <w:tr w14:paraId="563A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5B6B390">
            <w:pPr>
              <w:spacing w:line="360" w:lineRule="auto"/>
              <w:rPr>
                <w:color w:val="000000"/>
                <w:szCs w:val="21"/>
                <w:u w:val="single"/>
              </w:rPr>
            </w:pPr>
          </w:p>
        </w:tc>
        <w:tc>
          <w:tcPr>
            <w:tcW w:w="1980" w:type="dxa"/>
            <w:vAlign w:val="center"/>
          </w:tcPr>
          <w:p w14:paraId="1D134A85">
            <w:pPr>
              <w:spacing w:line="360" w:lineRule="auto"/>
              <w:rPr>
                <w:color w:val="000000"/>
                <w:szCs w:val="21"/>
                <w:u w:val="single"/>
              </w:rPr>
            </w:pPr>
          </w:p>
        </w:tc>
        <w:tc>
          <w:tcPr>
            <w:tcW w:w="1832" w:type="dxa"/>
          </w:tcPr>
          <w:p w14:paraId="081E946E">
            <w:pPr>
              <w:spacing w:line="360" w:lineRule="auto"/>
              <w:rPr>
                <w:color w:val="000000"/>
                <w:szCs w:val="21"/>
                <w:u w:val="single"/>
              </w:rPr>
            </w:pPr>
          </w:p>
        </w:tc>
        <w:tc>
          <w:tcPr>
            <w:tcW w:w="1675" w:type="dxa"/>
          </w:tcPr>
          <w:p w14:paraId="1830F7B6">
            <w:pPr>
              <w:spacing w:line="360" w:lineRule="auto"/>
              <w:rPr>
                <w:color w:val="000000"/>
                <w:szCs w:val="21"/>
                <w:u w:val="single"/>
              </w:rPr>
            </w:pPr>
          </w:p>
        </w:tc>
        <w:tc>
          <w:tcPr>
            <w:tcW w:w="1673" w:type="dxa"/>
          </w:tcPr>
          <w:p w14:paraId="299BB9FD">
            <w:pPr>
              <w:spacing w:line="360" w:lineRule="auto"/>
              <w:rPr>
                <w:color w:val="000000"/>
                <w:szCs w:val="21"/>
                <w:u w:val="single"/>
              </w:rPr>
            </w:pPr>
          </w:p>
        </w:tc>
      </w:tr>
      <w:tr w14:paraId="10D9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E9F5859">
            <w:pPr>
              <w:spacing w:line="360" w:lineRule="auto"/>
              <w:rPr>
                <w:color w:val="000000"/>
                <w:szCs w:val="21"/>
                <w:u w:val="single"/>
              </w:rPr>
            </w:pPr>
          </w:p>
        </w:tc>
        <w:tc>
          <w:tcPr>
            <w:tcW w:w="1980" w:type="dxa"/>
            <w:vAlign w:val="center"/>
          </w:tcPr>
          <w:p w14:paraId="320D112B">
            <w:pPr>
              <w:spacing w:line="360" w:lineRule="auto"/>
              <w:rPr>
                <w:color w:val="000000"/>
                <w:szCs w:val="21"/>
                <w:u w:val="single"/>
              </w:rPr>
            </w:pPr>
          </w:p>
        </w:tc>
        <w:tc>
          <w:tcPr>
            <w:tcW w:w="1832" w:type="dxa"/>
          </w:tcPr>
          <w:p w14:paraId="3A58795C">
            <w:pPr>
              <w:spacing w:line="360" w:lineRule="auto"/>
              <w:rPr>
                <w:color w:val="000000"/>
                <w:szCs w:val="21"/>
                <w:u w:val="single"/>
              </w:rPr>
            </w:pPr>
          </w:p>
        </w:tc>
        <w:tc>
          <w:tcPr>
            <w:tcW w:w="1675" w:type="dxa"/>
          </w:tcPr>
          <w:p w14:paraId="6F3496FC">
            <w:pPr>
              <w:spacing w:line="360" w:lineRule="auto"/>
              <w:rPr>
                <w:color w:val="000000"/>
                <w:szCs w:val="21"/>
                <w:u w:val="single"/>
              </w:rPr>
            </w:pPr>
          </w:p>
        </w:tc>
        <w:tc>
          <w:tcPr>
            <w:tcW w:w="1673" w:type="dxa"/>
          </w:tcPr>
          <w:p w14:paraId="4F913636">
            <w:pPr>
              <w:spacing w:line="360" w:lineRule="auto"/>
              <w:rPr>
                <w:color w:val="000000"/>
                <w:szCs w:val="21"/>
                <w:u w:val="single"/>
              </w:rPr>
            </w:pPr>
          </w:p>
        </w:tc>
      </w:tr>
      <w:tr w14:paraId="2B3E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4531956">
            <w:pPr>
              <w:spacing w:line="360" w:lineRule="auto"/>
              <w:rPr>
                <w:color w:val="000000"/>
                <w:szCs w:val="21"/>
                <w:u w:val="single"/>
              </w:rPr>
            </w:pPr>
          </w:p>
        </w:tc>
        <w:tc>
          <w:tcPr>
            <w:tcW w:w="1980" w:type="dxa"/>
            <w:vAlign w:val="center"/>
          </w:tcPr>
          <w:p w14:paraId="02FFAF05">
            <w:pPr>
              <w:spacing w:line="360" w:lineRule="auto"/>
              <w:rPr>
                <w:color w:val="000000"/>
                <w:szCs w:val="21"/>
                <w:u w:val="single"/>
              </w:rPr>
            </w:pPr>
          </w:p>
        </w:tc>
        <w:tc>
          <w:tcPr>
            <w:tcW w:w="1832" w:type="dxa"/>
          </w:tcPr>
          <w:p w14:paraId="25E9FDD4">
            <w:pPr>
              <w:spacing w:line="360" w:lineRule="auto"/>
              <w:rPr>
                <w:color w:val="000000"/>
                <w:szCs w:val="21"/>
                <w:u w:val="single"/>
              </w:rPr>
            </w:pPr>
          </w:p>
        </w:tc>
        <w:tc>
          <w:tcPr>
            <w:tcW w:w="1675" w:type="dxa"/>
          </w:tcPr>
          <w:p w14:paraId="1CBB6B89">
            <w:pPr>
              <w:spacing w:line="360" w:lineRule="auto"/>
              <w:rPr>
                <w:color w:val="000000"/>
                <w:szCs w:val="21"/>
                <w:u w:val="single"/>
              </w:rPr>
            </w:pPr>
          </w:p>
        </w:tc>
        <w:tc>
          <w:tcPr>
            <w:tcW w:w="1673" w:type="dxa"/>
          </w:tcPr>
          <w:p w14:paraId="5D19361E">
            <w:pPr>
              <w:spacing w:line="360" w:lineRule="auto"/>
              <w:rPr>
                <w:color w:val="000000"/>
                <w:szCs w:val="21"/>
                <w:u w:val="single"/>
              </w:rPr>
            </w:pPr>
          </w:p>
        </w:tc>
      </w:tr>
      <w:tr w14:paraId="0560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53D8AAB">
            <w:pPr>
              <w:spacing w:line="360" w:lineRule="auto"/>
              <w:rPr>
                <w:color w:val="000000"/>
                <w:szCs w:val="21"/>
                <w:u w:val="single"/>
              </w:rPr>
            </w:pPr>
          </w:p>
        </w:tc>
        <w:tc>
          <w:tcPr>
            <w:tcW w:w="1980" w:type="dxa"/>
            <w:vAlign w:val="center"/>
          </w:tcPr>
          <w:p w14:paraId="24FD8243">
            <w:pPr>
              <w:spacing w:line="360" w:lineRule="auto"/>
              <w:rPr>
                <w:color w:val="000000"/>
                <w:szCs w:val="21"/>
                <w:u w:val="single"/>
              </w:rPr>
            </w:pPr>
          </w:p>
        </w:tc>
        <w:tc>
          <w:tcPr>
            <w:tcW w:w="1832" w:type="dxa"/>
          </w:tcPr>
          <w:p w14:paraId="2C7B0A66">
            <w:pPr>
              <w:spacing w:line="360" w:lineRule="auto"/>
              <w:rPr>
                <w:color w:val="000000"/>
                <w:szCs w:val="21"/>
                <w:u w:val="single"/>
              </w:rPr>
            </w:pPr>
          </w:p>
        </w:tc>
        <w:tc>
          <w:tcPr>
            <w:tcW w:w="1675" w:type="dxa"/>
          </w:tcPr>
          <w:p w14:paraId="074ABE87">
            <w:pPr>
              <w:spacing w:line="360" w:lineRule="auto"/>
              <w:rPr>
                <w:color w:val="000000"/>
                <w:szCs w:val="21"/>
                <w:u w:val="single"/>
              </w:rPr>
            </w:pPr>
          </w:p>
        </w:tc>
        <w:tc>
          <w:tcPr>
            <w:tcW w:w="1673" w:type="dxa"/>
          </w:tcPr>
          <w:p w14:paraId="597C01DB">
            <w:pPr>
              <w:spacing w:line="360" w:lineRule="auto"/>
              <w:rPr>
                <w:color w:val="000000"/>
                <w:szCs w:val="21"/>
                <w:u w:val="single"/>
              </w:rPr>
            </w:pPr>
          </w:p>
        </w:tc>
      </w:tr>
      <w:tr w14:paraId="203F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0DE5AD6">
            <w:pPr>
              <w:spacing w:line="360" w:lineRule="auto"/>
              <w:rPr>
                <w:color w:val="000000"/>
                <w:szCs w:val="21"/>
                <w:u w:val="single"/>
              </w:rPr>
            </w:pPr>
          </w:p>
        </w:tc>
        <w:tc>
          <w:tcPr>
            <w:tcW w:w="1980" w:type="dxa"/>
            <w:vAlign w:val="center"/>
          </w:tcPr>
          <w:p w14:paraId="7D4FAE49">
            <w:pPr>
              <w:spacing w:line="360" w:lineRule="auto"/>
              <w:rPr>
                <w:color w:val="000000"/>
                <w:szCs w:val="21"/>
                <w:u w:val="single"/>
              </w:rPr>
            </w:pPr>
          </w:p>
        </w:tc>
        <w:tc>
          <w:tcPr>
            <w:tcW w:w="1832" w:type="dxa"/>
          </w:tcPr>
          <w:p w14:paraId="74DE31F5">
            <w:pPr>
              <w:spacing w:line="360" w:lineRule="auto"/>
              <w:rPr>
                <w:color w:val="000000"/>
                <w:szCs w:val="21"/>
                <w:u w:val="single"/>
              </w:rPr>
            </w:pPr>
          </w:p>
        </w:tc>
        <w:tc>
          <w:tcPr>
            <w:tcW w:w="1675" w:type="dxa"/>
          </w:tcPr>
          <w:p w14:paraId="0B2F858F">
            <w:pPr>
              <w:spacing w:line="360" w:lineRule="auto"/>
              <w:rPr>
                <w:color w:val="000000"/>
                <w:szCs w:val="21"/>
                <w:u w:val="single"/>
              </w:rPr>
            </w:pPr>
          </w:p>
        </w:tc>
        <w:tc>
          <w:tcPr>
            <w:tcW w:w="1673" w:type="dxa"/>
          </w:tcPr>
          <w:p w14:paraId="392374AC">
            <w:pPr>
              <w:spacing w:line="360" w:lineRule="auto"/>
              <w:rPr>
                <w:color w:val="000000"/>
                <w:szCs w:val="21"/>
                <w:u w:val="single"/>
              </w:rPr>
            </w:pPr>
          </w:p>
        </w:tc>
      </w:tr>
      <w:tr w14:paraId="5FC4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AB7462D">
            <w:pPr>
              <w:spacing w:line="360" w:lineRule="auto"/>
              <w:rPr>
                <w:color w:val="000000"/>
                <w:szCs w:val="21"/>
                <w:u w:val="single"/>
              </w:rPr>
            </w:pPr>
          </w:p>
        </w:tc>
        <w:tc>
          <w:tcPr>
            <w:tcW w:w="1980" w:type="dxa"/>
            <w:vAlign w:val="center"/>
          </w:tcPr>
          <w:p w14:paraId="740C05CF">
            <w:pPr>
              <w:spacing w:line="360" w:lineRule="auto"/>
              <w:rPr>
                <w:color w:val="000000"/>
                <w:szCs w:val="21"/>
                <w:u w:val="single"/>
              </w:rPr>
            </w:pPr>
          </w:p>
        </w:tc>
        <w:tc>
          <w:tcPr>
            <w:tcW w:w="1832" w:type="dxa"/>
          </w:tcPr>
          <w:p w14:paraId="0C47D1C2">
            <w:pPr>
              <w:spacing w:line="360" w:lineRule="auto"/>
              <w:rPr>
                <w:color w:val="000000"/>
                <w:szCs w:val="21"/>
                <w:u w:val="single"/>
              </w:rPr>
            </w:pPr>
          </w:p>
        </w:tc>
        <w:tc>
          <w:tcPr>
            <w:tcW w:w="1675" w:type="dxa"/>
          </w:tcPr>
          <w:p w14:paraId="3A46C72F">
            <w:pPr>
              <w:spacing w:line="360" w:lineRule="auto"/>
              <w:rPr>
                <w:color w:val="000000"/>
                <w:szCs w:val="21"/>
                <w:u w:val="single"/>
              </w:rPr>
            </w:pPr>
          </w:p>
        </w:tc>
        <w:tc>
          <w:tcPr>
            <w:tcW w:w="1673" w:type="dxa"/>
          </w:tcPr>
          <w:p w14:paraId="48542965">
            <w:pPr>
              <w:spacing w:line="360" w:lineRule="auto"/>
              <w:rPr>
                <w:color w:val="000000"/>
                <w:szCs w:val="21"/>
                <w:u w:val="single"/>
              </w:rPr>
            </w:pPr>
          </w:p>
        </w:tc>
      </w:tr>
      <w:tr w14:paraId="304D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EF5F11D">
            <w:pPr>
              <w:spacing w:line="360" w:lineRule="auto"/>
              <w:rPr>
                <w:color w:val="000000"/>
                <w:szCs w:val="21"/>
                <w:u w:val="single"/>
              </w:rPr>
            </w:pPr>
          </w:p>
        </w:tc>
        <w:tc>
          <w:tcPr>
            <w:tcW w:w="1980" w:type="dxa"/>
          </w:tcPr>
          <w:p w14:paraId="5C2FB987">
            <w:pPr>
              <w:spacing w:line="360" w:lineRule="auto"/>
              <w:rPr>
                <w:color w:val="000000"/>
                <w:szCs w:val="21"/>
                <w:u w:val="single"/>
              </w:rPr>
            </w:pPr>
          </w:p>
        </w:tc>
        <w:tc>
          <w:tcPr>
            <w:tcW w:w="1832" w:type="dxa"/>
          </w:tcPr>
          <w:p w14:paraId="2DED61A3">
            <w:pPr>
              <w:spacing w:line="360" w:lineRule="auto"/>
              <w:rPr>
                <w:color w:val="000000"/>
                <w:szCs w:val="21"/>
                <w:u w:val="single"/>
              </w:rPr>
            </w:pPr>
          </w:p>
        </w:tc>
        <w:tc>
          <w:tcPr>
            <w:tcW w:w="1675" w:type="dxa"/>
          </w:tcPr>
          <w:p w14:paraId="06C76BC8">
            <w:pPr>
              <w:spacing w:line="360" w:lineRule="auto"/>
              <w:rPr>
                <w:color w:val="000000"/>
                <w:szCs w:val="21"/>
                <w:u w:val="single"/>
              </w:rPr>
            </w:pPr>
          </w:p>
        </w:tc>
        <w:tc>
          <w:tcPr>
            <w:tcW w:w="1673" w:type="dxa"/>
          </w:tcPr>
          <w:p w14:paraId="2B7E88A9">
            <w:pPr>
              <w:spacing w:line="360" w:lineRule="auto"/>
              <w:rPr>
                <w:color w:val="000000"/>
                <w:szCs w:val="21"/>
                <w:u w:val="single"/>
              </w:rPr>
            </w:pPr>
          </w:p>
        </w:tc>
      </w:tr>
      <w:tr w14:paraId="4E3B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A323E2E">
            <w:pPr>
              <w:spacing w:line="360" w:lineRule="auto"/>
              <w:rPr>
                <w:color w:val="000000"/>
                <w:szCs w:val="21"/>
                <w:u w:val="single"/>
              </w:rPr>
            </w:pPr>
          </w:p>
        </w:tc>
        <w:tc>
          <w:tcPr>
            <w:tcW w:w="1980" w:type="dxa"/>
          </w:tcPr>
          <w:p w14:paraId="64882C92">
            <w:pPr>
              <w:spacing w:line="360" w:lineRule="auto"/>
              <w:rPr>
                <w:color w:val="000000"/>
                <w:szCs w:val="21"/>
                <w:u w:val="single"/>
              </w:rPr>
            </w:pPr>
          </w:p>
        </w:tc>
        <w:tc>
          <w:tcPr>
            <w:tcW w:w="1832" w:type="dxa"/>
          </w:tcPr>
          <w:p w14:paraId="5722D047">
            <w:pPr>
              <w:spacing w:line="360" w:lineRule="auto"/>
              <w:rPr>
                <w:color w:val="000000"/>
                <w:szCs w:val="21"/>
                <w:u w:val="single"/>
              </w:rPr>
            </w:pPr>
          </w:p>
        </w:tc>
        <w:tc>
          <w:tcPr>
            <w:tcW w:w="1675" w:type="dxa"/>
          </w:tcPr>
          <w:p w14:paraId="6D9D1B91">
            <w:pPr>
              <w:spacing w:line="360" w:lineRule="auto"/>
              <w:rPr>
                <w:color w:val="000000"/>
                <w:szCs w:val="21"/>
                <w:u w:val="single"/>
              </w:rPr>
            </w:pPr>
          </w:p>
        </w:tc>
        <w:tc>
          <w:tcPr>
            <w:tcW w:w="1673" w:type="dxa"/>
          </w:tcPr>
          <w:p w14:paraId="3F377978">
            <w:pPr>
              <w:spacing w:line="360" w:lineRule="auto"/>
              <w:rPr>
                <w:color w:val="000000"/>
                <w:szCs w:val="21"/>
                <w:u w:val="single"/>
              </w:rPr>
            </w:pPr>
          </w:p>
        </w:tc>
      </w:tr>
      <w:tr w14:paraId="7021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6DD557A">
            <w:pPr>
              <w:spacing w:line="360" w:lineRule="auto"/>
              <w:rPr>
                <w:color w:val="000000"/>
                <w:szCs w:val="21"/>
                <w:u w:val="single"/>
              </w:rPr>
            </w:pPr>
          </w:p>
        </w:tc>
        <w:tc>
          <w:tcPr>
            <w:tcW w:w="1980" w:type="dxa"/>
          </w:tcPr>
          <w:p w14:paraId="54251897">
            <w:pPr>
              <w:spacing w:line="360" w:lineRule="auto"/>
              <w:rPr>
                <w:color w:val="000000"/>
                <w:szCs w:val="21"/>
                <w:u w:val="single"/>
              </w:rPr>
            </w:pPr>
          </w:p>
        </w:tc>
        <w:tc>
          <w:tcPr>
            <w:tcW w:w="1832" w:type="dxa"/>
          </w:tcPr>
          <w:p w14:paraId="2E2D2895">
            <w:pPr>
              <w:spacing w:line="360" w:lineRule="auto"/>
              <w:rPr>
                <w:color w:val="000000"/>
                <w:szCs w:val="21"/>
                <w:u w:val="single"/>
              </w:rPr>
            </w:pPr>
          </w:p>
        </w:tc>
        <w:tc>
          <w:tcPr>
            <w:tcW w:w="1675" w:type="dxa"/>
          </w:tcPr>
          <w:p w14:paraId="157A99CC">
            <w:pPr>
              <w:spacing w:line="360" w:lineRule="auto"/>
              <w:rPr>
                <w:color w:val="000000"/>
                <w:szCs w:val="21"/>
                <w:u w:val="single"/>
              </w:rPr>
            </w:pPr>
          </w:p>
        </w:tc>
        <w:tc>
          <w:tcPr>
            <w:tcW w:w="1673" w:type="dxa"/>
          </w:tcPr>
          <w:p w14:paraId="1B6AED65">
            <w:pPr>
              <w:spacing w:line="360" w:lineRule="auto"/>
              <w:rPr>
                <w:color w:val="000000"/>
                <w:szCs w:val="21"/>
                <w:u w:val="single"/>
              </w:rPr>
            </w:pPr>
          </w:p>
        </w:tc>
      </w:tr>
      <w:tr w14:paraId="7C86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30EBD34">
            <w:pPr>
              <w:spacing w:line="360" w:lineRule="auto"/>
              <w:rPr>
                <w:color w:val="000000"/>
                <w:szCs w:val="21"/>
                <w:u w:val="single"/>
              </w:rPr>
            </w:pPr>
          </w:p>
        </w:tc>
        <w:tc>
          <w:tcPr>
            <w:tcW w:w="1980" w:type="dxa"/>
          </w:tcPr>
          <w:p w14:paraId="477D536D">
            <w:pPr>
              <w:spacing w:line="360" w:lineRule="auto"/>
              <w:rPr>
                <w:color w:val="000000"/>
                <w:szCs w:val="21"/>
                <w:u w:val="single"/>
              </w:rPr>
            </w:pPr>
          </w:p>
        </w:tc>
        <w:tc>
          <w:tcPr>
            <w:tcW w:w="1832" w:type="dxa"/>
          </w:tcPr>
          <w:p w14:paraId="2DF646C7">
            <w:pPr>
              <w:spacing w:line="360" w:lineRule="auto"/>
              <w:rPr>
                <w:color w:val="000000"/>
                <w:szCs w:val="21"/>
                <w:u w:val="single"/>
              </w:rPr>
            </w:pPr>
          </w:p>
        </w:tc>
        <w:tc>
          <w:tcPr>
            <w:tcW w:w="1675" w:type="dxa"/>
          </w:tcPr>
          <w:p w14:paraId="5C061363">
            <w:pPr>
              <w:spacing w:line="360" w:lineRule="auto"/>
              <w:rPr>
                <w:color w:val="000000"/>
                <w:szCs w:val="21"/>
                <w:u w:val="single"/>
              </w:rPr>
            </w:pPr>
          </w:p>
        </w:tc>
        <w:tc>
          <w:tcPr>
            <w:tcW w:w="1673" w:type="dxa"/>
          </w:tcPr>
          <w:p w14:paraId="7022A7A9">
            <w:pPr>
              <w:spacing w:line="360" w:lineRule="auto"/>
              <w:rPr>
                <w:color w:val="000000"/>
                <w:szCs w:val="21"/>
                <w:u w:val="single"/>
              </w:rPr>
            </w:pPr>
          </w:p>
        </w:tc>
      </w:tr>
      <w:tr w14:paraId="661E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FE81C17">
            <w:pPr>
              <w:spacing w:line="360" w:lineRule="auto"/>
              <w:rPr>
                <w:color w:val="000000"/>
                <w:szCs w:val="21"/>
                <w:u w:val="single"/>
              </w:rPr>
            </w:pPr>
          </w:p>
        </w:tc>
        <w:tc>
          <w:tcPr>
            <w:tcW w:w="1980" w:type="dxa"/>
          </w:tcPr>
          <w:p w14:paraId="668A7B31">
            <w:pPr>
              <w:spacing w:line="360" w:lineRule="auto"/>
              <w:rPr>
                <w:color w:val="000000"/>
                <w:szCs w:val="21"/>
                <w:u w:val="single"/>
              </w:rPr>
            </w:pPr>
          </w:p>
        </w:tc>
        <w:tc>
          <w:tcPr>
            <w:tcW w:w="1832" w:type="dxa"/>
          </w:tcPr>
          <w:p w14:paraId="69A4E2A9">
            <w:pPr>
              <w:spacing w:line="360" w:lineRule="auto"/>
              <w:rPr>
                <w:color w:val="000000"/>
                <w:szCs w:val="21"/>
                <w:u w:val="single"/>
              </w:rPr>
            </w:pPr>
          </w:p>
        </w:tc>
        <w:tc>
          <w:tcPr>
            <w:tcW w:w="1675" w:type="dxa"/>
          </w:tcPr>
          <w:p w14:paraId="759861C1">
            <w:pPr>
              <w:spacing w:line="360" w:lineRule="auto"/>
              <w:rPr>
                <w:color w:val="000000"/>
                <w:szCs w:val="21"/>
                <w:u w:val="single"/>
              </w:rPr>
            </w:pPr>
          </w:p>
        </w:tc>
        <w:tc>
          <w:tcPr>
            <w:tcW w:w="1673" w:type="dxa"/>
          </w:tcPr>
          <w:p w14:paraId="71EB2CAF">
            <w:pPr>
              <w:spacing w:line="360" w:lineRule="auto"/>
              <w:rPr>
                <w:color w:val="000000"/>
                <w:szCs w:val="21"/>
                <w:u w:val="single"/>
              </w:rPr>
            </w:pPr>
          </w:p>
        </w:tc>
      </w:tr>
      <w:tr w14:paraId="5FA2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FC867A1">
            <w:pPr>
              <w:spacing w:line="360" w:lineRule="auto"/>
              <w:rPr>
                <w:color w:val="000000"/>
                <w:szCs w:val="21"/>
                <w:u w:val="single"/>
              </w:rPr>
            </w:pPr>
          </w:p>
        </w:tc>
        <w:tc>
          <w:tcPr>
            <w:tcW w:w="1980" w:type="dxa"/>
          </w:tcPr>
          <w:p w14:paraId="363C4B2E">
            <w:pPr>
              <w:spacing w:line="360" w:lineRule="auto"/>
              <w:rPr>
                <w:color w:val="000000"/>
                <w:szCs w:val="21"/>
                <w:u w:val="single"/>
              </w:rPr>
            </w:pPr>
          </w:p>
        </w:tc>
        <w:tc>
          <w:tcPr>
            <w:tcW w:w="1832" w:type="dxa"/>
          </w:tcPr>
          <w:p w14:paraId="421CE653">
            <w:pPr>
              <w:spacing w:line="360" w:lineRule="auto"/>
              <w:rPr>
                <w:color w:val="000000"/>
                <w:szCs w:val="21"/>
                <w:u w:val="single"/>
              </w:rPr>
            </w:pPr>
          </w:p>
        </w:tc>
        <w:tc>
          <w:tcPr>
            <w:tcW w:w="1675" w:type="dxa"/>
          </w:tcPr>
          <w:p w14:paraId="69BCC3FC">
            <w:pPr>
              <w:spacing w:line="360" w:lineRule="auto"/>
              <w:rPr>
                <w:color w:val="000000"/>
                <w:szCs w:val="21"/>
                <w:u w:val="single"/>
              </w:rPr>
            </w:pPr>
          </w:p>
        </w:tc>
        <w:tc>
          <w:tcPr>
            <w:tcW w:w="1673" w:type="dxa"/>
          </w:tcPr>
          <w:p w14:paraId="09B77F7B">
            <w:pPr>
              <w:spacing w:line="360" w:lineRule="auto"/>
              <w:rPr>
                <w:color w:val="000000"/>
                <w:szCs w:val="21"/>
                <w:u w:val="single"/>
              </w:rPr>
            </w:pPr>
          </w:p>
        </w:tc>
      </w:tr>
      <w:tr w14:paraId="3477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D5E3D6C">
            <w:pPr>
              <w:spacing w:line="360" w:lineRule="auto"/>
              <w:rPr>
                <w:color w:val="000000"/>
                <w:szCs w:val="21"/>
                <w:u w:val="single"/>
              </w:rPr>
            </w:pPr>
          </w:p>
        </w:tc>
        <w:tc>
          <w:tcPr>
            <w:tcW w:w="1980" w:type="dxa"/>
          </w:tcPr>
          <w:p w14:paraId="5367378B">
            <w:pPr>
              <w:spacing w:line="360" w:lineRule="auto"/>
              <w:rPr>
                <w:color w:val="000000"/>
                <w:szCs w:val="21"/>
                <w:u w:val="single"/>
              </w:rPr>
            </w:pPr>
          </w:p>
        </w:tc>
        <w:tc>
          <w:tcPr>
            <w:tcW w:w="1832" w:type="dxa"/>
          </w:tcPr>
          <w:p w14:paraId="39CAAB22">
            <w:pPr>
              <w:spacing w:line="360" w:lineRule="auto"/>
              <w:rPr>
                <w:color w:val="000000"/>
                <w:szCs w:val="21"/>
                <w:u w:val="single"/>
              </w:rPr>
            </w:pPr>
          </w:p>
        </w:tc>
        <w:tc>
          <w:tcPr>
            <w:tcW w:w="1675" w:type="dxa"/>
          </w:tcPr>
          <w:p w14:paraId="2F1416D0">
            <w:pPr>
              <w:spacing w:line="360" w:lineRule="auto"/>
              <w:rPr>
                <w:color w:val="000000"/>
                <w:szCs w:val="21"/>
                <w:u w:val="single"/>
              </w:rPr>
            </w:pPr>
          </w:p>
        </w:tc>
        <w:tc>
          <w:tcPr>
            <w:tcW w:w="1673" w:type="dxa"/>
          </w:tcPr>
          <w:p w14:paraId="30BBECC6">
            <w:pPr>
              <w:spacing w:line="360" w:lineRule="auto"/>
              <w:rPr>
                <w:color w:val="000000"/>
                <w:szCs w:val="21"/>
                <w:u w:val="single"/>
              </w:rPr>
            </w:pPr>
          </w:p>
        </w:tc>
      </w:tr>
      <w:tr w14:paraId="046B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DBE58C3">
            <w:pPr>
              <w:spacing w:line="360" w:lineRule="auto"/>
              <w:rPr>
                <w:color w:val="000000"/>
                <w:szCs w:val="21"/>
                <w:u w:val="single"/>
              </w:rPr>
            </w:pPr>
          </w:p>
        </w:tc>
        <w:tc>
          <w:tcPr>
            <w:tcW w:w="1980" w:type="dxa"/>
          </w:tcPr>
          <w:p w14:paraId="6A602760">
            <w:pPr>
              <w:spacing w:line="360" w:lineRule="auto"/>
              <w:rPr>
                <w:color w:val="000000"/>
                <w:szCs w:val="21"/>
                <w:u w:val="single"/>
              </w:rPr>
            </w:pPr>
          </w:p>
        </w:tc>
        <w:tc>
          <w:tcPr>
            <w:tcW w:w="1832" w:type="dxa"/>
          </w:tcPr>
          <w:p w14:paraId="05D3755B">
            <w:pPr>
              <w:spacing w:line="360" w:lineRule="auto"/>
              <w:rPr>
                <w:color w:val="000000"/>
                <w:szCs w:val="21"/>
                <w:u w:val="single"/>
              </w:rPr>
            </w:pPr>
          </w:p>
        </w:tc>
        <w:tc>
          <w:tcPr>
            <w:tcW w:w="1675" w:type="dxa"/>
          </w:tcPr>
          <w:p w14:paraId="1C49D19E">
            <w:pPr>
              <w:spacing w:line="360" w:lineRule="auto"/>
              <w:rPr>
                <w:color w:val="000000"/>
                <w:szCs w:val="21"/>
                <w:u w:val="single"/>
              </w:rPr>
            </w:pPr>
          </w:p>
        </w:tc>
        <w:tc>
          <w:tcPr>
            <w:tcW w:w="1673" w:type="dxa"/>
          </w:tcPr>
          <w:p w14:paraId="56FB5EA8">
            <w:pPr>
              <w:spacing w:line="360" w:lineRule="auto"/>
              <w:rPr>
                <w:color w:val="000000"/>
                <w:szCs w:val="21"/>
                <w:u w:val="single"/>
              </w:rPr>
            </w:pPr>
          </w:p>
        </w:tc>
      </w:tr>
      <w:tr w14:paraId="7593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15FB942">
            <w:pPr>
              <w:spacing w:line="360" w:lineRule="auto"/>
              <w:rPr>
                <w:color w:val="000000"/>
                <w:szCs w:val="21"/>
                <w:u w:val="single"/>
              </w:rPr>
            </w:pPr>
          </w:p>
        </w:tc>
        <w:tc>
          <w:tcPr>
            <w:tcW w:w="1980" w:type="dxa"/>
          </w:tcPr>
          <w:p w14:paraId="7052EE64">
            <w:pPr>
              <w:spacing w:line="360" w:lineRule="auto"/>
              <w:rPr>
                <w:color w:val="000000"/>
                <w:szCs w:val="21"/>
                <w:u w:val="single"/>
              </w:rPr>
            </w:pPr>
          </w:p>
        </w:tc>
        <w:tc>
          <w:tcPr>
            <w:tcW w:w="1832" w:type="dxa"/>
          </w:tcPr>
          <w:p w14:paraId="3890753B">
            <w:pPr>
              <w:spacing w:line="360" w:lineRule="auto"/>
              <w:rPr>
                <w:color w:val="000000"/>
                <w:szCs w:val="21"/>
                <w:u w:val="single"/>
              </w:rPr>
            </w:pPr>
          </w:p>
        </w:tc>
        <w:tc>
          <w:tcPr>
            <w:tcW w:w="1675" w:type="dxa"/>
          </w:tcPr>
          <w:p w14:paraId="18EE1880">
            <w:pPr>
              <w:spacing w:line="360" w:lineRule="auto"/>
              <w:rPr>
                <w:color w:val="000000"/>
                <w:szCs w:val="21"/>
                <w:u w:val="single"/>
              </w:rPr>
            </w:pPr>
          </w:p>
        </w:tc>
        <w:tc>
          <w:tcPr>
            <w:tcW w:w="1673" w:type="dxa"/>
          </w:tcPr>
          <w:p w14:paraId="012EA598">
            <w:pPr>
              <w:spacing w:line="360" w:lineRule="auto"/>
              <w:rPr>
                <w:color w:val="000000"/>
                <w:szCs w:val="21"/>
                <w:u w:val="single"/>
              </w:rPr>
            </w:pPr>
          </w:p>
        </w:tc>
      </w:tr>
    </w:tbl>
    <w:p w14:paraId="33412138">
      <w:pPr>
        <w:spacing w:line="360" w:lineRule="auto"/>
        <w:rPr>
          <w:rFonts w:ascii="宋体" w:hAnsi="宋体"/>
          <w:color w:val="000000"/>
          <w:szCs w:val="21"/>
          <w:u w:val="single"/>
        </w:rPr>
      </w:pPr>
    </w:p>
    <w:p w14:paraId="64A42873">
      <w:pPr>
        <w:spacing w:line="320" w:lineRule="exact"/>
        <w:rPr>
          <w:rFonts w:ascii="宋体" w:hAnsi="宋体"/>
          <w:color w:val="000000"/>
          <w:sz w:val="18"/>
          <w:szCs w:val="24"/>
        </w:rPr>
      </w:pPr>
      <w:r>
        <w:rPr>
          <w:rFonts w:ascii="宋体" w:hAnsi="宋体"/>
          <w:color w:val="000000"/>
          <w:sz w:val="18"/>
          <w:szCs w:val="24"/>
        </w:rPr>
        <w:t>填报说明：</w:t>
      </w:r>
    </w:p>
    <w:p w14:paraId="08B0AC15">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w:t>
      </w:r>
      <w:r>
        <w:rPr>
          <w:rFonts w:hint="eastAsia" w:ascii="宋体" w:hAnsi="宋体"/>
          <w:color w:val="000000"/>
          <w:sz w:val="18"/>
          <w:szCs w:val="24"/>
        </w:rPr>
        <w:t>做出</w:t>
      </w:r>
      <w:r>
        <w:rPr>
          <w:rFonts w:ascii="宋体" w:hAnsi="宋体"/>
          <w:color w:val="000000"/>
          <w:sz w:val="18"/>
          <w:szCs w:val="24"/>
        </w:rPr>
        <w:t>响应。</w:t>
      </w:r>
    </w:p>
    <w:p w14:paraId="7CC64F1B">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ED5C8D3">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4A8636F8">
      <w:pPr>
        <w:spacing w:line="360" w:lineRule="auto"/>
        <w:rPr>
          <w:rFonts w:ascii="宋体" w:hAnsi="宋体"/>
          <w:color w:val="000000"/>
          <w:szCs w:val="21"/>
        </w:rPr>
      </w:pPr>
    </w:p>
    <w:p w14:paraId="19F7ACA6">
      <w:pPr>
        <w:spacing w:line="300" w:lineRule="auto"/>
        <w:rPr>
          <w:rFonts w:ascii="宋体" w:hAnsi="宋体"/>
          <w:bCs/>
          <w:sz w:val="24"/>
          <w:szCs w:val="24"/>
        </w:rPr>
      </w:pPr>
      <w:r>
        <w:rPr>
          <w:rFonts w:ascii="宋体" w:hAnsi="宋体"/>
          <w:color w:val="000000"/>
          <w:szCs w:val="21"/>
        </w:rPr>
        <w:t>法人代表或被授权人签字</w:t>
      </w:r>
      <w:r>
        <w:rPr>
          <w:rFonts w:hint="eastAsia" w:ascii="宋体" w:hAnsi="宋体"/>
          <w:color w:val="000000"/>
          <w:szCs w:val="21"/>
        </w:rPr>
        <w:t>：</w:t>
      </w:r>
    </w:p>
    <w:p w14:paraId="4DA72D00">
      <w:pPr>
        <w:spacing w:line="300" w:lineRule="auto"/>
        <w:rPr>
          <w:rFonts w:ascii="宋体" w:hAnsi="宋体"/>
          <w:bCs/>
          <w:sz w:val="24"/>
          <w:szCs w:val="24"/>
        </w:rPr>
      </w:pPr>
    </w:p>
    <w:p w14:paraId="21764AE5">
      <w:pPr>
        <w:spacing w:line="300" w:lineRule="auto"/>
        <w:rPr>
          <w:rFonts w:ascii="宋体" w:hAnsi="宋体"/>
          <w:bCs/>
          <w:sz w:val="24"/>
          <w:szCs w:val="24"/>
        </w:rPr>
      </w:pPr>
    </w:p>
    <w:p w14:paraId="5223EA43">
      <w:pPr>
        <w:spacing w:line="300" w:lineRule="auto"/>
        <w:rPr>
          <w:rFonts w:ascii="宋体" w:hAnsi="宋体"/>
          <w:bCs/>
          <w:sz w:val="24"/>
          <w:szCs w:val="24"/>
        </w:rPr>
      </w:pPr>
    </w:p>
    <w:p w14:paraId="46DEF996">
      <w:pPr>
        <w:spacing w:line="300" w:lineRule="auto"/>
        <w:rPr>
          <w:rFonts w:ascii="宋体" w:hAnsi="宋体"/>
          <w:bCs/>
          <w:sz w:val="24"/>
          <w:szCs w:val="24"/>
        </w:rPr>
      </w:pPr>
    </w:p>
    <w:p w14:paraId="7319C2E2">
      <w:pPr>
        <w:spacing w:line="300" w:lineRule="auto"/>
        <w:rPr>
          <w:rFonts w:ascii="宋体" w:hAnsi="宋体"/>
          <w:bCs/>
          <w:sz w:val="24"/>
          <w:szCs w:val="24"/>
        </w:rPr>
      </w:pPr>
    </w:p>
    <w:p w14:paraId="3E565EAC">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127ACF05">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0C64A0D3">
      <w:pPr>
        <w:spacing w:line="360" w:lineRule="auto"/>
        <w:rPr>
          <w:color w:val="000000"/>
          <w:szCs w:val="21"/>
          <w:u w:val="single"/>
        </w:rPr>
      </w:pPr>
      <w:r>
        <w:rPr>
          <w:color w:val="000000"/>
          <w:szCs w:val="21"/>
        </w:rPr>
        <w:t>投标人名称：招标编号：</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31D6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0B7A865D">
            <w:pPr>
              <w:jc w:val="center"/>
              <w:rPr>
                <w:color w:val="000000"/>
                <w:sz w:val="24"/>
                <w:szCs w:val="24"/>
              </w:rPr>
            </w:pPr>
            <w:r>
              <w:rPr>
                <w:color w:val="000000"/>
                <w:szCs w:val="24"/>
              </w:rPr>
              <w:t>需求名称</w:t>
            </w:r>
          </w:p>
        </w:tc>
        <w:tc>
          <w:tcPr>
            <w:tcW w:w="1980" w:type="dxa"/>
            <w:vAlign w:val="center"/>
          </w:tcPr>
          <w:p w14:paraId="76814ABD">
            <w:pPr>
              <w:jc w:val="center"/>
              <w:rPr>
                <w:color w:val="000000"/>
                <w:sz w:val="24"/>
                <w:szCs w:val="24"/>
              </w:rPr>
            </w:pPr>
            <w:r>
              <w:rPr>
                <w:color w:val="000000"/>
                <w:szCs w:val="24"/>
              </w:rPr>
              <w:t>招标文件商务需求</w:t>
            </w:r>
          </w:p>
        </w:tc>
        <w:tc>
          <w:tcPr>
            <w:tcW w:w="1832" w:type="dxa"/>
            <w:vAlign w:val="center"/>
          </w:tcPr>
          <w:p w14:paraId="591D3443">
            <w:pPr>
              <w:jc w:val="center"/>
              <w:rPr>
                <w:color w:val="000000"/>
                <w:sz w:val="24"/>
                <w:szCs w:val="24"/>
              </w:rPr>
            </w:pPr>
            <w:r>
              <w:rPr>
                <w:color w:val="000000"/>
                <w:szCs w:val="24"/>
              </w:rPr>
              <w:t>投标人响应情况</w:t>
            </w:r>
          </w:p>
        </w:tc>
        <w:tc>
          <w:tcPr>
            <w:tcW w:w="1675" w:type="dxa"/>
            <w:vAlign w:val="center"/>
          </w:tcPr>
          <w:p w14:paraId="506AD511">
            <w:pPr>
              <w:jc w:val="center"/>
              <w:rPr>
                <w:color w:val="000000"/>
                <w:szCs w:val="24"/>
              </w:rPr>
            </w:pPr>
            <w:r>
              <w:rPr>
                <w:color w:val="000000"/>
                <w:szCs w:val="24"/>
              </w:rPr>
              <w:t>是否有偏离</w:t>
            </w:r>
          </w:p>
          <w:p w14:paraId="2D7CC824">
            <w:pPr>
              <w:jc w:val="center"/>
              <w:rPr>
                <w:color w:val="000000"/>
                <w:sz w:val="24"/>
                <w:szCs w:val="24"/>
              </w:rPr>
            </w:pPr>
            <w:r>
              <w:rPr>
                <w:color w:val="000000"/>
                <w:szCs w:val="24"/>
              </w:rPr>
              <w:t>（填写有/无）</w:t>
            </w:r>
          </w:p>
        </w:tc>
        <w:tc>
          <w:tcPr>
            <w:tcW w:w="1673" w:type="dxa"/>
            <w:vAlign w:val="center"/>
          </w:tcPr>
          <w:p w14:paraId="2716D430">
            <w:pPr>
              <w:jc w:val="center"/>
              <w:rPr>
                <w:color w:val="000000"/>
                <w:sz w:val="24"/>
                <w:szCs w:val="24"/>
              </w:rPr>
            </w:pPr>
            <w:r>
              <w:rPr>
                <w:color w:val="000000"/>
                <w:szCs w:val="24"/>
              </w:rPr>
              <w:t>偏离说明</w:t>
            </w:r>
          </w:p>
        </w:tc>
      </w:tr>
      <w:tr w14:paraId="6B44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EDCF1B9">
            <w:pPr>
              <w:spacing w:line="360" w:lineRule="auto"/>
              <w:rPr>
                <w:rFonts w:ascii="宋体" w:hAnsi="宋体"/>
                <w:color w:val="000000"/>
                <w:szCs w:val="21"/>
                <w:u w:val="single"/>
              </w:rPr>
            </w:pPr>
          </w:p>
        </w:tc>
        <w:tc>
          <w:tcPr>
            <w:tcW w:w="1980" w:type="dxa"/>
          </w:tcPr>
          <w:p w14:paraId="1D320380">
            <w:pPr>
              <w:spacing w:line="360" w:lineRule="auto"/>
              <w:rPr>
                <w:color w:val="000000"/>
                <w:szCs w:val="21"/>
                <w:u w:val="single"/>
              </w:rPr>
            </w:pPr>
          </w:p>
        </w:tc>
        <w:tc>
          <w:tcPr>
            <w:tcW w:w="1832" w:type="dxa"/>
          </w:tcPr>
          <w:p w14:paraId="22BD0F4E">
            <w:pPr>
              <w:spacing w:line="360" w:lineRule="auto"/>
              <w:rPr>
                <w:color w:val="000000"/>
                <w:szCs w:val="21"/>
                <w:u w:val="single"/>
              </w:rPr>
            </w:pPr>
          </w:p>
        </w:tc>
        <w:tc>
          <w:tcPr>
            <w:tcW w:w="1675" w:type="dxa"/>
          </w:tcPr>
          <w:p w14:paraId="4A00F9F4">
            <w:pPr>
              <w:spacing w:line="360" w:lineRule="auto"/>
              <w:rPr>
                <w:color w:val="000000"/>
                <w:szCs w:val="21"/>
                <w:u w:val="single"/>
              </w:rPr>
            </w:pPr>
          </w:p>
        </w:tc>
        <w:tc>
          <w:tcPr>
            <w:tcW w:w="1673" w:type="dxa"/>
          </w:tcPr>
          <w:p w14:paraId="2281DE95">
            <w:pPr>
              <w:spacing w:line="360" w:lineRule="auto"/>
              <w:rPr>
                <w:color w:val="000000"/>
                <w:szCs w:val="21"/>
                <w:u w:val="single"/>
              </w:rPr>
            </w:pPr>
          </w:p>
        </w:tc>
      </w:tr>
      <w:tr w14:paraId="34F6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842DCC3">
            <w:pPr>
              <w:spacing w:line="360" w:lineRule="auto"/>
              <w:rPr>
                <w:color w:val="000000"/>
                <w:szCs w:val="21"/>
                <w:u w:val="single"/>
              </w:rPr>
            </w:pPr>
          </w:p>
        </w:tc>
        <w:tc>
          <w:tcPr>
            <w:tcW w:w="1980" w:type="dxa"/>
          </w:tcPr>
          <w:p w14:paraId="481BEEA5">
            <w:pPr>
              <w:spacing w:line="360" w:lineRule="auto"/>
              <w:rPr>
                <w:color w:val="000000"/>
                <w:szCs w:val="21"/>
                <w:u w:val="single"/>
              </w:rPr>
            </w:pPr>
          </w:p>
        </w:tc>
        <w:tc>
          <w:tcPr>
            <w:tcW w:w="1832" w:type="dxa"/>
          </w:tcPr>
          <w:p w14:paraId="729F068E">
            <w:pPr>
              <w:spacing w:line="360" w:lineRule="auto"/>
              <w:rPr>
                <w:color w:val="000000"/>
                <w:szCs w:val="21"/>
                <w:u w:val="single"/>
              </w:rPr>
            </w:pPr>
          </w:p>
        </w:tc>
        <w:tc>
          <w:tcPr>
            <w:tcW w:w="1675" w:type="dxa"/>
          </w:tcPr>
          <w:p w14:paraId="59CB74E3">
            <w:pPr>
              <w:spacing w:line="360" w:lineRule="auto"/>
              <w:rPr>
                <w:color w:val="000000"/>
                <w:szCs w:val="21"/>
                <w:u w:val="single"/>
              </w:rPr>
            </w:pPr>
          </w:p>
        </w:tc>
        <w:tc>
          <w:tcPr>
            <w:tcW w:w="1673" w:type="dxa"/>
          </w:tcPr>
          <w:p w14:paraId="6D5019AE">
            <w:pPr>
              <w:spacing w:line="360" w:lineRule="auto"/>
              <w:rPr>
                <w:color w:val="000000"/>
                <w:szCs w:val="21"/>
                <w:u w:val="single"/>
              </w:rPr>
            </w:pPr>
          </w:p>
        </w:tc>
      </w:tr>
      <w:tr w14:paraId="331D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F5D0027">
            <w:pPr>
              <w:spacing w:line="360" w:lineRule="auto"/>
              <w:rPr>
                <w:color w:val="000000"/>
                <w:szCs w:val="21"/>
                <w:u w:val="single"/>
              </w:rPr>
            </w:pPr>
          </w:p>
        </w:tc>
        <w:tc>
          <w:tcPr>
            <w:tcW w:w="1980" w:type="dxa"/>
          </w:tcPr>
          <w:p w14:paraId="0DDBB622">
            <w:pPr>
              <w:spacing w:line="360" w:lineRule="auto"/>
              <w:rPr>
                <w:color w:val="000000"/>
                <w:szCs w:val="21"/>
                <w:u w:val="single"/>
              </w:rPr>
            </w:pPr>
          </w:p>
        </w:tc>
        <w:tc>
          <w:tcPr>
            <w:tcW w:w="1832" w:type="dxa"/>
          </w:tcPr>
          <w:p w14:paraId="40E6E149">
            <w:pPr>
              <w:spacing w:line="360" w:lineRule="auto"/>
              <w:rPr>
                <w:color w:val="000000"/>
                <w:szCs w:val="21"/>
                <w:u w:val="single"/>
              </w:rPr>
            </w:pPr>
          </w:p>
        </w:tc>
        <w:tc>
          <w:tcPr>
            <w:tcW w:w="1675" w:type="dxa"/>
          </w:tcPr>
          <w:p w14:paraId="745D8A6E">
            <w:pPr>
              <w:spacing w:line="360" w:lineRule="auto"/>
              <w:rPr>
                <w:color w:val="000000"/>
                <w:szCs w:val="21"/>
                <w:u w:val="single"/>
              </w:rPr>
            </w:pPr>
          </w:p>
        </w:tc>
        <w:tc>
          <w:tcPr>
            <w:tcW w:w="1673" w:type="dxa"/>
          </w:tcPr>
          <w:p w14:paraId="439480CB">
            <w:pPr>
              <w:spacing w:line="360" w:lineRule="auto"/>
              <w:rPr>
                <w:color w:val="000000"/>
                <w:szCs w:val="21"/>
                <w:u w:val="single"/>
              </w:rPr>
            </w:pPr>
          </w:p>
        </w:tc>
      </w:tr>
      <w:tr w14:paraId="1C04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5D07896">
            <w:pPr>
              <w:spacing w:line="360" w:lineRule="auto"/>
              <w:rPr>
                <w:color w:val="000000"/>
                <w:szCs w:val="21"/>
                <w:u w:val="single"/>
              </w:rPr>
            </w:pPr>
          </w:p>
        </w:tc>
        <w:tc>
          <w:tcPr>
            <w:tcW w:w="1980" w:type="dxa"/>
          </w:tcPr>
          <w:p w14:paraId="79AEBCD3">
            <w:pPr>
              <w:spacing w:line="360" w:lineRule="auto"/>
              <w:rPr>
                <w:color w:val="000000"/>
                <w:szCs w:val="21"/>
                <w:u w:val="single"/>
              </w:rPr>
            </w:pPr>
          </w:p>
        </w:tc>
        <w:tc>
          <w:tcPr>
            <w:tcW w:w="1832" w:type="dxa"/>
          </w:tcPr>
          <w:p w14:paraId="3F8EDC8B">
            <w:pPr>
              <w:spacing w:line="360" w:lineRule="auto"/>
              <w:rPr>
                <w:color w:val="000000"/>
                <w:szCs w:val="21"/>
                <w:u w:val="single"/>
              </w:rPr>
            </w:pPr>
          </w:p>
        </w:tc>
        <w:tc>
          <w:tcPr>
            <w:tcW w:w="1675" w:type="dxa"/>
          </w:tcPr>
          <w:p w14:paraId="66AF9DEE">
            <w:pPr>
              <w:spacing w:line="360" w:lineRule="auto"/>
              <w:rPr>
                <w:color w:val="000000"/>
                <w:szCs w:val="21"/>
                <w:u w:val="single"/>
              </w:rPr>
            </w:pPr>
          </w:p>
        </w:tc>
        <w:tc>
          <w:tcPr>
            <w:tcW w:w="1673" w:type="dxa"/>
          </w:tcPr>
          <w:p w14:paraId="7A4AA0B4">
            <w:pPr>
              <w:spacing w:line="360" w:lineRule="auto"/>
              <w:rPr>
                <w:color w:val="000000"/>
                <w:szCs w:val="21"/>
                <w:u w:val="single"/>
              </w:rPr>
            </w:pPr>
          </w:p>
        </w:tc>
      </w:tr>
      <w:tr w14:paraId="186A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35F7916">
            <w:pPr>
              <w:spacing w:line="360" w:lineRule="auto"/>
              <w:rPr>
                <w:color w:val="000000"/>
                <w:szCs w:val="21"/>
                <w:u w:val="single"/>
              </w:rPr>
            </w:pPr>
          </w:p>
        </w:tc>
        <w:tc>
          <w:tcPr>
            <w:tcW w:w="1980" w:type="dxa"/>
          </w:tcPr>
          <w:p w14:paraId="60B52A7D">
            <w:pPr>
              <w:spacing w:line="360" w:lineRule="auto"/>
              <w:rPr>
                <w:color w:val="000000"/>
                <w:szCs w:val="21"/>
                <w:u w:val="single"/>
              </w:rPr>
            </w:pPr>
          </w:p>
        </w:tc>
        <w:tc>
          <w:tcPr>
            <w:tcW w:w="1832" w:type="dxa"/>
          </w:tcPr>
          <w:p w14:paraId="212BF406">
            <w:pPr>
              <w:spacing w:line="360" w:lineRule="auto"/>
              <w:rPr>
                <w:color w:val="000000"/>
                <w:szCs w:val="21"/>
                <w:u w:val="single"/>
              </w:rPr>
            </w:pPr>
          </w:p>
        </w:tc>
        <w:tc>
          <w:tcPr>
            <w:tcW w:w="1675" w:type="dxa"/>
          </w:tcPr>
          <w:p w14:paraId="2E3D5243">
            <w:pPr>
              <w:spacing w:line="360" w:lineRule="auto"/>
              <w:rPr>
                <w:color w:val="000000"/>
                <w:szCs w:val="21"/>
                <w:u w:val="single"/>
              </w:rPr>
            </w:pPr>
          </w:p>
        </w:tc>
        <w:tc>
          <w:tcPr>
            <w:tcW w:w="1673" w:type="dxa"/>
          </w:tcPr>
          <w:p w14:paraId="0189A425">
            <w:pPr>
              <w:spacing w:line="360" w:lineRule="auto"/>
              <w:rPr>
                <w:color w:val="000000"/>
                <w:szCs w:val="21"/>
                <w:u w:val="single"/>
              </w:rPr>
            </w:pPr>
          </w:p>
        </w:tc>
      </w:tr>
      <w:tr w14:paraId="5995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1FCD7A4">
            <w:pPr>
              <w:spacing w:line="360" w:lineRule="auto"/>
              <w:rPr>
                <w:color w:val="000000"/>
                <w:szCs w:val="21"/>
                <w:u w:val="single"/>
              </w:rPr>
            </w:pPr>
          </w:p>
        </w:tc>
        <w:tc>
          <w:tcPr>
            <w:tcW w:w="1980" w:type="dxa"/>
          </w:tcPr>
          <w:p w14:paraId="6BE9A2D4">
            <w:pPr>
              <w:spacing w:line="360" w:lineRule="auto"/>
              <w:rPr>
                <w:color w:val="000000"/>
                <w:szCs w:val="21"/>
                <w:u w:val="single"/>
              </w:rPr>
            </w:pPr>
          </w:p>
        </w:tc>
        <w:tc>
          <w:tcPr>
            <w:tcW w:w="1832" w:type="dxa"/>
          </w:tcPr>
          <w:p w14:paraId="7D1884EA">
            <w:pPr>
              <w:spacing w:line="360" w:lineRule="auto"/>
              <w:rPr>
                <w:color w:val="000000"/>
                <w:szCs w:val="21"/>
                <w:u w:val="single"/>
              </w:rPr>
            </w:pPr>
          </w:p>
        </w:tc>
        <w:tc>
          <w:tcPr>
            <w:tcW w:w="1675" w:type="dxa"/>
          </w:tcPr>
          <w:p w14:paraId="30B00669">
            <w:pPr>
              <w:spacing w:line="360" w:lineRule="auto"/>
              <w:rPr>
                <w:color w:val="000000"/>
                <w:szCs w:val="21"/>
                <w:u w:val="single"/>
              </w:rPr>
            </w:pPr>
          </w:p>
        </w:tc>
        <w:tc>
          <w:tcPr>
            <w:tcW w:w="1673" w:type="dxa"/>
          </w:tcPr>
          <w:p w14:paraId="6BF2B84B">
            <w:pPr>
              <w:spacing w:line="360" w:lineRule="auto"/>
              <w:rPr>
                <w:color w:val="000000"/>
                <w:szCs w:val="21"/>
                <w:u w:val="single"/>
              </w:rPr>
            </w:pPr>
          </w:p>
        </w:tc>
      </w:tr>
      <w:tr w14:paraId="3ADA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43CF2F1">
            <w:pPr>
              <w:spacing w:line="360" w:lineRule="auto"/>
              <w:rPr>
                <w:color w:val="000000"/>
                <w:szCs w:val="21"/>
                <w:u w:val="single"/>
              </w:rPr>
            </w:pPr>
          </w:p>
        </w:tc>
        <w:tc>
          <w:tcPr>
            <w:tcW w:w="1980" w:type="dxa"/>
          </w:tcPr>
          <w:p w14:paraId="7140CFA1">
            <w:pPr>
              <w:spacing w:line="360" w:lineRule="auto"/>
              <w:rPr>
                <w:color w:val="000000"/>
                <w:szCs w:val="21"/>
                <w:u w:val="single"/>
              </w:rPr>
            </w:pPr>
          </w:p>
        </w:tc>
        <w:tc>
          <w:tcPr>
            <w:tcW w:w="1832" w:type="dxa"/>
          </w:tcPr>
          <w:p w14:paraId="5E6A49A6">
            <w:pPr>
              <w:spacing w:line="360" w:lineRule="auto"/>
              <w:rPr>
                <w:color w:val="000000"/>
                <w:szCs w:val="21"/>
                <w:u w:val="single"/>
              </w:rPr>
            </w:pPr>
          </w:p>
        </w:tc>
        <w:tc>
          <w:tcPr>
            <w:tcW w:w="1675" w:type="dxa"/>
          </w:tcPr>
          <w:p w14:paraId="2E985061">
            <w:pPr>
              <w:spacing w:line="360" w:lineRule="auto"/>
              <w:rPr>
                <w:color w:val="000000"/>
                <w:szCs w:val="21"/>
                <w:u w:val="single"/>
              </w:rPr>
            </w:pPr>
          </w:p>
        </w:tc>
        <w:tc>
          <w:tcPr>
            <w:tcW w:w="1673" w:type="dxa"/>
          </w:tcPr>
          <w:p w14:paraId="2450625F">
            <w:pPr>
              <w:spacing w:line="360" w:lineRule="auto"/>
              <w:rPr>
                <w:color w:val="000000"/>
                <w:szCs w:val="21"/>
                <w:u w:val="single"/>
              </w:rPr>
            </w:pPr>
          </w:p>
        </w:tc>
      </w:tr>
      <w:tr w14:paraId="06B1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E8A6DF5">
            <w:pPr>
              <w:spacing w:line="360" w:lineRule="auto"/>
              <w:rPr>
                <w:color w:val="000000"/>
                <w:szCs w:val="21"/>
                <w:u w:val="single"/>
              </w:rPr>
            </w:pPr>
          </w:p>
        </w:tc>
        <w:tc>
          <w:tcPr>
            <w:tcW w:w="1980" w:type="dxa"/>
          </w:tcPr>
          <w:p w14:paraId="4FA93DC6">
            <w:pPr>
              <w:spacing w:line="360" w:lineRule="auto"/>
              <w:rPr>
                <w:color w:val="000000"/>
                <w:szCs w:val="21"/>
                <w:u w:val="single"/>
              </w:rPr>
            </w:pPr>
          </w:p>
        </w:tc>
        <w:tc>
          <w:tcPr>
            <w:tcW w:w="1832" w:type="dxa"/>
          </w:tcPr>
          <w:p w14:paraId="2AB3B2D1">
            <w:pPr>
              <w:spacing w:line="360" w:lineRule="auto"/>
              <w:rPr>
                <w:color w:val="000000"/>
                <w:szCs w:val="21"/>
                <w:u w:val="single"/>
              </w:rPr>
            </w:pPr>
          </w:p>
        </w:tc>
        <w:tc>
          <w:tcPr>
            <w:tcW w:w="1675" w:type="dxa"/>
          </w:tcPr>
          <w:p w14:paraId="4ADFC641">
            <w:pPr>
              <w:spacing w:line="360" w:lineRule="auto"/>
              <w:rPr>
                <w:color w:val="000000"/>
                <w:szCs w:val="21"/>
                <w:u w:val="single"/>
              </w:rPr>
            </w:pPr>
          </w:p>
        </w:tc>
        <w:tc>
          <w:tcPr>
            <w:tcW w:w="1673" w:type="dxa"/>
          </w:tcPr>
          <w:p w14:paraId="05C58CA6">
            <w:pPr>
              <w:spacing w:line="360" w:lineRule="auto"/>
              <w:rPr>
                <w:color w:val="000000"/>
                <w:szCs w:val="21"/>
                <w:u w:val="single"/>
              </w:rPr>
            </w:pPr>
          </w:p>
        </w:tc>
      </w:tr>
      <w:tr w14:paraId="297A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164AE74">
            <w:pPr>
              <w:spacing w:line="360" w:lineRule="auto"/>
              <w:rPr>
                <w:color w:val="000000"/>
                <w:szCs w:val="21"/>
                <w:u w:val="single"/>
              </w:rPr>
            </w:pPr>
          </w:p>
        </w:tc>
        <w:tc>
          <w:tcPr>
            <w:tcW w:w="1980" w:type="dxa"/>
          </w:tcPr>
          <w:p w14:paraId="6E858A54">
            <w:pPr>
              <w:spacing w:line="360" w:lineRule="auto"/>
              <w:rPr>
                <w:color w:val="000000"/>
                <w:szCs w:val="21"/>
                <w:u w:val="single"/>
              </w:rPr>
            </w:pPr>
          </w:p>
        </w:tc>
        <w:tc>
          <w:tcPr>
            <w:tcW w:w="1832" w:type="dxa"/>
          </w:tcPr>
          <w:p w14:paraId="1418B1D4">
            <w:pPr>
              <w:spacing w:line="360" w:lineRule="auto"/>
              <w:rPr>
                <w:color w:val="000000"/>
                <w:szCs w:val="21"/>
                <w:u w:val="single"/>
              </w:rPr>
            </w:pPr>
          </w:p>
        </w:tc>
        <w:tc>
          <w:tcPr>
            <w:tcW w:w="1675" w:type="dxa"/>
          </w:tcPr>
          <w:p w14:paraId="126AC87E">
            <w:pPr>
              <w:spacing w:line="360" w:lineRule="auto"/>
              <w:rPr>
                <w:color w:val="000000"/>
                <w:szCs w:val="21"/>
                <w:u w:val="single"/>
              </w:rPr>
            </w:pPr>
          </w:p>
        </w:tc>
        <w:tc>
          <w:tcPr>
            <w:tcW w:w="1673" w:type="dxa"/>
          </w:tcPr>
          <w:p w14:paraId="259A3F46">
            <w:pPr>
              <w:spacing w:line="360" w:lineRule="auto"/>
              <w:rPr>
                <w:color w:val="000000"/>
                <w:szCs w:val="21"/>
                <w:u w:val="single"/>
              </w:rPr>
            </w:pPr>
          </w:p>
        </w:tc>
      </w:tr>
      <w:tr w14:paraId="5325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F540F2C">
            <w:pPr>
              <w:spacing w:line="360" w:lineRule="auto"/>
              <w:rPr>
                <w:color w:val="000000"/>
                <w:szCs w:val="21"/>
                <w:u w:val="single"/>
              </w:rPr>
            </w:pPr>
          </w:p>
        </w:tc>
        <w:tc>
          <w:tcPr>
            <w:tcW w:w="1980" w:type="dxa"/>
          </w:tcPr>
          <w:p w14:paraId="66D6E353">
            <w:pPr>
              <w:spacing w:line="360" w:lineRule="auto"/>
              <w:rPr>
                <w:color w:val="000000"/>
                <w:szCs w:val="21"/>
                <w:u w:val="single"/>
              </w:rPr>
            </w:pPr>
          </w:p>
        </w:tc>
        <w:tc>
          <w:tcPr>
            <w:tcW w:w="1832" w:type="dxa"/>
          </w:tcPr>
          <w:p w14:paraId="5CDBC6E9">
            <w:pPr>
              <w:spacing w:line="360" w:lineRule="auto"/>
              <w:rPr>
                <w:color w:val="000000"/>
                <w:szCs w:val="21"/>
                <w:u w:val="single"/>
              </w:rPr>
            </w:pPr>
          </w:p>
        </w:tc>
        <w:tc>
          <w:tcPr>
            <w:tcW w:w="1675" w:type="dxa"/>
          </w:tcPr>
          <w:p w14:paraId="766AB7BA">
            <w:pPr>
              <w:spacing w:line="360" w:lineRule="auto"/>
              <w:rPr>
                <w:color w:val="000000"/>
                <w:szCs w:val="21"/>
                <w:u w:val="single"/>
              </w:rPr>
            </w:pPr>
          </w:p>
        </w:tc>
        <w:tc>
          <w:tcPr>
            <w:tcW w:w="1673" w:type="dxa"/>
          </w:tcPr>
          <w:p w14:paraId="771747AA">
            <w:pPr>
              <w:spacing w:line="360" w:lineRule="auto"/>
              <w:rPr>
                <w:color w:val="000000"/>
                <w:szCs w:val="21"/>
                <w:u w:val="single"/>
              </w:rPr>
            </w:pPr>
          </w:p>
        </w:tc>
      </w:tr>
      <w:tr w14:paraId="70A6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4C5864A">
            <w:pPr>
              <w:spacing w:line="360" w:lineRule="auto"/>
              <w:rPr>
                <w:color w:val="000000"/>
                <w:szCs w:val="21"/>
                <w:u w:val="single"/>
              </w:rPr>
            </w:pPr>
          </w:p>
        </w:tc>
        <w:tc>
          <w:tcPr>
            <w:tcW w:w="1980" w:type="dxa"/>
          </w:tcPr>
          <w:p w14:paraId="38BDADA2">
            <w:pPr>
              <w:spacing w:line="360" w:lineRule="auto"/>
              <w:rPr>
                <w:color w:val="000000"/>
                <w:szCs w:val="21"/>
                <w:u w:val="single"/>
              </w:rPr>
            </w:pPr>
          </w:p>
        </w:tc>
        <w:tc>
          <w:tcPr>
            <w:tcW w:w="1832" w:type="dxa"/>
          </w:tcPr>
          <w:p w14:paraId="5FBAF724">
            <w:pPr>
              <w:spacing w:line="360" w:lineRule="auto"/>
              <w:rPr>
                <w:color w:val="000000"/>
                <w:szCs w:val="21"/>
                <w:u w:val="single"/>
              </w:rPr>
            </w:pPr>
          </w:p>
        </w:tc>
        <w:tc>
          <w:tcPr>
            <w:tcW w:w="1675" w:type="dxa"/>
          </w:tcPr>
          <w:p w14:paraId="22A8115F">
            <w:pPr>
              <w:spacing w:line="360" w:lineRule="auto"/>
              <w:rPr>
                <w:color w:val="000000"/>
                <w:szCs w:val="21"/>
                <w:u w:val="single"/>
              </w:rPr>
            </w:pPr>
          </w:p>
        </w:tc>
        <w:tc>
          <w:tcPr>
            <w:tcW w:w="1673" w:type="dxa"/>
          </w:tcPr>
          <w:p w14:paraId="24AF3591">
            <w:pPr>
              <w:spacing w:line="360" w:lineRule="auto"/>
              <w:rPr>
                <w:color w:val="000000"/>
                <w:szCs w:val="21"/>
                <w:u w:val="single"/>
              </w:rPr>
            </w:pPr>
          </w:p>
        </w:tc>
      </w:tr>
      <w:tr w14:paraId="1C76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7B3C4A8">
            <w:pPr>
              <w:spacing w:line="360" w:lineRule="auto"/>
              <w:rPr>
                <w:color w:val="000000"/>
                <w:szCs w:val="21"/>
                <w:u w:val="single"/>
              </w:rPr>
            </w:pPr>
          </w:p>
        </w:tc>
        <w:tc>
          <w:tcPr>
            <w:tcW w:w="1980" w:type="dxa"/>
          </w:tcPr>
          <w:p w14:paraId="568C371F">
            <w:pPr>
              <w:spacing w:line="360" w:lineRule="auto"/>
              <w:rPr>
                <w:color w:val="000000"/>
                <w:szCs w:val="21"/>
                <w:u w:val="single"/>
              </w:rPr>
            </w:pPr>
          </w:p>
        </w:tc>
        <w:tc>
          <w:tcPr>
            <w:tcW w:w="1832" w:type="dxa"/>
          </w:tcPr>
          <w:p w14:paraId="5C2B9526">
            <w:pPr>
              <w:spacing w:line="360" w:lineRule="auto"/>
              <w:rPr>
                <w:color w:val="000000"/>
                <w:szCs w:val="21"/>
                <w:u w:val="single"/>
              </w:rPr>
            </w:pPr>
          </w:p>
        </w:tc>
        <w:tc>
          <w:tcPr>
            <w:tcW w:w="1675" w:type="dxa"/>
          </w:tcPr>
          <w:p w14:paraId="0F05BA6F">
            <w:pPr>
              <w:spacing w:line="360" w:lineRule="auto"/>
              <w:rPr>
                <w:color w:val="000000"/>
                <w:szCs w:val="21"/>
                <w:u w:val="single"/>
              </w:rPr>
            </w:pPr>
          </w:p>
        </w:tc>
        <w:tc>
          <w:tcPr>
            <w:tcW w:w="1673" w:type="dxa"/>
          </w:tcPr>
          <w:p w14:paraId="69CDEFD1">
            <w:pPr>
              <w:spacing w:line="360" w:lineRule="auto"/>
              <w:rPr>
                <w:color w:val="000000"/>
                <w:szCs w:val="21"/>
                <w:u w:val="single"/>
              </w:rPr>
            </w:pPr>
          </w:p>
        </w:tc>
      </w:tr>
      <w:tr w14:paraId="30B6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7032821">
            <w:pPr>
              <w:spacing w:line="360" w:lineRule="auto"/>
              <w:rPr>
                <w:color w:val="000000"/>
                <w:szCs w:val="21"/>
                <w:u w:val="single"/>
              </w:rPr>
            </w:pPr>
          </w:p>
        </w:tc>
        <w:tc>
          <w:tcPr>
            <w:tcW w:w="1980" w:type="dxa"/>
          </w:tcPr>
          <w:p w14:paraId="4F27704D">
            <w:pPr>
              <w:spacing w:line="360" w:lineRule="auto"/>
              <w:rPr>
                <w:color w:val="000000"/>
                <w:szCs w:val="21"/>
                <w:u w:val="single"/>
              </w:rPr>
            </w:pPr>
          </w:p>
        </w:tc>
        <w:tc>
          <w:tcPr>
            <w:tcW w:w="1832" w:type="dxa"/>
          </w:tcPr>
          <w:p w14:paraId="370C0C9F">
            <w:pPr>
              <w:spacing w:line="360" w:lineRule="auto"/>
              <w:rPr>
                <w:color w:val="000000"/>
                <w:szCs w:val="21"/>
                <w:u w:val="single"/>
              </w:rPr>
            </w:pPr>
          </w:p>
        </w:tc>
        <w:tc>
          <w:tcPr>
            <w:tcW w:w="1675" w:type="dxa"/>
          </w:tcPr>
          <w:p w14:paraId="644CF0A6">
            <w:pPr>
              <w:spacing w:line="360" w:lineRule="auto"/>
              <w:rPr>
                <w:color w:val="000000"/>
                <w:szCs w:val="21"/>
                <w:u w:val="single"/>
              </w:rPr>
            </w:pPr>
          </w:p>
        </w:tc>
        <w:tc>
          <w:tcPr>
            <w:tcW w:w="1673" w:type="dxa"/>
          </w:tcPr>
          <w:p w14:paraId="76B8F5AE">
            <w:pPr>
              <w:spacing w:line="360" w:lineRule="auto"/>
              <w:rPr>
                <w:color w:val="000000"/>
                <w:szCs w:val="21"/>
                <w:u w:val="single"/>
              </w:rPr>
            </w:pPr>
          </w:p>
        </w:tc>
      </w:tr>
      <w:tr w14:paraId="4E4A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2D86816">
            <w:pPr>
              <w:spacing w:line="360" w:lineRule="auto"/>
              <w:rPr>
                <w:color w:val="000000"/>
                <w:szCs w:val="21"/>
                <w:u w:val="single"/>
              </w:rPr>
            </w:pPr>
          </w:p>
        </w:tc>
        <w:tc>
          <w:tcPr>
            <w:tcW w:w="1980" w:type="dxa"/>
          </w:tcPr>
          <w:p w14:paraId="531DF58C">
            <w:pPr>
              <w:spacing w:line="360" w:lineRule="auto"/>
              <w:rPr>
                <w:color w:val="000000"/>
                <w:szCs w:val="21"/>
                <w:u w:val="single"/>
              </w:rPr>
            </w:pPr>
          </w:p>
        </w:tc>
        <w:tc>
          <w:tcPr>
            <w:tcW w:w="1832" w:type="dxa"/>
          </w:tcPr>
          <w:p w14:paraId="3F61E8BB">
            <w:pPr>
              <w:spacing w:line="360" w:lineRule="auto"/>
              <w:rPr>
                <w:color w:val="000000"/>
                <w:szCs w:val="21"/>
                <w:u w:val="single"/>
              </w:rPr>
            </w:pPr>
          </w:p>
        </w:tc>
        <w:tc>
          <w:tcPr>
            <w:tcW w:w="1675" w:type="dxa"/>
          </w:tcPr>
          <w:p w14:paraId="2A2A24DA">
            <w:pPr>
              <w:spacing w:line="360" w:lineRule="auto"/>
              <w:rPr>
                <w:color w:val="000000"/>
                <w:szCs w:val="21"/>
                <w:u w:val="single"/>
              </w:rPr>
            </w:pPr>
          </w:p>
        </w:tc>
        <w:tc>
          <w:tcPr>
            <w:tcW w:w="1673" w:type="dxa"/>
          </w:tcPr>
          <w:p w14:paraId="2DD48DA6">
            <w:pPr>
              <w:spacing w:line="360" w:lineRule="auto"/>
              <w:rPr>
                <w:color w:val="000000"/>
                <w:szCs w:val="21"/>
                <w:u w:val="single"/>
              </w:rPr>
            </w:pPr>
          </w:p>
        </w:tc>
      </w:tr>
      <w:tr w14:paraId="0A12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7A47A90">
            <w:pPr>
              <w:spacing w:line="360" w:lineRule="auto"/>
              <w:rPr>
                <w:color w:val="000000"/>
                <w:szCs w:val="21"/>
                <w:u w:val="single"/>
              </w:rPr>
            </w:pPr>
          </w:p>
        </w:tc>
        <w:tc>
          <w:tcPr>
            <w:tcW w:w="1980" w:type="dxa"/>
          </w:tcPr>
          <w:p w14:paraId="6BFEA1F4">
            <w:pPr>
              <w:spacing w:line="360" w:lineRule="auto"/>
              <w:rPr>
                <w:color w:val="000000"/>
                <w:szCs w:val="21"/>
                <w:u w:val="single"/>
              </w:rPr>
            </w:pPr>
          </w:p>
        </w:tc>
        <w:tc>
          <w:tcPr>
            <w:tcW w:w="1832" w:type="dxa"/>
          </w:tcPr>
          <w:p w14:paraId="2297FDF6">
            <w:pPr>
              <w:spacing w:line="360" w:lineRule="auto"/>
              <w:rPr>
                <w:color w:val="000000"/>
                <w:szCs w:val="21"/>
                <w:u w:val="single"/>
              </w:rPr>
            </w:pPr>
          </w:p>
        </w:tc>
        <w:tc>
          <w:tcPr>
            <w:tcW w:w="1675" w:type="dxa"/>
          </w:tcPr>
          <w:p w14:paraId="3BF684A2">
            <w:pPr>
              <w:spacing w:line="360" w:lineRule="auto"/>
              <w:rPr>
                <w:color w:val="000000"/>
                <w:szCs w:val="21"/>
                <w:u w:val="single"/>
              </w:rPr>
            </w:pPr>
          </w:p>
        </w:tc>
        <w:tc>
          <w:tcPr>
            <w:tcW w:w="1673" w:type="dxa"/>
          </w:tcPr>
          <w:p w14:paraId="7B4B1284">
            <w:pPr>
              <w:spacing w:line="360" w:lineRule="auto"/>
              <w:rPr>
                <w:color w:val="000000"/>
                <w:szCs w:val="21"/>
                <w:u w:val="single"/>
              </w:rPr>
            </w:pPr>
          </w:p>
        </w:tc>
      </w:tr>
      <w:tr w14:paraId="1B9B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9237A17">
            <w:pPr>
              <w:spacing w:line="360" w:lineRule="auto"/>
              <w:rPr>
                <w:color w:val="000000"/>
                <w:szCs w:val="21"/>
                <w:u w:val="single"/>
              </w:rPr>
            </w:pPr>
          </w:p>
        </w:tc>
        <w:tc>
          <w:tcPr>
            <w:tcW w:w="1980" w:type="dxa"/>
          </w:tcPr>
          <w:p w14:paraId="610FB50C">
            <w:pPr>
              <w:spacing w:line="360" w:lineRule="auto"/>
              <w:rPr>
                <w:color w:val="000000"/>
                <w:szCs w:val="21"/>
                <w:u w:val="single"/>
              </w:rPr>
            </w:pPr>
          </w:p>
        </w:tc>
        <w:tc>
          <w:tcPr>
            <w:tcW w:w="1832" w:type="dxa"/>
          </w:tcPr>
          <w:p w14:paraId="32A16E65">
            <w:pPr>
              <w:spacing w:line="360" w:lineRule="auto"/>
              <w:rPr>
                <w:color w:val="000000"/>
                <w:szCs w:val="21"/>
                <w:u w:val="single"/>
              </w:rPr>
            </w:pPr>
          </w:p>
        </w:tc>
        <w:tc>
          <w:tcPr>
            <w:tcW w:w="1675" w:type="dxa"/>
          </w:tcPr>
          <w:p w14:paraId="7614D4C8">
            <w:pPr>
              <w:spacing w:line="360" w:lineRule="auto"/>
              <w:rPr>
                <w:color w:val="000000"/>
                <w:szCs w:val="21"/>
                <w:u w:val="single"/>
              </w:rPr>
            </w:pPr>
          </w:p>
        </w:tc>
        <w:tc>
          <w:tcPr>
            <w:tcW w:w="1673" w:type="dxa"/>
          </w:tcPr>
          <w:p w14:paraId="1833F06C">
            <w:pPr>
              <w:spacing w:line="360" w:lineRule="auto"/>
              <w:rPr>
                <w:color w:val="000000"/>
                <w:szCs w:val="21"/>
                <w:u w:val="single"/>
              </w:rPr>
            </w:pPr>
          </w:p>
        </w:tc>
      </w:tr>
      <w:tr w14:paraId="36B3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AD2B7A1">
            <w:pPr>
              <w:spacing w:line="360" w:lineRule="auto"/>
              <w:rPr>
                <w:color w:val="000000"/>
                <w:szCs w:val="21"/>
                <w:u w:val="single"/>
              </w:rPr>
            </w:pPr>
          </w:p>
        </w:tc>
        <w:tc>
          <w:tcPr>
            <w:tcW w:w="1980" w:type="dxa"/>
          </w:tcPr>
          <w:p w14:paraId="70DB7420">
            <w:pPr>
              <w:spacing w:line="360" w:lineRule="auto"/>
              <w:rPr>
                <w:color w:val="000000"/>
                <w:szCs w:val="21"/>
                <w:u w:val="single"/>
              </w:rPr>
            </w:pPr>
          </w:p>
        </w:tc>
        <w:tc>
          <w:tcPr>
            <w:tcW w:w="1832" w:type="dxa"/>
          </w:tcPr>
          <w:p w14:paraId="2E02EB42">
            <w:pPr>
              <w:spacing w:line="360" w:lineRule="auto"/>
              <w:rPr>
                <w:color w:val="000000"/>
                <w:szCs w:val="21"/>
                <w:u w:val="single"/>
              </w:rPr>
            </w:pPr>
          </w:p>
        </w:tc>
        <w:tc>
          <w:tcPr>
            <w:tcW w:w="1675" w:type="dxa"/>
          </w:tcPr>
          <w:p w14:paraId="410811BA">
            <w:pPr>
              <w:spacing w:line="360" w:lineRule="auto"/>
              <w:rPr>
                <w:color w:val="000000"/>
                <w:szCs w:val="21"/>
                <w:u w:val="single"/>
              </w:rPr>
            </w:pPr>
          </w:p>
        </w:tc>
        <w:tc>
          <w:tcPr>
            <w:tcW w:w="1673" w:type="dxa"/>
          </w:tcPr>
          <w:p w14:paraId="6D9CE2BC">
            <w:pPr>
              <w:spacing w:line="360" w:lineRule="auto"/>
              <w:rPr>
                <w:color w:val="000000"/>
                <w:szCs w:val="21"/>
                <w:u w:val="single"/>
              </w:rPr>
            </w:pPr>
          </w:p>
        </w:tc>
      </w:tr>
    </w:tbl>
    <w:p w14:paraId="15FDB5C0">
      <w:pPr>
        <w:spacing w:line="360" w:lineRule="auto"/>
        <w:rPr>
          <w:color w:val="000000"/>
          <w:szCs w:val="21"/>
          <w:u w:val="single"/>
        </w:rPr>
      </w:pPr>
    </w:p>
    <w:p w14:paraId="41324996">
      <w:pPr>
        <w:spacing w:line="320" w:lineRule="exact"/>
        <w:rPr>
          <w:rFonts w:ascii="宋体" w:hAnsi="宋体"/>
          <w:color w:val="000000"/>
          <w:sz w:val="18"/>
          <w:szCs w:val="24"/>
        </w:rPr>
      </w:pPr>
      <w:r>
        <w:rPr>
          <w:rFonts w:ascii="宋体" w:hAnsi="宋体"/>
          <w:color w:val="000000"/>
          <w:sz w:val="18"/>
          <w:szCs w:val="24"/>
        </w:rPr>
        <w:t>填报说明：</w:t>
      </w:r>
    </w:p>
    <w:p w14:paraId="413DDA3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本表中的《招标文件商务需求》来自招标文件 “商务需求明细”，投标人须逐条填写在本表中，并</w:t>
      </w:r>
      <w:r>
        <w:rPr>
          <w:rFonts w:hint="eastAsia" w:ascii="宋体" w:hAnsi="宋体"/>
          <w:color w:val="000000"/>
          <w:sz w:val="18"/>
          <w:szCs w:val="24"/>
        </w:rPr>
        <w:t>做出</w:t>
      </w:r>
      <w:r>
        <w:rPr>
          <w:rFonts w:ascii="宋体" w:hAnsi="宋体"/>
          <w:color w:val="000000"/>
          <w:sz w:val="18"/>
          <w:szCs w:val="24"/>
        </w:rPr>
        <w:t>响应。</w:t>
      </w:r>
    </w:p>
    <w:p w14:paraId="7CE9E1FF">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338FE84D">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32CFA4C5">
      <w:pPr>
        <w:spacing w:line="320" w:lineRule="exact"/>
        <w:rPr>
          <w:rFonts w:ascii="宋体" w:hAnsi="宋体"/>
          <w:color w:val="000000"/>
          <w:szCs w:val="21"/>
        </w:rPr>
      </w:pPr>
    </w:p>
    <w:p w14:paraId="62F0E864">
      <w:pPr>
        <w:spacing w:line="360" w:lineRule="auto"/>
        <w:rPr>
          <w:rFonts w:ascii="宋体" w:hAnsi="宋体"/>
          <w:color w:val="000000"/>
          <w:szCs w:val="21"/>
          <w:u w:val="single"/>
        </w:rPr>
      </w:pPr>
      <w:r>
        <w:rPr>
          <w:rFonts w:ascii="宋体" w:hAnsi="宋体"/>
          <w:color w:val="000000"/>
          <w:szCs w:val="21"/>
        </w:rPr>
        <w:t>法人代表或被授权人签字</w:t>
      </w:r>
      <w:r>
        <w:rPr>
          <w:rFonts w:hint="eastAsia" w:ascii="宋体" w:hAnsi="宋体"/>
          <w:color w:val="000000"/>
          <w:szCs w:val="21"/>
        </w:rPr>
        <w:t>：</w:t>
      </w:r>
    </w:p>
    <w:p w14:paraId="4F102177">
      <w:pPr>
        <w:spacing w:line="360" w:lineRule="auto"/>
        <w:rPr>
          <w:rFonts w:ascii="宋体" w:hAnsi="宋体"/>
          <w:color w:val="000000"/>
          <w:szCs w:val="21"/>
        </w:rPr>
      </w:pPr>
    </w:p>
    <w:p w14:paraId="38E0A39A">
      <w:pPr>
        <w:spacing w:line="360" w:lineRule="auto"/>
        <w:rPr>
          <w:rFonts w:ascii="宋体" w:hAnsi="宋体"/>
          <w:color w:val="000000"/>
          <w:szCs w:val="21"/>
          <w:u w:val="single"/>
        </w:rPr>
      </w:pPr>
      <w:r>
        <w:rPr>
          <w:rFonts w:ascii="宋体" w:hAnsi="宋体"/>
          <w:color w:val="000000"/>
          <w:szCs w:val="21"/>
        </w:rPr>
        <w:t>单位盖章：</w:t>
      </w:r>
    </w:p>
    <w:p w14:paraId="1CF12ED4">
      <w:pPr>
        <w:spacing w:line="300" w:lineRule="auto"/>
        <w:rPr>
          <w:rFonts w:ascii="宋体" w:hAnsi="宋体"/>
          <w:bCs/>
          <w:sz w:val="24"/>
          <w:szCs w:val="24"/>
        </w:rPr>
      </w:pPr>
      <w:r>
        <w:rPr>
          <w:rFonts w:ascii="宋体" w:hAnsi="宋体"/>
          <w:color w:val="000000"/>
          <w:szCs w:val="21"/>
        </w:rPr>
        <w:br w:type="page"/>
      </w:r>
    </w:p>
    <w:p w14:paraId="6B9E335C">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2F25410A">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14:paraId="433CF6C6">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7" w:name="_Toc101074903"/>
      <w:bookmarkStart w:id="8" w:name="_Toc100052473"/>
    </w:p>
    <w:p w14:paraId="14D3D11D">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7"/>
      <w:bookmarkEnd w:id="8"/>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77BE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1D0A0E71">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14:paraId="25D8D4C7">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14:paraId="0A6793F6">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14:paraId="42A40AA6">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2A396AAE">
            <w:pPr>
              <w:jc w:val="center"/>
              <w:rPr>
                <w:rFonts w:ascii="宋体" w:hAnsi="宋体"/>
                <w:color w:val="000000"/>
                <w:szCs w:val="21"/>
              </w:rPr>
            </w:pPr>
            <w:r>
              <w:rPr>
                <w:rFonts w:hint="eastAsia" w:ascii="宋体" w:hAnsi="宋体"/>
                <w:color w:val="000000"/>
                <w:szCs w:val="21"/>
              </w:rPr>
              <w:t>已承担项目情况</w:t>
            </w:r>
          </w:p>
        </w:tc>
      </w:tr>
      <w:tr w14:paraId="4998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FDC75B6">
            <w:pPr>
              <w:jc w:val="center"/>
              <w:rPr>
                <w:rFonts w:ascii="宋体" w:hAnsi="宋体"/>
                <w:color w:val="000000"/>
                <w:szCs w:val="21"/>
              </w:rPr>
            </w:pPr>
          </w:p>
        </w:tc>
        <w:tc>
          <w:tcPr>
            <w:tcW w:w="981" w:type="dxa"/>
            <w:vMerge w:val="continue"/>
            <w:vAlign w:val="center"/>
          </w:tcPr>
          <w:p w14:paraId="279CB7BC">
            <w:pPr>
              <w:jc w:val="center"/>
              <w:rPr>
                <w:rFonts w:ascii="宋体" w:hAnsi="宋体"/>
                <w:color w:val="000000"/>
                <w:szCs w:val="21"/>
              </w:rPr>
            </w:pPr>
          </w:p>
        </w:tc>
        <w:tc>
          <w:tcPr>
            <w:tcW w:w="976" w:type="dxa"/>
            <w:vMerge w:val="continue"/>
            <w:vAlign w:val="center"/>
          </w:tcPr>
          <w:p w14:paraId="4241815C">
            <w:pPr>
              <w:jc w:val="center"/>
              <w:rPr>
                <w:rFonts w:ascii="宋体" w:hAnsi="宋体"/>
                <w:color w:val="000000"/>
                <w:szCs w:val="21"/>
              </w:rPr>
            </w:pPr>
          </w:p>
        </w:tc>
        <w:tc>
          <w:tcPr>
            <w:tcW w:w="1501" w:type="dxa"/>
            <w:vAlign w:val="center"/>
          </w:tcPr>
          <w:p w14:paraId="660C8CFF">
            <w:pPr>
              <w:jc w:val="center"/>
              <w:rPr>
                <w:rFonts w:ascii="宋体" w:hAnsi="宋体"/>
                <w:color w:val="000000"/>
                <w:szCs w:val="21"/>
              </w:rPr>
            </w:pPr>
            <w:r>
              <w:rPr>
                <w:rFonts w:hint="eastAsia" w:ascii="宋体" w:hAnsi="宋体"/>
                <w:color w:val="000000"/>
                <w:szCs w:val="21"/>
              </w:rPr>
              <w:t>证书名称</w:t>
            </w:r>
          </w:p>
        </w:tc>
        <w:tc>
          <w:tcPr>
            <w:tcW w:w="785" w:type="dxa"/>
            <w:vAlign w:val="center"/>
          </w:tcPr>
          <w:p w14:paraId="0A8A0608">
            <w:pPr>
              <w:jc w:val="center"/>
              <w:rPr>
                <w:rFonts w:ascii="宋体" w:hAnsi="宋体"/>
                <w:color w:val="000000"/>
                <w:szCs w:val="21"/>
              </w:rPr>
            </w:pPr>
            <w:r>
              <w:rPr>
                <w:rFonts w:hint="eastAsia" w:ascii="宋体" w:hAnsi="宋体"/>
                <w:color w:val="000000"/>
                <w:szCs w:val="21"/>
              </w:rPr>
              <w:t>级别</w:t>
            </w:r>
          </w:p>
        </w:tc>
        <w:tc>
          <w:tcPr>
            <w:tcW w:w="786" w:type="dxa"/>
            <w:vAlign w:val="center"/>
          </w:tcPr>
          <w:p w14:paraId="6C1609E4">
            <w:pPr>
              <w:jc w:val="center"/>
              <w:rPr>
                <w:rFonts w:ascii="宋体" w:hAnsi="宋体"/>
                <w:color w:val="000000"/>
                <w:szCs w:val="21"/>
              </w:rPr>
            </w:pPr>
            <w:r>
              <w:rPr>
                <w:rFonts w:hint="eastAsia" w:ascii="宋体" w:hAnsi="宋体"/>
                <w:color w:val="000000"/>
                <w:szCs w:val="21"/>
              </w:rPr>
              <w:t>专业</w:t>
            </w:r>
          </w:p>
        </w:tc>
        <w:tc>
          <w:tcPr>
            <w:tcW w:w="1187" w:type="dxa"/>
            <w:vAlign w:val="center"/>
          </w:tcPr>
          <w:p w14:paraId="24865762">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14:paraId="50D2FF47">
            <w:pPr>
              <w:jc w:val="center"/>
              <w:rPr>
                <w:rFonts w:ascii="宋体" w:hAnsi="宋体"/>
                <w:color w:val="000000"/>
                <w:szCs w:val="21"/>
              </w:rPr>
            </w:pPr>
            <w:r>
              <w:rPr>
                <w:rFonts w:hint="eastAsia" w:ascii="宋体" w:hAnsi="宋体"/>
                <w:color w:val="000000"/>
                <w:szCs w:val="21"/>
              </w:rPr>
              <w:t>项目获奖情况</w:t>
            </w:r>
          </w:p>
        </w:tc>
      </w:tr>
      <w:tr w14:paraId="68BC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14:paraId="6A656CD3">
            <w:pPr>
              <w:rPr>
                <w:rFonts w:ascii="宋体" w:hAnsi="宋体"/>
                <w:color w:val="000000"/>
                <w:szCs w:val="21"/>
              </w:rPr>
            </w:pPr>
          </w:p>
        </w:tc>
        <w:tc>
          <w:tcPr>
            <w:tcW w:w="981" w:type="dxa"/>
          </w:tcPr>
          <w:p w14:paraId="500CD53C">
            <w:pPr>
              <w:rPr>
                <w:rFonts w:ascii="宋体" w:hAnsi="宋体"/>
                <w:color w:val="000000"/>
                <w:szCs w:val="21"/>
              </w:rPr>
            </w:pPr>
          </w:p>
        </w:tc>
        <w:tc>
          <w:tcPr>
            <w:tcW w:w="976" w:type="dxa"/>
          </w:tcPr>
          <w:p w14:paraId="175D3EEF">
            <w:pPr>
              <w:rPr>
                <w:rFonts w:ascii="宋体" w:hAnsi="宋体"/>
                <w:color w:val="000000"/>
                <w:szCs w:val="21"/>
              </w:rPr>
            </w:pPr>
          </w:p>
        </w:tc>
        <w:tc>
          <w:tcPr>
            <w:tcW w:w="1501" w:type="dxa"/>
          </w:tcPr>
          <w:p w14:paraId="6F440C05">
            <w:pPr>
              <w:rPr>
                <w:rFonts w:ascii="宋体" w:hAnsi="宋体"/>
                <w:color w:val="000000"/>
                <w:szCs w:val="21"/>
              </w:rPr>
            </w:pPr>
          </w:p>
        </w:tc>
        <w:tc>
          <w:tcPr>
            <w:tcW w:w="785" w:type="dxa"/>
          </w:tcPr>
          <w:p w14:paraId="208E1AAC">
            <w:pPr>
              <w:rPr>
                <w:rFonts w:ascii="宋体" w:hAnsi="宋体"/>
                <w:color w:val="000000"/>
                <w:szCs w:val="21"/>
              </w:rPr>
            </w:pPr>
          </w:p>
        </w:tc>
        <w:tc>
          <w:tcPr>
            <w:tcW w:w="786" w:type="dxa"/>
          </w:tcPr>
          <w:p w14:paraId="06A1FFE5">
            <w:pPr>
              <w:rPr>
                <w:rFonts w:ascii="宋体" w:hAnsi="宋体"/>
                <w:color w:val="000000"/>
                <w:szCs w:val="21"/>
              </w:rPr>
            </w:pPr>
          </w:p>
        </w:tc>
        <w:tc>
          <w:tcPr>
            <w:tcW w:w="1187" w:type="dxa"/>
          </w:tcPr>
          <w:p w14:paraId="0FE2ABA4">
            <w:pPr>
              <w:rPr>
                <w:rFonts w:ascii="宋体" w:hAnsi="宋体"/>
                <w:color w:val="000000"/>
                <w:szCs w:val="21"/>
              </w:rPr>
            </w:pPr>
          </w:p>
        </w:tc>
        <w:tc>
          <w:tcPr>
            <w:tcW w:w="1528" w:type="dxa"/>
          </w:tcPr>
          <w:p w14:paraId="05DF75F1">
            <w:pPr>
              <w:rPr>
                <w:rFonts w:ascii="宋体" w:hAnsi="宋体"/>
                <w:color w:val="000000"/>
                <w:szCs w:val="21"/>
              </w:rPr>
            </w:pPr>
          </w:p>
        </w:tc>
      </w:tr>
      <w:tr w14:paraId="2C5F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14:paraId="1D55B4B0">
            <w:pPr>
              <w:rPr>
                <w:rFonts w:ascii="宋体" w:hAnsi="宋体"/>
                <w:color w:val="000000"/>
                <w:szCs w:val="21"/>
              </w:rPr>
            </w:pPr>
          </w:p>
        </w:tc>
        <w:tc>
          <w:tcPr>
            <w:tcW w:w="981" w:type="dxa"/>
          </w:tcPr>
          <w:p w14:paraId="7C0194DB">
            <w:pPr>
              <w:rPr>
                <w:rFonts w:ascii="宋体" w:hAnsi="宋体"/>
                <w:color w:val="000000"/>
                <w:szCs w:val="21"/>
              </w:rPr>
            </w:pPr>
          </w:p>
        </w:tc>
        <w:tc>
          <w:tcPr>
            <w:tcW w:w="976" w:type="dxa"/>
          </w:tcPr>
          <w:p w14:paraId="63B89C5A">
            <w:pPr>
              <w:rPr>
                <w:rFonts w:ascii="宋体" w:hAnsi="宋体"/>
                <w:color w:val="000000"/>
                <w:szCs w:val="21"/>
              </w:rPr>
            </w:pPr>
          </w:p>
        </w:tc>
        <w:tc>
          <w:tcPr>
            <w:tcW w:w="1501" w:type="dxa"/>
          </w:tcPr>
          <w:p w14:paraId="3C532035">
            <w:pPr>
              <w:rPr>
                <w:rFonts w:ascii="宋体" w:hAnsi="宋体"/>
                <w:color w:val="000000"/>
                <w:szCs w:val="21"/>
              </w:rPr>
            </w:pPr>
          </w:p>
        </w:tc>
        <w:tc>
          <w:tcPr>
            <w:tcW w:w="785" w:type="dxa"/>
          </w:tcPr>
          <w:p w14:paraId="5C07603A">
            <w:pPr>
              <w:rPr>
                <w:rFonts w:ascii="宋体" w:hAnsi="宋体"/>
                <w:color w:val="000000"/>
                <w:szCs w:val="21"/>
              </w:rPr>
            </w:pPr>
          </w:p>
        </w:tc>
        <w:tc>
          <w:tcPr>
            <w:tcW w:w="786" w:type="dxa"/>
          </w:tcPr>
          <w:p w14:paraId="22037C25">
            <w:pPr>
              <w:rPr>
                <w:rFonts w:ascii="宋体" w:hAnsi="宋体"/>
                <w:color w:val="000000"/>
                <w:szCs w:val="21"/>
              </w:rPr>
            </w:pPr>
          </w:p>
        </w:tc>
        <w:tc>
          <w:tcPr>
            <w:tcW w:w="1187" w:type="dxa"/>
          </w:tcPr>
          <w:p w14:paraId="7ABE6091">
            <w:pPr>
              <w:rPr>
                <w:rFonts w:ascii="宋体" w:hAnsi="宋体"/>
                <w:color w:val="000000"/>
                <w:szCs w:val="21"/>
              </w:rPr>
            </w:pPr>
          </w:p>
        </w:tc>
        <w:tc>
          <w:tcPr>
            <w:tcW w:w="1528" w:type="dxa"/>
          </w:tcPr>
          <w:p w14:paraId="748BA5AA">
            <w:pPr>
              <w:rPr>
                <w:rFonts w:ascii="宋体" w:hAnsi="宋体"/>
                <w:color w:val="000000"/>
                <w:szCs w:val="21"/>
              </w:rPr>
            </w:pPr>
          </w:p>
        </w:tc>
      </w:tr>
    </w:tbl>
    <w:p w14:paraId="6346B4BC">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A9070F5">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14:paraId="024A269F">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71B85D67">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48E428BD">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73FBAFDA">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19962C31">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14:paraId="312A2027">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14:paraId="38205588">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9" w:name="_Toc100052474"/>
      <w:bookmarkStart w:id="10" w:name="_Toc73521707"/>
      <w:bookmarkStart w:id="11" w:name="_Toc73521619"/>
      <w:bookmarkStart w:id="12" w:name="_Toc101074904"/>
    </w:p>
    <w:p w14:paraId="4B7E025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3FE8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3C2BDB4E">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14:paraId="79891F2B">
            <w:pPr>
              <w:jc w:val="center"/>
              <w:rPr>
                <w:rFonts w:ascii="宋体" w:hAnsi="宋体"/>
                <w:color w:val="000000"/>
                <w:szCs w:val="21"/>
              </w:rPr>
            </w:pPr>
          </w:p>
        </w:tc>
        <w:tc>
          <w:tcPr>
            <w:tcW w:w="972" w:type="dxa"/>
            <w:vAlign w:val="center"/>
          </w:tcPr>
          <w:p w14:paraId="1C7D9AAD">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14:paraId="19A3A19D">
            <w:pPr>
              <w:jc w:val="center"/>
              <w:rPr>
                <w:rFonts w:ascii="宋体" w:hAnsi="宋体"/>
                <w:color w:val="000000"/>
                <w:szCs w:val="21"/>
              </w:rPr>
            </w:pPr>
          </w:p>
        </w:tc>
        <w:tc>
          <w:tcPr>
            <w:tcW w:w="1007" w:type="dxa"/>
            <w:gridSpan w:val="2"/>
            <w:vAlign w:val="center"/>
          </w:tcPr>
          <w:p w14:paraId="357BB171">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14:paraId="655318BC">
            <w:pPr>
              <w:jc w:val="center"/>
              <w:rPr>
                <w:rFonts w:ascii="宋体" w:hAnsi="宋体"/>
                <w:color w:val="000000"/>
                <w:szCs w:val="21"/>
              </w:rPr>
            </w:pPr>
          </w:p>
        </w:tc>
      </w:tr>
      <w:tr w14:paraId="1B1E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2C9C8BC">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14:paraId="7226B0C1">
            <w:pPr>
              <w:jc w:val="center"/>
              <w:rPr>
                <w:rFonts w:ascii="宋体" w:hAnsi="宋体"/>
                <w:color w:val="000000"/>
                <w:szCs w:val="21"/>
              </w:rPr>
            </w:pPr>
          </w:p>
        </w:tc>
        <w:tc>
          <w:tcPr>
            <w:tcW w:w="972" w:type="dxa"/>
            <w:vAlign w:val="center"/>
          </w:tcPr>
          <w:p w14:paraId="5157E1DC">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14:paraId="3380979B">
            <w:pPr>
              <w:jc w:val="center"/>
              <w:rPr>
                <w:rFonts w:ascii="宋体" w:hAnsi="宋体"/>
                <w:color w:val="000000"/>
                <w:szCs w:val="21"/>
              </w:rPr>
            </w:pPr>
          </w:p>
        </w:tc>
        <w:tc>
          <w:tcPr>
            <w:tcW w:w="1007" w:type="dxa"/>
            <w:gridSpan w:val="2"/>
            <w:vAlign w:val="center"/>
          </w:tcPr>
          <w:p w14:paraId="6744D140">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14:paraId="561C6A14">
            <w:pPr>
              <w:jc w:val="center"/>
              <w:rPr>
                <w:rFonts w:ascii="宋体" w:hAnsi="宋体"/>
                <w:color w:val="000000"/>
                <w:szCs w:val="21"/>
              </w:rPr>
            </w:pPr>
          </w:p>
        </w:tc>
      </w:tr>
      <w:tr w14:paraId="723E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75BC9670">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14:paraId="5EE42A7E">
            <w:pPr>
              <w:jc w:val="center"/>
              <w:rPr>
                <w:rFonts w:ascii="宋体" w:hAnsi="宋体"/>
                <w:color w:val="000000"/>
                <w:szCs w:val="21"/>
              </w:rPr>
            </w:pPr>
          </w:p>
        </w:tc>
      </w:tr>
      <w:tr w14:paraId="43F6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7543C553">
            <w:pPr>
              <w:jc w:val="center"/>
              <w:rPr>
                <w:rFonts w:ascii="宋体" w:hAnsi="宋体"/>
                <w:color w:val="000000"/>
                <w:szCs w:val="21"/>
              </w:rPr>
            </w:pPr>
            <w:r>
              <w:rPr>
                <w:rFonts w:hint="eastAsia" w:ascii="宋体" w:hAnsi="宋体"/>
                <w:color w:val="000000"/>
                <w:szCs w:val="21"/>
              </w:rPr>
              <w:t>在执行和已完成项目情况</w:t>
            </w:r>
          </w:p>
        </w:tc>
      </w:tr>
      <w:tr w14:paraId="1320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4F9ED1CE">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14:paraId="1AE3AC32">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14:paraId="2B51C445">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14:paraId="7AE35731">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14:paraId="7E94E19E">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14:paraId="30A05D1D">
            <w:pPr>
              <w:jc w:val="center"/>
              <w:rPr>
                <w:rFonts w:ascii="宋体" w:hAnsi="宋体"/>
                <w:color w:val="000000"/>
                <w:szCs w:val="21"/>
              </w:rPr>
            </w:pPr>
            <w:r>
              <w:rPr>
                <w:rFonts w:hint="eastAsia" w:ascii="宋体" w:hAnsi="宋体"/>
                <w:color w:val="000000"/>
                <w:szCs w:val="21"/>
              </w:rPr>
              <w:t>项目获奖情况</w:t>
            </w:r>
          </w:p>
        </w:tc>
      </w:tr>
      <w:tr w14:paraId="42C8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73E25D56">
            <w:pPr>
              <w:rPr>
                <w:rFonts w:ascii="宋体" w:hAnsi="宋体"/>
                <w:color w:val="000000"/>
                <w:szCs w:val="21"/>
              </w:rPr>
            </w:pPr>
          </w:p>
        </w:tc>
        <w:tc>
          <w:tcPr>
            <w:tcW w:w="1622" w:type="dxa"/>
            <w:gridSpan w:val="2"/>
            <w:vAlign w:val="center"/>
          </w:tcPr>
          <w:p w14:paraId="4E23A600">
            <w:pPr>
              <w:rPr>
                <w:rFonts w:ascii="宋体" w:hAnsi="宋体"/>
                <w:color w:val="000000"/>
                <w:szCs w:val="21"/>
              </w:rPr>
            </w:pPr>
          </w:p>
        </w:tc>
        <w:tc>
          <w:tcPr>
            <w:tcW w:w="1326" w:type="dxa"/>
            <w:gridSpan w:val="3"/>
            <w:vAlign w:val="center"/>
          </w:tcPr>
          <w:p w14:paraId="48A42E48">
            <w:pPr>
              <w:rPr>
                <w:rFonts w:ascii="宋体" w:hAnsi="宋体"/>
                <w:color w:val="000000"/>
                <w:szCs w:val="21"/>
              </w:rPr>
            </w:pPr>
          </w:p>
        </w:tc>
        <w:tc>
          <w:tcPr>
            <w:tcW w:w="1592" w:type="dxa"/>
            <w:gridSpan w:val="2"/>
            <w:vAlign w:val="center"/>
          </w:tcPr>
          <w:p w14:paraId="5D9069A7">
            <w:pPr>
              <w:rPr>
                <w:rFonts w:ascii="宋体" w:hAnsi="宋体"/>
                <w:color w:val="000000"/>
                <w:szCs w:val="21"/>
              </w:rPr>
            </w:pPr>
          </w:p>
        </w:tc>
        <w:tc>
          <w:tcPr>
            <w:tcW w:w="1461" w:type="dxa"/>
            <w:gridSpan w:val="2"/>
            <w:vAlign w:val="center"/>
          </w:tcPr>
          <w:p w14:paraId="08322248">
            <w:pPr>
              <w:rPr>
                <w:rFonts w:ascii="宋体" w:hAnsi="宋体"/>
                <w:color w:val="000000"/>
                <w:szCs w:val="21"/>
              </w:rPr>
            </w:pPr>
          </w:p>
        </w:tc>
        <w:tc>
          <w:tcPr>
            <w:tcW w:w="1068" w:type="dxa"/>
            <w:vAlign w:val="center"/>
          </w:tcPr>
          <w:p w14:paraId="0659EC3E">
            <w:pPr>
              <w:rPr>
                <w:rFonts w:ascii="宋体" w:hAnsi="宋体"/>
                <w:color w:val="000000"/>
                <w:szCs w:val="21"/>
              </w:rPr>
            </w:pPr>
          </w:p>
        </w:tc>
      </w:tr>
    </w:tbl>
    <w:p w14:paraId="28133501">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3" w:name="_Toc73521708"/>
      <w:bookmarkStart w:id="14" w:name="_Toc100052475"/>
      <w:bookmarkStart w:id="15" w:name="_Toc73521620"/>
      <w:bookmarkStart w:id="16" w:name="_Toc101074905"/>
      <w:r>
        <w:rPr>
          <w:rFonts w:hint="eastAsia" w:ascii="宋体" w:hAnsi="宋体"/>
          <w:color w:val="000000"/>
          <w:szCs w:val="21"/>
        </w:rPr>
        <w:t>投标单位公章：</w:t>
      </w:r>
    </w:p>
    <w:p w14:paraId="03E52987">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14:paraId="0976E26F">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30D96D41">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2041218B">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p>
    <w:p w14:paraId="7DB09D8B">
      <w:pPr>
        <w:spacing w:line="300" w:lineRule="auto"/>
        <w:ind w:firstLine="2520" w:firstLineChars="1200"/>
        <w:rPr>
          <w:rFonts w:ascii="宋体" w:hAnsi="宋体"/>
          <w:color w:val="000000"/>
          <w:szCs w:val="21"/>
        </w:rPr>
      </w:pPr>
      <w:r>
        <w:rPr>
          <w:rFonts w:ascii="宋体" w:hAnsi="宋体"/>
          <w:color w:val="000000"/>
          <w:szCs w:val="21"/>
        </w:rPr>
        <w:br w:type="page"/>
      </w:r>
      <w:bookmarkStart w:id="17" w:name="_Toc201742861"/>
      <w:bookmarkStart w:id="18" w:name="_Toc201997946"/>
      <w:bookmarkStart w:id="19" w:name="_Toc201743116"/>
      <w:bookmarkStart w:id="20" w:name="_Toc201401658"/>
      <w:bookmarkStart w:id="21" w:name="_Toc201719118"/>
    </w:p>
    <w:p w14:paraId="7B98EBB5">
      <w:pPr>
        <w:spacing w:line="300" w:lineRule="auto"/>
        <w:rPr>
          <w:rFonts w:ascii="宋体" w:hAnsi="宋体"/>
          <w:color w:val="000000"/>
          <w:szCs w:val="21"/>
        </w:rPr>
      </w:pPr>
      <w:r>
        <w:rPr>
          <w:rFonts w:hint="eastAsia" w:ascii="宋体" w:hAnsi="宋体"/>
          <w:color w:val="000000"/>
          <w:szCs w:val="21"/>
        </w:rPr>
        <w:t>格式7：法人授权书</w:t>
      </w:r>
    </w:p>
    <w:p w14:paraId="349775AB">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3189DECA">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1134B1AB">
      <w:pPr>
        <w:spacing w:line="360" w:lineRule="auto"/>
        <w:ind w:firstLine="480" w:firstLineChars="200"/>
        <w:jc w:val="left"/>
        <w:rPr>
          <w:rFonts w:ascii="宋体" w:hAnsi="宋体"/>
          <w:bCs/>
          <w:sz w:val="24"/>
          <w:szCs w:val="24"/>
        </w:rPr>
      </w:pPr>
      <w:r>
        <w:rPr>
          <w:rFonts w:hint="eastAsia" w:ascii="宋体" w:hAnsi="宋体"/>
          <w:bCs/>
          <w:sz w:val="24"/>
          <w:szCs w:val="24"/>
        </w:rPr>
        <w:t>注册于（公司地址）（公司名称）（法定代表人姓名、职务）代表本公司授权（被授权人的姓名、职务）为本公司的合法代理人，以本公司名义负责处理采购活动中相关谈判采购事务。</w:t>
      </w:r>
    </w:p>
    <w:p w14:paraId="2D90AF22">
      <w:pPr>
        <w:spacing w:line="500" w:lineRule="exact"/>
        <w:ind w:firstLine="480" w:firstLineChars="200"/>
        <w:rPr>
          <w:rFonts w:ascii="宋体" w:hAnsi="宋体"/>
          <w:bCs/>
          <w:sz w:val="24"/>
          <w:szCs w:val="24"/>
        </w:rPr>
      </w:pPr>
      <w:r>
        <w:rPr>
          <w:rFonts w:hint="eastAsia" w:ascii="宋体" w:hAnsi="宋体"/>
          <w:bCs/>
          <w:sz w:val="24"/>
          <w:szCs w:val="24"/>
        </w:rPr>
        <w:t>本授权书于年月日签字生效，特此声明。</w:t>
      </w:r>
    </w:p>
    <w:p w14:paraId="229B862B">
      <w:pPr>
        <w:spacing w:line="500" w:lineRule="exact"/>
        <w:ind w:firstLine="480" w:firstLineChars="200"/>
        <w:jc w:val="left"/>
        <w:rPr>
          <w:rFonts w:ascii="宋体" w:hAnsi="宋体"/>
          <w:bCs/>
          <w:sz w:val="24"/>
          <w:szCs w:val="24"/>
        </w:rPr>
      </w:pPr>
    </w:p>
    <w:p w14:paraId="4376D8C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p>
    <w:p w14:paraId="4167ADED">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p>
    <w:p w14:paraId="41883032">
      <w:pPr>
        <w:spacing w:line="360" w:lineRule="auto"/>
        <w:ind w:firstLine="480" w:firstLineChars="200"/>
        <w:rPr>
          <w:rFonts w:ascii="宋体" w:hAnsi="宋体"/>
          <w:bCs/>
          <w:sz w:val="24"/>
          <w:szCs w:val="24"/>
          <w:u w:val="single"/>
        </w:rPr>
      </w:pPr>
      <w:r>
        <w:rPr>
          <w:rFonts w:hint="eastAsia" w:ascii="宋体" w:hAnsi="宋体"/>
          <w:bCs/>
          <w:sz w:val="24"/>
          <w:szCs w:val="24"/>
        </w:rPr>
        <w:t>企业公章：</w:t>
      </w:r>
    </w:p>
    <w:p w14:paraId="20ADB280">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0" t="0" r="28575" b="1143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F85A0AE">
                            <w:pPr>
                              <w:rPr>
                                <w:rFonts w:eastAsia="黑体"/>
                                <w:b/>
                                <w:sz w:val="30"/>
                              </w:rPr>
                            </w:pPr>
                          </w:p>
                          <w:p w14:paraId="3471EEB4">
                            <w:pPr>
                              <w:jc w:val="center"/>
                              <w:rPr>
                                <w:rFonts w:eastAsia="华文中宋"/>
                                <w:b/>
                                <w:sz w:val="28"/>
                              </w:rPr>
                            </w:pPr>
                            <w:r>
                              <w:rPr>
                                <w:rFonts w:hint="eastAsia" w:eastAsia="华文中宋"/>
                                <w:b/>
                                <w:sz w:val="28"/>
                              </w:rPr>
                              <w:t>法人代表</w:t>
                            </w:r>
                          </w:p>
                          <w:p w14:paraId="11DF51C6">
                            <w:pPr>
                              <w:jc w:val="center"/>
                              <w:rPr>
                                <w:rFonts w:eastAsia="华文中宋"/>
                                <w:b/>
                                <w:sz w:val="28"/>
                              </w:rPr>
                            </w:pPr>
                            <w:r>
                              <w:rPr>
                                <w:rFonts w:hint="eastAsia" w:eastAsia="华文中宋"/>
                                <w:b/>
                                <w:sz w:val="28"/>
                              </w:rPr>
                              <w:t>居民身份证复印件粘贴处</w:t>
                            </w:r>
                          </w:p>
                          <w:p w14:paraId="3F50DF5D">
                            <w:pPr>
                              <w:pStyle w:val="31"/>
                            </w:pPr>
                            <w:r>
                              <w:rPr>
                                <w:rFonts w:hint="eastAsia"/>
                              </w:rPr>
                              <w:t>（请加盖骑缝章）</w:t>
                            </w:r>
                          </w:p>
                          <w:p w14:paraId="1C95C2B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2F85A0AE">
                      <w:pPr>
                        <w:rPr>
                          <w:rFonts w:eastAsia="黑体"/>
                          <w:b/>
                          <w:sz w:val="30"/>
                        </w:rPr>
                      </w:pPr>
                    </w:p>
                    <w:p w14:paraId="3471EEB4">
                      <w:pPr>
                        <w:jc w:val="center"/>
                        <w:rPr>
                          <w:rFonts w:eastAsia="华文中宋"/>
                          <w:b/>
                          <w:sz w:val="28"/>
                        </w:rPr>
                      </w:pPr>
                      <w:r>
                        <w:rPr>
                          <w:rFonts w:hint="eastAsia" w:eastAsia="华文中宋"/>
                          <w:b/>
                          <w:sz w:val="28"/>
                        </w:rPr>
                        <w:t>法人代表</w:t>
                      </w:r>
                    </w:p>
                    <w:p w14:paraId="11DF51C6">
                      <w:pPr>
                        <w:jc w:val="center"/>
                        <w:rPr>
                          <w:rFonts w:eastAsia="华文中宋"/>
                          <w:b/>
                          <w:sz w:val="28"/>
                        </w:rPr>
                      </w:pPr>
                      <w:r>
                        <w:rPr>
                          <w:rFonts w:hint="eastAsia" w:eastAsia="华文中宋"/>
                          <w:b/>
                          <w:sz w:val="28"/>
                        </w:rPr>
                        <w:t>居民身份证复印件粘贴处</w:t>
                      </w:r>
                    </w:p>
                    <w:p w14:paraId="3F50DF5D">
                      <w:pPr>
                        <w:pStyle w:val="31"/>
                      </w:pPr>
                      <w:r>
                        <w:rPr>
                          <w:rFonts w:hint="eastAsia"/>
                        </w:rPr>
                        <w:t>（请加盖骑缝章）</w:t>
                      </w:r>
                    </w:p>
                    <w:p w14:paraId="1C95C2BC">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0" t="0" r="28575" b="1143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E95BCEE">
                            <w:pPr>
                              <w:rPr>
                                <w:rFonts w:eastAsia="黑体"/>
                                <w:b/>
                                <w:sz w:val="30"/>
                              </w:rPr>
                            </w:pPr>
                          </w:p>
                          <w:p w14:paraId="617DDFF5">
                            <w:pPr>
                              <w:jc w:val="center"/>
                              <w:rPr>
                                <w:rFonts w:eastAsia="华文中宋"/>
                                <w:b/>
                                <w:sz w:val="28"/>
                              </w:rPr>
                            </w:pPr>
                            <w:r>
                              <w:rPr>
                                <w:rFonts w:hint="eastAsia" w:eastAsia="华文中宋"/>
                                <w:b/>
                                <w:sz w:val="28"/>
                              </w:rPr>
                              <w:t>被授权人</w:t>
                            </w:r>
                          </w:p>
                          <w:p w14:paraId="3505B09E">
                            <w:pPr>
                              <w:jc w:val="center"/>
                              <w:rPr>
                                <w:rFonts w:eastAsia="华文中宋"/>
                                <w:b/>
                                <w:sz w:val="28"/>
                              </w:rPr>
                            </w:pPr>
                            <w:r>
                              <w:rPr>
                                <w:rFonts w:hint="eastAsia" w:eastAsia="华文中宋"/>
                                <w:b/>
                                <w:sz w:val="28"/>
                              </w:rPr>
                              <w:t>居民身份证复印件粘贴处</w:t>
                            </w:r>
                          </w:p>
                          <w:p w14:paraId="3655657B">
                            <w:pPr>
                              <w:pStyle w:val="31"/>
                            </w:pPr>
                            <w:r>
                              <w:rPr>
                                <w:rFonts w:hint="eastAsia"/>
                              </w:rPr>
                              <w:t>（请加盖骑缝章）</w:t>
                            </w:r>
                          </w:p>
                          <w:p w14:paraId="0522EF7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4E95BCEE">
                      <w:pPr>
                        <w:rPr>
                          <w:rFonts w:eastAsia="黑体"/>
                          <w:b/>
                          <w:sz w:val="30"/>
                        </w:rPr>
                      </w:pPr>
                    </w:p>
                    <w:p w14:paraId="617DDFF5">
                      <w:pPr>
                        <w:jc w:val="center"/>
                        <w:rPr>
                          <w:rFonts w:eastAsia="华文中宋"/>
                          <w:b/>
                          <w:sz w:val="28"/>
                        </w:rPr>
                      </w:pPr>
                      <w:r>
                        <w:rPr>
                          <w:rFonts w:hint="eastAsia" w:eastAsia="华文中宋"/>
                          <w:b/>
                          <w:sz w:val="28"/>
                        </w:rPr>
                        <w:t>被授权人</w:t>
                      </w:r>
                    </w:p>
                    <w:p w14:paraId="3505B09E">
                      <w:pPr>
                        <w:jc w:val="center"/>
                        <w:rPr>
                          <w:rFonts w:eastAsia="华文中宋"/>
                          <w:b/>
                          <w:sz w:val="28"/>
                        </w:rPr>
                      </w:pPr>
                      <w:r>
                        <w:rPr>
                          <w:rFonts w:hint="eastAsia" w:eastAsia="华文中宋"/>
                          <w:b/>
                          <w:sz w:val="28"/>
                        </w:rPr>
                        <w:t>居民身份证复印件粘贴处</w:t>
                      </w:r>
                    </w:p>
                    <w:p w14:paraId="3655657B">
                      <w:pPr>
                        <w:pStyle w:val="31"/>
                      </w:pPr>
                      <w:r>
                        <w:rPr>
                          <w:rFonts w:hint="eastAsia"/>
                        </w:rPr>
                        <w:t>（请加盖骑缝章）</w:t>
                      </w:r>
                    </w:p>
                    <w:p w14:paraId="0522EF7C">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0" t="0" r="16510" b="1143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0A0F7BC">
                            <w:pPr>
                              <w:rPr>
                                <w:rFonts w:eastAsia="黑体"/>
                                <w:b/>
                                <w:sz w:val="30"/>
                              </w:rPr>
                            </w:pPr>
                          </w:p>
                          <w:p w14:paraId="7A4CD00B">
                            <w:pPr>
                              <w:jc w:val="center"/>
                              <w:rPr>
                                <w:rFonts w:eastAsia="华文中宋"/>
                                <w:b/>
                                <w:sz w:val="28"/>
                              </w:rPr>
                            </w:pPr>
                            <w:r>
                              <w:rPr>
                                <w:rFonts w:hint="eastAsia" w:eastAsia="华文中宋"/>
                                <w:b/>
                                <w:sz w:val="28"/>
                              </w:rPr>
                              <w:t>被授权人</w:t>
                            </w:r>
                          </w:p>
                          <w:p w14:paraId="6FD633A6">
                            <w:pPr>
                              <w:jc w:val="center"/>
                              <w:rPr>
                                <w:rFonts w:eastAsia="华文中宋"/>
                                <w:b/>
                                <w:sz w:val="28"/>
                              </w:rPr>
                            </w:pPr>
                            <w:r>
                              <w:rPr>
                                <w:rFonts w:hint="eastAsia" w:eastAsia="华文中宋"/>
                                <w:b/>
                                <w:sz w:val="28"/>
                              </w:rPr>
                              <w:t>居民身份证复印件粘贴处</w:t>
                            </w:r>
                          </w:p>
                          <w:p w14:paraId="078858AD">
                            <w:pPr>
                              <w:pStyle w:val="31"/>
                            </w:pPr>
                            <w:r>
                              <w:rPr>
                                <w:rFonts w:hint="eastAsia"/>
                              </w:rPr>
                              <w:t>（请加盖骑缝章）</w:t>
                            </w:r>
                          </w:p>
                          <w:p w14:paraId="14BE91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40A0F7BC">
                      <w:pPr>
                        <w:rPr>
                          <w:rFonts w:eastAsia="黑体"/>
                          <w:b/>
                          <w:sz w:val="30"/>
                        </w:rPr>
                      </w:pPr>
                    </w:p>
                    <w:p w14:paraId="7A4CD00B">
                      <w:pPr>
                        <w:jc w:val="center"/>
                        <w:rPr>
                          <w:rFonts w:eastAsia="华文中宋"/>
                          <w:b/>
                          <w:sz w:val="28"/>
                        </w:rPr>
                      </w:pPr>
                      <w:r>
                        <w:rPr>
                          <w:rFonts w:hint="eastAsia" w:eastAsia="华文中宋"/>
                          <w:b/>
                          <w:sz w:val="28"/>
                        </w:rPr>
                        <w:t>被授权人</w:t>
                      </w:r>
                    </w:p>
                    <w:p w14:paraId="6FD633A6">
                      <w:pPr>
                        <w:jc w:val="center"/>
                        <w:rPr>
                          <w:rFonts w:eastAsia="华文中宋"/>
                          <w:b/>
                          <w:sz w:val="28"/>
                        </w:rPr>
                      </w:pPr>
                      <w:r>
                        <w:rPr>
                          <w:rFonts w:hint="eastAsia" w:eastAsia="华文中宋"/>
                          <w:b/>
                          <w:sz w:val="28"/>
                        </w:rPr>
                        <w:t>居民身份证复印件粘贴处</w:t>
                      </w:r>
                    </w:p>
                    <w:p w14:paraId="078858AD">
                      <w:pPr>
                        <w:pStyle w:val="31"/>
                      </w:pPr>
                      <w:r>
                        <w:rPr>
                          <w:rFonts w:hint="eastAsia"/>
                        </w:rPr>
                        <w:t>（请加盖骑缝章）</w:t>
                      </w:r>
                    </w:p>
                    <w:p w14:paraId="14BE91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0" t="0" r="16510" b="1143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561B32E2">
                            <w:pPr>
                              <w:rPr>
                                <w:rFonts w:eastAsia="黑体"/>
                                <w:b/>
                                <w:sz w:val="30"/>
                              </w:rPr>
                            </w:pPr>
                          </w:p>
                          <w:p w14:paraId="6C7BDB0B">
                            <w:pPr>
                              <w:jc w:val="center"/>
                              <w:rPr>
                                <w:rFonts w:eastAsia="华文中宋"/>
                                <w:b/>
                                <w:sz w:val="28"/>
                              </w:rPr>
                            </w:pPr>
                            <w:r>
                              <w:rPr>
                                <w:rFonts w:hint="eastAsia" w:eastAsia="华文中宋"/>
                                <w:b/>
                                <w:sz w:val="28"/>
                              </w:rPr>
                              <w:t>法人代表</w:t>
                            </w:r>
                          </w:p>
                          <w:p w14:paraId="668F381E">
                            <w:pPr>
                              <w:jc w:val="center"/>
                              <w:rPr>
                                <w:rFonts w:eastAsia="华文中宋"/>
                                <w:b/>
                                <w:sz w:val="28"/>
                              </w:rPr>
                            </w:pPr>
                            <w:r>
                              <w:rPr>
                                <w:rFonts w:hint="eastAsia" w:eastAsia="华文中宋"/>
                                <w:b/>
                                <w:sz w:val="28"/>
                              </w:rPr>
                              <w:t>居民身份证复印件粘贴处</w:t>
                            </w:r>
                          </w:p>
                          <w:p w14:paraId="1F68D24F">
                            <w:pPr>
                              <w:pStyle w:val="31"/>
                            </w:pPr>
                            <w:r>
                              <w:rPr>
                                <w:rFonts w:hint="eastAsia"/>
                              </w:rPr>
                              <w:t>（请加盖骑缝章）</w:t>
                            </w:r>
                          </w:p>
                          <w:p w14:paraId="1358DA66">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561B32E2">
                      <w:pPr>
                        <w:rPr>
                          <w:rFonts w:eastAsia="黑体"/>
                          <w:b/>
                          <w:sz w:val="30"/>
                        </w:rPr>
                      </w:pPr>
                    </w:p>
                    <w:p w14:paraId="6C7BDB0B">
                      <w:pPr>
                        <w:jc w:val="center"/>
                        <w:rPr>
                          <w:rFonts w:eastAsia="华文中宋"/>
                          <w:b/>
                          <w:sz w:val="28"/>
                        </w:rPr>
                      </w:pPr>
                      <w:r>
                        <w:rPr>
                          <w:rFonts w:hint="eastAsia" w:eastAsia="华文中宋"/>
                          <w:b/>
                          <w:sz w:val="28"/>
                        </w:rPr>
                        <w:t>法人代表</w:t>
                      </w:r>
                    </w:p>
                    <w:p w14:paraId="668F381E">
                      <w:pPr>
                        <w:jc w:val="center"/>
                        <w:rPr>
                          <w:rFonts w:eastAsia="华文中宋"/>
                          <w:b/>
                          <w:sz w:val="28"/>
                        </w:rPr>
                      </w:pPr>
                      <w:r>
                        <w:rPr>
                          <w:rFonts w:hint="eastAsia" w:eastAsia="华文中宋"/>
                          <w:b/>
                          <w:sz w:val="28"/>
                        </w:rPr>
                        <w:t>居民身份证复印件粘贴处</w:t>
                      </w:r>
                    </w:p>
                    <w:p w14:paraId="1F68D24F">
                      <w:pPr>
                        <w:pStyle w:val="31"/>
                      </w:pPr>
                      <w:r>
                        <w:rPr>
                          <w:rFonts w:hint="eastAsia"/>
                        </w:rPr>
                        <w:t>（请加盖骑缝章）</w:t>
                      </w:r>
                    </w:p>
                    <w:p w14:paraId="1358DA66">
                      <w:pPr>
                        <w:jc w:val="center"/>
                        <w:rPr>
                          <w:rFonts w:eastAsia="华文中宋"/>
                          <w:sz w:val="28"/>
                        </w:rPr>
                      </w:pPr>
                    </w:p>
                  </w:txbxContent>
                </v:textbox>
              </v:rect>
            </w:pict>
          </mc:Fallback>
        </mc:AlternateContent>
      </w:r>
    </w:p>
    <w:p w14:paraId="42A5A527">
      <w:pPr>
        <w:spacing w:line="500" w:lineRule="exact"/>
        <w:ind w:firstLine="555"/>
        <w:jc w:val="left"/>
        <w:rPr>
          <w:rFonts w:ascii="宋体" w:hAnsi="宋体"/>
          <w:bCs/>
          <w:sz w:val="24"/>
          <w:szCs w:val="24"/>
          <w:u w:val="single"/>
        </w:rPr>
      </w:pPr>
    </w:p>
    <w:p w14:paraId="67BD9C09">
      <w:pPr>
        <w:spacing w:line="500" w:lineRule="exact"/>
        <w:ind w:firstLine="555"/>
        <w:jc w:val="left"/>
        <w:rPr>
          <w:rFonts w:ascii="宋体" w:hAnsi="宋体"/>
          <w:bCs/>
          <w:sz w:val="24"/>
          <w:szCs w:val="24"/>
          <w:u w:val="single"/>
        </w:rPr>
      </w:pPr>
    </w:p>
    <w:p w14:paraId="7018016C">
      <w:pPr>
        <w:spacing w:line="500" w:lineRule="exact"/>
        <w:ind w:firstLine="555"/>
        <w:jc w:val="left"/>
        <w:rPr>
          <w:rFonts w:ascii="宋体" w:hAnsi="宋体"/>
          <w:bCs/>
          <w:sz w:val="24"/>
          <w:szCs w:val="24"/>
          <w:u w:val="single"/>
        </w:rPr>
      </w:pPr>
    </w:p>
    <w:p w14:paraId="63FB8B9C">
      <w:pPr>
        <w:tabs>
          <w:tab w:val="left" w:pos="0"/>
        </w:tabs>
        <w:spacing w:line="276" w:lineRule="auto"/>
        <w:jc w:val="left"/>
        <w:rPr>
          <w:rFonts w:ascii="宋体" w:hAnsi="宋体"/>
          <w:sz w:val="24"/>
          <w:szCs w:val="24"/>
        </w:rPr>
      </w:pPr>
    </w:p>
    <w:p w14:paraId="4427D7C8">
      <w:pPr>
        <w:rPr>
          <w:rFonts w:ascii="宋体" w:hAnsi="宋体"/>
          <w:sz w:val="24"/>
          <w:szCs w:val="24"/>
        </w:rPr>
      </w:pPr>
    </w:p>
    <w:p w14:paraId="478DF404">
      <w:pPr>
        <w:rPr>
          <w:rFonts w:ascii="宋体" w:hAnsi="宋体"/>
          <w:sz w:val="24"/>
          <w:szCs w:val="24"/>
        </w:rPr>
      </w:pPr>
    </w:p>
    <w:p w14:paraId="2BD7078F">
      <w:pPr>
        <w:spacing w:line="300" w:lineRule="auto"/>
        <w:rPr>
          <w:rFonts w:ascii="宋体" w:hAnsi="宋体"/>
          <w:sz w:val="24"/>
          <w:szCs w:val="24"/>
        </w:rPr>
      </w:pPr>
    </w:p>
    <w:p w14:paraId="7349C513">
      <w:pPr>
        <w:spacing w:line="300" w:lineRule="auto"/>
        <w:rPr>
          <w:rFonts w:ascii="宋体" w:hAnsi="宋体"/>
          <w:sz w:val="24"/>
          <w:szCs w:val="24"/>
        </w:rPr>
      </w:pPr>
    </w:p>
    <w:p w14:paraId="701A58B8">
      <w:pPr>
        <w:spacing w:line="300" w:lineRule="auto"/>
        <w:rPr>
          <w:rFonts w:ascii="宋体" w:hAnsi="宋体"/>
          <w:sz w:val="24"/>
          <w:szCs w:val="24"/>
        </w:rPr>
      </w:pPr>
    </w:p>
    <w:p w14:paraId="3DCA7D8F">
      <w:pPr>
        <w:spacing w:line="300" w:lineRule="auto"/>
        <w:rPr>
          <w:rFonts w:ascii="宋体" w:hAnsi="宋体"/>
          <w:sz w:val="24"/>
          <w:szCs w:val="24"/>
        </w:rPr>
      </w:pPr>
    </w:p>
    <w:p w14:paraId="1C3FB463">
      <w:pPr>
        <w:spacing w:line="300" w:lineRule="auto"/>
        <w:rPr>
          <w:rFonts w:ascii="宋体" w:hAnsi="宋体"/>
          <w:sz w:val="24"/>
          <w:szCs w:val="24"/>
        </w:rPr>
      </w:pPr>
    </w:p>
    <w:p w14:paraId="52F800D9">
      <w:pPr>
        <w:spacing w:line="300" w:lineRule="auto"/>
        <w:rPr>
          <w:rFonts w:ascii="宋体" w:hAnsi="宋体"/>
          <w:sz w:val="24"/>
          <w:szCs w:val="24"/>
        </w:rPr>
      </w:pPr>
    </w:p>
    <w:p w14:paraId="0F45583B">
      <w:pPr>
        <w:spacing w:line="300" w:lineRule="auto"/>
        <w:rPr>
          <w:rFonts w:ascii="宋体" w:hAnsi="宋体"/>
          <w:sz w:val="24"/>
          <w:szCs w:val="24"/>
        </w:rPr>
      </w:pPr>
    </w:p>
    <w:p w14:paraId="72568947">
      <w:pPr>
        <w:spacing w:line="300" w:lineRule="auto"/>
        <w:rPr>
          <w:rFonts w:ascii="宋体" w:hAnsi="宋体"/>
          <w:sz w:val="24"/>
          <w:szCs w:val="24"/>
        </w:rPr>
      </w:pPr>
    </w:p>
    <w:p w14:paraId="7CDD4B52">
      <w:pPr>
        <w:spacing w:line="300" w:lineRule="auto"/>
        <w:rPr>
          <w:rFonts w:ascii="宋体" w:hAnsi="宋体"/>
          <w:sz w:val="24"/>
          <w:szCs w:val="24"/>
        </w:rPr>
      </w:pPr>
    </w:p>
    <w:p w14:paraId="509F8399">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12885356">
      <w:pPr>
        <w:rPr>
          <w:rFonts w:ascii="宋体" w:hAnsi="宋体"/>
          <w:bCs/>
          <w:sz w:val="24"/>
          <w:szCs w:val="24"/>
        </w:rPr>
      </w:pPr>
      <w:r>
        <w:rPr>
          <w:rFonts w:hint="eastAsia" w:ascii="宋体" w:hAnsi="宋体"/>
          <w:bCs/>
          <w:sz w:val="24"/>
          <w:szCs w:val="24"/>
        </w:rPr>
        <w:t>格式8：诚信承诺函</w:t>
      </w:r>
    </w:p>
    <w:p w14:paraId="12F1BA0D">
      <w:pPr>
        <w:jc w:val="center"/>
        <w:rPr>
          <w:rFonts w:ascii="宋体" w:hAnsi="宋体"/>
          <w:b/>
          <w:sz w:val="24"/>
          <w:szCs w:val="24"/>
        </w:rPr>
      </w:pPr>
      <w:r>
        <w:rPr>
          <w:rFonts w:hint="eastAsia" w:ascii="宋体" w:hAnsi="宋体"/>
          <w:b/>
          <w:bCs/>
          <w:sz w:val="24"/>
          <w:szCs w:val="24"/>
        </w:rPr>
        <w:t>诚信情况承诺函</w:t>
      </w:r>
    </w:p>
    <w:p w14:paraId="5E7B33DA">
      <w:pPr>
        <w:spacing w:line="312" w:lineRule="auto"/>
        <w:rPr>
          <w:rFonts w:ascii="宋体" w:hAnsi="宋体"/>
          <w:sz w:val="24"/>
          <w:szCs w:val="24"/>
        </w:rPr>
      </w:pPr>
    </w:p>
    <w:p w14:paraId="378115B3">
      <w:pPr>
        <w:spacing w:line="360" w:lineRule="auto"/>
        <w:rPr>
          <w:rFonts w:ascii="宋体" w:hAnsi="宋体"/>
          <w:i/>
          <w:iCs/>
          <w:sz w:val="24"/>
          <w:szCs w:val="24"/>
        </w:rPr>
      </w:pPr>
      <w:r>
        <w:rPr>
          <w:rFonts w:hint="eastAsia" w:ascii="宋体" w:hAnsi="宋体"/>
          <w:sz w:val="24"/>
          <w:szCs w:val="24"/>
        </w:rPr>
        <w:t>致：深圳市儿童医院</w:t>
      </w:r>
    </w:p>
    <w:p w14:paraId="6E2A5641">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93C00D5">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3DF8EA15">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11390764">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14:paraId="53DD400C">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14:paraId="69EEF974">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14:paraId="0FE4C2F7">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14:paraId="56183FD1">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14:paraId="7B5516B4">
      <w:pPr>
        <w:numPr>
          <w:ilvl w:val="1"/>
          <w:numId w:val="2"/>
        </w:numPr>
        <w:spacing w:line="360" w:lineRule="auto"/>
        <w:rPr>
          <w:rFonts w:ascii="宋体" w:hAnsi="宋体"/>
          <w:sz w:val="24"/>
          <w:szCs w:val="24"/>
        </w:rPr>
      </w:pPr>
      <w:r>
        <w:rPr>
          <w:rFonts w:hint="eastAsia" w:ascii="宋体" w:hAnsi="宋体"/>
          <w:sz w:val="24"/>
          <w:szCs w:val="24"/>
        </w:rPr>
        <w:t>恶意投诉的；</w:t>
      </w:r>
    </w:p>
    <w:p w14:paraId="0A54F92C">
      <w:pPr>
        <w:numPr>
          <w:ilvl w:val="1"/>
          <w:numId w:val="2"/>
        </w:numPr>
        <w:spacing w:line="360" w:lineRule="auto"/>
        <w:rPr>
          <w:rFonts w:ascii="宋体" w:hAnsi="宋体"/>
          <w:sz w:val="24"/>
          <w:szCs w:val="24"/>
        </w:rPr>
      </w:pPr>
      <w:r>
        <w:rPr>
          <w:rFonts w:hint="eastAsia" w:ascii="宋体" w:hAnsi="宋体"/>
          <w:sz w:val="24"/>
          <w:szCs w:val="24"/>
        </w:rPr>
        <w:t>向采购项目相关人员行贿或者提供其他不当利益的；</w:t>
      </w:r>
    </w:p>
    <w:p w14:paraId="78E7B12C">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14:paraId="6B84DAEB">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62CF65FA">
      <w:pPr>
        <w:spacing w:line="360" w:lineRule="auto"/>
        <w:ind w:left="420"/>
        <w:rPr>
          <w:rFonts w:ascii="宋体" w:hAnsi="宋体"/>
          <w:sz w:val="24"/>
          <w:szCs w:val="24"/>
        </w:rPr>
      </w:pPr>
      <w:r>
        <w:rPr>
          <w:rFonts w:hint="eastAsia" w:ascii="宋体" w:hAnsi="宋体"/>
          <w:sz w:val="24"/>
          <w:szCs w:val="24"/>
        </w:rPr>
        <w:t>（十一）主管部门认定的其他情形。</w:t>
      </w:r>
    </w:p>
    <w:p w14:paraId="4988045B">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021BFD6A">
      <w:pPr>
        <w:spacing w:line="312" w:lineRule="auto"/>
        <w:ind w:firstLine="525"/>
        <w:rPr>
          <w:rFonts w:ascii="宋体" w:hAnsi="宋体"/>
          <w:sz w:val="24"/>
          <w:szCs w:val="24"/>
        </w:rPr>
      </w:pPr>
    </w:p>
    <w:p w14:paraId="06D583A2">
      <w:pPr>
        <w:spacing w:line="312" w:lineRule="auto"/>
        <w:ind w:firstLine="525"/>
        <w:rPr>
          <w:rFonts w:ascii="宋体" w:hAnsi="宋体"/>
          <w:sz w:val="24"/>
          <w:szCs w:val="24"/>
        </w:rPr>
      </w:pPr>
    </w:p>
    <w:p w14:paraId="48279334">
      <w:pPr>
        <w:spacing w:line="312" w:lineRule="auto"/>
        <w:ind w:firstLine="525"/>
        <w:rPr>
          <w:rFonts w:ascii="宋体" w:hAnsi="宋体"/>
          <w:sz w:val="24"/>
          <w:szCs w:val="24"/>
        </w:rPr>
      </w:pPr>
    </w:p>
    <w:p w14:paraId="314708F3">
      <w:pPr>
        <w:spacing w:line="312" w:lineRule="auto"/>
        <w:ind w:firstLine="525"/>
        <w:rPr>
          <w:rFonts w:ascii="宋体" w:hAnsi="宋体"/>
          <w:sz w:val="24"/>
          <w:szCs w:val="24"/>
        </w:rPr>
      </w:pPr>
    </w:p>
    <w:p w14:paraId="0D2F1F62">
      <w:pPr>
        <w:spacing w:line="312" w:lineRule="auto"/>
        <w:ind w:firstLine="525"/>
        <w:rPr>
          <w:rFonts w:ascii="宋体" w:hAnsi="宋体"/>
          <w:sz w:val="24"/>
          <w:szCs w:val="24"/>
        </w:rPr>
      </w:pPr>
    </w:p>
    <w:p w14:paraId="63D3A28E">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p>
    <w:p w14:paraId="49100504">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p>
    <w:p w14:paraId="069D45B8">
      <w:pPr>
        <w:spacing w:line="360" w:lineRule="auto"/>
        <w:ind w:firstLine="360" w:firstLineChars="150"/>
      </w:pPr>
      <w:r>
        <w:rPr>
          <w:rFonts w:hint="eastAsia" w:ascii="宋体" w:hAnsi="宋体" w:cs="宋体"/>
          <w:sz w:val="24"/>
          <w:szCs w:val="24"/>
        </w:rPr>
        <w:t>日        期：</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F33F">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634985E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4CDD1">
    <w:pPr>
      <w:pStyle w:val="11"/>
      <w:framePr w:wrap="around" w:vAnchor="text" w:hAnchor="page" w:x="8278" w:y="-31"/>
      <w:rPr>
        <w:rStyle w:val="19"/>
      </w:rPr>
    </w:pPr>
    <w:r>
      <w:fldChar w:fldCharType="begin"/>
    </w:r>
    <w:r>
      <w:rPr>
        <w:rStyle w:val="19"/>
      </w:rPr>
      <w:instrText xml:space="preserve">PAGE  </w:instrText>
    </w:r>
    <w:r>
      <w:fldChar w:fldCharType="separate"/>
    </w:r>
    <w:r>
      <w:rPr>
        <w:rStyle w:val="19"/>
      </w:rPr>
      <w:t>12</w:t>
    </w:r>
    <w:r>
      <w:fldChar w:fldCharType="end"/>
    </w:r>
  </w:p>
  <w:p w14:paraId="18988659">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3140">
    <w:pPr>
      <w:pStyle w:val="11"/>
      <w:framePr w:wrap="around" w:vAnchor="text" w:hAnchor="margin" w:xAlign="center" w:y="1"/>
      <w:rPr>
        <w:rStyle w:val="19"/>
      </w:rPr>
    </w:pPr>
    <w:r>
      <w:fldChar w:fldCharType="begin"/>
    </w:r>
    <w:r>
      <w:rPr>
        <w:rStyle w:val="19"/>
      </w:rPr>
      <w:instrText xml:space="preserve">PAGE  </w:instrText>
    </w:r>
    <w:r>
      <w:fldChar w:fldCharType="end"/>
    </w:r>
  </w:p>
  <w:p w14:paraId="66CB2AFB">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35E2AF28">
        <w:pPr>
          <w:pStyle w:val="11"/>
          <w:jc w:val="center"/>
        </w:pPr>
        <w:r>
          <w:fldChar w:fldCharType="begin"/>
        </w:r>
        <w:r>
          <w:instrText xml:space="preserve"> PAGE   \* MERGEFORMAT </w:instrText>
        </w:r>
        <w:r>
          <w:fldChar w:fldCharType="separate"/>
        </w:r>
        <w:r>
          <w:rPr>
            <w:lang w:val="zh-CN"/>
          </w:rPr>
          <w:t>13</w:t>
        </w:r>
        <w:r>
          <w:rPr>
            <w:lang w:val="zh-CN"/>
          </w:rPr>
          <w:fldChar w:fldCharType="end"/>
        </w:r>
      </w:p>
    </w:sdtContent>
  </w:sdt>
  <w:p w14:paraId="5466611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4E84">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EF30">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18E7B"/>
    <w:multiLevelType w:val="singleLevel"/>
    <w:tmpl w:val="A7B18E7B"/>
    <w:lvl w:ilvl="0" w:tentative="0">
      <w:start w:val="1"/>
      <w:numFmt w:val="decimal"/>
      <w:lvlText w:val="%1."/>
      <w:lvlJc w:val="left"/>
      <w:pPr>
        <w:ind w:left="425" w:hanging="425"/>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OWMxZWE5ZDFmMTZiZjlmNzk2YjZhZmJjN2MzNmIifQ=="/>
  </w:docVars>
  <w:rsids>
    <w:rsidRoot w:val="00E21351"/>
    <w:rsid w:val="00034061"/>
    <w:rsid w:val="00057535"/>
    <w:rsid w:val="00075DB6"/>
    <w:rsid w:val="000868DE"/>
    <w:rsid w:val="000905A2"/>
    <w:rsid w:val="000958F7"/>
    <w:rsid w:val="000B17EE"/>
    <w:rsid w:val="001241AC"/>
    <w:rsid w:val="00145F20"/>
    <w:rsid w:val="001548E6"/>
    <w:rsid w:val="00155902"/>
    <w:rsid w:val="00172245"/>
    <w:rsid w:val="00176E65"/>
    <w:rsid w:val="00191890"/>
    <w:rsid w:val="001B5753"/>
    <w:rsid w:val="001C133B"/>
    <w:rsid w:val="001F5A06"/>
    <w:rsid w:val="0022158C"/>
    <w:rsid w:val="00223318"/>
    <w:rsid w:val="00236308"/>
    <w:rsid w:val="00245920"/>
    <w:rsid w:val="00266652"/>
    <w:rsid w:val="0029536F"/>
    <w:rsid w:val="002A3C59"/>
    <w:rsid w:val="002E48E7"/>
    <w:rsid w:val="00300AB9"/>
    <w:rsid w:val="0031072E"/>
    <w:rsid w:val="00321042"/>
    <w:rsid w:val="003508A6"/>
    <w:rsid w:val="003676F3"/>
    <w:rsid w:val="003D4883"/>
    <w:rsid w:val="003D70B2"/>
    <w:rsid w:val="0040367B"/>
    <w:rsid w:val="00457EEC"/>
    <w:rsid w:val="00480AAC"/>
    <w:rsid w:val="00485B7B"/>
    <w:rsid w:val="004A589B"/>
    <w:rsid w:val="004B03F0"/>
    <w:rsid w:val="004B0626"/>
    <w:rsid w:val="004B4743"/>
    <w:rsid w:val="004B507C"/>
    <w:rsid w:val="004B6DC3"/>
    <w:rsid w:val="004D050E"/>
    <w:rsid w:val="00502A77"/>
    <w:rsid w:val="00555906"/>
    <w:rsid w:val="005569F9"/>
    <w:rsid w:val="0058759A"/>
    <w:rsid w:val="00597F55"/>
    <w:rsid w:val="005B582A"/>
    <w:rsid w:val="005E304E"/>
    <w:rsid w:val="005E4F54"/>
    <w:rsid w:val="006011F9"/>
    <w:rsid w:val="00635994"/>
    <w:rsid w:val="00685718"/>
    <w:rsid w:val="00686D33"/>
    <w:rsid w:val="0069102B"/>
    <w:rsid w:val="00695546"/>
    <w:rsid w:val="006A1B06"/>
    <w:rsid w:val="006B139B"/>
    <w:rsid w:val="006F162B"/>
    <w:rsid w:val="0073713B"/>
    <w:rsid w:val="00742BC2"/>
    <w:rsid w:val="007812FF"/>
    <w:rsid w:val="007B0108"/>
    <w:rsid w:val="007B01EC"/>
    <w:rsid w:val="007E4FE2"/>
    <w:rsid w:val="007E611C"/>
    <w:rsid w:val="007F1D28"/>
    <w:rsid w:val="00800FAD"/>
    <w:rsid w:val="00802920"/>
    <w:rsid w:val="00813B34"/>
    <w:rsid w:val="00821D77"/>
    <w:rsid w:val="0082486D"/>
    <w:rsid w:val="00836F8B"/>
    <w:rsid w:val="00837E14"/>
    <w:rsid w:val="00875B20"/>
    <w:rsid w:val="0088091C"/>
    <w:rsid w:val="008A6EA1"/>
    <w:rsid w:val="008D23B3"/>
    <w:rsid w:val="008E3DED"/>
    <w:rsid w:val="008E4D54"/>
    <w:rsid w:val="008F23A2"/>
    <w:rsid w:val="008F45DC"/>
    <w:rsid w:val="0090580A"/>
    <w:rsid w:val="009229DC"/>
    <w:rsid w:val="009632A1"/>
    <w:rsid w:val="00997485"/>
    <w:rsid w:val="009C268E"/>
    <w:rsid w:val="009E54B5"/>
    <w:rsid w:val="00A11175"/>
    <w:rsid w:val="00A247E6"/>
    <w:rsid w:val="00AB6115"/>
    <w:rsid w:val="00AC0AAB"/>
    <w:rsid w:val="00AE68E5"/>
    <w:rsid w:val="00AF4510"/>
    <w:rsid w:val="00B10877"/>
    <w:rsid w:val="00B10BD5"/>
    <w:rsid w:val="00B112D4"/>
    <w:rsid w:val="00B2166F"/>
    <w:rsid w:val="00B524AA"/>
    <w:rsid w:val="00B86625"/>
    <w:rsid w:val="00BB59DA"/>
    <w:rsid w:val="00BD5B41"/>
    <w:rsid w:val="00BE1012"/>
    <w:rsid w:val="00C037AE"/>
    <w:rsid w:val="00C252E1"/>
    <w:rsid w:val="00C41060"/>
    <w:rsid w:val="00C4555F"/>
    <w:rsid w:val="00C47AA4"/>
    <w:rsid w:val="00C513FE"/>
    <w:rsid w:val="00C82A65"/>
    <w:rsid w:val="00C83EA6"/>
    <w:rsid w:val="00C84397"/>
    <w:rsid w:val="00CC0171"/>
    <w:rsid w:val="00CC5E3F"/>
    <w:rsid w:val="00CE0D30"/>
    <w:rsid w:val="00D00E61"/>
    <w:rsid w:val="00D146D3"/>
    <w:rsid w:val="00D37E4A"/>
    <w:rsid w:val="00D52A48"/>
    <w:rsid w:val="00D63490"/>
    <w:rsid w:val="00D84854"/>
    <w:rsid w:val="00DB45AA"/>
    <w:rsid w:val="00DB5715"/>
    <w:rsid w:val="00DC5172"/>
    <w:rsid w:val="00DE073D"/>
    <w:rsid w:val="00DF4749"/>
    <w:rsid w:val="00E21351"/>
    <w:rsid w:val="00E21C4E"/>
    <w:rsid w:val="00E256D4"/>
    <w:rsid w:val="00E443A5"/>
    <w:rsid w:val="00E674DA"/>
    <w:rsid w:val="00E84141"/>
    <w:rsid w:val="00ED646A"/>
    <w:rsid w:val="00EE5B36"/>
    <w:rsid w:val="00F34608"/>
    <w:rsid w:val="00F474B6"/>
    <w:rsid w:val="00F8623D"/>
    <w:rsid w:val="00FA03FB"/>
    <w:rsid w:val="00FA0C7F"/>
    <w:rsid w:val="00FD4F36"/>
    <w:rsid w:val="00FE103B"/>
    <w:rsid w:val="00FE1177"/>
    <w:rsid w:val="0B7F6B85"/>
    <w:rsid w:val="0C025CBC"/>
    <w:rsid w:val="0C6E4C01"/>
    <w:rsid w:val="1AC06974"/>
    <w:rsid w:val="26E81438"/>
    <w:rsid w:val="28A66BC3"/>
    <w:rsid w:val="2A0C658D"/>
    <w:rsid w:val="3B051E96"/>
    <w:rsid w:val="3DDE3680"/>
    <w:rsid w:val="4A741F93"/>
    <w:rsid w:val="55B5306C"/>
    <w:rsid w:val="583D2A2E"/>
    <w:rsid w:val="5D7E45D9"/>
    <w:rsid w:val="6BFFC94D"/>
    <w:rsid w:val="71DA4057"/>
    <w:rsid w:val="7D36433B"/>
    <w:rsid w:val="7EBE3EF8"/>
    <w:rsid w:val="C9FC69AB"/>
    <w:rsid w:val="DAFFD3B3"/>
    <w:rsid w:val="FBFDAC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0"/>
    <w:pPr>
      <w:keepNext/>
      <w:keepLines/>
      <w:spacing w:before="340" w:after="330" w:line="360" w:lineRule="auto"/>
      <w:outlineLvl w:val="0"/>
    </w:pPr>
    <w:rPr>
      <w:kern w:val="44"/>
      <w:sz w:val="22"/>
      <w:szCs w:val="22"/>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qFormat/>
    <w:uiPriority w:val="0"/>
    <w:pPr>
      <w:spacing w:before="240" w:after="240"/>
      <w:outlineLvl w:val="2"/>
    </w:pPr>
    <w:rPr>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8"/>
    <w:autoRedefine/>
    <w:unhideWhenUsed/>
    <w:qFormat/>
    <w:uiPriority w:val="0"/>
    <w:pPr>
      <w:widowControl/>
      <w:spacing w:line="360" w:lineRule="auto"/>
      <w:ind w:firstLine="420"/>
      <w:jc w:val="left"/>
    </w:pPr>
    <w:rPr>
      <w:rFonts w:ascii="宋体" w:hAnsi="宋体" w:eastAsia="仿宋"/>
      <w:kern w:val="0"/>
      <w:sz w:val="24"/>
      <w:szCs w:val="24"/>
      <w:lang w:val="zh-CN"/>
    </w:rPr>
  </w:style>
  <w:style w:type="paragraph" w:styleId="6">
    <w:name w:val="annotation text"/>
    <w:basedOn w:val="1"/>
    <w:link w:val="44"/>
    <w:autoRedefine/>
    <w:semiHidden/>
    <w:qFormat/>
    <w:uiPriority w:val="0"/>
    <w:pPr>
      <w:jc w:val="left"/>
    </w:pPr>
    <w:rPr>
      <w:szCs w:val="24"/>
    </w:rPr>
  </w:style>
  <w:style w:type="paragraph" w:styleId="7">
    <w:name w:val="Body Text Indent"/>
    <w:basedOn w:val="1"/>
    <w:autoRedefine/>
    <w:qFormat/>
    <w:uiPriority w:val="0"/>
    <w:pPr>
      <w:spacing w:line="360" w:lineRule="auto"/>
      <w:ind w:left="720" w:hanging="720" w:hangingChars="300"/>
    </w:pPr>
    <w:rPr>
      <w:sz w:val="24"/>
    </w:rPr>
  </w:style>
  <w:style w:type="paragraph" w:styleId="8">
    <w:name w:val="Plain Text"/>
    <w:basedOn w:val="1"/>
    <w:link w:val="23"/>
    <w:autoRedefine/>
    <w:qFormat/>
    <w:uiPriority w:val="0"/>
    <w:rPr>
      <w:rFonts w:ascii="宋体" w:hAnsi="Courier New" w:cs="Courier New"/>
      <w:szCs w:val="21"/>
    </w:rPr>
  </w:style>
  <w:style w:type="paragraph" w:styleId="9">
    <w:name w:val="Date"/>
    <w:basedOn w:val="1"/>
    <w:next w:val="1"/>
    <w:autoRedefine/>
    <w:qFormat/>
    <w:uiPriority w:val="0"/>
  </w:style>
  <w:style w:type="paragraph" w:styleId="10">
    <w:name w:val="Balloon Text"/>
    <w:basedOn w:val="1"/>
    <w:link w:val="43"/>
    <w:autoRedefine/>
    <w:qFormat/>
    <w:uiPriority w:val="0"/>
    <w:rPr>
      <w:sz w:val="18"/>
      <w:szCs w:val="18"/>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rPr>
  </w:style>
  <w:style w:type="paragraph" w:styleId="14">
    <w:name w:val="annotation subject"/>
    <w:basedOn w:val="6"/>
    <w:next w:val="6"/>
    <w:link w:val="47"/>
    <w:autoRedefine/>
    <w:unhideWhenUsed/>
    <w:qFormat/>
    <w:uiPriority w:val="0"/>
    <w:rPr>
      <w:b/>
      <w:bCs/>
      <w:szCs w:val="20"/>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autoRedefine/>
    <w:qFormat/>
    <w:uiPriority w:val="22"/>
    <w:rPr>
      <w:b/>
      <w:bCs/>
    </w:rPr>
  </w:style>
  <w:style w:type="character" w:styleId="19">
    <w:name w:val="page number"/>
    <w:basedOn w:val="17"/>
    <w:autoRedefine/>
    <w:semiHidden/>
    <w:qFormat/>
    <w:uiPriority w:val="0"/>
  </w:style>
  <w:style w:type="character" w:styleId="20">
    <w:name w:val="Hyperlink"/>
    <w:basedOn w:val="17"/>
    <w:autoRedefine/>
    <w:qFormat/>
    <w:uiPriority w:val="0"/>
    <w:rPr>
      <w:color w:val="0000FF"/>
      <w:u w:val="single"/>
    </w:rPr>
  </w:style>
  <w:style w:type="character" w:styleId="21">
    <w:name w:val="annotation reference"/>
    <w:autoRedefine/>
    <w:semiHidden/>
    <w:qFormat/>
    <w:uiPriority w:val="0"/>
    <w:rPr>
      <w:rFonts w:eastAsia="宋体"/>
      <w:kern w:val="2"/>
      <w:sz w:val="21"/>
      <w:szCs w:val="21"/>
      <w:lang w:val="en-US" w:eastAsia="zh-CN" w:bidi="ar-SA"/>
    </w:rPr>
  </w:style>
  <w:style w:type="character" w:customStyle="1" w:styleId="22">
    <w:name w:val="标题 3 字符"/>
    <w:basedOn w:val="17"/>
    <w:link w:val="4"/>
    <w:autoRedefine/>
    <w:qFormat/>
    <w:uiPriority w:val="0"/>
    <w:rPr>
      <w:b/>
      <w:kern w:val="2"/>
      <w:sz w:val="24"/>
    </w:rPr>
  </w:style>
  <w:style w:type="character" w:customStyle="1" w:styleId="23">
    <w:name w:val="纯文本 字符"/>
    <w:basedOn w:val="17"/>
    <w:link w:val="8"/>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字符"/>
    <w:basedOn w:val="17"/>
    <w:link w:val="12"/>
    <w:autoRedefine/>
    <w:qFormat/>
    <w:uiPriority w:val="0"/>
    <w:rPr>
      <w:kern w:val="2"/>
      <w:sz w:val="18"/>
      <w:szCs w:val="18"/>
    </w:rPr>
  </w:style>
  <w:style w:type="character" w:customStyle="1" w:styleId="27">
    <w:name w:val="页脚 字符"/>
    <w:basedOn w:val="17"/>
    <w:link w:val="11"/>
    <w:autoRedefine/>
    <w:qFormat/>
    <w:uiPriority w:val="99"/>
    <w:rPr>
      <w:kern w:val="2"/>
      <w:sz w:val="18"/>
      <w:szCs w:val="18"/>
    </w:rPr>
  </w:style>
  <w:style w:type="character" w:customStyle="1" w:styleId="28">
    <w:name w:val="标题 2 字符"/>
    <w:basedOn w:val="17"/>
    <w:link w:val="3"/>
    <w:autoRedefine/>
    <w:semiHidden/>
    <w:qFormat/>
    <w:uiPriority w:val="0"/>
    <w:rPr>
      <w:rFonts w:asciiTheme="majorHAnsi" w:hAnsiTheme="majorHAnsi" w:eastAsiaTheme="majorEastAsia" w:cstheme="majorBidi"/>
      <w:b/>
      <w:bCs/>
      <w:kern w:val="2"/>
      <w:sz w:val="32"/>
      <w:szCs w:val="32"/>
    </w:rPr>
  </w:style>
  <w:style w:type="paragraph" w:customStyle="1" w:styleId="29">
    <w:name w:val="列出段落1"/>
    <w:basedOn w:val="1"/>
    <w:autoRedefine/>
    <w:qFormat/>
    <w:uiPriority w:val="34"/>
    <w:pPr>
      <w:ind w:firstLine="420" w:firstLineChars="200"/>
    </w:pPr>
    <w:rPr>
      <w:rFonts w:ascii="Calibri" w:hAnsi="Calibri"/>
      <w:szCs w:val="22"/>
    </w:rPr>
  </w:style>
  <w:style w:type="character" w:customStyle="1" w:styleId="30">
    <w:name w:val="标题 1 字符"/>
    <w:basedOn w:val="17"/>
    <w:link w:val="2"/>
    <w:autoRedefine/>
    <w:qFormat/>
    <w:uiPriority w:val="0"/>
    <w:rPr>
      <w:kern w:val="44"/>
      <w:sz w:val="22"/>
      <w:szCs w:val="22"/>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3">
    <w:name w:val="批注框文本 字符"/>
    <w:basedOn w:val="17"/>
    <w:link w:val="10"/>
    <w:autoRedefine/>
    <w:qFormat/>
    <w:uiPriority w:val="0"/>
    <w:rPr>
      <w:rFonts w:ascii="Times New Roman" w:hAnsi="Times New Roman"/>
      <w:kern w:val="2"/>
      <w:sz w:val="18"/>
      <w:szCs w:val="18"/>
    </w:rPr>
  </w:style>
  <w:style w:type="character" w:customStyle="1" w:styleId="44">
    <w:name w:val="批注文字 字符"/>
    <w:basedOn w:val="17"/>
    <w:link w:val="6"/>
    <w:autoRedefine/>
    <w:semiHidden/>
    <w:qFormat/>
    <w:uiPriority w:val="0"/>
    <w:rPr>
      <w:rFonts w:ascii="Times New Roman" w:hAnsi="Times New Roman"/>
      <w:kern w:val="2"/>
      <w:sz w:val="21"/>
      <w:szCs w:val="24"/>
    </w:rPr>
  </w:style>
  <w:style w:type="paragraph" w:customStyle="1" w:styleId="45">
    <w:name w:val="列表段落1"/>
    <w:basedOn w:val="1"/>
    <w:link w:val="46"/>
    <w:autoRedefine/>
    <w:qFormat/>
    <w:uiPriority w:val="34"/>
    <w:pPr>
      <w:ind w:firstLine="420" w:firstLineChars="200"/>
    </w:pPr>
    <w:rPr>
      <w:rFonts w:ascii="Calibri" w:hAnsi="Calibri"/>
      <w:szCs w:val="22"/>
    </w:rPr>
  </w:style>
  <w:style w:type="character" w:customStyle="1" w:styleId="46">
    <w:name w:val="列表段落 字符"/>
    <w:link w:val="45"/>
    <w:autoRedefine/>
    <w:qFormat/>
    <w:uiPriority w:val="0"/>
    <w:rPr>
      <w:kern w:val="2"/>
      <w:sz w:val="21"/>
      <w:szCs w:val="22"/>
    </w:rPr>
  </w:style>
  <w:style w:type="character" w:customStyle="1" w:styleId="47">
    <w:name w:val="批注主题 字符"/>
    <w:basedOn w:val="44"/>
    <w:link w:val="14"/>
    <w:autoRedefine/>
    <w:semiHidden/>
    <w:qFormat/>
    <w:uiPriority w:val="0"/>
    <w:rPr>
      <w:rFonts w:ascii="Times New Roman" w:hAnsi="Times New Roman"/>
      <w:b/>
      <w:bCs/>
      <w:kern w:val="2"/>
      <w:sz w:val="21"/>
      <w:szCs w:val="24"/>
    </w:rPr>
  </w:style>
  <w:style w:type="character" w:customStyle="1" w:styleId="48">
    <w:name w:val="正文缩进 字符"/>
    <w:link w:val="5"/>
    <w:autoRedefine/>
    <w:semiHidden/>
    <w:qFormat/>
    <w:locked/>
    <w:uiPriority w:val="0"/>
    <w:rPr>
      <w:rFonts w:ascii="宋体" w:hAnsi="宋体" w:eastAsia="仿宋"/>
      <w:sz w:val="24"/>
      <w:szCs w:val="24"/>
      <w:lang w:val="zh-CN" w:eastAsia="zh-CN"/>
    </w:rPr>
  </w:style>
  <w:style w:type="paragraph" w:customStyle="1" w:styleId="49">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50">
    <w:name w:val="my正文"/>
    <w:basedOn w:val="1"/>
    <w:autoRedefine/>
    <w:qFormat/>
    <w:uiPriority w:val="0"/>
    <w:pPr>
      <w:spacing w:line="360" w:lineRule="auto"/>
      <w:ind w:firstLine="480" w:firstLineChars="200"/>
    </w:pPr>
    <w:rPr>
      <w:kern w:val="0"/>
      <w:sz w:val="24"/>
    </w:rPr>
  </w:style>
  <w:style w:type="paragraph" w:styleId="5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4777</Words>
  <Characters>4897</Characters>
  <Lines>39</Lines>
  <Paragraphs>11</Paragraphs>
  <TotalTime>2</TotalTime>
  <ScaleCrop>false</ScaleCrop>
  <LinksUpToDate>false</LinksUpToDate>
  <CharactersWithSpaces>4950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2024-12-13T09:51:00Z</dcterms:created>
  <dc:creator>User</dc:creator>
  <cp:lastModifiedBy>袁文勇</cp:lastModifiedBy>
  <cp:lastPrinted>2025-04-02T02:22:00Z</cp:lastPrinted>
  <dcterms:modified xsi:type="dcterms:W3CDTF">2025-04-03T03:40:45Z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9568093D867F4464A44358D024C62666_13</vt:lpwstr>
  </property>
  <property fmtid="{D5CDD505-2E9C-101B-9397-08002B2CF9AE}" pid="4" name="KSOTemplateDocerSaveRecord">
    <vt:lpwstr>eyJoZGlkIjoiYjI1YzFkNDdkYTcwYjAyZmFiMWMwMmZiYjVmNTc3NzkiLCJ1c2VySWQiOiIxNjY4NDk4ODgyIn0=</vt:lpwstr>
  </property>
</Properties>
</file>