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1FF2A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55"/>
        <w:gridCol w:w="7739"/>
      </w:tblGrid>
      <w:tr w14:paraId="1475B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20090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5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DBA23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71721123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4A565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391606">
            <w:pPr>
              <w:widowControl/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1.</w:t>
            </w:r>
          </w:p>
          <w:p w14:paraId="0DE4CD6C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4C27A5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肌钙蛋白心衰指标测量仪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33DB514A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395F1329">
            <w:pPr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672AD7A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szCs w:val="21"/>
              </w:rPr>
              <w:t xml:space="preserve"> 检测原理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荧光免疫层析法</w:t>
            </w:r>
          </w:p>
        </w:tc>
      </w:tr>
      <w:tr w14:paraId="0B916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3A9206C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2E9AA71">
            <w:pPr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65C5345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szCs w:val="21"/>
              </w:rPr>
              <w:t xml:space="preserve"> 波长（激发/检测）：365 nm/615 nm</w:t>
            </w:r>
          </w:p>
        </w:tc>
      </w:tr>
      <w:tr w14:paraId="195C0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721D807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DD4FBD6">
            <w:pPr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A8A45A">
            <w:pPr>
              <w:jc w:val="both"/>
            </w:pP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 xml:space="preserve"> 定标</w:t>
            </w:r>
            <w:r>
              <w:rPr>
                <w:rFonts w:hint="eastAsia"/>
                <w:szCs w:val="21"/>
              </w:rPr>
              <w:t>：ID卡</w:t>
            </w:r>
          </w:p>
        </w:tc>
      </w:tr>
      <w:tr w14:paraId="1FF6C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29E647E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9F9313E">
            <w:pPr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ABCCFD">
            <w:pPr>
              <w:jc w:val="both"/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 xml:space="preserve"> 检测速率</w:t>
            </w:r>
            <w:r>
              <w:rPr>
                <w:rFonts w:hint="eastAsia"/>
                <w:szCs w:val="21"/>
              </w:rPr>
              <w:t>：200T/H</w:t>
            </w:r>
          </w:p>
        </w:tc>
      </w:tr>
      <w:tr w14:paraId="69FBB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E46F4C7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032308C">
            <w:pPr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14EB63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 孵育盘位：不少于28个</w:t>
            </w:r>
          </w:p>
        </w:tc>
      </w:tr>
      <w:tr w14:paraId="3AEFF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783FDE5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83F9A6B">
            <w:pPr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9C5DD8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</w:t>
            </w:r>
            <w:r>
              <w:rPr>
                <w:szCs w:val="21"/>
              </w:rPr>
              <w:t xml:space="preserve"> 首例报告时间</w:t>
            </w:r>
            <w:r>
              <w:rPr>
                <w:rFonts w:hint="eastAsia"/>
                <w:szCs w:val="21"/>
              </w:rPr>
              <w:t>：肌钙蛋白</w:t>
            </w:r>
            <w:r>
              <w:rPr>
                <w:szCs w:val="21"/>
              </w:rPr>
              <w:t>≤9 min，其中CRP、SAA\、SAA-CRP≤3 min</w:t>
            </w:r>
          </w:p>
        </w:tc>
      </w:tr>
      <w:tr w14:paraId="0448A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5F16C81">
            <w:pPr>
              <w:jc w:val="left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906884F">
            <w:pPr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11A9C0">
            <w:pPr>
              <w:jc w:val="both"/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szCs w:val="21"/>
              </w:rPr>
              <w:t>7.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试剂位：6个，自带除湿功能，一次性可装载300人份试剂</w:t>
            </w:r>
          </w:p>
        </w:tc>
      </w:tr>
      <w:tr w14:paraId="0E80C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A2C0C0">
            <w:pPr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A7429B">
            <w:pPr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D81E5A">
            <w:pPr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szCs w:val="21"/>
              </w:rPr>
              <w:t>8. 重复性：分别测试荧光强度高、中、低的三种质控条，变异系数（CV）应不大于3%</w:t>
            </w:r>
          </w:p>
        </w:tc>
      </w:tr>
      <w:tr w14:paraId="5F4F0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C6B41A">
            <w:pPr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A0FF61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460D7EC">
            <w:pPr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szCs w:val="21"/>
              </w:rPr>
              <w:t>9.</w:t>
            </w:r>
            <w:r>
              <w:rPr>
                <w:szCs w:val="21"/>
              </w:rPr>
              <w:t xml:space="preserve"> 样本类型</w:t>
            </w:r>
            <w:r>
              <w:rPr>
                <w:rFonts w:hint="eastAsia"/>
                <w:szCs w:val="21"/>
              </w:rPr>
              <w:t>：支持</w:t>
            </w:r>
            <w:r>
              <w:rPr>
                <w:szCs w:val="21"/>
              </w:rPr>
              <w:t>全血、血浆、血清</w:t>
            </w:r>
            <w:r>
              <w:rPr>
                <w:rFonts w:hint="eastAsia"/>
                <w:szCs w:val="21"/>
              </w:rPr>
              <w:t>、末梢血</w:t>
            </w:r>
          </w:p>
        </w:tc>
      </w:tr>
      <w:tr w14:paraId="1DB13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583282">
            <w:pPr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986258F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D6CECD">
            <w:pPr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  <w:szCs w:val="21"/>
              </w:rPr>
              <w:t>10.</w:t>
            </w:r>
            <w:r>
              <w:rPr>
                <w:szCs w:val="21"/>
              </w:rPr>
              <w:t xml:space="preserve"> 样本位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30个</w:t>
            </w:r>
            <w:r>
              <w:rPr>
                <w:rFonts w:hint="eastAsia"/>
                <w:szCs w:val="21"/>
              </w:rPr>
              <w:t>，5个样本架</w:t>
            </w:r>
          </w:p>
        </w:tc>
      </w:tr>
      <w:tr w14:paraId="15AE9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10749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C7D0B0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3FB8979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 稀释液位：2个，混匀孔位：2个，混匀板48孔/个</w:t>
            </w:r>
          </w:p>
        </w:tc>
      </w:tr>
      <w:tr w14:paraId="19C3F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A7719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BEB3EF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109A320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szCs w:val="21"/>
              </w:rPr>
              <w:t>12.</w:t>
            </w:r>
            <w:r>
              <w:rPr>
                <w:szCs w:val="21"/>
              </w:rPr>
              <w:t xml:space="preserve"> 移液方式</w:t>
            </w:r>
            <w:r>
              <w:rPr>
                <w:rFonts w:hint="eastAsia"/>
                <w:szCs w:val="21"/>
              </w:rPr>
              <w:t>：一次性TIP头加样，避免钢针携带污染</w:t>
            </w:r>
          </w:p>
        </w:tc>
      </w:tr>
      <w:tr w14:paraId="7A546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F6A9890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76B9597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56B46B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szCs w:val="21"/>
              </w:rPr>
              <w:t>13.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可提供一台同型号备用机</w:t>
            </w:r>
          </w:p>
        </w:tc>
      </w:tr>
      <w:tr w14:paraId="5927D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1344BF7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52F515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F9102DD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>▲</w:t>
            </w:r>
            <w:r>
              <w:rPr>
                <w:rFonts w:hint="eastAsia"/>
                <w:szCs w:val="21"/>
              </w:rPr>
              <w:t>14. 自动化：全血有盖样本自动摇匀；有盖样本自动拔盖闭盖</w:t>
            </w:r>
          </w:p>
        </w:tc>
      </w:tr>
      <w:tr w14:paraId="3432A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5197B4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55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35A636">
            <w:pPr>
              <w:widowControl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9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364CF1">
            <w:pPr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15. 数据接口：4个USB口，1个LAN口，</w:t>
            </w:r>
            <w:r>
              <w:rPr>
                <w:szCs w:val="21"/>
              </w:rPr>
              <w:t>数据传输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可连接LIS、HIS系统</w:t>
            </w:r>
          </w:p>
        </w:tc>
      </w:tr>
    </w:tbl>
    <w:p w14:paraId="32987DB2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6A03BA2">
      <w:pPr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2F0AFB6C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</w:p>
    <w:p w14:paraId="67F6A71D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456"/>
        <w:gridCol w:w="1623"/>
        <w:gridCol w:w="2126"/>
      </w:tblGrid>
      <w:tr w14:paraId="33A8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67D142F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456" w:type="dxa"/>
            <w:vAlign w:val="center"/>
          </w:tcPr>
          <w:p w14:paraId="319DD0A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623" w:type="dxa"/>
            <w:vAlign w:val="center"/>
          </w:tcPr>
          <w:p w14:paraId="59B4E45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73E4CF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3905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1CE4BB69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456" w:type="dxa"/>
            <w:vAlign w:val="center"/>
          </w:tcPr>
          <w:p w14:paraId="12310311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623" w:type="dxa"/>
            <w:vAlign w:val="center"/>
          </w:tcPr>
          <w:p w14:paraId="1A072A13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2126" w:type="dxa"/>
            <w:vAlign w:val="center"/>
          </w:tcPr>
          <w:p w14:paraId="5461BF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</w:tr>
    </w:tbl>
    <w:p w14:paraId="2161D664">
      <w:pPr>
        <w:jc w:val="left"/>
        <w:rPr>
          <w:rFonts w:ascii="Times New Roman" w:hAnsi="Times New Roman"/>
          <w:szCs w:val="21"/>
        </w:rPr>
      </w:pPr>
    </w:p>
    <w:p w14:paraId="537B5945">
      <w:pPr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704"/>
        <w:gridCol w:w="1659"/>
        <w:gridCol w:w="1855"/>
      </w:tblGrid>
      <w:tr w14:paraId="2DF91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0A30161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704" w:type="dxa"/>
            <w:vAlign w:val="center"/>
          </w:tcPr>
          <w:p w14:paraId="45F8195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659" w:type="dxa"/>
            <w:vAlign w:val="center"/>
          </w:tcPr>
          <w:p w14:paraId="0649917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1855" w:type="dxa"/>
            <w:vAlign w:val="center"/>
          </w:tcPr>
          <w:p w14:paraId="46A38A48"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 w14:paraId="2084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3431E27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704" w:type="dxa"/>
            <w:vAlign w:val="center"/>
          </w:tcPr>
          <w:p w14:paraId="7F6995D0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超敏心肌肌钙蛋白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I（hs-cTnI）</w:t>
            </w:r>
          </w:p>
          <w:p w14:paraId="48908F1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检测试剂</w:t>
            </w:r>
            <w:r>
              <w:rPr>
                <w:rFonts w:hint="eastAsia" w:ascii="___WRD_EMBED_SUB_44" w:hAnsi="___WRD_EMBED_SUB_44" w:eastAsia="___WRD_EMBED_SUB_44" w:cs="___WRD_EMBED_SUB_44"/>
                <w:sz w:val="24"/>
                <w:szCs w:val="21"/>
              </w:rPr>
              <w:t>盒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(</w:t>
            </w:r>
            <w:r>
              <w:rPr>
                <w:rFonts w:hint="eastAsia" w:ascii="宋体" w:hAnsi="宋体" w:cs="宋体"/>
                <w:sz w:val="24"/>
                <w:szCs w:val="21"/>
              </w:rPr>
              <w:t>荧光免疫层析法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)</w:t>
            </w:r>
          </w:p>
        </w:tc>
        <w:tc>
          <w:tcPr>
            <w:tcW w:w="1659" w:type="dxa"/>
            <w:vAlign w:val="center"/>
          </w:tcPr>
          <w:p w14:paraId="400AD1E2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25人份/盒</w:t>
            </w:r>
          </w:p>
        </w:tc>
        <w:tc>
          <w:tcPr>
            <w:tcW w:w="1855" w:type="dxa"/>
            <w:vAlign w:val="center"/>
          </w:tcPr>
          <w:p w14:paraId="5101875E">
            <w:pPr>
              <w:jc w:val="center"/>
              <w:rPr>
                <w:rFonts w:hint="eastAsia"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1200</w:t>
            </w:r>
          </w:p>
        </w:tc>
      </w:tr>
      <w:tr w14:paraId="55FEB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 w14:paraId="644AC839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704" w:type="dxa"/>
            <w:vAlign w:val="center"/>
          </w:tcPr>
          <w:p w14:paraId="74DDEAA0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肌钙蛋白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I(cTnI)</w:t>
            </w:r>
            <w:r>
              <w:rPr>
                <w:rFonts w:hint="eastAsia" w:ascii="宋体" w:hAnsi="宋体" w:cs="宋体"/>
                <w:sz w:val="24"/>
                <w:szCs w:val="21"/>
              </w:rPr>
              <w:t>、肌酸激酶同工酶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(CK-MB)</w:t>
            </w:r>
            <w:r>
              <w:rPr>
                <w:rFonts w:hint="eastAsia" w:ascii="宋体" w:hAnsi="宋体" w:cs="宋体"/>
                <w:sz w:val="24"/>
                <w:szCs w:val="21"/>
              </w:rPr>
              <w:t>、肌红蛋白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 xml:space="preserve"> MY0)</w:t>
            </w:r>
            <w:r>
              <w:rPr>
                <w:rFonts w:hint="eastAsia" w:ascii="宋体" w:hAnsi="宋体" w:cs="宋体"/>
                <w:sz w:val="24"/>
                <w:szCs w:val="21"/>
              </w:rPr>
              <w:t>联合检测试剂</w:t>
            </w:r>
            <w:r>
              <w:rPr>
                <w:rFonts w:hint="eastAsia" w:ascii="___WRD_EMBED_SUB_44" w:hAnsi="___WRD_EMBED_SUB_44" w:eastAsia="___WRD_EMBED_SUB_44" w:cs="___WRD_EMBED_SUB_44"/>
                <w:sz w:val="24"/>
                <w:szCs w:val="21"/>
              </w:rPr>
              <w:t>盒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(</w:t>
            </w:r>
            <w:r>
              <w:rPr>
                <w:rFonts w:hint="eastAsia" w:ascii="宋体" w:hAnsi="宋体" w:cs="宋体"/>
                <w:sz w:val="24"/>
                <w:szCs w:val="21"/>
              </w:rPr>
              <w:t>荧光免疫层析法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)</w:t>
            </w:r>
          </w:p>
        </w:tc>
        <w:tc>
          <w:tcPr>
            <w:tcW w:w="1659" w:type="dxa"/>
            <w:vAlign w:val="center"/>
          </w:tcPr>
          <w:p w14:paraId="24A0F2B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25人份/盒</w:t>
            </w:r>
          </w:p>
        </w:tc>
        <w:tc>
          <w:tcPr>
            <w:tcW w:w="1855" w:type="dxa"/>
            <w:vAlign w:val="center"/>
          </w:tcPr>
          <w:p w14:paraId="4D6C480D">
            <w:pPr>
              <w:jc w:val="center"/>
              <w:rPr>
                <w:rFonts w:hint="eastAsia"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2300</w:t>
            </w:r>
          </w:p>
        </w:tc>
      </w:tr>
      <w:tr w14:paraId="373F2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7D32986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704" w:type="dxa"/>
            <w:vAlign w:val="center"/>
          </w:tcPr>
          <w:p w14:paraId="14F9C27D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N</w:t>
            </w:r>
            <w:r>
              <w:rPr>
                <w:rFonts w:hint="eastAsia" w:ascii="宋体" w:hAnsi="宋体" w:cs="宋体"/>
                <w:sz w:val="24"/>
                <w:szCs w:val="21"/>
              </w:rPr>
              <w:t>端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-B</w:t>
            </w:r>
            <w:r>
              <w:rPr>
                <w:rFonts w:hint="eastAsia" w:ascii="宋体" w:hAnsi="宋体" w:cs="宋体"/>
                <w:sz w:val="24"/>
                <w:szCs w:val="21"/>
              </w:rPr>
              <w:t>型钠尿肽前体</w:t>
            </w:r>
            <w:r>
              <w:rPr>
                <w:rFonts w:hint="eastAsia" w:ascii="___WRD_EMBED_SUB_44" w:hAnsi="___WRD_EMBED_SUB_44" w:eastAsia="___WRD_EMBED_SUB_44" w:cs="___WRD_EMBED_SUB_44"/>
                <w:sz w:val="24"/>
                <w:szCs w:val="21"/>
              </w:rPr>
              <w:t>（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NT-proBNP）</w:t>
            </w:r>
            <w:r>
              <w:rPr>
                <w:rFonts w:hint="eastAsia" w:ascii="宋体" w:hAnsi="宋体" w:cs="宋体"/>
                <w:sz w:val="24"/>
                <w:szCs w:val="21"/>
              </w:rPr>
              <w:t>检测试剂</w:t>
            </w:r>
            <w:r>
              <w:rPr>
                <w:rFonts w:hint="eastAsia" w:ascii="___WRD_EMBED_SUB_44" w:hAnsi="___WRD_EMBED_SUB_44" w:eastAsia="___WRD_EMBED_SUB_44" w:cs="___WRD_EMBED_SUB_44"/>
                <w:sz w:val="24"/>
                <w:szCs w:val="21"/>
              </w:rPr>
              <w:t>盒（</w:t>
            </w:r>
            <w:r>
              <w:rPr>
                <w:rFonts w:hint="eastAsia" w:ascii="宋体" w:hAnsi="宋体" w:cs="宋体"/>
                <w:sz w:val="24"/>
                <w:szCs w:val="21"/>
              </w:rPr>
              <w:t>荧光免疫层析法</w:t>
            </w:r>
            <w:r>
              <w:rPr>
                <w:rFonts w:hint="eastAsia" w:ascii="___WRD_EMBED_SUB_44" w:hAnsi="___WRD_EMBED_SUB_44" w:eastAsia="___WRD_EMBED_SUB_44" w:cs="___WRD_EMBED_SUB_44"/>
                <w:sz w:val="24"/>
                <w:szCs w:val="21"/>
              </w:rPr>
              <w:t>）</w:t>
            </w:r>
          </w:p>
        </w:tc>
        <w:tc>
          <w:tcPr>
            <w:tcW w:w="1659" w:type="dxa"/>
            <w:vAlign w:val="center"/>
          </w:tcPr>
          <w:p w14:paraId="10DB4F38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25人份/盒</w:t>
            </w:r>
          </w:p>
        </w:tc>
        <w:tc>
          <w:tcPr>
            <w:tcW w:w="1855" w:type="dxa"/>
            <w:vAlign w:val="center"/>
          </w:tcPr>
          <w:p w14:paraId="54E64E17">
            <w:pPr>
              <w:jc w:val="center"/>
              <w:rPr>
                <w:rFonts w:hint="eastAsia"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2300</w:t>
            </w:r>
          </w:p>
        </w:tc>
      </w:tr>
      <w:tr w14:paraId="05DE1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461C21A0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704" w:type="dxa"/>
            <w:vAlign w:val="center"/>
          </w:tcPr>
          <w:p w14:paraId="384BE1D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D-</w:t>
            </w:r>
            <w:r>
              <w:rPr>
                <w:rFonts w:hint="eastAsia" w:ascii="宋体" w:hAnsi="宋体" w:cs="宋体"/>
                <w:sz w:val="24"/>
                <w:szCs w:val="21"/>
              </w:rPr>
              <w:t>二聚体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(D-Dimer)</w:t>
            </w:r>
            <w:r>
              <w:rPr>
                <w:rFonts w:hint="eastAsia" w:ascii="宋体" w:hAnsi="宋体" w:cs="宋体"/>
                <w:sz w:val="24"/>
                <w:szCs w:val="21"/>
              </w:rPr>
              <w:t>检测试剂</w:t>
            </w:r>
            <w:r>
              <w:rPr>
                <w:rFonts w:hint="eastAsia" w:ascii="___WRD_EMBED_SUB_44" w:hAnsi="___WRD_EMBED_SUB_44" w:eastAsia="___WRD_EMBED_SUB_44" w:cs="___WRD_EMBED_SUB_44"/>
                <w:sz w:val="24"/>
                <w:szCs w:val="21"/>
              </w:rPr>
              <w:t>盒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 xml:space="preserve"> (</w:t>
            </w:r>
            <w:r>
              <w:rPr>
                <w:rFonts w:hint="eastAsia" w:ascii="宋体" w:hAnsi="宋体" w:cs="宋体"/>
                <w:sz w:val="24"/>
                <w:szCs w:val="21"/>
              </w:rPr>
              <w:t>荧光免疫层析法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)</w:t>
            </w:r>
            <w:bookmarkStart w:id="0" w:name="_GoBack"/>
            <w:bookmarkEnd w:id="0"/>
          </w:p>
        </w:tc>
        <w:tc>
          <w:tcPr>
            <w:tcW w:w="1659" w:type="dxa"/>
            <w:vAlign w:val="center"/>
          </w:tcPr>
          <w:p w14:paraId="601CCE4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25人份/盒</w:t>
            </w:r>
          </w:p>
        </w:tc>
        <w:tc>
          <w:tcPr>
            <w:tcW w:w="1855" w:type="dxa"/>
            <w:vAlign w:val="center"/>
          </w:tcPr>
          <w:p w14:paraId="012C8D93">
            <w:pPr>
              <w:jc w:val="center"/>
              <w:rPr>
                <w:rFonts w:hint="eastAsia"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1300</w:t>
            </w:r>
          </w:p>
        </w:tc>
      </w:tr>
      <w:tr w14:paraId="7E8D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53DD98B2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5</w:t>
            </w:r>
          </w:p>
        </w:tc>
        <w:tc>
          <w:tcPr>
            <w:tcW w:w="5704" w:type="dxa"/>
            <w:vAlign w:val="center"/>
          </w:tcPr>
          <w:p w14:paraId="73947A76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降钙素原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(PCT)</w:t>
            </w:r>
            <w:r>
              <w:rPr>
                <w:rFonts w:hint="eastAsia" w:ascii="宋体" w:hAnsi="宋体" w:cs="宋体"/>
                <w:sz w:val="24"/>
                <w:szCs w:val="21"/>
              </w:rPr>
              <w:t>检测试剂</w:t>
            </w:r>
            <w:r>
              <w:rPr>
                <w:rFonts w:hint="eastAsia" w:ascii="___WRD_EMBED_SUB_44" w:hAnsi="___WRD_EMBED_SUB_44" w:eastAsia="___WRD_EMBED_SUB_44" w:cs="___WRD_EMBED_SUB_44"/>
                <w:sz w:val="24"/>
                <w:szCs w:val="21"/>
              </w:rPr>
              <w:t>盒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(</w:t>
            </w:r>
            <w:r>
              <w:rPr>
                <w:rFonts w:hint="eastAsia" w:ascii="宋体" w:hAnsi="宋体" w:cs="宋体"/>
                <w:sz w:val="24"/>
                <w:szCs w:val="21"/>
              </w:rPr>
              <w:t>荧光免疫层析法</w:t>
            </w:r>
            <w:r>
              <w:rPr>
                <w:rFonts w:hint="eastAsia" w:ascii="仿宋_GB2312" w:hAnsi="Times New Roman" w:eastAsia="仿宋_GB2312"/>
                <w:sz w:val="24"/>
                <w:szCs w:val="21"/>
              </w:rPr>
              <w:t>)</w:t>
            </w:r>
          </w:p>
        </w:tc>
        <w:tc>
          <w:tcPr>
            <w:tcW w:w="1659" w:type="dxa"/>
            <w:vAlign w:val="center"/>
          </w:tcPr>
          <w:p w14:paraId="33AE5D7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25人份/盒</w:t>
            </w:r>
          </w:p>
        </w:tc>
        <w:tc>
          <w:tcPr>
            <w:tcW w:w="1855" w:type="dxa"/>
            <w:vAlign w:val="center"/>
          </w:tcPr>
          <w:p w14:paraId="0A9E9B9F">
            <w:pPr>
              <w:jc w:val="center"/>
              <w:rPr>
                <w:rFonts w:hint="eastAsia"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1800</w:t>
            </w:r>
          </w:p>
        </w:tc>
      </w:tr>
      <w:tr w14:paraId="6347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14D0D7BB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6</w:t>
            </w:r>
          </w:p>
        </w:tc>
        <w:tc>
          <w:tcPr>
            <w:tcW w:w="5704" w:type="dxa"/>
            <w:vAlign w:val="center"/>
          </w:tcPr>
          <w:p w14:paraId="2AF0CC18">
            <w:pPr>
              <w:jc w:val="center"/>
              <w:rPr>
                <w:rFonts w:hint="eastAsia"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白介素6(IL-6)检测试剂盒(荧光免疫层析法)</w:t>
            </w:r>
          </w:p>
        </w:tc>
        <w:tc>
          <w:tcPr>
            <w:tcW w:w="1659" w:type="dxa"/>
            <w:vAlign w:val="center"/>
          </w:tcPr>
          <w:p w14:paraId="72D2802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25人份/盒</w:t>
            </w:r>
          </w:p>
        </w:tc>
        <w:tc>
          <w:tcPr>
            <w:tcW w:w="1855" w:type="dxa"/>
            <w:vAlign w:val="center"/>
          </w:tcPr>
          <w:p w14:paraId="108BEE74">
            <w:pPr>
              <w:jc w:val="center"/>
              <w:rPr>
                <w:rFonts w:hint="eastAsia" w:ascii="宋体" w:hAnsi="宋体" w:cs="宋体"/>
                <w:sz w:val="24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1"/>
              </w:rPr>
              <w:t>900</w:t>
            </w:r>
          </w:p>
        </w:tc>
      </w:tr>
    </w:tbl>
    <w:p w14:paraId="5595014A">
      <w:pPr>
        <w:jc w:val="center"/>
        <w:rPr>
          <w:rFonts w:hint="eastAsia"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983A3EC-9CB1-40A6-9D64-9AF55DD0BA6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E21D6A9-D62F-43BF-8E6F-61300E68F2F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0187BB7-76DA-435C-AF13-464E989FF6C8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E456DF38-E745-42AC-BEC2-7DDA9FEDBE1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___WRD_EMBED_SUB_44">
    <w:panose1 w:val="02010600030101010101"/>
    <w:charset w:val="86"/>
    <w:family w:val="modern"/>
    <w:pitch w:val="default"/>
    <w:sig w:usb0="00000003" w:usb1="288F0000" w:usb2="00000006" w:usb3="00000000" w:csb0="00040001" w:csb1="00000000"/>
    <w:embedRegular r:id="rId5" w:fontKey="{EB4CC764-6DBB-488B-8DA3-A8995B0349F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8DCF7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5ODgzNDdiOWNmYjdjMGI5YmM3YjNiZDczYjdhZTgifQ=="/>
  </w:docVars>
  <w:rsids>
    <w:rsidRoot w:val="00180716"/>
    <w:rsid w:val="00031B84"/>
    <w:rsid w:val="0007571F"/>
    <w:rsid w:val="0008492F"/>
    <w:rsid w:val="00086401"/>
    <w:rsid w:val="000B3A24"/>
    <w:rsid w:val="000B451D"/>
    <w:rsid w:val="000E0A0A"/>
    <w:rsid w:val="00100D1E"/>
    <w:rsid w:val="0012370B"/>
    <w:rsid w:val="001238A2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3F4A20"/>
    <w:rsid w:val="00437E27"/>
    <w:rsid w:val="004451F1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60FF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2072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115B"/>
    <w:rsid w:val="0089344A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33C4D"/>
    <w:rsid w:val="00955109"/>
    <w:rsid w:val="00967D50"/>
    <w:rsid w:val="009731C4"/>
    <w:rsid w:val="00973FA0"/>
    <w:rsid w:val="00974C52"/>
    <w:rsid w:val="00980851"/>
    <w:rsid w:val="00982F84"/>
    <w:rsid w:val="009836A4"/>
    <w:rsid w:val="009852C7"/>
    <w:rsid w:val="00992628"/>
    <w:rsid w:val="00A1278E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55ADA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DE14AC5"/>
    <w:rsid w:val="11D5336F"/>
    <w:rsid w:val="16FE45D7"/>
    <w:rsid w:val="18A92683"/>
    <w:rsid w:val="20527BD7"/>
    <w:rsid w:val="23164DB9"/>
    <w:rsid w:val="25ED0053"/>
    <w:rsid w:val="283309A2"/>
    <w:rsid w:val="29B61AA9"/>
    <w:rsid w:val="37F65404"/>
    <w:rsid w:val="3890007C"/>
    <w:rsid w:val="42DC527F"/>
    <w:rsid w:val="53F00B8B"/>
    <w:rsid w:val="590B5B1F"/>
    <w:rsid w:val="5CFB1EA2"/>
    <w:rsid w:val="664D3C1B"/>
    <w:rsid w:val="6B517D09"/>
    <w:rsid w:val="73845685"/>
    <w:rsid w:val="73BB6668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334</Words>
  <Characters>417</Characters>
  <Lines>10</Lines>
  <Paragraphs>2</Paragraphs>
  <TotalTime>10</TotalTime>
  <ScaleCrop>false</ScaleCrop>
  <LinksUpToDate>false</LinksUpToDate>
  <CharactersWithSpaces>455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2024-07-18T12:49:00Z</dcterms:created>
  <dc:creator>Sky123.Org</dc:creator>
  <cp:lastModifiedBy> </cp:lastModifiedBy>
  <cp:lastPrinted>2023-11-29T02:28:00Z</cp:lastPrinted>
  <dcterms:modified xsi:type="dcterms:W3CDTF">2025-03-11T13:08:58Z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DC551A1C0EAD43D28635B719E719B531_13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