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25253" w14:textId="04F2F093" w:rsidR="00180716" w:rsidRPr="0038075C" w:rsidRDefault="00180716" w:rsidP="00180716">
      <w:pPr>
        <w:jc w:val="left"/>
        <w:textAlignment w:val="baseline"/>
        <w:rPr>
          <w:rFonts w:ascii="宋体" w:hAnsi="宋体" w:cs="宋体"/>
          <w:b/>
          <w:bCs/>
          <w:color w:val="000000"/>
          <w:kern w:val="0"/>
          <w:sz w:val="20"/>
          <w:szCs w:val="21"/>
        </w:rPr>
      </w:pPr>
    </w:p>
    <w:p w14:paraId="33CD388F" w14:textId="77777777" w:rsidR="00AA10B5" w:rsidRPr="0038075C" w:rsidRDefault="00180716" w:rsidP="00E0716E">
      <w:pPr>
        <w:spacing w:after="156"/>
        <w:jc w:val="center"/>
        <w:textAlignment w:val="baseline"/>
        <w:rPr>
          <w:rFonts w:ascii="方正小标宋简体" w:eastAsia="方正小标宋简体"/>
          <w:color w:val="000000"/>
          <w:sz w:val="20"/>
        </w:rPr>
      </w:pPr>
      <w:r w:rsidRPr="0038075C">
        <w:rPr>
          <w:rFonts w:ascii="方正小标宋简体" w:eastAsia="方正小标宋简体" w:hAnsi="宋体" w:cs="宋体" w:hint="eastAsia"/>
          <w:b/>
          <w:bCs/>
          <w:color w:val="000000"/>
          <w:kern w:val="0"/>
          <w:sz w:val="36"/>
          <w:szCs w:val="36"/>
        </w:rPr>
        <w:t>深圳市儿童医院设备采购需求参数表</w:t>
      </w:r>
    </w:p>
    <w:p w14:paraId="27B48983" w14:textId="1239A1BA" w:rsidR="00180716" w:rsidRPr="00932A84" w:rsidRDefault="00180716" w:rsidP="00932A84">
      <w:pPr>
        <w:jc w:val="left"/>
        <w:textAlignment w:val="baseline"/>
        <w:rPr>
          <w:rFonts w:hint="eastAsia"/>
          <w:color w:val="000000"/>
          <w:sz w:val="20"/>
        </w:rPr>
      </w:pPr>
    </w:p>
    <w:tbl>
      <w:tblPr>
        <w:tblW w:w="9565" w:type="dxa"/>
        <w:jc w:val="center"/>
        <w:tblLook w:val="04A0" w:firstRow="1" w:lastRow="0" w:firstColumn="1" w:lastColumn="0" w:noHBand="0" w:noVBand="1"/>
      </w:tblPr>
      <w:tblGrid>
        <w:gridCol w:w="773"/>
        <w:gridCol w:w="1221"/>
        <w:gridCol w:w="7571"/>
      </w:tblGrid>
      <w:tr w:rsidR="00984F80" w14:paraId="4F95A67C" w14:textId="77777777" w:rsidTr="00E53D25">
        <w:trPr>
          <w:trHeight w:val="52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31E4" w14:textId="77777777" w:rsidR="00180716" w:rsidRPr="0038075C" w:rsidRDefault="00180716" w:rsidP="00F0699B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8075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21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E2E6B8" w14:textId="77777777" w:rsidR="00180716" w:rsidRPr="0038075C" w:rsidRDefault="00180716" w:rsidP="00F0699B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8075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货物名称</w:t>
            </w:r>
          </w:p>
        </w:tc>
        <w:tc>
          <w:tcPr>
            <w:tcW w:w="7571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5BA1A75" w14:textId="77777777" w:rsidR="00180716" w:rsidRPr="0038075C" w:rsidRDefault="00180716" w:rsidP="006F41C9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75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招标技术要求</w:t>
            </w:r>
          </w:p>
        </w:tc>
      </w:tr>
      <w:tr w:rsidR="00E53D25" w14:paraId="2A5A37BC" w14:textId="77777777" w:rsidTr="00F879A9">
        <w:trPr>
          <w:trHeight w:hRule="exact" w:val="850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B20D4CA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8075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21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7653A" w14:textId="0171260B" w:rsidR="00E53D25" w:rsidRPr="00CE7AA5" w:rsidRDefault="00E53D25" w:rsidP="00E53D25">
            <w:pPr>
              <w:widowControl/>
              <w:ind w:right="-67"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E7AA5">
              <w:rPr>
                <w:rFonts w:ascii="宋体" w:hAnsi="宋体" w:hint="eastAsia"/>
              </w:rPr>
              <w:t>纳米颗粒检测系统</w:t>
            </w: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34B8" w14:textId="5D12FD7C" w:rsidR="00E53D25" w:rsidRPr="00F879A9" w:rsidRDefault="00FE1C15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F879A9">
              <w:rPr>
                <w:rFonts w:ascii="Segoe UI Symbol" w:hAnsi="Segoe UI Symbol" w:cs="Segoe UI Symbol"/>
                <w:color w:val="000000"/>
                <w:kern w:val="0"/>
                <w:szCs w:val="21"/>
              </w:rPr>
              <w:t>★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激光器：</w:t>
            </w:r>
            <w:r w:rsidR="00F879A9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包括但不限于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488nm 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和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638</w:t>
            </w:r>
            <w:r w:rsidR="00F879A9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n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m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全固态激光器</w:t>
            </w:r>
            <w:r w:rsidR="00F879A9">
              <w:rPr>
                <w:rFonts w:ascii="Times New Roman" w:hAnsi="Times New Roman" w:hint="eastAsia"/>
                <w:color w:val="000000"/>
                <w:kern w:val="0"/>
                <w:szCs w:val="21"/>
              </w:rPr>
              <w:t>，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且激光器配有半导体温控（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TEC</w:t>
            </w:r>
            <w:r w:rsidRPr="00F879A9">
              <w:rPr>
                <w:rFonts w:ascii="Times New Roman" w:hAnsi="Times New Roman"/>
                <w:color w:val="000000"/>
                <w:kern w:val="0"/>
                <w:szCs w:val="21"/>
              </w:rPr>
              <w:t>）模块。</w:t>
            </w:r>
          </w:p>
        </w:tc>
      </w:tr>
      <w:tr w:rsidR="00E53D25" w14:paraId="5FE57F1F" w14:textId="77777777" w:rsidTr="00F879A9">
        <w:trPr>
          <w:trHeight w:hRule="exact" w:val="1132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6218E650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vAlign w:val="center"/>
            <w:hideMark/>
          </w:tcPr>
          <w:p w14:paraId="7048672F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E16A" w14:textId="47A2BAD0" w:rsidR="001011A1" w:rsidRPr="00F879A9" w:rsidRDefault="001011A1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Cs w:val="21"/>
              </w:rPr>
            </w:pPr>
            <w:r w:rsidRPr="00F879A9">
              <w:rPr>
                <w:rFonts w:ascii="Times New Roman" w:hAnsi="Times New Roman"/>
                <w:szCs w:val="21"/>
              </w:rPr>
              <w:t>▲</w:t>
            </w:r>
            <w:r w:rsidRPr="00F879A9">
              <w:rPr>
                <w:rFonts w:ascii="Times New Roman" w:hAnsi="Times New Roman"/>
                <w:szCs w:val="21"/>
              </w:rPr>
              <w:t>检测器：采用</w:t>
            </w:r>
            <w:r w:rsidRPr="00F879A9">
              <w:rPr>
                <w:rFonts w:ascii="Times New Roman" w:hAnsi="Times New Roman"/>
                <w:szCs w:val="21"/>
              </w:rPr>
              <w:t>SPCM</w:t>
            </w:r>
            <w:r w:rsidRPr="00F879A9">
              <w:rPr>
                <w:rFonts w:ascii="Times New Roman" w:hAnsi="Times New Roman"/>
                <w:szCs w:val="21"/>
              </w:rPr>
              <w:t>单光子计数模块，可实现单光子计数功能。有利于低</w:t>
            </w:r>
          </w:p>
          <w:p w14:paraId="7E137991" w14:textId="77777777" w:rsidR="001011A1" w:rsidRPr="00F879A9" w:rsidRDefault="001011A1" w:rsidP="00F879A9">
            <w:pPr>
              <w:pStyle w:val="af"/>
              <w:widowControl/>
              <w:ind w:left="440" w:firstLineChars="0" w:firstLine="0"/>
              <w:textAlignment w:val="baseline"/>
              <w:rPr>
                <w:rFonts w:ascii="Times New Roman" w:hAnsi="Times New Roman"/>
                <w:szCs w:val="21"/>
              </w:rPr>
            </w:pPr>
            <w:r w:rsidRPr="00F879A9">
              <w:rPr>
                <w:rFonts w:ascii="Times New Roman" w:hAnsi="Times New Roman"/>
                <w:szCs w:val="21"/>
              </w:rPr>
              <w:t>散射强度、低荧光强度样品的检测，满足外</w:t>
            </w:r>
            <w:proofErr w:type="gramStart"/>
            <w:r w:rsidRPr="00F879A9">
              <w:rPr>
                <w:rFonts w:ascii="Times New Roman" w:hAnsi="Times New Roman"/>
                <w:szCs w:val="21"/>
              </w:rPr>
              <w:t>泌</w:t>
            </w:r>
            <w:proofErr w:type="gramEnd"/>
            <w:r w:rsidRPr="00F879A9">
              <w:rPr>
                <w:rFonts w:ascii="Times New Roman" w:hAnsi="Times New Roman"/>
                <w:szCs w:val="21"/>
              </w:rPr>
              <w:t>体、纳米药物及病毒等小粒</w:t>
            </w:r>
          </w:p>
          <w:p w14:paraId="24AB6F9C" w14:textId="76969DF9" w:rsidR="00E53D25" w:rsidRPr="00F879A9" w:rsidRDefault="001011A1" w:rsidP="00F879A9">
            <w:pPr>
              <w:pStyle w:val="af"/>
              <w:widowControl/>
              <w:ind w:left="440" w:firstLineChars="0" w:firstLine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径、低表达的样品检测。（</w:t>
            </w:r>
            <w:r w:rsidR="00F879A9" w:rsidRPr="00F879A9">
              <w:rPr>
                <w:rFonts w:ascii="Times New Roman" w:hAnsi="Times New Roman"/>
                <w:szCs w:val="21"/>
              </w:rPr>
              <w:t>提供厂家彩页、或説明书、或</w:t>
            </w:r>
            <w:proofErr w:type="gramStart"/>
            <w:r w:rsidR="00F879A9" w:rsidRPr="00F879A9">
              <w:rPr>
                <w:rFonts w:ascii="Times New Roman" w:hAnsi="Times New Roman"/>
                <w:szCs w:val="21"/>
              </w:rPr>
              <w:t>官网截</w:t>
            </w:r>
            <w:proofErr w:type="gramEnd"/>
            <w:r w:rsidR="00F879A9" w:rsidRPr="00F879A9">
              <w:rPr>
                <w:rFonts w:ascii="Times New Roman" w:hAnsi="Times New Roman"/>
                <w:szCs w:val="21"/>
              </w:rPr>
              <w:t>图等证明材料</w:t>
            </w:r>
            <w:r w:rsidRPr="00F879A9">
              <w:rPr>
                <w:rFonts w:ascii="Times New Roman" w:hAnsi="Times New Roman"/>
                <w:szCs w:val="21"/>
              </w:rPr>
              <w:t>）</w:t>
            </w:r>
            <w:r w:rsidR="00E53D25" w:rsidRPr="00F879A9">
              <w:rPr>
                <w:rFonts w:ascii="Times New Roman" w:hAnsi="Times New Roman"/>
                <w:szCs w:val="21"/>
              </w:rPr>
              <w:t>。</w:t>
            </w:r>
          </w:p>
        </w:tc>
      </w:tr>
      <w:tr w:rsidR="00E53D25" w14:paraId="07EB1BCC" w14:textId="77777777" w:rsidTr="00F879A9">
        <w:trPr>
          <w:trHeight w:hRule="exact" w:val="852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024AC519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vAlign w:val="center"/>
            <w:hideMark/>
          </w:tcPr>
          <w:p w14:paraId="0977F4BA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8BA" w14:textId="77777777" w:rsidR="00F731E2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Cs w:val="21"/>
              </w:rPr>
            </w:pPr>
            <w:r w:rsidRPr="00F879A9">
              <w:rPr>
                <w:rFonts w:ascii="Times New Roman" w:hAnsi="Times New Roman"/>
                <w:szCs w:val="21"/>
              </w:rPr>
              <w:t>光路传导：为避免光纤传输带来的光量子耦合损失，确保光收集效率和提</w:t>
            </w:r>
          </w:p>
          <w:p w14:paraId="59F4303B" w14:textId="311A3649" w:rsidR="00E53D25" w:rsidRPr="00F879A9" w:rsidRDefault="00F731E2" w:rsidP="00F879A9">
            <w:pPr>
              <w:pStyle w:val="af"/>
              <w:widowControl/>
              <w:ind w:left="440" w:firstLineChars="0" w:firstLine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高灵敏度，激光传递和光传导采用空气传导，非光纤传导。</w:t>
            </w:r>
            <w:r w:rsidR="00E53D25" w:rsidRPr="00F879A9">
              <w:rPr>
                <w:rFonts w:ascii="Times New Roman" w:hAnsi="Times New Roman"/>
                <w:szCs w:val="21"/>
              </w:rPr>
              <w:t>。</w:t>
            </w:r>
          </w:p>
        </w:tc>
      </w:tr>
      <w:tr w:rsidR="00E53D25" w14:paraId="577F7FE9" w14:textId="77777777" w:rsidTr="00F879A9">
        <w:trPr>
          <w:trHeight w:hRule="exact" w:val="708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61961987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vAlign w:val="center"/>
            <w:hideMark/>
          </w:tcPr>
          <w:p w14:paraId="565E47A1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5B79" w14:textId="77777777" w:rsidR="00F731E2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Cs w:val="21"/>
              </w:rPr>
            </w:pPr>
            <w:r w:rsidRPr="00F879A9">
              <w:rPr>
                <w:rFonts w:ascii="Times New Roman" w:hAnsi="Times New Roman"/>
                <w:szCs w:val="21"/>
              </w:rPr>
              <w:t>检测通道：通道数</w:t>
            </w:r>
            <w:r w:rsidRPr="00F879A9">
              <w:rPr>
                <w:rFonts w:ascii="Times New Roman" w:hAnsi="Times New Roman"/>
                <w:szCs w:val="21"/>
              </w:rPr>
              <w:t>≥3</w:t>
            </w:r>
            <w:r w:rsidRPr="00F879A9">
              <w:rPr>
                <w:rFonts w:ascii="Times New Roman" w:hAnsi="Times New Roman"/>
                <w:szCs w:val="21"/>
              </w:rPr>
              <w:t>，至少包括一个侧向散射通道</w:t>
            </w:r>
            <w:r w:rsidRPr="00F879A9">
              <w:rPr>
                <w:rFonts w:ascii="Times New Roman" w:hAnsi="Times New Roman"/>
                <w:szCs w:val="21"/>
              </w:rPr>
              <w:t>SSC</w:t>
            </w:r>
            <w:r w:rsidRPr="00F879A9">
              <w:rPr>
                <w:rFonts w:ascii="Times New Roman" w:hAnsi="Times New Roman"/>
                <w:szCs w:val="21"/>
              </w:rPr>
              <w:t>和两个荧光通道</w:t>
            </w:r>
          </w:p>
          <w:p w14:paraId="79EEC16E" w14:textId="11870269" w:rsidR="00E53D25" w:rsidRPr="00F879A9" w:rsidRDefault="00F731E2" w:rsidP="00F879A9">
            <w:pPr>
              <w:pStyle w:val="af"/>
              <w:widowControl/>
              <w:ind w:left="440" w:firstLineChars="0" w:firstLine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（滤光片可更换）。</w:t>
            </w:r>
          </w:p>
        </w:tc>
      </w:tr>
      <w:tr w:rsidR="00E53D25" w14:paraId="5D3D5D0A" w14:textId="77777777" w:rsidTr="00F879A9">
        <w:trPr>
          <w:trHeight w:hRule="exact" w:val="860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15AFDA9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vAlign w:val="center"/>
            <w:hideMark/>
          </w:tcPr>
          <w:p w14:paraId="2AC22B71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48DE" w14:textId="29D191B3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▲</w:t>
            </w:r>
            <w:r w:rsidRPr="00F879A9">
              <w:rPr>
                <w:rFonts w:ascii="Times New Roman" w:hAnsi="Times New Roman"/>
                <w:szCs w:val="21"/>
              </w:rPr>
              <w:t>散射光检测灵敏度：</w:t>
            </w:r>
            <w:r w:rsidRPr="00F879A9">
              <w:rPr>
                <w:rFonts w:ascii="Times New Roman" w:hAnsi="Times New Roman"/>
                <w:szCs w:val="21"/>
              </w:rPr>
              <w:t xml:space="preserve"> SSC&lt;30 nm </w:t>
            </w:r>
            <w:r w:rsidRPr="00F879A9">
              <w:rPr>
                <w:rFonts w:ascii="Times New Roman" w:hAnsi="Times New Roman"/>
                <w:szCs w:val="21"/>
              </w:rPr>
              <w:t>聚苯乙烯微球。（</w:t>
            </w:r>
            <w:r w:rsidR="00F879A9" w:rsidRPr="00F879A9">
              <w:rPr>
                <w:rFonts w:ascii="Times New Roman" w:hAnsi="Times New Roman"/>
                <w:szCs w:val="21"/>
              </w:rPr>
              <w:t>提供厂家彩页、或説明书、或</w:t>
            </w:r>
            <w:proofErr w:type="gramStart"/>
            <w:r w:rsidR="00F879A9" w:rsidRPr="00F879A9">
              <w:rPr>
                <w:rFonts w:ascii="Times New Roman" w:hAnsi="Times New Roman"/>
                <w:szCs w:val="21"/>
              </w:rPr>
              <w:t>官网截</w:t>
            </w:r>
            <w:proofErr w:type="gramEnd"/>
            <w:r w:rsidR="00F879A9" w:rsidRPr="00F879A9">
              <w:rPr>
                <w:rFonts w:ascii="Times New Roman" w:hAnsi="Times New Roman"/>
                <w:szCs w:val="21"/>
              </w:rPr>
              <w:t>图等证明材料</w:t>
            </w:r>
            <w:r w:rsidRPr="00F879A9">
              <w:rPr>
                <w:rFonts w:ascii="Times New Roman" w:hAnsi="Times New Roman"/>
                <w:szCs w:val="21"/>
              </w:rPr>
              <w:t>）</w:t>
            </w:r>
          </w:p>
        </w:tc>
      </w:tr>
      <w:tr w:rsidR="00E53D25" w14:paraId="77F45FE3" w14:textId="77777777" w:rsidTr="00F879A9">
        <w:trPr>
          <w:trHeight w:hRule="exact" w:val="726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16273428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vAlign w:val="center"/>
            <w:hideMark/>
          </w:tcPr>
          <w:p w14:paraId="7908AF1B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9113" w14:textId="174A5BBF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▲</w:t>
            </w:r>
            <w:r w:rsidRPr="00F879A9">
              <w:rPr>
                <w:rFonts w:ascii="Times New Roman" w:hAnsi="Times New Roman"/>
                <w:szCs w:val="21"/>
              </w:rPr>
              <w:t>散射光检测分辨率：</w:t>
            </w:r>
            <w:r w:rsidRPr="00F879A9">
              <w:rPr>
                <w:rFonts w:ascii="Times New Roman" w:hAnsi="Times New Roman"/>
                <w:szCs w:val="21"/>
              </w:rPr>
              <w:t xml:space="preserve">53/73/96/120 nm </w:t>
            </w:r>
            <w:r w:rsidRPr="00F879A9">
              <w:rPr>
                <w:rFonts w:ascii="Times New Roman" w:hAnsi="Times New Roman"/>
                <w:szCs w:val="21"/>
              </w:rPr>
              <w:t>二氧化硅微球基线分离。（</w:t>
            </w:r>
            <w:r w:rsidR="00F879A9" w:rsidRPr="00F879A9">
              <w:rPr>
                <w:rFonts w:ascii="Times New Roman" w:hAnsi="Times New Roman"/>
                <w:szCs w:val="21"/>
              </w:rPr>
              <w:t>提供厂家彩页、或説明书、或</w:t>
            </w:r>
            <w:proofErr w:type="gramStart"/>
            <w:r w:rsidR="00F879A9" w:rsidRPr="00F879A9">
              <w:rPr>
                <w:rFonts w:ascii="Times New Roman" w:hAnsi="Times New Roman"/>
                <w:szCs w:val="21"/>
              </w:rPr>
              <w:t>官网截</w:t>
            </w:r>
            <w:proofErr w:type="gramEnd"/>
            <w:r w:rsidR="00F879A9" w:rsidRPr="00F879A9">
              <w:rPr>
                <w:rFonts w:ascii="Times New Roman" w:hAnsi="Times New Roman"/>
                <w:szCs w:val="21"/>
              </w:rPr>
              <w:t>图等证明材料</w:t>
            </w:r>
            <w:r w:rsidRPr="00F879A9">
              <w:rPr>
                <w:rFonts w:ascii="Times New Roman" w:hAnsi="Times New Roman"/>
                <w:szCs w:val="21"/>
              </w:rPr>
              <w:t>）</w:t>
            </w:r>
          </w:p>
        </w:tc>
      </w:tr>
      <w:tr w:rsidR="00E53D25" w14:paraId="15607980" w14:textId="77777777" w:rsidTr="00F879A9">
        <w:trPr>
          <w:trHeight w:hRule="exact" w:val="567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750F8D6F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vAlign w:val="center"/>
            <w:hideMark/>
          </w:tcPr>
          <w:p w14:paraId="70B1D2D5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2ACA" w14:textId="74CEDAF0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检测颗粒直径：</w:t>
            </w:r>
            <w:r w:rsidRPr="00F879A9">
              <w:rPr>
                <w:rFonts w:ascii="Times New Roman" w:hAnsi="Times New Roman"/>
                <w:szCs w:val="21"/>
              </w:rPr>
              <w:t>7</w:t>
            </w:r>
            <w:r w:rsidRPr="00F879A9">
              <w:rPr>
                <w:rFonts w:ascii="Times New Roman" w:hAnsi="Times New Roman"/>
                <w:szCs w:val="21"/>
              </w:rPr>
              <w:t>～</w:t>
            </w:r>
            <w:r w:rsidRPr="00F879A9">
              <w:rPr>
                <w:rFonts w:ascii="Times New Roman" w:hAnsi="Times New Roman"/>
                <w:szCs w:val="21"/>
              </w:rPr>
              <w:t>1000 nm</w:t>
            </w:r>
          </w:p>
        </w:tc>
      </w:tr>
      <w:tr w:rsidR="00E53D25" w14:paraId="5D9E8110" w14:textId="77777777" w:rsidTr="00F879A9">
        <w:trPr>
          <w:trHeight w:hRule="exact" w:val="716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121EF8E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FDC12" w14:textId="77777777" w:rsidR="00E53D25" w:rsidRPr="0038075C" w:rsidRDefault="00E53D25" w:rsidP="00E53D25">
            <w:pPr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954C" w14:textId="328DA330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▲</w:t>
            </w:r>
            <w:r w:rsidRPr="00F879A9">
              <w:rPr>
                <w:rFonts w:ascii="Times New Roman" w:hAnsi="Times New Roman"/>
                <w:szCs w:val="21"/>
              </w:rPr>
              <w:t>荧光灵敏度</w:t>
            </w:r>
            <w:r w:rsidRPr="00F879A9">
              <w:rPr>
                <w:rFonts w:ascii="Times New Roman" w:hAnsi="Times New Roman"/>
                <w:szCs w:val="21"/>
              </w:rPr>
              <w:t>: AF488&lt;10</w:t>
            </w:r>
            <w:r w:rsidRPr="00F879A9">
              <w:rPr>
                <w:rFonts w:ascii="Times New Roman" w:hAnsi="Times New Roman"/>
                <w:szCs w:val="21"/>
              </w:rPr>
              <w:t>，</w:t>
            </w:r>
            <w:r w:rsidRPr="00F879A9">
              <w:rPr>
                <w:rFonts w:ascii="Times New Roman" w:hAnsi="Times New Roman"/>
                <w:szCs w:val="21"/>
              </w:rPr>
              <w:t>PE&lt;1</w:t>
            </w:r>
            <w:r w:rsidRPr="00F879A9">
              <w:rPr>
                <w:rFonts w:ascii="Times New Roman" w:hAnsi="Times New Roman"/>
                <w:szCs w:val="21"/>
              </w:rPr>
              <w:t>（使用绿色激光激发），用光子数计量。（</w:t>
            </w:r>
            <w:r w:rsidR="00F879A9" w:rsidRPr="00F879A9">
              <w:rPr>
                <w:rFonts w:ascii="Times New Roman" w:hAnsi="Times New Roman"/>
                <w:szCs w:val="21"/>
              </w:rPr>
              <w:t>提供厂家彩页、或説明书、或</w:t>
            </w:r>
            <w:proofErr w:type="gramStart"/>
            <w:r w:rsidR="00F879A9" w:rsidRPr="00F879A9">
              <w:rPr>
                <w:rFonts w:ascii="Times New Roman" w:hAnsi="Times New Roman"/>
                <w:szCs w:val="21"/>
              </w:rPr>
              <w:t>官网截</w:t>
            </w:r>
            <w:proofErr w:type="gramEnd"/>
            <w:r w:rsidR="00F879A9" w:rsidRPr="00F879A9">
              <w:rPr>
                <w:rFonts w:ascii="Times New Roman" w:hAnsi="Times New Roman"/>
                <w:szCs w:val="21"/>
              </w:rPr>
              <w:t>图等证明材料</w:t>
            </w:r>
            <w:r w:rsidRPr="00F879A9">
              <w:rPr>
                <w:rFonts w:ascii="Times New Roman" w:hAnsi="Times New Roman"/>
                <w:szCs w:val="21"/>
              </w:rPr>
              <w:t>）</w:t>
            </w:r>
          </w:p>
        </w:tc>
      </w:tr>
      <w:tr w:rsidR="00E53D25" w14:paraId="1010AC57" w14:textId="77777777" w:rsidTr="00F879A9">
        <w:trPr>
          <w:trHeight w:hRule="exact" w:val="427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4CA37C7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A9585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136B" w14:textId="0BBE2A2F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  <w:szCs w:val="21"/>
              </w:rPr>
              <w:t>需要的样品量：</w:t>
            </w:r>
            <w:r w:rsidRPr="00F879A9">
              <w:rPr>
                <w:rFonts w:ascii="Times New Roman" w:hAnsi="Times New Roman"/>
                <w:szCs w:val="21"/>
              </w:rPr>
              <w:t>10 - 100 μL</w:t>
            </w:r>
          </w:p>
        </w:tc>
      </w:tr>
      <w:tr w:rsidR="00E53D25" w14:paraId="39186A12" w14:textId="77777777" w:rsidTr="00F879A9">
        <w:trPr>
          <w:trHeight w:hRule="exact" w:val="561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B04F7C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3CA4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04F9" w14:textId="28D437B0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kern w:val="0"/>
                <w:szCs w:val="21"/>
              </w:rPr>
            </w:pPr>
            <w:r w:rsidRPr="00F879A9">
              <w:rPr>
                <w:rFonts w:ascii="Times New Roman" w:hAnsi="Times New Roman"/>
                <w:kern w:val="0"/>
                <w:szCs w:val="21"/>
              </w:rPr>
              <w:t>▲</w:t>
            </w:r>
            <w:r w:rsidRPr="00F879A9">
              <w:rPr>
                <w:rFonts w:ascii="Times New Roman" w:hAnsi="Times New Roman"/>
                <w:kern w:val="0"/>
                <w:szCs w:val="21"/>
              </w:rPr>
              <w:t>获取速率：</w:t>
            </w:r>
            <w:r w:rsidRPr="00F879A9">
              <w:rPr>
                <w:rFonts w:ascii="Times New Roman" w:hAnsi="Times New Roman"/>
                <w:kern w:val="0"/>
                <w:szCs w:val="21"/>
              </w:rPr>
              <w:t>≤10,000 events/min</w:t>
            </w:r>
          </w:p>
        </w:tc>
      </w:tr>
      <w:tr w:rsidR="00E53D25" w14:paraId="28B3BE8E" w14:textId="77777777" w:rsidTr="00F879A9">
        <w:trPr>
          <w:trHeight w:hRule="exact" w:val="1138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8AA156B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3004A4C1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55C2" w14:textId="4CE6DA7F" w:rsidR="00E53D25" w:rsidRPr="00F879A9" w:rsidRDefault="00F731E2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Cs w:val="21"/>
              </w:rPr>
            </w:pPr>
            <w:r w:rsidRPr="00F879A9">
              <w:rPr>
                <w:rFonts w:ascii="Times New Roman" w:hAnsi="Times New Roman"/>
                <w:szCs w:val="21"/>
              </w:rPr>
              <w:t>纳米颗粒粒径</w:t>
            </w:r>
            <w:r w:rsidRPr="00F879A9">
              <w:rPr>
                <w:rFonts w:ascii="Times New Roman" w:hAnsi="Times New Roman"/>
                <w:szCs w:val="21"/>
              </w:rPr>
              <w:t>/</w:t>
            </w:r>
            <w:r w:rsidRPr="00F879A9">
              <w:rPr>
                <w:rFonts w:ascii="Times New Roman" w:hAnsi="Times New Roman"/>
                <w:szCs w:val="21"/>
              </w:rPr>
              <w:t>浓度检测：使用纳米颗粒标准品，可通过软件直接计算出样本颗粒的粒径分布和颗粒浓度，以及圈门内亚群的颗粒粒径分布和对应的颗粒数占比。</w:t>
            </w:r>
          </w:p>
        </w:tc>
      </w:tr>
      <w:tr w:rsidR="002F606A" w14:paraId="0394C937" w14:textId="77777777" w:rsidTr="00F879A9">
        <w:trPr>
          <w:trHeight w:hRule="exact" w:val="563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2A22794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71D51202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CE3D" w14:textId="004C992B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荧光分析：快速获得荧光阳性</w:t>
            </w:r>
            <w:r w:rsidRPr="00F879A9">
              <w:rPr>
                <w:rFonts w:ascii="Times New Roman" w:hAnsi="Times New Roman"/>
              </w:rPr>
              <w:t>/</w:t>
            </w:r>
            <w:r w:rsidRPr="00F879A9">
              <w:rPr>
                <w:rFonts w:ascii="Times New Roman" w:hAnsi="Times New Roman"/>
              </w:rPr>
              <w:t>阴性颗粒数和占比。</w:t>
            </w:r>
          </w:p>
        </w:tc>
      </w:tr>
      <w:tr w:rsidR="002F606A" w14:paraId="33AB1D6F" w14:textId="77777777" w:rsidTr="00F879A9">
        <w:trPr>
          <w:trHeight w:hRule="exact" w:val="425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DF7E84B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2A97709F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427B" w14:textId="099549E3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▲</w:t>
            </w:r>
            <w:r w:rsidRPr="00F879A9">
              <w:rPr>
                <w:rFonts w:ascii="Times New Roman" w:hAnsi="Times New Roman"/>
              </w:rPr>
              <w:t>背景颗粒数：</w:t>
            </w:r>
            <w:r w:rsidRPr="00F879A9">
              <w:rPr>
                <w:rFonts w:ascii="Times New Roman" w:hAnsi="Times New Roman"/>
              </w:rPr>
              <w:t xml:space="preserve">≤500 </w:t>
            </w:r>
            <w:proofErr w:type="gramStart"/>
            <w:r w:rsidRPr="00F879A9">
              <w:rPr>
                <w:rFonts w:ascii="Times New Roman" w:hAnsi="Times New Roman"/>
              </w:rPr>
              <w:t>个</w:t>
            </w:r>
            <w:proofErr w:type="gramEnd"/>
          </w:p>
        </w:tc>
      </w:tr>
      <w:tr w:rsidR="002F606A" w14:paraId="09A91872" w14:textId="77777777" w:rsidTr="00F879A9">
        <w:trPr>
          <w:trHeight w:hRule="exact" w:val="431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695005E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5D3BF634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23D9" w14:textId="4495F389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软件：</w:t>
            </w:r>
            <w:proofErr w:type="gramStart"/>
            <w:r w:rsidRPr="00F879A9">
              <w:rPr>
                <w:rFonts w:ascii="Times New Roman" w:hAnsi="Times New Roman"/>
              </w:rPr>
              <w:t>标配英文</w:t>
            </w:r>
            <w:proofErr w:type="gramEnd"/>
            <w:r w:rsidRPr="00F879A9">
              <w:rPr>
                <w:rFonts w:ascii="Times New Roman" w:hAnsi="Times New Roman"/>
              </w:rPr>
              <w:t>版本软件，具备采集和分析功能、可自动或手动调整阈值，</w:t>
            </w:r>
          </w:p>
        </w:tc>
      </w:tr>
      <w:tr w:rsidR="00E53D25" w14:paraId="2BD654C6" w14:textId="77777777" w:rsidTr="00F879A9">
        <w:trPr>
          <w:trHeight w:hRule="exact" w:val="850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71B945F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3817DAE0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9F77" w14:textId="4679FE69" w:rsidR="00E53D25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szCs w:val="21"/>
              </w:rPr>
            </w:pPr>
            <w:r w:rsidRPr="00F879A9">
              <w:rPr>
                <w:rFonts w:ascii="Times New Roman" w:hAnsi="Times New Roman"/>
                <w:color w:val="000000"/>
                <w:szCs w:val="21"/>
              </w:rPr>
              <w:t>▲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实时可视化：实时显示信号波形图，带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 xml:space="preserve"> video 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窗口，可实时监测激光束和样品流动室的情况。（</w:t>
            </w:r>
            <w:r w:rsidR="00F879A9" w:rsidRPr="00F879A9">
              <w:rPr>
                <w:rFonts w:ascii="Times New Roman" w:hAnsi="Times New Roman"/>
                <w:szCs w:val="21"/>
              </w:rPr>
              <w:t>提供厂家彩页、或説明书、或</w:t>
            </w:r>
            <w:proofErr w:type="gramStart"/>
            <w:r w:rsidR="00F879A9" w:rsidRPr="00F879A9">
              <w:rPr>
                <w:rFonts w:ascii="Times New Roman" w:hAnsi="Times New Roman"/>
                <w:szCs w:val="21"/>
              </w:rPr>
              <w:t>官网截</w:t>
            </w:r>
            <w:proofErr w:type="gramEnd"/>
            <w:r w:rsidR="00F879A9" w:rsidRPr="00F879A9">
              <w:rPr>
                <w:rFonts w:ascii="Times New Roman" w:hAnsi="Times New Roman"/>
                <w:szCs w:val="21"/>
              </w:rPr>
              <w:t>图等证明材料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）</w:t>
            </w:r>
          </w:p>
        </w:tc>
      </w:tr>
      <w:tr w:rsidR="00E53D25" w14:paraId="0DE3BC1F" w14:textId="77777777" w:rsidTr="00F879A9">
        <w:trPr>
          <w:trHeight w:hRule="exact" w:val="854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87F00C7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1B4DABC3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06AC" w14:textId="06CD30ED" w:rsidR="00E53D25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szCs w:val="21"/>
              </w:rPr>
            </w:pPr>
            <w:r w:rsidRPr="00F879A9">
              <w:rPr>
                <w:rFonts w:ascii="Times New Roman" w:hAnsi="Times New Roman"/>
                <w:color w:val="000000"/>
                <w:szCs w:val="21"/>
              </w:rPr>
              <w:t>数据输出格式：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NFA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；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FCS 3.0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；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.bmp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；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 xml:space="preserve">.pdf </w:t>
            </w:r>
            <w:r w:rsidRPr="00F879A9">
              <w:rPr>
                <w:rFonts w:ascii="Times New Roman" w:hAnsi="Times New Roman"/>
                <w:color w:val="000000"/>
                <w:szCs w:val="21"/>
              </w:rPr>
              <w:t>等</w:t>
            </w:r>
          </w:p>
        </w:tc>
      </w:tr>
      <w:tr w:rsidR="00E53D25" w14:paraId="108C768A" w14:textId="77777777" w:rsidTr="00F879A9">
        <w:trPr>
          <w:trHeight w:hRule="exact" w:val="838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B4973F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4F1B4F9C" w14:textId="77777777" w:rsidR="00E53D25" w:rsidRPr="0038075C" w:rsidRDefault="00E53D25" w:rsidP="00E53D25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FA19" w14:textId="2BEC527E" w:rsidR="00E53D25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 w:rsidRPr="00F879A9">
              <w:rPr>
                <w:rFonts w:ascii="Times New Roman" w:hAnsi="Times New Roman"/>
                <w:color w:val="000000"/>
                <w:szCs w:val="21"/>
              </w:rPr>
              <w:t>液路设计</w:t>
            </w:r>
            <w:proofErr w:type="gramEnd"/>
            <w:r w:rsidRPr="00F879A9">
              <w:rPr>
                <w:rFonts w:ascii="Times New Roman" w:hAnsi="Times New Roman"/>
                <w:color w:val="000000"/>
                <w:szCs w:val="21"/>
              </w:rPr>
              <w:t>：采用特有的自重力模式，</w:t>
            </w:r>
            <w:proofErr w:type="gramStart"/>
            <w:r w:rsidRPr="00F879A9">
              <w:rPr>
                <w:rFonts w:ascii="Times New Roman" w:hAnsi="Times New Roman"/>
                <w:color w:val="000000"/>
                <w:szCs w:val="21"/>
              </w:rPr>
              <w:t>实现超慢流体</w:t>
            </w:r>
            <w:proofErr w:type="gramEnd"/>
            <w:r w:rsidRPr="00F879A9">
              <w:rPr>
                <w:rFonts w:ascii="Times New Roman" w:hAnsi="Times New Roman"/>
                <w:color w:val="000000"/>
                <w:szCs w:val="21"/>
              </w:rPr>
              <w:t>鞘液聚焦，有效提高液流稳定性。</w:t>
            </w:r>
          </w:p>
        </w:tc>
      </w:tr>
      <w:tr w:rsidR="002F606A" w14:paraId="18DEF391" w14:textId="77777777" w:rsidTr="00F879A9">
        <w:trPr>
          <w:trHeight w:hRule="exact" w:val="455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7AC3D5C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25BAD93A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41A4" w14:textId="633D399A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▲</w:t>
            </w:r>
            <w:r w:rsidRPr="00F879A9">
              <w:rPr>
                <w:rFonts w:ascii="Times New Roman" w:hAnsi="Times New Roman"/>
              </w:rPr>
              <w:t>鞘液：无需额外使用过滤器进行过滤。</w:t>
            </w:r>
          </w:p>
        </w:tc>
      </w:tr>
      <w:tr w:rsidR="002F606A" w14:paraId="50DC4583" w14:textId="77777777" w:rsidTr="00F879A9">
        <w:trPr>
          <w:trHeight w:val="825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C32C3FD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5913D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79D9" w14:textId="1AEA2542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▲</w:t>
            </w:r>
            <w:r w:rsidRPr="00F879A9">
              <w:rPr>
                <w:rFonts w:ascii="Times New Roman" w:hAnsi="Times New Roman"/>
              </w:rPr>
              <w:t>样本流速：</w:t>
            </w:r>
            <w:r w:rsidRPr="00F879A9">
              <w:rPr>
                <w:rFonts w:ascii="Times New Roman" w:hAnsi="Times New Roman"/>
              </w:rPr>
              <w:t xml:space="preserve">2-60 </w:t>
            </w:r>
            <w:proofErr w:type="spellStart"/>
            <w:r w:rsidRPr="00F879A9">
              <w:rPr>
                <w:rFonts w:ascii="Times New Roman" w:hAnsi="Times New Roman"/>
              </w:rPr>
              <w:t>nl</w:t>
            </w:r>
            <w:proofErr w:type="spellEnd"/>
            <w:r w:rsidRPr="00F879A9">
              <w:rPr>
                <w:rFonts w:ascii="Times New Roman" w:hAnsi="Times New Roman"/>
              </w:rPr>
              <w:t>/min</w:t>
            </w:r>
            <w:r w:rsidRPr="00F879A9">
              <w:rPr>
                <w:rFonts w:ascii="Times New Roman" w:hAnsi="Times New Roman"/>
              </w:rPr>
              <w:t>，同时支持流速连续调节。（</w:t>
            </w:r>
            <w:r w:rsidR="00F879A9" w:rsidRPr="00F879A9">
              <w:rPr>
                <w:rFonts w:ascii="Times New Roman" w:hAnsi="Times New Roman"/>
                <w:szCs w:val="21"/>
              </w:rPr>
              <w:t>提供厂家彩页、或説明书、或</w:t>
            </w:r>
            <w:proofErr w:type="gramStart"/>
            <w:r w:rsidR="00F879A9" w:rsidRPr="00F879A9">
              <w:rPr>
                <w:rFonts w:ascii="Times New Roman" w:hAnsi="Times New Roman"/>
                <w:szCs w:val="21"/>
              </w:rPr>
              <w:t>官网截</w:t>
            </w:r>
            <w:proofErr w:type="gramEnd"/>
            <w:r w:rsidR="00F879A9" w:rsidRPr="00F879A9">
              <w:rPr>
                <w:rFonts w:ascii="Times New Roman" w:hAnsi="Times New Roman"/>
                <w:szCs w:val="21"/>
              </w:rPr>
              <w:t>图等证明材料</w:t>
            </w:r>
            <w:r w:rsidRPr="00F879A9">
              <w:rPr>
                <w:rFonts w:ascii="Times New Roman" w:hAnsi="Times New Roman"/>
              </w:rPr>
              <w:t>）</w:t>
            </w:r>
          </w:p>
        </w:tc>
      </w:tr>
      <w:tr w:rsidR="002F606A" w14:paraId="4523FFA1" w14:textId="77777777" w:rsidTr="00F879A9">
        <w:trPr>
          <w:trHeight w:val="422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638E9A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85E1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0412" w14:textId="3FFDE490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清洗维护：</w:t>
            </w:r>
            <w:proofErr w:type="gramStart"/>
            <w:r w:rsidRPr="00F879A9">
              <w:rPr>
                <w:rFonts w:ascii="Times New Roman" w:hAnsi="Times New Roman"/>
              </w:rPr>
              <w:t>一键式开关机</w:t>
            </w:r>
            <w:proofErr w:type="gramEnd"/>
            <w:r w:rsidRPr="00F879A9">
              <w:rPr>
                <w:rFonts w:ascii="Times New Roman" w:hAnsi="Times New Roman"/>
              </w:rPr>
              <w:t>，</w:t>
            </w:r>
            <w:proofErr w:type="gramStart"/>
            <w:r w:rsidRPr="00F879A9">
              <w:rPr>
                <w:rFonts w:ascii="Times New Roman" w:hAnsi="Times New Roman"/>
              </w:rPr>
              <w:t>全自动液路清洗</w:t>
            </w:r>
            <w:proofErr w:type="gramEnd"/>
            <w:r w:rsidRPr="00F879A9">
              <w:rPr>
                <w:rFonts w:ascii="Times New Roman" w:hAnsi="Times New Roman"/>
              </w:rPr>
              <w:t>维护，无需手动操作。</w:t>
            </w:r>
          </w:p>
        </w:tc>
      </w:tr>
      <w:tr w:rsidR="002F606A" w14:paraId="21373B34" w14:textId="77777777" w:rsidTr="00F879A9">
        <w:trPr>
          <w:trHeight w:hRule="exact" w:val="423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1129C35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11FF5321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E378" w14:textId="459E27D9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上样方式：标准</w:t>
            </w:r>
            <w:r w:rsidRPr="00F879A9">
              <w:rPr>
                <w:rFonts w:ascii="Times New Roman" w:hAnsi="Times New Roman"/>
              </w:rPr>
              <w:t xml:space="preserve"> 0.6 mL EP </w:t>
            </w:r>
            <w:r w:rsidRPr="00F879A9">
              <w:rPr>
                <w:rFonts w:ascii="Times New Roman" w:hAnsi="Times New Roman"/>
              </w:rPr>
              <w:t>管上样。</w:t>
            </w:r>
          </w:p>
        </w:tc>
      </w:tr>
      <w:tr w:rsidR="002F606A" w14:paraId="12C9ABCC" w14:textId="77777777" w:rsidTr="00F879A9">
        <w:trPr>
          <w:trHeight w:hRule="exact" w:val="417"/>
          <w:jc w:val="center"/>
        </w:trPr>
        <w:tc>
          <w:tcPr>
            <w:tcW w:w="773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4E269C8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14:paraId="5D011790" w14:textId="77777777" w:rsidR="002F606A" w:rsidRPr="0038075C" w:rsidRDefault="002F606A" w:rsidP="002F606A">
            <w:pPr>
              <w:widowControl/>
              <w:jc w:val="center"/>
              <w:textAlignment w:val="baseline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DD76" w14:textId="3A2DE8C4" w:rsidR="002F606A" w:rsidRPr="00F879A9" w:rsidRDefault="002F606A" w:rsidP="00F879A9">
            <w:pPr>
              <w:pStyle w:val="af"/>
              <w:widowControl/>
              <w:numPr>
                <w:ilvl w:val="0"/>
                <w:numId w:val="4"/>
              </w:numPr>
              <w:ind w:firstLineChars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A9">
              <w:rPr>
                <w:rFonts w:ascii="Times New Roman" w:hAnsi="Times New Roman"/>
              </w:rPr>
              <w:t>实时压力监控：样品进</w:t>
            </w:r>
            <w:proofErr w:type="gramStart"/>
            <w:r w:rsidRPr="00F879A9">
              <w:rPr>
                <w:rFonts w:ascii="Times New Roman" w:hAnsi="Times New Roman"/>
              </w:rPr>
              <w:t>样压力</w:t>
            </w:r>
            <w:proofErr w:type="gramEnd"/>
            <w:r w:rsidRPr="00F879A9">
              <w:rPr>
                <w:rFonts w:ascii="Times New Roman" w:hAnsi="Times New Roman"/>
              </w:rPr>
              <w:t xml:space="preserve"> 1.0Kpa</w:t>
            </w:r>
            <w:r w:rsidRPr="00F879A9">
              <w:rPr>
                <w:rFonts w:ascii="Times New Roman" w:hAnsi="Times New Roman"/>
              </w:rPr>
              <w:t>，实时监控并显示用以判断液流状态。</w:t>
            </w:r>
          </w:p>
        </w:tc>
      </w:tr>
      <w:tr w:rsidR="00984F80" w14:paraId="4E29CCC4" w14:textId="77777777" w:rsidTr="00CE7AA5">
        <w:trPr>
          <w:trHeight w:val="574"/>
          <w:jc w:val="center"/>
        </w:trPr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D9C80" w14:textId="1FC0525B" w:rsidR="00957E58" w:rsidRPr="004E69F7" w:rsidRDefault="00957E58" w:rsidP="00957E58">
            <w:pPr>
              <w:widowControl/>
              <w:textAlignment w:val="baseline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4E69F7"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  <w:t>配置清单</w:t>
            </w:r>
            <w:r w:rsidR="004E69F7" w:rsidRPr="004E69F7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：</w:t>
            </w:r>
            <w:r w:rsidR="00E53D25" w:rsidRPr="004E69F7">
              <w:rPr>
                <w:rFonts w:ascii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  <w:tr w:rsidR="00CE7AA5" w14:paraId="45C96C67" w14:textId="77777777" w:rsidTr="004B398D">
        <w:trPr>
          <w:trHeight w:val="1811"/>
          <w:jc w:val="center"/>
        </w:trPr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ABFB6" w14:textId="0570F3A5" w:rsidR="00CE7AA5" w:rsidRPr="004E69F7" w:rsidRDefault="004B398D" w:rsidP="004B398D">
            <w:pPr>
              <w:widowControl/>
              <w:spacing w:line="360" w:lineRule="auto"/>
              <w:textAlignment w:val="baseline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1、激发光源：2个； 2、单光子计数模块：3个； 3、石英流动室：1个； 4、标准光学滤光片组合：1组； 5、液流系统：1套； 6、软件系统：1套； 7、工作站：1套； 8、显示器：1台； 9、标准试剂套装：1套； 10、产品说明书：1本； 11、用户手册：1份</w:t>
            </w:r>
          </w:p>
        </w:tc>
        <w:bookmarkStart w:id="0" w:name="_GoBack"/>
        <w:bookmarkEnd w:id="0"/>
      </w:tr>
    </w:tbl>
    <w:p w14:paraId="0FDFF962" w14:textId="77777777" w:rsidR="005E0B49" w:rsidRPr="005E0B49" w:rsidRDefault="005E0B49" w:rsidP="00E234FE">
      <w:pPr>
        <w:widowControl/>
        <w:jc w:val="left"/>
        <w:textAlignment w:val="baseline"/>
        <w:rPr>
          <w:rFonts w:hint="eastAsia"/>
          <w:b/>
          <w:bCs/>
          <w:sz w:val="24"/>
          <w:szCs w:val="32"/>
        </w:rPr>
      </w:pPr>
    </w:p>
    <w:sectPr w:rsidR="005E0B49" w:rsidRPr="005E0B49" w:rsidSect="001840D4">
      <w:footerReference w:type="default" r:id="rId8"/>
      <w:pgSz w:w="11906" w:h="16838" w:code="9"/>
      <w:pgMar w:top="1418" w:right="1418" w:bottom="1701" w:left="1418" w:header="851" w:footer="136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88A9E" w14:textId="77777777" w:rsidR="008942DC" w:rsidRDefault="008942DC" w:rsidP="00180716">
      <w:r>
        <w:separator/>
      </w:r>
    </w:p>
  </w:endnote>
  <w:endnote w:type="continuationSeparator" w:id="0">
    <w:p w14:paraId="079E25E7" w14:textId="77777777" w:rsidR="008942DC" w:rsidRDefault="008942DC" w:rsidP="0018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E3306" w14:textId="673D074A" w:rsidR="005E0B49" w:rsidRPr="00E234FE" w:rsidRDefault="005E0B49" w:rsidP="00E234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ADD83" w14:textId="77777777" w:rsidR="008942DC" w:rsidRDefault="008942DC" w:rsidP="00180716">
      <w:r>
        <w:separator/>
      </w:r>
    </w:p>
  </w:footnote>
  <w:footnote w:type="continuationSeparator" w:id="0">
    <w:p w14:paraId="21F1BA98" w14:textId="77777777" w:rsidR="008942DC" w:rsidRDefault="008942DC" w:rsidP="0018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706A55"/>
    <w:multiLevelType w:val="singleLevel"/>
    <w:tmpl w:val="AA706A5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5D36852"/>
    <w:multiLevelType w:val="hybridMultilevel"/>
    <w:tmpl w:val="77DE1C90"/>
    <w:lvl w:ilvl="0" w:tplc="2D964E82">
      <w:start w:val="1"/>
      <w:numFmt w:val="decimal"/>
      <w:lvlText w:val="%1."/>
      <w:lvlJc w:val="left"/>
      <w:pPr>
        <w:ind w:left="440" w:hanging="44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5A732C1"/>
    <w:multiLevelType w:val="hybridMultilevel"/>
    <w:tmpl w:val="7FAED154"/>
    <w:lvl w:ilvl="0" w:tplc="7CF8D7DA">
      <w:start w:val="1"/>
      <w:numFmt w:val="decimal"/>
      <w:lvlText w:val="%1．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16"/>
    <w:rsid w:val="000051E7"/>
    <w:rsid w:val="0000651C"/>
    <w:rsid w:val="00015B52"/>
    <w:rsid w:val="00031B84"/>
    <w:rsid w:val="000736A6"/>
    <w:rsid w:val="0007571F"/>
    <w:rsid w:val="00092DBF"/>
    <w:rsid w:val="000B059A"/>
    <w:rsid w:val="000D08C9"/>
    <w:rsid w:val="000E0A0A"/>
    <w:rsid w:val="001011A1"/>
    <w:rsid w:val="0010208D"/>
    <w:rsid w:val="00126E09"/>
    <w:rsid w:val="00127B98"/>
    <w:rsid w:val="00127D6B"/>
    <w:rsid w:val="0013726E"/>
    <w:rsid w:val="00141307"/>
    <w:rsid w:val="00153A42"/>
    <w:rsid w:val="00180716"/>
    <w:rsid w:val="001840D4"/>
    <w:rsid w:val="0018661F"/>
    <w:rsid w:val="001A58A1"/>
    <w:rsid w:val="001A7555"/>
    <w:rsid w:val="001D3C5C"/>
    <w:rsid w:val="001E08BC"/>
    <w:rsid w:val="001F03C4"/>
    <w:rsid w:val="00207932"/>
    <w:rsid w:val="00277381"/>
    <w:rsid w:val="0028381B"/>
    <w:rsid w:val="002932F2"/>
    <w:rsid w:val="002B0F70"/>
    <w:rsid w:val="002B5517"/>
    <w:rsid w:val="002C0BFD"/>
    <w:rsid w:val="002D7284"/>
    <w:rsid w:val="002F1A31"/>
    <w:rsid w:val="002F606A"/>
    <w:rsid w:val="003202AE"/>
    <w:rsid w:val="003407BA"/>
    <w:rsid w:val="00360A36"/>
    <w:rsid w:val="00363A52"/>
    <w:rsid w:val="00375E5D"/>
    <w:rsid w:val="0038075C"/>
    <w:rsid w:val="003817D3"/>
    <w:rsid w:val="00386A50"/>
    <w:rsid w:val="003938A4"/>
    <w:rsid w:val="003E4CAD"/>
    <w:rsid w:val="003F252D"/>
    <w:rsid w:val="004316EB"/>
    <w:rsid w:val="004352F5"/>
    <w:rsid w:val="00447FAF"/>
    <w:rsid w:val="004607A8"/>
    <w:rsid w:val="0046248D"/>
    <w:rsid w:val="00481FBD"/>
    <w:rsid w:val="00485E99"/>
    <w:rsid w:val="004B052C"/>
    <w:rsid w:val="004B398D"/>
    <w:rsid w:val="004C6FD8"/>
    <w:rsid w:val="004E2F60"/>
    <w:rsid w:val="004E69F7"/>
    <w:rsid w:val="004F46EC"/>
    <w:rsid w:val="00520A60"/>
    <w:rsid w:val="0052293D"/>
    <w:rsid w:val="00527BE9"/>
    <w:rsid w:val="00536070"/>
    <w:rsid w:val="00562979"/>
    <w:rsid w:val="005650BD"/>
    <w:rsid w:val="00595DCD"/>
    <w:rsid w:val="005A247E"/>
    <w:rsid w:val="005A6616"/>
    <w:rsid w:val="005B4177"/>
    <w:rsid w:val="005E0B49"/>
    <w:rsid w:val="005E733F"/>
    <w:rsid w:val="00604C49"/>
    <w:rsid w:val="00613C5E"/>
    <w:rsid w:val="0062774E"/>
    <w:rsid w:val="00640511"/>
    <w:rsid w:val="00680938"/>
    <w:rsid w:val="006B399A"/>
    <w:rsid w:val="006B7040"/>
    <w:rsid w:val="006B7069"/>
    <w:rsid w:val="006C1BAB"/>
    <w:rsid w:val="006F1147"/>
    <w:rsid w:val="006F129E"/>
    <w:rsid w:val="006F1FD9"/>
    <w:rsid w:val="006F41C9"/>
    <w:rsid w:val="00730FDE"/>
    <w:rsid w:val="00760E61"/>
    <w:rsid w:val="007F5B1A"/>
    <w:rsid w:val="008143CB"/>
    <w:rsid w:val="00832BDD"/>
    <w:rsid w:val="00876F2F"/>
    <w:rsid w:val="00890077"/>
    <w:rsid w:val="008942DC"/>
    <w:rsid w:val="008B160B"/>
    <w:rsid w:val="008B7985"/>
    <w:rsid w:val="008F18EF"/>
    <w:rsid w:val="008F52E7"/>
    <w:rsid w:val="009022AC"/>
    <w:rsid w:val="0091437C"/>
    <w:rsid w:val="00915D2D"/>
    <w:rsid w:val="00917BB5"/>
    <w:rsid w:val="0092238F"/>
    <w:rsid w:val="0092593E"/>
    <w:rsid w:val="00932A84"/>
    <w:rsid w:val="00957E58"/>
    <w:rsid w:val="0096101E"/>
    <w:rsid w:val="00964F48"/>
    <w:rsid w:val="00972FDC"/>
    <w:rsid w:val="00973FA0"/>
    <w:rsid w:val="00980851"/>
    <w:rsid w:val="009836A4"/>
    <w:rsid w:val="00984F80"/>
    <w:rsid w:val="00992628"/>
    <w:rsid w:val="009A4E17"/>
    <w:rsid w:val="009D6737"/>
    <w:rsid w:val="009F5F47"/>
    <w:rsid w:val="00A039A6"/>
    <w:rsid w:val="00A15F7F"/>
    <w:rsid w:val="00A15F96"/>
    <w:rsid w:val="00A27D87"/>
    <w:rsid w:val="00A55349"/>
    <w:rsid w:val="00A62D15"/>
    <w:rsid w:val="00A70CB8"/>
    <w:rsid w:val="00A77062"/>
    <w:rsid w:val="00AA10B5"/>
    <w:rsid w:val="00AA2A2D"/>
    <w:rsid w:val="00AA72DE"/>
    <w:rsid w:val="00AB686E"/>
    <w:rsid w:val="00AD3004"/>
    <w:rsid w:val="00AD6603"/>
    <w:rsid w:val="00AF2364"/>
    <w:rsid w:val="00AF6656"/>
    <w:rsid w:val="00B13789"/>
    <w:rsid w:val="00B241AF"/>
    <w:rsid w:val="00B37A82"/>
    <w:rsid w:val="00B37E2B"/>
    <w:rsid w:val="00B41CFC"/>
    <w:rsid w:val="00B74596"/>
    <w:rsid w:val="00BB545A"/>
    <w:rsid w:val="00BC260B"/>
    <w:rsid w:val="00BE5B4B"/>
    <w:rsid w:val="00C046E8"/>
    <w:rsid w:val="00C27F8E"/>
    <w:rsid w:val="00C45C39"/>
    <w:rsid w:val="00C70023"/>
    <w:rsid w:val="00C70D64"/>
    <w:rsid w:val="00C717A1"/>
    <w:rsid w:val="00C75314"/>
    <w:rsid w:val="00C941DA"/>
    <w:rsid w:val="00CA02EC"/>
    <w:rsid w:val="00CA1F88"/>
    <w:rsid w:val="00CB5B02"/>
    <w:rsid w:val="00CC2C4C"/>
    <w:rsid w:val="00CD0A86"/>
    <w:rsid w:val="00CE7AA5"/>
    <w:rsid w:val="00D16186"/>
    <w:rsid w:val="00D221EA"/>
    <w:rsid w:val="00D45134"/>
    <w:rsid w:val="00D5195A"/>
    <w:rsid w:val="00D650DC"/>
    <w:rsid w:val="00D9394A"/>
    <w:rsid w:val="00DA1A00"/>
    <w:rsid w:val="00DB4AD0"/>
    <w:rsid w:val="00DC6540"/>
    <w:rsid w:val="00DD2E5C"/>
    <w:rsid w:val="00DD7743"/>
    <w:rsid w:val="00DE32DD"/>
    <w:rsid w:val="00E0716E"/>
    <w:rsid w:val="00E13D8B"/>
    <w:rsid w:val="00E234FE"/>
    <w:rsid w:val="00E312B5"/>
    <w:rsid w:val="00E42878"/>
    <w:rsid w:val="00E51A5F"/>
    <w:rsid w:val="00E53D25"/>
    <w:rsid w:val="00E62D0A"/>
    <w:rsid w:val="00E74006"/>
    <w:rsid w:val="00E84839"/>
    <w:rsid w:val="00E87DEE"/>
    <w:rsid w:val="00EA0AF4"/>
    <w:rsid w:val="00EA3933"/>
    <w:rsid w:val="00EC33F7"/>
    <w:rsid w:val="00ED76B5"/>
    <w:rsid w:val="00F0699B"/>
    <w:rsid w:val="00F128E8"/>
    <w:rsid w:val="00F142A9"/>
    <w:rsid w:val="00F27399"/>
    <w:rsid w:val="00F550D6"/>
    <w:rsid w:val="00F731E2"/>
    <w:rsid w:val="00F879A9"/>
    <w:rsid w:val="00FD640E"/>
    <w:rsid w:val="00FE1C15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9B6BF"/>
  <w15:chartTrackingRefBased/>
  <w15:docId w15:val="{F8EA32F3-D923-45E7-AB07-09F69E78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71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447F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481F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1807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8071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180716"/>
    <w:rPr>
      <w:sz w:val="18"/>
      <w:szCs w:val="18"/>
    </w:rPr>
  </w:style>
  <w:style w:type="table" w:styleId="a7">
    <w:name w:val="Table Grid"/>
    <w:basedOn w:val="a1"/>
    <w:uiPriority w:val="59"/>
    <w:rsid w:val="00CA1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9836A4"/>
    <w:pPr>
      <w:jc w:val="left"/>
    </w:pPr>
    <w:rPr>
      <w:lang w:val="x-none" w:eastAsia="x-none"/>
    </w:rPr>
  </w:style>
  <w:style w:type="character" w:customStyle="1" w:styleId="a9">
    <w:name w:val="批注文字 字符"/>
    <w:link w:val="a8"/>
    <w:uiPriority w:val="99"/>
    <w:semiHidden/>
    <w:rsid w:val="009836A4"/>
    <w:rPr>
      <w:kern w:val="2"/>
      <w:sz w:val="21"/>
      <w:szCs w:val="22"/>
    </w:rPr>
  </w:style>
  <w:style w:type="character" w:styleId="aa">
    <w:name w:val="annotation reference"/>
    <w:uiPriority w:val="99"/>
    <w:semiHidden/>
    <w:unhideWhenUsed/>
    <w:rsid w:val="009836A4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046E8"/>
    <w:rPr>
      <w:sz w:val="18"/>
      <w:szCs w:val="18"/>
      <w:lang w:val="x-none" w:eastAsia="x-none"/>
    </w:rPr>
  </w:style>
  <w:style w:type="character" w:customStyle="1" w:styleId="ac">
    <w:name w:val="批注框文本 字符"/>
    <w:link w:val="ab"/>
    <w:uiPriority w:val="99"/>
    <w:semiHidden/>
    <w:rsid w:val="00C046E8"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rsid w:val="00447FAF"/>
    <w:rPr>
      <w:b/>
      <w:bCs/>
      <w:kern w:val="44"/>
      <w:sz w:val="44"/>
      <w:szCs w:val="44"/>
    </w:rPr>
  </w:style>
  <w:style w:type="character" w:customStyle="1" w:styleId="table0020normalchar">
    <w:name w:val="table_0020normal__char"/>
    <w:basedOn w:val="a0"/>
    <w:rsid w:val="002932F2"/>
  </w:style>
  <w:style w:type="character" w:customStyle="1" w:styleId="30">
    <w:name w:val="标题 3 字符"/>
    <w:link w:val="3"/>
    <w:uiPriority w:val="9"/>
    <w:rsid w:val="00481FBD"/>
    <w:rPr>
      <w:b/>
      <w:bCs/>
      <w:kern w:val="2"/>
      <w:sz w:val="32"/>
      <w:szCs w:val="32"/>
    </w:rPr>
  </w:style>
  <w:style w:type="paragraph" w:styleId="ad">
    <w:name w:val="Body Text"/>
    <w:basedOn w:val="a"/>
    <w:link w:val="ae"/>
    <w:rsid w:val="005E0B49"/>
    <w:pPr>
      <w:jc w:val="center"/>
    </w:pPr>
    <w:rPr>
      <w:rFonts w:ascii="宋体" w:eastAsia="等线" w:hAnsi="宋体" w:cs="等线"/>
      <w:color w:val="FF0000"/>
      <w:szCs w:val="24"/>
    </w:rPr>
  </w:style>
  <w:style w:type="character" w:customStyle="1" w:styleId="ae">
    <w:name w:val="正文文本 字符"/>
    <w:basedOn w:val="a0"/>
    <w:link w:val="ad"/>
    <w:rsid w:val="005E0B49"/>
    <w:rPr>
      <w:rFonts w:ascii="宋体" w:eastAsia="等线" w:hAnsi="宋体" w:cs="等线"/>
      <w:color w:val="FF0000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E53D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52778-9BA7-4457-B2FD-E68AFA59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1022</Characters>
  <Application>Microsoft Office Word</Application>
  <DocSecurity>0</DocSecurity>
  <Lines>8</Lines>
  <Paragraphs>2</Paragraphs>
  <ScaleCrop>false</ScaleCrop>
  <Company>Sky123.Org</Company>
  <LinksUpToDate>false</LinksUpToDate>
  <CharactersWithSpaces>1199</CharactersWithSpaces>
  <SharedDoc>false</SharedDoc>
  <HLinks>
    <vt:vector size="6" baseType="variant">
      <vt:variant>
        <vt:i4>2687080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http://www.baidu.com/link?url=b4xlkPrZ0ybizYeIygVLG8i4RZKCiJwuJP-EuyJokHEZ2G6dRH5-B5jt-U3-zKyV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NTKO</cp:lastModifiedBy>
  <cp:revision>4</cp:revision>
  <cp:lastPrinted>2022-09-22T06:45:00Z</cp:lastPrinted>
  <dcterms:created xsi:type="dcterms:W3CDTF">2025-02-14T07:33:00Z</dcterms:created>
  <dcterms:modified xsi:type="dcterms:W3CDTF">2025-02-14T07:56:00Z</dcterms:modified>
</cp:coreProperties>
</file>