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A4B214">
      <w:pPr>
        <w:spacing w:line="300" w:lineRule="exact"/>
        <w:rPr>
          <w:rFonts w:ascii="宋体" w:hAnsi="宋体"/>
          <w:b/>
          <w:bCs/>
          <w:sz w:val="28"/>
        </w:rPr>
      </w:pPr>
      <w:r>
        <w:rPr>
          <w:rFonts w:hint="eastAsia" w:ascii="宋体" w:hAnsi="宋体"/>
          <w:b/>
          <w:bCs/>
          <w:sz w:val="28"/>
        </w:rPr>
        <w:t>一、关于评分细则说明：</w:t>
      </w:r>
    </w:p>
    <w:p w14:paraId="24858D92">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14:paraId="424D3453">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14:paraId="23B9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14:paraId="26D7FD04">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14:paraId="78C1E16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14:paraId="63C5A388">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14:paraId="57583B19">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14:paraId="4DA0E872">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F25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14:paraId="6BA4E2C0">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14:paraId="59BD60F1">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4C37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14:paraId="761260E2">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6DC2FAF4">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13B4C040">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14:paraId="3F96BC9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020A232A">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35290D09">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0771263B">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015711C5">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14:paraId="2DCDACF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14:paraId="76DE5A3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14:paraId="204B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14:paraId="4DC0C235">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4B135C55">
            <w:pPr>
              <w:spacing w:line="300" w:lineRule="exact"/>
              <w:jc w:val="center"/>
              <w:rPr>
                <w:rFonts w:ascii="宋体" w:hAnsi="宋体" w:eastAsia="等线"/>
                <w:szCs w:val="21"/>
              </w:rPr>
            </w:pPr>
            <w:r>
              <w:rPr>
                <w:rFonts w:hint="eastAsia" w:ascii="宋体" w:hAnsi="宋体" w:eastAsia="等线"/>
                <w:szCs w:val="21"/>
              </w:rPr>
              <w:t>产品对比</w:t>
            </w:r>
          </w:p>
          <w:p w14:paraId="529C1D4C">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14:paraId="4C58A832">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63F97A1D">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51D5170E">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14:paraId="367FE734">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7EE09CBB">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14:paraId="126C82CA">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14:paraId="0AE41DD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0F103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14:paraId="45A4F373">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1D2DF877">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3C9D1D6D">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14:paraId="111CE1E5">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580E737D">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5EAFF35A">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644EC5E8">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25A8042F">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14:paraId="159F62AD">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14:paraId="3B527EE4">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14:paraId="029A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14:paraId="4AE848FB">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2E916B00">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3561FFFD">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14:paraId="28CADB1B">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3EDD75B6">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41BF06DB">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305AD6D2">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52C26B16">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644379D0">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14:paraId="23A0726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14:paraId="2ECFEF7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36AE2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14:paraId="07DE735A">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14:paraId="38340750">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68C6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22A3B334">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777367D3">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14:paraId="1BCF3CDC">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0CA38712">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134C076E">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434DB322">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27B7512B">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5984D8A4">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14:paraId="67632C12">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6EDAE68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C64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14:paraId="400DC911">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04BD8935">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14:paraId="2F54972C">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55B5B4E9">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4A725F25">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3BC851D5">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DBA7217">
            <w:pPr>
              <w:spacing w:line="300" w:lineRule="exact"/>
              <w:jc w:val="left"/>
              <w:rPr>
                <w:rFonts w:ascii="宋体" w:hAnsi="宋体" w:eastAsia="等线"/>
                <w:szCs w:val="21"/>
              </w:rPr>
            </w:pPr>
            <w:r>
              <w:rPr>
                <w:rFonts w:ascii="宋体" w:hAnsi="宋体" w:eastAsia="等线"/>
                <w:szCs w:val="21"/>
              </w:rPr>
              <w:t xml:space="preserve">C、服务一般或一项承诺：2分； </w:t>
            </w:r>
          </w:p>
          <w:p w14:paraId="2F9BB69C">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6A393A90">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14:paraId="1E06A563">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6E9842E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AA2B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14:paraId="1BD3B091">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77B49C34">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14:paraId="4471A6A3">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71EFB723">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58632291">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5E22D603">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55B31AAE">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20B1D1BE">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1129AA4B">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14:paraId="08234231">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14:paraId="673A5F6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0370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14:paraId="50B66775">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14:paraId="693CAA63">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21D92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14:paraId="5F1A6B4A">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330D7027">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14:paraId="7CEEE61F">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31A46D91">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14:paraId="7DBC8D60">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14:paraId="1D4DCFA4">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14:paraId="0EF14A98">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36105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14:paraId="19A3DBC7">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14:paraId="73193B9C">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14:paraId="489C52B9">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179D49DF">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3885F337">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19799710">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14:paraId="10C7CB65">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14:paraId="10F4F7EB">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14:paraId="7E42DBFD">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F79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14:paraId="75603875">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14:paraId="77E59D49">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50A5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3BB0741B">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319B6AF8">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14:paraId="5A2D050E">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28889B32">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31F47EBB">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05829CDD">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14:paraId="2624A26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14:paraId="2BDC377D">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2AA8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14:paraId="749F50B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14:paraId="5F4CC3F0">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14:paraId="053A0604">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6D985716">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14:paraId="571EA1A8">
      <w:pPr>
        <w:widowControl/>
        <w:spacing w:before="100" w:beforeAutospacing="1" w:after="100" w:afterAutospacing="1"/>
        <w:jc w:val="center"/>
        <w:rPr>
          <w:rFonts w:hint="eastAsia" w:ascii="宋体" w:hAnsi="宋体"/>
          <w:b/>
          <w:bCs/>
          <w:sz w:val="28"/>
        </w:rPr>
      </w:pPr>
    </w:p>
    <w:p w14:paraId="7242BB28">
      <w:pPr>
        <w:widowControl/>
        <w:spacing w:before="100" w:beforeAutospacing="1" w:after="100" w:afterAutospacing="1"/>
        <w:jc w:val="center"/>
        <w:rPr>
          <w:rFonts w:hint="eastAsia" w:ascii="宋体" w:hAnsi="宋体"/>
          <w:b/>
          <w:bCs/>
          <w:sz w:val="28"/>
        </w:rPr>
      </w:pPr>
    </w:p>
    <w:p w14:paraId="499D29E6">
      <w:pPr>
        <w:widowControl/>
        <w:spacing w:before="100" w:beforeAutospacing="1" w:after="100" w:afterAutospacing="1"/>
        <w:jc w:val="center"/>
        <w:rPr>
          <w:rFonts w:hint="eastAsia" w:ascii="宋体" w:hAnsi="宋体"/>
          <w:b/>
          <w:bCs/>
          <w:sz w:val="28"/>
        </w:rPr>
      </w:pPr>
    </w:p>
    <w:p w14:paraId="17BACC76">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901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5861"/>
      </w:tblGrid>
      <w:tr w14:paraId="390C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14:paraId="6D55C800">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14:paraId="7C1342FA">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5861" w:type="dxa"/>
            <w:vAlign w:val="center"/>
          </w:tcPr>
          <w:p w14:paraId="01F90572">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eastAsia="zh-CN"/>
              </w:rPr>
              <w:t>详细目录及</w:t>
            </w:r>
            <w:r>
              <w:rPr>
                <w:rFonts w:hint="eastAsia" w:cs="宋体" w:asciiTheme="minorEastAsia" w:hAnsiTheme="minorEastAsia" w:eastAsiaTheme="minorEastAsia"/>
                <w:kern w:val="0"/>
                <w:sz w:val="24"/>
              </w:rPr>
              <w:t>具体参数需求</w:t>
            </w:r>
          </w:p>
        </w:tc>
      </w:tr>
      <w:tr w14:paraId="3F00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5FF0811A">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310" w:type="dxa"/>
            <w:vAlign w:val="center"/>
          </w:tcPr>
          <w:p w14:paraId="0948F407">
            <w:pPr>
              <w:widowControl/>
              <w:spacing w:before="100" w:beforeAutospacing="1" w:after="100" w:afterAutospacing="1"/>
              <w:jc w:val="left"/>
              <w:rPr>
                <w:rFonts w:hint="default" w:cs="宋体" w:asciiTheme="minorEastAsia" w:hAnsiTheme="minorEastAsia" w:eastAsiaTheme="minorEastAsia"/>
                <w:kern w:val="0"/>
                <w:sz w:val="24"/>
                <w:lang w:val="en-US" w:eastAsia="zh-CN"/>
              </w:rPr>
            </w:pPr>
            <w:r>
              <w:rPr>
                <w:rFonts w:hint="eastAsia" w:ascii="宋体" w:hAnsi="宋体" w:eastAsia="等线"/>
                <w:szCs w:val="21"/>
              </w:rPr>
              <w:t>甲乙型流感病毒抗原检测试剂盒（金标法）</w:t>
            </w:r>
          </w:p>
        </w:tc>
        <w:tc>
          <w:tcPr>
            <w:tcW w:w="5861" w:type="dxa"/>
            <w:vAlign w:val="center"/>
          </w:tcPr>
          <w:p w14:paraId="61E6765A">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1特别说明：产品必须为胶体金法（免疫层析法）且同时能检测甲型和乙型流感病毒抗原。</w:t>
            </w:r>
          </w:p>
          <w:p w14:paraId="0F135599">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1、检测时间≤15min 。</w:t>
            </w:r>
          </w:p>
          <w:p w14:paraId="2E01FBD9">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2、检测试剂盒应满足：灵敏度≥90.0%, 特异度≥95.0%。</w:t>
            </w:r>
          </w:p>
          <w:p w14:paraId="2B8DFF75">
            <w:pPr>
              <w:widowControl/>
              <w:spacing w:before="100" w:beforeAutospacing="1" w:after="100" w:afterAutospacing="1"/>
              <w:jc w:val="left"/>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3、检测试剂盒配有质控拭子,包括：(1)流感甲型阳性对照拭子；(2)流感乙型阳性对照拭子；（3）流感阴性质控拭子。</w:t>
            </w:r>
          </w:p>
          <w:p w14:paraId="1DD29756">
            <w:pPr>
              <w:widowControl/>
              <w:spacing w:before="100" w:beforeAutospacing="1" w:after="100" w:afterAutospacing="1"/>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4、检测试剂盒有效期大于等于12个月。</w:t>
            </w:r>
          </w:p>
        </w:tc>
      </w:tr>
    </w:tbl>
    <w:p w14:paraId="2CBCA92C">
      <w:pPr>
        <w:spacing w:line="540" w:lineRule="exact"/>
        <w:rPr>
          <w:rFonts w:ascii="宋体" w:hAnsi="宋体"/>
          <w:bCs/>
          <w:sz w:val="24"/>
        </w:rPr>
      </w:pPr>
      <w:bookmarkStart w:id="0" w:name="_GoBack"/>
      <w:bookmarkEnd w:id="0"/>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docPartObj>
        <w:docPartGallery w:val="autotext"/>
      </w:docPartObj>
    </w:sdtPr>
    <w:sdtContent>
      <w:p w14:paraId="1FDD56D8">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14:paraId="55AF14A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ODMyNjM4ODJiNjFhZmNmOTZhMTdiNGU1MmJhOTE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4F49"/>
    <w:rsid w:val="001F3EC2"/>
    <w:rsid w:val="00203F52"/>
    <w:rsid w:val="0021733B"/>
    <w:rsid w:val="00233710"/>
    <w:rsid w:val="00236EB7"/>
    <w:rsid w:val="002B4449"/>
    <w:rsid w:val="002D3235"/>
    <w:rsid w:val="002D4BC7"/>
    <w:rsid w:val="003113BF"/>
    <w:rsid w:val="00346659"/>
    <w:rsid w:val="0035664E"/>
    <w:rsid w:val="00375B7E"/>
    <w:rsid w:val="00392245"/>
    <w:rsid w:val="00425B19"/>
    <w:rsid w:val="00426CA7"/>
    <w:rsid w:val="00515A8F"/>
    <w:rsid w:val="00546B4C"/>
    <w:rsid w:val="005672FE"/>
    <w:rsid w:val="005708F0"/>
    <w:rsid w:val="00584E0A"/>
    <w:rsid w:val="005B3A63"/>
    <w:rsid w:val="005D33F2"/>
    <w:rsid w:val="005E3E42"/>
    <w:rsid w:val="005F6C47"/>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F6854"/>
    <w:rsid w:val="00AE7DB5"/>
    <w:rsid w:val="00B1082A"/>
    <w:rsid w:val="00B16D72"/>
    <w:rsid w:val="00B202D7"/>
    <w:rsid w:val="00B34EC8"/>
    <w:rsid w:val="00B418DD"/>
    <w:rsid w:val="00B55854"/>
    <w:rsid w:val="00B56BCF"/>
    <w:rsid w:val="00B703C8"/>
    <w:rsid w:val="00BB1A91"/>
    <w:rsid w:val="00BD4E35"/>
    <w:rsid w:val="00BE41CB"/>
    <w:rsid w:val="00C52EF5"/>
    <w:rsid w:val="00C67A4F"/>
    <w:rsid w:val="00CE5B0C"/>
    <w:rsid w:val="00CF17B4"/>
    <w:rsid w:val="00D3503E"/>
    <w:rsid w:val="00D64BE1"/>
    <w:rsid w:val="00D8305A"/>
    <w:rsid w:val="00DA63C3"/>
    <w:rsid w:val="00DB386B"/>
    <w:rsid w:val="00DD0DE3"/>
    <w:rsid w:val="00DD2F31"/>
    <w:rsid w:val="00E1340D"/>
    <w:rsid w:val="00E73BA4"/>
    <w:rsid w:val="00E9378D"/>
    <w:rsid w:val="00E93F01"/>
    <w:rsid w:val="00EE28F3"/>
    <w:rsid w:val="00EF67F2"/>
    <w:rsid w:val="00F14601"/>
    <w:rsid w:val="00F70376"/>
    <w:rsid w:val="00F81225"/>
    <w:rsid w:val="00F85DB2"/>
    <w:rsid w:val="00F92D50"/>
    <w:rsid w:val="00FA07B8"/>
    <w:rsid w:val="00FF222A"/>
    <w:rsid w:val="00FF7643"/>
    <w:rsid w:val="037E4FBC"/>
    <w:rsid w:val="041651F4"/>
    <w:rsid w:val="05263DD6"/>
    <w:rsid w:val="063C618E"/>
    <w:rsid w:val="06AC798C"/>
    <w:rsid w:val="09317280"/>
    <w:rsid w:val="0962093A"/>
    <w:rsid w:val="1A2C7DEE"/>
    <w:rsid w:val="1A534654"/>
    <w:rsid w:val="1D9D5BA4"/>
    <w:rsid w:val="269C2E17"/>
    <w:rsid w:val="26EE059E"/>
    <w:rsid w:val="288B5A00"/>
    <w:rsid w:val="2B2C2B97"/>
    <w:rsid w:val="3C585EC6"/>
    <w:rsid w:val="47164442"/>
    <w:rsid w:val="4B171BBE"/>
    <w:rsid w:val="52E548E8"/>
    <w:rsid w:val="54D57D13"/>
    <w:rsid w:val="58211D7D"/>
    <w:rsid w:val="5FF2755C"/>
    <w:rsid w:val="602E0212"/>
    <w:rsid w:val="63950E07"/>
    <w:rsid w:val="797A0D6A"/>
    <w:rsid w:val="799D7E4B"/>
    <w:rsid w:val="7BEC3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932</Words>
  <Characters>947</Characters>
  <Lines>19</Lines>
  <Paragraphs>5</Paragraphs>
  <TotalTime>1</TotalTime>
  <ScaleCrop>false</ScaleCrop>
  <LinksUpToDate>false</LinksUpToDate>
  <CharactersWithSpaces>1556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dz</cp:lastModifiedBy>
  <cp:lastPrinted>2024-11-06T00:42:00Z</cp:lastPrinted>
  <dcterms:modified xsi:type="dcterms:W3CDTF">2024-12-23T02:50:24Z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63DECF1744C54981BB2666860A1562E1_13</vt:lpwstr>
  </property>
</Properties>
</file>