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5B3E0">
      <w:pPr>
        <w:spacing w:line="300" w:lineRule="exact"/>
        <w:rPr>
          <w:rFonts w:hint="eastAsia" w:ascii="宋体" w:hAnsi="宋体"/>
          <w:b/>
          <w:bCs/>
          <w:sz w:val="28"/>
        </w:rPr>
      </w:pPr>
      <w:r>
        <w:rPr>
          <w:rFonts w:hint="eastAsia" w:ascii="宋体" w:hAnsi="宋体"/>
          <w:b/>
          <w:bCs/>
          <w:sz w:val="28"/>
        </w:rPr>
        <w:t>一、关于评分细则说明：</w:t>
      </w:r>
    </w:p>
    <w:p w14:paraId="6D0238F7">
      <w:pPr>
        <w:rPr>
          <w:rFonts w:hint="eastAsia"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09505C76">
      <w:pPr>
        <w:rPr>
          <w:rFonts w:hint="eastAsia"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0837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6AF7DC21">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41C4BFD8">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3400A400">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17A0685F">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7FD0CC37">
            <w:pPr>
              <w:spacing w:line="300" w:lineRule="exact"/>
              <w:ind w:left="-78" w:leftChars="-37" w:right="-73" w:rightChars="-35"/>
              <w:jc w:val="center"/>
              <w:rPr>
                <w:rFonts w:hint="eastAsia" w:ascii="宋体" w:hAnsi="宋体" w:eastAsia="等线" w:cs="宋体"/>
                <w:b/>
                <w:sz w:val="28"/>
                <w:szCs w:val="21"/>
              </w:rPr>
            </w:pPr>
            <w:r>
              <w:rPr>
                <w:rFonts w:hint="eastAsia" w:ascii="宋体" w:hAnsi="宋体" w:eastAsia="等线" w:cs="宋体"/>
                <w:b/>
                <w:sz w:val="28"/>
                <w:szCs w:val="21"/>
              </w:rPr>
              <w:t>分值</w:t>
            </w:r>
          </w:p>
        </w:tc>
      </w:tr>
      <w:tr w14:paraId="2784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4D9179FF">
            <w:pPr>
              <w:spacing w:line="300" w:lineRule="exact"/>
              <w:jc w:val="center"/>
              <w:rPr>
                <w:rFonts w:hint="eastAsia"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61021249">
            <w:pPr>
              <w:spacing w:line="300" w:lineRule="exact"/>
              <w:jc w:val="center"/>
              <w:rPr>
                <w:rFonts w:hint="eastAsia"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7D45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1F84A6F8">
            <w:pPr>
              <w:numPr>
                <w:ilvl w:val="0"/>
                <w:numId w:val="1"/>
              </w:numPr>
              <w:spacing w:line="300" w:lineRule="exact"/>
              <w:jc w:val="center"/>
              <w:rPr>
                <w:rFonts w:hint="eastAsia" w:ascii="宋体" w:hAnsi="宋体" w:eastAsia="等线"/>
                <w:szCs w:val="21"/>
              </w:rPr>
            </w:pPr>
          </w:p>
        </w:tc>
        <w:tc>
          <w:tcPr>
            <w:tcW w:w="1048" w:type="dxa"/>
            <w:shd w:val="clear" w:color="auto" w:fill="auto"/>
            <w:vAlign w:val="center"/>
          </w:tcPr>
          <w:p w14:paraId="3F0639A8">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产品设计</w:t>
            </w:r>
          </w:p>
          <w:p w14:paraId="6CDEB965">
            <w:pPr>
              <w:spacing w:line="300" w:lineRule="exact"/>
              <w:ind w:left="-78" w:leftChars="-37" w:right="-73" w:rightChars="-35"/>
              <w:jc w:val="center"/>
              <w:rPr>
                <w:rFonts w:hint="eastAsia"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377B4FF4">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评审委员会根据产品设计的合理性情况进行打分。</w:t>
            </w:r>
          </w:p>
          <w:p w14:paraId="10B70BA6">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依据：评审专家以临床使用经验为依据。</w:t>
            </w:r>
          </w:p>
          <w:p w14:paraId="5946A822">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6AD0F79">
            <w:pPr>
              <w:spacing w:line="300" w:lineRule="exact"/>
              <w:ind w:left="-78" w:leftChars="-37" w:right="-73" w:rightChars="-35" w:firstLine="105" w:firstLineChars="50"/>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383756BF">
            <w:pPr>
              <w:spacing w:line="300" w:lineRule="exact"/>
              <w:ind w:left="-78" w:leftChars="-37" w:right="-73" w:rightChars="-35" w:firstLine="105" w:firstLineChars="50"/>
              <w:jc w:val="left"/>
              <w:rPr>
                <w:rFonts w:hint="eastAsia"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3E07A34C">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46106025">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9分</w:t>
            </w:r>
          </w:p>
        </w:tc>
      </w:tr>
      <w:tr w14:paraId="5D6A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62FBC9CC">
            <w:pPr>
              <w:numPr>
                <w:ilvl w:val="0"/>
                <w:numId w:val="1"/>
              </w:numPr>
              <w:spacing w:line="300" w:lineRule="exact"/>
              <w:jc w:val="center"/>
              <w:rPr>
                <w:rFonts w:hint="eastAsia" w:ascii="宋体" w:hAnsi="宋体" w:eastAsia="等线"/>
                <w:szCs w:val="21"/>
              </w:rPr>
            </w:pPr>
          </w:p>
        </w:tc>
        <w:tc>
          <w:tcPr>
            <w:tcW w:w="1048" w:type="dxa"/>
            <w:shd w:val="clear" w:color="auto" w:fill="auto"/>
            <w:vAlign w:val="center"/>
          </w:tcPr>
          <w:p w14:paraId="7079730B">
            <w:pPr>
              <w:spacing w:line="300" w:lineRule="exact"/>
              <w:jc w:val="center"/>
              <w:rPr>
                <w:rFonts w:hint="eastAsia" w:ascii="宋体" w:hAnsi="宋体" w:eastAsia="等线"/>
                <w:szCs w:val="21"/>
              </w:rPr>
            </w:pPr>
            <w:r>
              <w:rPr>
                <w:rFonts w:hint="eastAsia" w:ascii="宋体" w:hAnsi="宋体" w:eastAsia="等线"/>
                <w:szCs w:val="21"/>
              </w:rPr>
              <w:t>产品对比</w:t>
            </w:r>
          </w:p>
          <w:p w14:paraId="7E3F6853">
            <w:pPr>
              <w:spacing w:line="300" w:lineRule="exact"/>
              <w:jc w:val="center"/>
              <w:rPr>
                <w:rFonts w:hint="eastAsia" w:ascii="宋体" w:hAnsi="宋体" w:eastAsia="等线" w:cs="宋体"/>
                <w:szCs w:val="21"/>
              </w:rPr>
            </w:pPr>
            <w:r>
              <w:rPr>
                <w:rFonts w:ascii="宋体" w:hAnsi="宋体" w:eastAsia="等线"/>
                <w:szCs w:val="21"/>
              </w:rPr>
              <w:t>情况</w:t>
            </w:r>
          </w:p>
        </w:tc>
        <w:tc>
          <w:tcPr>
            <w:tcW w:w="6533" w:type="dxa"/>
            <w:shd w:val="clear" w:color="auto" w:fill="auto"/>
            <w:vAlign w:val="center"/>
          </w:tcPr>
          <w:p w14:paraId="619237C1">
            <w:pPr>
              <w:spacing w:line="300" w:lineRule="exact"/>
              <w:rPr>
                <w:rFonts w:hint="eastAsia" w:ascii="宋体" w:hAnsi="宋体" w:eastAsia="等线"/>
                <w:szCs w:val="21"/>
              </w:rPr>
            </w:pPr>
            <w:r>
              <w:rPr>
                <w:rFonts w:hint="eastAsia" w:ascii="宋体" w:hAnsi="宋体" w:eastAsia="等线"/>
                <w:szCs w:val="21"/>
              </w:rPr>
              <w:t>产品临床性能、材质及质量、临床经验及比对结果情况。</w:t>
            </w:r>
          </w:p>
          <w:p w14:paraId="4171CDD7">
            <w:pPr>
              <w:spacing w:line="300" w:lineRule="exact"/>
              <w:rPr>
                <w:rFonts w:hint="eastAsia" w:ascii="宋体" w:hAnsi="宋体" w:eastAsia="等线"/>
                <w:szCs w:val="21"/>
              </w:rPr>
            </w:pPr>
            <w:r>
              <w:rPr>
                <w:rFonts w:hint="eastAsia" w:ascii="宋体" w:hAnsi="宋体" w:eastAsia="等线"/>
                <w:szCs w:val="21"/>
              </w:rPr>
              <w:t>依据：评审专家根据样品比对结果来评价。</w:t>
            </w:r>
          </w:p>
          <w:p w14:paraId="45F28C12">
            <w:pPr>
              <w:spacing w:line="300" w:lineRule="exact"/>
              <w:rPr>
                <w:rFonts w:hint="eastAsia"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04F455A6">
            <w:pPr>
              <w:spacing w:line="300" w:lineRule="exact"/>
              <w:rPr>
                <w:rFonts w:hint="eastAsia"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2C86833E">
            <w:pPr>
              <w:spacing w:line="300" w:lineRule="exact"/>
              <w:ind w:left="-78" w:leftChars="-37" w:right="-73" w:rightChars="-35" w:firstLine="105" w:firstLineChars="50"/>
              <w:jc w:val="left"/>
              <w:rPr>
                <w:rFonts w:hint="eastAsia"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3F65B55E">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3BEBBACE">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20分</w:t>
            </w:r>
          </w:p>
        </w:tc>
      </w:tr>
      <w:tr w14:paraId="6DF8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4F587C32">
            <w:pPr>
              <w:numPr>
                <w:ilvl w:val="0"/>
                <w:numId w:val="1"/>
              </w:numPr>
              <w:spacing w:line="300" w:lineRule="exact"/>
              <w:jc w:val="center"/>
              <w:rPr>
                <w:rFonts w:hint="eastAsia" w:ascii="宋体" w:hAnsi="宋体" w:eastAsia="等线"/>
                <w:szCs w:val="21"/>
              </w:rPr>
            </w:pPr>
          </w:p>
        </w:tc>
        <w:tc>
          <w:tcPr>
            <w:tcW w:w="1048" w:type="dxa"/>
            <w:shd w:val="clear" w:color="auto" w:fill="auto"/>
            <w:vAlign w:val="center"/>
          </w:tcPr>
          <w:p w14:paraId="10A1631B">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产品规格</w:t>
            </w:r>
          </w:p>
          <w:p w14:paraId="1A63CD97">
            <w:pPr>
              <w:spacing w:line="300" w:lineRule="exact"/>
              <w:jc w:val="center"/>
              <w:rPr>
                <w:rFonts w:hint="eastAsia"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01D2D7FA">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申报产品的规格齐全情况。</w:t>
            </w:r>
          </w:p>
          <w:p w14:paraId="10B43531">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6C694216">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1D193A0F">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6BD512DC">
            <w:pPr>
              <w:spacing w:line="300" w:lineRule="exact"/>
              <w:ind w:left="-78" w:leftChars="-37" w:right="-73" w:rightChars="-35"/>
              <w:jc w:val="left"/>
              <w:rPr>
                <w:rFonts w:hint="eastAsia"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684171B6">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31B4539F">
            <w:pPr>
              <w:spacing w:line="300" w:lineRule="exact"/>
              <w:ind w:left="-78" w:leftChars="-37" w:right="-73" w:rightChars="-35"/>
              <w:jc w:val="center"/>
              <w:rPr>
                <w:rFonts w:hint="eastAsia"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7D83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7B3529D1">
            <w:pPr>
              <w:numPr>
                <w:ilvl w:val="0"/>
                <w:numId w:val="1"/>
              </w:numPr>
              <w:spacing w:line="300" w:lineRule="exact"/>
              <w:jc w:val="center"/>
              <w:rPr>
                <w:rFonts w:hint="eastAsia" w:ascii="宋体" w:hAnsi="宋体" w:eastAsia="等线"/>
                <w:szCs w:val="21"/>
              </w:rPr>
            </w:pPr>
          </w:p>
        </w:tc>
        <w:tc>
          <w:tcPr>
            <w:tcW w:w="1048" w:type="dxa"/>
            <w:shd w:val="clear" w:color="auto" w:fill="auto"/>
            <w:vAlign w:val="center"/>
          </w:tcPr>
          <w:p w14:paraId="41922D17">
            <w:pPr>
              <w:spacing w:line="300" w:lineRule="exact"/>
              <w:jc w:val="center"/>
              <w:rPr>
                <w:rFonts w:hint="eastAsia" w:ascii="宋体" w:hAnsi="宋体" w:eastAsia="等线" w:cs="宋体"/>
                <w:kern w:val="0"/>
                <w:szCs w:val="21"/>
              </w:rPr>
            </w:pPr>
            <w:r>
              <w:rPr>
                <w:rFonts w:hint="eastAsia" w:ascii="宋体" w:hAnsi="宋体" w:eastAsia="等线" w:cs="宋体"/>
                <w:kern w:val="0"/>
                <w:szCs w:val="21"/>
              </w:rPr>
              <w:t>产品品牌</w:t>
            </w:r>
          </w:p>
          <w:p w14:paraId="1FD89011">
            <w:pPr>
              <w:spacing w:line="300" w:lineRule="exact"/>
              <w:jc w:val="center"/>
              <w:rPr>
                <w:rFonts w:hint="eastAsia"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521BA54E">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产品品牌知名度。</w:t>
            </w:r>
          </w:p>
          <w:p w14:paraId="09A185F8">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149D2C66">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6CBD0C75">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2B93E8AE">
            <w:pPr>
              <w:spacing w:line="300" w:lineRule="exact"/>
              <w:ind w:left="-78" w:leftChars="-37" w:right="-73" w:rightChars="-35"/>
              <w:jc w:val="left"/>
              <w:rPr>
                <w:rFonts w:hint="eastAsia"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64521E92">
            <w:pPr>
              <w:spacing w:line="300" w:lineRule="exact"/>
              <w:ind w:left="-78" w:leftChars="-37" w:right="-73" w:rightChars="-35"/>
              <w:jc w:val="left"/>
              <w:rPr>
                <w:rFonts w:hint="eastAsia"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3D6BAC31">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66B9B5E1">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8分</w:t>
            </w:r>
          </w:p>
        </w:tc>
      </w:tr>
      <w:tr w14:paraId="7267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366D769D">
            <w:pPr>
              <w:spacing w:line="300" w:lineRule="exact"/>
              <w:jc w:val="center"/>
              <w:rPr>
                <w:rFonts w:hint="eastAsia"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206C362F">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071E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06754F70">
            <w:pPr>
              <w:numPr>
                <w:ilvl w:val="0"/>
                <w:numId w:val="2"/>
              </w:numPr>
              <w:spacing w:line="300" w:lineRule="exact"/>
              <w:jc w:val="center"/>
              <w:rPr>
                <w:rFonts w:hint="eastAsia" w:ascii="宋体" w:hAnsi="宋体" w:eastAsia="等线"/>
                <w:szCs w:val="21"/>
              </w:rPr>
            </w:pPr>
          </w:p>
        </w:tc>
        <w:tc>
          <w:tcPr>
            <w:tcW w:w="1048" w:type="dxa"/>
            <w:shd w:val="clear" w:color="auto" w:fill="auto"/>
            <w:vAlign w:val="center"/>
          </w:tcPr>
          <w:p w14:paraId="5D751E87">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71210CA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对以往配送服务能力及伴随服务评价。</w:t>
            </w:r>
          </w:p>
          <w:p w14:paraId="1BEEC32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31C06A7C">
            <w:pPr>
              <w:numPr>
                <w:ilvl w:val="0"/>
                <w:numId w:val="3"/>
              </w:numPr>
              <w:spacing w:line="300" w:lineRule="exact"/>
              <w:ind w:right="-73" w:rightChars="-35"/>
              <w:jc w:val="left"/>
              <w:rPr>
                <w:rFonts w:hint="eastAsia"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3DC1D1F1">
            <w:pPr>
              <w:numPr>
                <w:ilvl w:val="0"/>
                <w:numId w:val="3"/>
              </w:numPr>
              <w:spacing w:line="300" w:lineRule="exact"/>
              <w:ind w:right="-73" w:rightChars="-35"/>
              <w:jc w:val="left"/>
              <w:rPr>
                <w:rFonts w:hint="eastAsia"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4F9FDB8C">
            <w:pPr>
              <w:numPr>
                <w:ilvl w:val="0"/>
                <w:numId w:val="3"/>
              </w:numPr>
              <w:spacing w:line="300" w:lineRule="exact"/>
              <w:ind w:right="-73" w:rightChars="-35"/>
              <w:jc w:val="left"/>
              <w:rPr>
                <w:rFonts w:hint="eastAsia"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42B67143">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6C23E44A">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37F9D9A1">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1E2C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40F6BE5D">
            <w:pPr>
              <w:numPr>
                <w:ilvl w:val="0"/>
                <w:numId w:val="2"/>
              </w:numPr>
              <w:spacing w:line="300" w:lineRule="exact"/>
              <w:jc w:val="center"/>
              <w:rPr>
                <w:rFonts w:hint="eastAsia" w:ascii="宋体" w:hAnsi="宋体" w:eastAsia="等线"/>
                <w:szCs w:val="21"/>
              </w:rPr>
            </w:pPr>
          </w:p>
        </w:tc>
        <w:tc>
          <w:tcPr>
            <w:tcW w:w="1048" w:type="dxa"/>
            <w:shd w:val="clear" w:color="auto" w:fill="auto"/>
            <w:vAlign w:val="center"/>
          </w:tcPr>
          <w:p w14:paraId="54F1D791">
            <w:pPr>
              <w:spacing w:line="300" w:lineRule="exact"/>
              <w:ind w:left="-63" w:leftChars="-30" w:right="-88" w:rightChars="-42"/>
              <w:jc w:val="center"/>
              <w:rPr>
                <w:rFonts w:hint="eastAsia"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5CE7B116">
            <w:pPr>
              <w:spacing w:line="300" w:lineRule="exact"/>
              <w:jc w:val="left"/>
              <w:rPr>
                <w:rFonts w:hint="eastAsia" w:ascii="宋体" w:hAnsi="宋体" w:eastAsia="等线"/>
                <w:szCs w:val="21"/>
              </w:rPr>
            </w:pPr>
            <w:r>
              <w:rPr>
                <w:rFonts w:hint="eastAsia" w:ascii="宋体" w:hAnsi="宋体" w:eastAsia="等线"/>
                <w:szCs w:val="21"/>
              </w:rPr>
              <w:t>投标、供货、质量保证及伴随服务承诺。</w:t>
            </w:r>
          </w:p>
          <w:p w14:paraId="3F8189E9">
            <w:pPr>
              <w:spacing w:line="300" w:lineRule="exact"/>
              <w:jc w:val="left"/>
              <w:rPr>
                <w:rFonts w:hint="eastAsia" w:ascii="宋体" w:hAnsi="宋体" w:eastAsia="等线"/>
                <w:szCs w:val="21"/>
              </w:rPr>
            </w:pPr>
            <w:r>
              <w:rPr>
                <w:rFonts w:hint="eastAsia" w:ascii="宋体" w:hAnsi="宋体" w:eastAsia="等线"/>
                <w:szCs w:val="21"/>
              </w:rPr>
              <w:t>（包括定期随访承诺、破损退换、近效期退换、发票提供及时等）</w:t>
            </w:r>
          </w:p>
          <w:p w14:paraId="67947F37">
            <w:pPr>
              <w:spacing w:line="300" w:lineRule="exact"/>
              <w:jc w:val="left"/>
              <w:rPr>
                <w:rFonts w:hint="eastAsia"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46E15D70">
            <w:pPr>
              <w:spacing w:line="300" w:lineRule="exact"/>
              <w:jc w:val="left"/>
              <w:rPr>
                <w:rFonts w:hint="eastAsia" w:ascii="宋体" w:hAnsi="宋体" w:eastAsia="等线"/>
                <w:szCs w:val="21"/>
              </w:rPr>
            </w:pPr>
            <w:r>
              <w:rPr>
                <w:rFonts w:ascii="宋体" w:hAnsi="宋体" w:eastAsia="等线"/>
                <w:szCs w:val="21"/>
              </w:rPr>
              <w:t xml:space="preserve">B、服务较好或两项承诺：4分； </w:t>
            </w:r>
          </w:p>
          <w:p w14:paraId="4ECA6036">
            <w:pPr>
              <w:spacing w:line="300" w:lineRule="exact"/>
              <w:jc w:val="left"/>
              <w:rPr>
                <w:rFonts w:hint="eastAsia" w:ascii="宋体" w:hAnsi="宋体" w:eastAsia="等线"/>
                <w:szCs w:val="21"/>
              </w:rPr>
            </w:pPr>
            <w:r>
              <w:rPr>
                <w:rFonts w:ascii="宋体" w:hAnsi="宋体" w:eastAsia="等线"/>
                <w:szCs w:val="21"/>
              </w:rPr>
              <w:t xml:space="preserve">C、服务一般或一项承诺：2分； </w:t>
            </w:r>
          </w:p>
          <w:p w14:paraId="44D9DF3E">
            <w:pPr>
              <w:spacing w:line="300" w:lineRule="exact"/>
              <w:jc w:val="left"/>
              <w:rPr>
                <w:rFonts w:hint="eastAsia"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75562F6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06647E9F">
            <w:pPr>
              <w:spacing w:line="300" w:lineRule="exact"/>
              <w:ind w:left="-63" w:leftChars="-30" w:right="-88" w:rightChars="-42"/>
              <w:jc w:val="center"/>
              <w:rPr>
                <w:rFonts w:hint="eastAsia"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585A6045">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2E97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1B214B00">
            <w:pPr>
              <w:numPr>
                <w:ilvl w:val="0"/>
                <w:numId w:val="2"/>
              </w:numPr>
              <w:spacing w:line="300" w:lineRule="exact"/>
              <w:jc w:val="center"/>
              <w:rPr>
                <w:rFonts w:hint="eastAsia" w:ascii="宋体" w:hAnsi="宋体" w:eastAsia="等线"/>
                <w:szCs w:val="21"/>
              </w:rPr>
            </w:pPr>
          </w:p>
        </w:tc>
        <w:tc>
          <w:tcPr>
            <w:tcW w:w="1048" w:type="dxa"/>
            <w:shd w:val="clear" w:color="auto" w:fill="auto"/>
            <w:vAlign w:val="center"/>
          </w:tcPr>
          <w:p w14:paraId="6746F94B">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28D6983A">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针对本项目的需求制定服务方案。</w:t>
            </w:r>
          </w:p>
          <w:p w14:paraId="4B9AA4B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评分标准：</w:t>
            </w:r>
          </w:p>
          <w:p w14:paraId="06ADCA7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（1）服务方案内容全面；</w:t>
            </w:r>
          </w:p>
          <w:p w14:paraId="543BE8E1">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（2）服务方案内容具体，表达清晰、完整、严谨；</w:t>
            </w:r>
          </w:p>
          <w:p w14:paraId="1961D070">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（3）服务方案内容针对性强；</w:t>
            </w:r>
          </w:p>
          <w:p w14:paraId="5886243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（4）服务方案内容先进，科学合理；</w:t>
            </w:r>
          </w:p>
          <w:p w14:paraId="2D282F6B">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79AFE2C0">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6B9AD982">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3分</w:t>
            </w:r>
          </w:p>
        </w:tc>
      </w:tr>
      <w:tr w14:paraId="59EA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792CD4CC">
            <w:pPr>
              <w:spacing w:line="300" w:lineRule="exact"/>
              <w:jc w:val="center"/>
              <w:rPr>
                <w:rFonts w:hint="eastAsia"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47EC93B0">
            <w:pPr>
              <w:spacing w:line="300" w:lineRule="exact"/>
              <w:ind w:left="-78" w:leftChars="-37" w:right="-73" w:rightChars="-35"/>
              <w:jc w:val="center"/>
              <w:rPr>
                <w:rFonts w:hint="eastAsia" w:ascii="宋体" w:hAnsi="宋体" w:eastAsia="等线" w:cs="宋体"/>
                <w:szCs w:val="21"/>
              </w:rPr>
            </w:pPr>
            <w:r>
              <w:rPr>
                <w:rFonts w:hint="eastAsia" w:ascii="宋体" w:hAnsi="宋体" w:eastAsia="等线"/>
                <w:b/>
                <w:sz w:val="28"/>
                <w:szCs w:val="21"/>
              </w:rPr>
              <w:t>信誉部分（10分）</w:t>
            </w:r>
          </w:p>
        </w:tc>
      </w:tr>
      <w:tr w14:paraId="6049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1B9F2784">
            <w:pPr>
              <w:spacing w:line="300" w:lineRule="exact"/>
              <w:jc w:val="center"/>
              <w:rPr>
                <w:rFonts w:hint="eastAsia" w:ascii="宋体" w:hAnsi="宋体" w:eastAsia="等线"/>
                <w:szCs w:val="21"/>
              </w:rPr>
            </w:pPr>
            <w:r>
              <w:rPr>
                <w:rFonts w:hint="eastAsia" w:ascii="宋体" w:hAnsi="宋体" w:eastAsia="等线"/>
                <w:szCs w:val="21"/>
              </w:rPr>
              <w:t>1</w:t>
            </w:r>
          </w:p>
        </w:tc>
        <w:tc>
          <w:tcPr>
            <w:tcW w:w="1048" w:type="dxa"/>
            <w:shd w:val="clear" w:color="auto" w:fill="auto"/>
            <w:vAlign w:val="center"/>
          </w:tcPr>
          <w:p w14:paraId="43BBB411">
            <w:pPr>
              <w:spacing w:line="300" w:lineRule="exact"/>
              <w:ind w:left="-63" w:leftChars="-30" w:right="-88" w:rightChars="-42"/>
              <w:jc w:val="center"/>
              <w:rPr>
                <w:rFonts w:hint="eastAsia"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12F7C419">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462AB757">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6FC870A6">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77968DA8">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6%</w:t>
            </w:r>
          </w:p>
        </w:tc>
        <w:tc>
          <w:tcPr>
            <w:tcW w:w="708" w:type="dxa"/>
            <w:shd w:val="clear" w:color="auto" w:fill="auto"/>
            <w:vAlign w:val="center"/>
          </w:tcPr>
          <w:p w14:paraId="65C561E3">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6分</w:t>
            </w:r>
          </w:p>
        </w:tc>
      </w:tr>
      <w:tr w14:paraId="6AFD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711F0031">
            <w:pPr>
              <w:spacing w:line="300" w:lineRule="exact"/>
              <w:jc w:val="center"/>
              <w:rPr>
                <w:rFonts w:hint="eastAsia"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4D5758E7">
            <w:pPr>
              <w:spacing w:line="300" w:lineRule="exact"/>
              <w:ind w:left="-63" w:leftChars="-30" w:right="-88" w:rightChars="-42"/>
              <w:jc w:val="center"/>
              <w:rPr>
                <w:rFonts w:hint="eastAsia"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2AFA6E8F">
            <w:pPr>
              <w:spacing w:line="300" w:lineRule="exact"/>
              <w:ind w:left="-63" w:leftChars="-30" w:right="-88" w:rightChars="-42"/>
              <w:jc w:val="left"/>
              <w:rPr>
                <w:rFonts w:hint="eastAsia" w:ascii="宋体" w:hAnsi="宋体" w:eastAsia="等线"/>
                <w:szCs w:val="21"/>
              </w:rPr>
            </w:pPr>
            <w:r>
              <w:rPr>
                <w:rFonts w:hint="eastAsia" w:ascii="宋体" w:hAnsi="宋体" w:eastAsia="等线"/>
                <w:szCs w:val="21"/>
              </w:rPr>
              <w:t>配送商履约能力。</w:t>
            </w:r>
          </w:p>
          <w:p w14:paraId="64703937">
            <w:pPr>
              <w:spacing w:line="300" w:lineRule="exact"/>
              <w:ind w:left="-63" w:leftChars="-30" w:right="-88" w:rightChars="-42"/>
              <w:rPr>
                <w:rFonts w:hint="eastAsia" w:ascii="宋体" w:hAnsi="宋体" w:eastAsia="等线"/>
                <w:szCs w:val="21"/>
              </w:rPr>
            </w:pPr>
            <w:r>
              <w:rPr>
                <w:rFonts w:hint="eastAsia" w:ascii="宋体" w:hAnsi="宋体" w:eastAsia="等线"/>
                <w:szCs w:val="21"/>
              </w:rPr>
              <w:t>依据：评审专家以配送商以往履约能力为依据进行评分。</w:t>
            </w:r>
          </w:p>
          <w:p w14:paraId="404FE7F2">
            <w:pPr>
              <w:spacing w:line="300" w:lineRule="exact"/>
              <w:ind w:right="-88" w:rightChars="-42"/>
              <w:rPr>
                <w:rFonts w:hint="eastAsia"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5481F725">
            <w:pPr>
              <w:spacing w:line="300" w:lineRule="exact"/>
              <w:ind w:left="105" w:right="-88" w:rightChars="-42" w:hanging="105" w:hangingChars="50"/>
              <w:rPr>
                <w:rFonts w:hint="eastAsia"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18F3242E">
            <w:pPr>
              <w:spacing w:line="300" w:lineRule="exact"/>
              <w:ind w:right="-88" w:rightChars="-42"/>
              <w:rPr>
                <w:rFonts w:hint="eastAsia"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42BFB51A">
            <w:pPr>
              <w:spacing w:line="300" w:lineRule="exact"/>
              <w:ind w:left="-78" w:leftChars="-37" w:right="-73" w:rightChars="-35"/>
              <w:jc w:val="center"/>
              <w:rPr>
                <w:rFonts w:hint="eastAsia" w:ascii="宋体" w:hAnsi="宋体" w:eastAsia="等线"/>
                <w:szCs w:val="21"/>
              </w:rPr>
            </w:pPr>
            <w:r>
              <w:rPr>
                <w:rFonts w:hint="eastAsia" w:ascii="宋体" w:hAnsi="宋体" w:eastAsia="等线"/>
                <w:szCs w:val="21"/>
              </w:rPr>
              <w:t>4%</w:t>
            </w:r>
          </w:p>
        </w:tc>
        <w:tc>
          <w:tcPr>
            <w:tcW w:w="708" w:type="dxa"/>
            <w:shd w:val="clear" w:color="auto" w:fill="auto"/>
            <w:vAlign w:val="center"/>
          </w:tcPr>
          <w:p w14:paraId="4F938FB8">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4分</w:t>
            </w:r>
          </w:p>
        </w:tc>
      </w:tr>
      <w:tr w14:paraId="4B6D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167A60AB">
            <w:pPr>
              <w:spacing w:line="300" w:lineRule="exact"/>
              <w:jc w:val="center"/>
              <w:rPr>
                <w:rFonts w:hint="eastAsia"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6FDB4EDE">
            <w:pPr>
              <w:spacing w:line="300" w:lineRule="exact"/>
              <w:ind w:left="-78" w:leftChars="-37" w:right="-73" w:rightChars="-35"/>
              <w:jc w:val="center"/>
              <w:rPr>
                <w:rFonts w:hint="eastAsia" w:ascii="宋体" w:hAnsi="宋体" w:eastAsia="等线" w:cs="宋体"/>
                <w:sz w:val="28"/>
                <w:szCs w:val="21"/>
              </w:rPr>
            </w:pPr>
            <w:r>
              <w:rPr>
                <w:rFonts w:hint="eastAsia" w:ascii="宋体" w:hAnsi="宋体" w:eastAsia="等线"/>
                <w:b/>
                <w:sz w:val="28"/>
                <w:szCs w:val="21"/>
              </w:rPr>
              <w:t>价格部分（30分）</w:t>
            </w:r>
          </w:p>
        </w:tc>
      </w:tr>
      <w:tr w14:paraId="1BA6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464D955B">
            <w:pPr>
              <w:spacing w:line="300" w:lineRule="exact"/>
              <w:jc w:val="center"/>
              <w:rPr>
                <w:rFonts w:hint="eastAsia" w:ascii="宋体" w:hAnsi="宋体" w:eastAsia="等线"/>
                <w:szCs w:val="21"/>
              </w:rPr>
            </w:pPr>
            <w:r>
              <w:rPr>
                <w:rFonts w:hint="eastAsia" w:ascii="宋体" w:hAnsi="宋体" w:eastAsia="等线"/>
                <w:szCs w:val="21"/>
              </w:rPr>
              <w:t>1</w:t>
            </w:r>
          </w:p>
        </w:tc>
        <w:tc>
          <w:tcPr>
            <w:tcW w:w="1048" w:type="dxa"/>
            <w:shd w:val="clear" w:color="auto" w:fill="auto"/>
            <w:vAlign w:val="center"/>
          </w:tcPr>
          <w:p w14:paraId="29678F23">
            <w:pPr>
              <w:spacing w:line="300" w:lineRule="exact"/>
              <w:jc w:val="center"/>
              <w:rPr>
                <w:rFonts w:hint="eastAsia"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04EB0BB5">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482CD800">
            <w:pPr>
              <w:widowControl/>
              <w:spacing w:line="300" w:lineRule="exact"/>
              <w:jc w:val="left"/>
              <w:rPr>
                <w:rFonts w:hint="eastAsia"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7B674925">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446E05C7">
            <w:pPr>
              <w:autoSpaceDE w:val="0"/>
              <w:autoSpaceDN w:val="0"/>
              <w:adjustRightInd w:val="0"/>
              <w:snapToGrid w:val="0"/>
              <w:spacing w:line="300" w:lineRule="exact"/>
              <w:rPr>
                <w:rFonts w:hint="eastAsia"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4BE08E84">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00C83506">
            <w:pPr>
              <w:spacing w:line="300" w:lineRule="exact"/>
              <w:ind w:left="-78" w:leftChars="-37" w:right="-73" w:rightChars="-35"/>
              <w:jc w:val="center"/>
              <w:rPr>
                <w:rFonts w:hint="eastAsia" w:ascii="宋体" w:hAnsi="宋体" w:eastAsia="等线" w:cs="宋体"/>
                <w:szCs w:val="21"/>
              </w:rPr>
            </w:pPr>
            <w:r>
              <w:rPr>
                <w:rFonts w:hint="eastAsia" w:ascii="宋体" w:hAnsi="宋体" w:eastAsia="等线"/>
                <w:szCs w:val="21"/>
              </w:rPr>
              <w:t>30分</w:t>
            </w:r>
          </w:p>
        </w:tc>
      </w:tr>
      <w:tr w14:paraId="3F1F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6B80EC4E">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4BF65E90">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4596A409">
            <w:pPr>
              <w:spacing w:line="300" w:lineRule="exact"/>
              <w:ind w:left="-78" w:leftChars="-37" w:right="-73" w:rightChars="-35"/>
              <w:jc w:val="center"/>
              <w:rPr>
                <w:rFonts w:hint="eastAsia" w:ascii="宋体" w:hAnsi="宋体" w:eastAsia="等线" w:cs="宋体"/>
                <w:szCs w:val="21"/>
              </w:rPr>
            </w:pPr>
            <w:r>
              <w:rPr>
                <w:rFonts w:hint="eastAsia" w:ascii="宋体" w:hAnsi="宋体" w:eastAsia="等线" w:cs="宋体"/>
                <w:szCs w:val="21"/>
              </w:rPr>
              <w:t>100分</w:t>
            </w:r>
          </w:p>
        </w:tc>
      </w:tr>
    </w:tbl>
    <w:p w14:paraId="42D85B51">
      <w:pPr>
        <w:snapToGrid w:val="0"/>
        <w:spacing w:line="300" w:lineRule="exact"/>
        <w:rPr>
          <w:rFonts w:hint="eastAsia"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0134035A">
      <w:pPr>
        <w:widowControl/>
        <w:spacing w:before="100" w:beforeAutospacing="1" w:after="100" w:afterAutospacing="1"/>
        <w:jc w:val="left"/>
        <w:rPr>
          <w:rFonts w:hint="eastAsia" w:cs="宋体" w:asciiTheme="minorEastAsia" w:hAnsiTheme="minorEastAsia" w:eastAsiaTheme="minorEastAsia"/>
          <w:kern w:val="0"/>
          <w:sz w:val="24"/>
        </w:rPr>
      </w:pPr>
    </w:p>
    <w:p w14:paraId="43714DC4">
      <w:pPr>
        <w:widowControl/>
        <w:spacing w:before="100" w:beforeAutospacing="1" w:after="100" w:afterAutospacing="1"/>
        <w:jc w:val="left"/>
        <w:rPr>
          <w:rFonts w:hint="eastAsia" w:cs="宋体" w:asciiTheme="minorEastAsia" w:hAnsiTheme="minorEastAsia" w:eastAsiaTheme="minorEastAsia"/>
          <w:kern w:val="0"/>
          <w:sz w:val="24"/>
        </w:rPr>
      </w:pPr>
    </w:p>
    <w:p w14:paraId="6CC12946">
      <w:pPr>
        <w:widowControl/>
        <w:spacing w:before="100" w:beforeAutospacing="1" w:after="100" w:afterAutospacing="1"/>
        <w:jc w:val="left"/>
        <w:rPr>
          <w:rFonts w:hint="eastAsia" w:cs="宋体" w:asciiTheme="minorEastAsia" w:hAnsiTheme="minorEastAsia" w:eastAsiaTheme="minorEastAsia"/>
          <w:kern w:val="0"/>
          <w:sz w:val="24"/>
        </w:rPr>
      </w:pPr>
    </w:p>
    <w:p w14:paraId="49595C43">
      <w:pPr>
        <w:widowControl/>
        <w:spacing w:before="100" w:beforeAutospacing="1" w:after="100" w:afterAutospacing="1"/>
        <w:jc w:val="center"/>
        <w:rPr>
          <w:rFonts w:hint="eastAsia" w:ascii="宋体" w:hAnsi="宋体"/>
          <w:b/>
          <w:bCs/>
          <w:sz w:val="28"/>
        </w:rPr>
      </w:pPr>
      <w:r>
        <w:rPr>
          <w:rFonts w:hint="eastAsia" w:ascii="宋体" w:hAnsi="宋体"/>
          <w:b/>
          <w:bCs/>
          <w:sz w:val="28"/>
        </w:rPr>
        <w:t>二、试剂采购需求：</w:t>
      </w:r>
    </w:p>
    <w:tbl>
      <w:tblPr>
        <w:tblStyle w:val="5"/>
        <w:tblW w:w="820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044"/>
      </w:tblGrid>
      <w:tr w14:paraId="7EC4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04355DAC">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14:paraId="0E572F1C">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044" w:type="dxa"/>
            <w:vAlign w:val="center"/>
          </w:tcPr>
          <w:p w14:paraId="18F4B4AD">
            <w:pPr>
              <w:widowControl/>
              <w:spacing w:before="100" w:beforeAutospacing="1" w:after="100" w:afterAutospacing="1"/>
              <w:jc w:val="center"/>
              <w:rPr>
                <w:rFonts w:hint="eastAsia" w:cs="宋体" w:asciiTheme="minorEastAsia" w:hAnsiTheme="minorEastAsia" w:eastAsiaTheme="minorEastAsia"/>
                <w:kern w:val="0"/>
                <w:sz w:val="24"/>
              </w:rPr>
            </w:pPr>
            <w:bookmarkStart w:id="0" w:name="_GoBack"/>
            <w:bookmarkEnd w:id="0"/>
            <w:r>
              <w:rPr>
                <w:rFonts w:hint="eastAsia" w:cs="宋体" w:asciiTheme="minorEastAsia" w:hAnsiTheme="minorEastAsia" w:eastAsiaTheme="minorEastAsia"/>
                <w:kern w:val="0"/>
                <w:sz w:val="24"/>
              </w:rPr>
              <w:t>详细目录及具体参数需求</w:t>
            </w:r>
          </w:p>
        </w:tc>
      </w:tr>
      <w:tr w14:paraId="2186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40AA588A">
            <w:pPr>
              <w:widowControl/>
              <w:spacing w:before="100" w:beforeAutospacing="1" w:after="100" w:afterAutospacing="1"/>
              <w:jc w:val="cente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p>
        </w:tc>
        <w:tc>
          <w:tcPr>
            <w:tcW w:w="2310" w:type="dxa"/>
            <w:vAlign w:val="center"/>
          </w:tcPr>
          <w:p w14:paraId="62138969">
            <w:pPr>
              <w:spacing w:before="100" w:after="100"/>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青霉素药敏条（E-test法）</w:t>
            </w:r>
          </w:p>
        </w:tc>
        <w:tc>
          <w:tcPr>
            <w:tcW w:w="5044" w:type="dxa"/>
            <w:vAlign w:val="center"/>
          </w:tcPr>
          <w:p w14:paraId="2E5B20A9">
            <w:pPr>
              <w:spacing w:before="100" w:after="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1、10人份/盒</w:t>
            </w:r>
          </w:p>
          <w:p w14:paraId="20FBA670">
            <w:pPr>
              <w:spacing w:before="100" w:after="1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2、浓度梯度合理，最高可达256</w:t>
            </w:r>
          </w:p>
          <w:p w14:paraId="4253BD03">
            <w:pPr>
              <w:spacing w:before="100" w:after="1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3保质期1年以上</w:t>
            </w:r>
          </w:p>
        </w:tc>
      </w:tr>
    </w:tbl>
    <w:p w14:paraId="51F738BC">
      <w:pPr>
        <w:widowControl/>
        <w:spacing w:before="100" w:beforeAutospacing="1" w:after="100" w:afterAutospacing="1"/>
        <w:jc w:val="left"/>
        <w:rPr>
          <w:rFonts w:hint="eastAsia" w:cs="宋体" w:asciiTheme="minorEastAsia" w:hAnsiTheme="minorEastAsia" w:eastAsiaTheme="minorEastAsia"/>
          <w:b/>
          <w:kern w:val="0"/>
          <w:sz w:val="24"/>
        </w:rPr>
      </w:pPr>
    </w:p>
    <w:p w14:paraId="602F7E42">
      <w:pPr>
        <w:spacing w:line="540" w:lineRule="exact"/>
        <w:rPr>
          <w:rFonts w:hint="eastAsia"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sdtPr>
    <w:sdtContent>
      <w:p w14:paraId="1DC539FF">
        <w:pPr>
          <w:pStyle w:val="3"/>
          <w:jc w:val="center"/>
        </w:pPr>
        <w:r>
          <w:fldChar w:fldCharType="begin"/>
        </w:r>
        <w:r>
          <w:instrText xml:space="preserve">PAGE   \* MERGEFORMAT</w:instrText>
        </w:r>
        <w:r>
          <w:fldChar w:fldCharType="separate"/>
        </w:r>
        <w:r>
          <w:rPr>
            <w:lang w:val="zh-CN"/>
          </w:rPr>
          <w:t>-</w:t>
        </w:r>
        <w:r>
          <w:t xml:space="preserve"> 4 -</w:t>
        </w:r>
        <w:r>
          <w:fldChar w:fldCharType="end"/>
        </w:r>
      </w:p>
    </w:sdtContent>
  </w:sdt>
  <w:p w14:paraId="324EB27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6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86D20"/>
    <w:rsid w:val="001C020B"/>
    <w:rsid w:val="001C5E6B"/>
    <w:rsid w:val="001D0F34"/>
    <w:rsid w:val="001D2621"/>
    <w:rsid w:val="001D4F49"/>
    <w:rsid w:val="001F3EC2"/>
    <w:rsid w:val="00203F52"/>
    <w:rsid w:val="0021733B"/>
    <w:rsid w:val="00231194"/>
    <w:rsid w:val="00233710"/>
    <w:rsid w:val="00236EB7"/>
    <w:rsid w:val="00260D44"/>
    <w:rsid w:val="002B4449"/>
    <w:rsid w:val="002D3235"/>
    <w:rsid w:val="002D4BC7"/>
    <w:rsid w:val="003113BF"/>
    <w:rsid w:val="00322E0E"/>
    <w:rsid w:val="00346659"/>
    <w:rsid w:val="0035664E"/>
    <w:rsid w:val="003717CD"/>
    <w:rsid w:val="00375B7E"/>
    <w:rsid w:val="00392245"/>
    <w:rsid w:val="00425B19"/>
    <w:rsid w:val="00426CA7"/>
    <w:rsid w:val="004F0E34"/>
    <w:rsid w:val="00515A8F"/>
    <w:rsid w:val="00546B4C"/>
    <w:rsid w:val="005672FE"/>
    <w:rsid w:val="005708F0"/>
    <w:rsid w:val="00584E0A"/>
    <w:rsid w:val="005B2342"/>
    <w:rsid w:val="005B3A63"/>
    <w:rsid w:val="005B625E"/>
    <w:rsid w:val="005D33F2"/>
    <w:rsid w:val="005E3E42"/>
    <w:rsid w:val="005E5685"/>
    <w:rsid w:val="005F48C7"/>
    <w:rsid w:val="005F6C47"/>
    <w:rsid w:val="006063D4"/>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D7642"/>
    <w:rsid w:val="009F6854"/>
    <w:rsid w:val="00AE7DB5"/>
    <w:rsid w:val="00B1082A"/>
    <w:rsid w:val="00B16D72"/>
    <w:rsid w:val="00B202D7"/>
    <w:rsid w:val="00B34EC8"/>
    <w:rsid w:val="00B403C0"/>
    <w:rsid w:val="00B418DD"/>
    <w:rsid w:val="00B55854"/>
    <w:rsid w:val="00B56BCF"/>
    <w:rsid w:val="00B703C8"/>
    <w:rsid w:val="00B97A76"/>
    <w:rsid w:val="00BB1A91"/>
    <w:rsid w:val="00BD4E35"/>
    <w:rsid w:val="00BE41CB"/>
    <w:rsid w:val="00C52EF5"/>
    <w:rsid w:val="00C5798B"/>
    <w:rsid w:val="00C67A4F"/>
    <w:rsid w:val="00CE5B0C"/>
    <w:rsid w:val="00CF17B4"/>
    <w:rsid w:val="00D3503E"/>
    <w:rsid w:val="00D64BE1"/>
    <w:rsid w:val="00D8305A"/>
    <w:rsid w:val="00DA63C3"/>
    <w:rsid w:val="00DB386B"/>
    <w:rsid w:val="00DD0DE3"/>
    <w:rsid w:val="00DD2F31"/>
    <w:rsid w:val="00E1340D"/>
    <w:rsid w:val="00E73BA4"/>
    <w:rsid w:val="00E85F38"/>
    <w:rsid w:val="00E9378D"/>
    <w:rsid w:val="00E93F01"/>
    <w:rsid w:val="00EB4324"/>
    <w:rsid w:val="00EE28F3"/>
    <w:rsid w:val="00EE574D"/>
    <w:rsid w:val="00EF67F2"/>
    <w:rsid w:val="00F14601"/>
    <w:rsid w:val="00F457B0"/>
    <w:rsid w:val="00F70376"/>
    <w:rsid w:val="00F74CAB"/>
    <w:rsid w:val="00F81225"/>
    <w:rsid w:val="00F85DB2"/>
    <w:rsid w:val="00F92D50"/>
    <w:rsid w:val="00FA07B8"/>
    <w:rsid w:val="00FF222A"/>
    <w:rsid w:val="00FF7643"/>
    <w:rsid w:val="016829A7"/>
    <w:rsid w:val="063C618E"/>
    <w:rsid w:val="09317280"/>
    <w:rsid w:val="1A2C7DEE"/>
    <w:rsid w:val="1D9D5BA4"/>
    <w:rsid w:val="269C2E17"/>
    <w:rsid w:val="26EB6C75"/>
    <w:rsid w:val="26EE059E"/>
    <w:rsid w:val="288B5A00"/>
    <w:rsid w:val="47164442"/>
    <w:rsid w:val="4B171BBE"/>
    <w:rsid w:val="54D57D13"/>
    <w:rsid w:val="58211D7D"/>
    <w:rsid w:val="5A4B3F4A"/>
    <w:rsid w:val="5C16774B"/>
    <w:rsid w:val="5E8F7E17"/>
    <w:rsid w:val="5FF2755C"/>
    <w:rsid w:val="75673EEC"/>
    <w:rsid w:val="799D7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autoRedefine/>
    <w:qFormat/>
    <w:uiPriority w:val="0"/>
    <w:rPr>
      <w:rFonts w:ascii="Times New Roman" w:hAnsi="Times New Roman" w:eastAsia="宋体" w:cs="Times New Roman"/>
      <w:b/>
      <w:bCs/>
      <w:kern w:val="44"/>
      <w:sz w:val="44"/>
      <w:szCs w:val="44"/>
    </w:rPr>
  </w:style>
  <w:style w:type="character" w:customStyle="1" w:styleId="9">
    <w:name w:val="页眉 字符"/>
    <w:basedOn w:val="7"/>
    <w:link w:val="4"/>
    <w:autoRedefine/>
    <w:qFormat/>
    <w:uiPriority w:val="99"/>
    <w:rPr>
      <w:rFonts w:ascii="Calibri" w:hAnsi="Calibri" w:eastAsia="宋体" w:cs="Times New Roman"/>
      <w:sz w:val="18"/>
      <w:szCs w:val="18"/>
    </w:rPr>
  </w:style>
  <w:style w:type="character" w:customStyle="1" w:styleId="10">
    <w:name w:val="页脚 字符"/>
    <w:basedOn w:val="7"/>
    <w:link w:val="3"/>
    <w:autoRedefine/>
    <w:qFormat/>
    <w:uiPriority w:val="99"/>
    <w:rPr>
      <w:rFonts w:ascii="Calibri" w:hAnsi="Calibri" w:eastAsia="宋体" w:cs="Times New Roman"/>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932</Words>
  <Characters>947</Characters>
  <Lines>18</Lines>
  <Paragraphs>5</Paragraphs>
  <TotalTime>0</TotalTime>
  <ScaleCrop>false</ScaleCrop>
  <LinksUpToDate>false</LinksUpToDate>
  <CharactersWithSpaces>1556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2024-01-08T02:05:00Z</dcterms:created>
  <dc:creator>Windows 用户</dc:creator>
  <cp:lastModifiedBy>dz</cp:lastModifiedBy>
  <cp:lastPrinted>2023-07-12T02:54:00Z</cp:lastPrinted>
  <dcterms:modified xsi:type="dcterms:W3CDTF">2024-11-13T00:41:25Z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AC923C1A5FD540E696D96437CDF3A6AB_13</vt:lpwstr>
  </property>
</Properties>
</file>