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D307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E3FA0F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55ADF24F">
      <w:pPr>
        <w:widowControl/>
        <w:jc w:val="left"/>
      </w:pPr>
    </w:p>
    <w:p w14:paraId="6233B34B">
      <w:pPr>
        <w:jc w:val="both"/>
        <w:rPr>
          <w:rFonts w:ascii="方正小标宋简体" w:eastAsia="方正小标宋简体"/>
        </w:rPr>
      </w:pPr>
    </w:p>
    <w:tbl>
      <w:tblPr>
        <w:tblStyle w:val="7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20"/>
        <w:gridCol w:w="5574"/>
      </w:tblGrid>
      <w:tr w14:paraId="3AD17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044B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632F68D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项目名称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079CA83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招标事项及要求</w:t>
            </w:r>
          </w:p>
        </w:tc>
      </w:tr>
      <w:tr w14:paraId="3236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96908F9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  <w:p w14:paraId="556F7A6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DE1BE9B">
            <w:pPr>
              <w:widowControl/>
              <w:jc w:val="center"/>
              <w:rPr>
                <w:rFonts w:hint="default" w:ascii="宋体" w:hAnsi="宋体" w:eastAsia="宋体" w:cs="宋体"/>
                <w:color w:val="3F3F3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  <w:lang w:val="en-US" w:eastAsia="zh-CN"/>
              </w:rPr>
              <w:t>冰点渗透压仪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B688B2E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能在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Hans"/>
              </w:rPr>
              <w:t>10－30℃环境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工作</w:t>
            </w:r>
          </w:p>
        </w:tc>
      </w:tr>
      <w:tr w14:paraId="43AA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63EF7C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12AB72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E38773C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▲2.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自动进样器位置</w:t>
            </w:r>
            <w:r>
              <w:rPr>
                <w:rFonts w:hint="default" w:ascii="Arial" w:hAnsi="Arial" w:cs="Arial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24个</w:t>
            </w:r>
          </w:p>
        </w:tc>
      </w:tr>
      <w:tr w14:paraId="1613A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D13555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983746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FBAF5B3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3.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  <w:lang w:val="en-US" w:eastAsia="zh-CN"/>
              </w:rPr>
              <w:t>进样量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≤200微升</w:t>
            </w:r>
          </w:p>
        </w:tc>
      </w:tr>
      <w:tr w14:paraId="16A0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90778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BCB474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6173215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4.测试低范围和高范围可设置，最高</w:t>
            </w:r>
            <w:r>
              <w:rPr>
                <w:rFonts w:hint="default" w:ascii="Arial" w:hAnsi="Arial" w:cs="Arial"/>
                <w:color w:val="auto"/>
                <w:sz w:val="24"/>
                <w:lang w:val="en-US" w:eastAsia="zh-CN"/>
              </w:rPr>
              <w:t>≥</w:t>
            </w:r>
            <w:r>
              <w:rPr>
                <w:rFonts w:ascii="Arial" w:hAnsi="Arial" w:cs="Arial"/>
                <w:color w:val="auto"/>
                <w:sz w:val="24"/>
                <w:szCs w:val="32"/>
              </w:rPr>
              <w:t>25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00</w:t>
            </w:r>
            <w:r>
              <w:rPr>
                <w:rFonts w:hint="eastAsia" w:ascii="Arial" w:hAnsi="Arial" w:cs="Arial"/>
                <w:color w:val="auto"/>
                <w:sz w:val="24"/>
              </w:rPr>
              <w:t xml:space="preserve"> mOsmol/kg</w:t>
            </w:r>
          </w:p>
        </w:tc>
      </w:tr>
      <w:tr w14:paraId="72DA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DD6D2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A10FD0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DF15DD7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5.测量时间：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≤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分钟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/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样本</w:t>
            </w:r>
          </w:p>
        </w:tc>
      </w:tr>
      <w:tr w14:paraId="2DCB4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093205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928DFC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437D8C9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4"/>
              </w:rPr>
              <w:t>▲</w:t>
            </w:r>
            <w:r>
              <w:rPr>
                <w:rFonts w:hint="eastAsia" w:ascii="Arial" w:hAnsi="Arial" w:cs="Arial"/>
                <w:color w:val="auto"/>
                <w:sz w:val="24"/>
              </w:rPr>
              <w:t>6.校准方式：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0、300、1000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三点校准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或两点校准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（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量程内任选两个标准点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）</w:t>
            </w:r>
          </w:p>
        </w:tc>
      </w:tr>
      <w:tr w14:paraId="58465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414D10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740FFF7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73AB4A9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7.校正周期：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可</w:t>
            </w:r>
            <w:r>
              <w:rPr>
                <w:rFonts w:ascii="Arial" w:hAnsi="Arial" w:cs="Arial"/>
                <w:color w:val="auto"/>
                <w:sz w:val="24"/>
              </w:rPr>
              <w:t>自定义校准周期</w:t>
            </w:r>
            <w:r>
              <w:rPr>
                <w:rFonts w:hint="eastAsia" w:ascii="Arial" w:hAnsi="Arial" w:cs="Arial"/>
                <w:color w:val="auto"/>
                <w:sz w:val="24"/>
              </w:rPr>
              <w:t>（1-30天自由设置），校准到期提示</w:t>
            </w:r>
            <w:r>
              <w:rPr>
                <w:rFonts w:hint="eastAsia" w:ascii="Arial" w:hAnsi="Arial" w:cs="Arial"/>
                <w:color w:val="auto"/>
                <w:sz w:val="24"/>
                <w:lang w:eastAsia="zh-CN"/>
              </w:rPr>
              <w:t>。</w:t>
            </w:r>
          </w:p>
        </w:tc>
      </w:tr>
      <w:tr w14:paraId="533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7B11E4D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36CDED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037730B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8.冷阱：封闭式制冷</w:t>
            </w:r>
          </w:p>
        </w:tc>
      </w:tr>
      <w:tr w14:paraId="73B40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CAD46C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2CE472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2A29B8F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9.分辨率：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≤</w:t>
            </w:r>
            <w:r>
              <w:rPr>
                <w:rFonts w:hint="eastAsia" w:ascii="Arial" w:hAnsi="Arial" w:cs="Arial"/>
                <w:color w:val="auto"/>
                <w:sz w:val="24"/>
              </w:rPr>
              <w:t>1 mOsmol/kg</w:t>
            </w:r>
          </w:p>
        </w:tc>
      </w:tr>
      <w:tr w14:paraId="764D9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1A5635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30F371A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A40B647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10.测量范围：0</w:t>
            </w:r>
            <w:r>
              <w:rPr>
                <w:rFonts w:hint="eastAsia" w:ascii="宋体" w:hAnsi="宋体" w:cs="Arial"/>
                <w:color w:val="auto"/>
                <w:sz w:val="24"/>
                <w:szCs w:val="32"/>
              </w:rPr>
              <w:t>～</w:t>
            </w:r>
            <w:r>
              <w:rPr>
                <w:rFonts w:ascii="Arial" w:hAnsi="Arial" w:cs="Arial"/>
                <w:color w:val="auto"/>
                <w:sz w:val="24"/>
                <w:szCs w:val="32"/>
              </w:rPr>
              <w:t>2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000</w:t>
            </w:r>
            <w:r>
              <w:rPr>
                <w:rFonts w:hint="eastAsia" w:ascii="Arial" w:hAnsi="Arial" w:cs="Arial"/>
                <w:color w:val="auto"/>
                <w:sz w:val="24"/>
              </w:rPr>
              <w:t xml:space="preserve"> mOsmol/kg</w:t>
            </w:r>
            <w:r>
              <w:rPr>
                <w:rFonts w:ascii="Arial" w:hAnsi="Arial" w:cs="Arial"/>
                <w:color w:val="auto"/>
                <w:sz w:val="24"/>
              </w:rPr>
              <w:t>，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并可切换至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0</w:t>
            </w:r>
            <w:r>
              <w:rPr>
                <w:rFonts w:hint="eastAsia" w:ascii="宋体" w:hAnsi="宋体" w:cs="Arial"/>
                <w:color w:val="auto"/>
                <w:sz w:val="24"/>
                <w:szCs w:val="32"/>
              </w:rPr>
              <w:t>～</w:t>
            </w:r>
            <w:r>
              <w:rPr>
                <w:rFonts w:ascii="Arial" w:hAnsi="Arial" w:cs="Arial"/>
                <w:color w:val="auto"/>
                <w:sz w:val="24"/>
                <w:szCs w:val="32"/>
              </w:rPr>
              <w:t>25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00</w:t>
            </w:r>
            <w:r>
              <w:rPr>
                <w:rFonts w:hint="eastAsia" w:ascii="Arial" w:hAnsi="Arial" w:cs="Arial"/>
                <w:color w:val="auto"/>
                <w:sz w:val="24"/>
              </w:rPr>
              <w:t xml:space="preserve"> mOsmol/kg</w:t>
            </w:r>
          </w:p>
        </w:tc>
      </w:tr>
      <w:tr w14:paraId="14AA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D1DB16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F7C016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529BE20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4"/>
              </w:rPr>
              <w:t>▲</w:t>
            </w:r>
            <w:r>
              <w:rPr>
                <w:rFonts w:hint="eastAsia" w:ascii="Arial" w:hAnsi="Arial" w:cs="Arial"/>
                <w:color w:val="auto"/>
                <w:sz w:val="24"/>
              </w:rPr>
              <w:t>11.结晶方式：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超冷式诱发结晶</w:t>
            </w:r>
            <w:r>
              <w:rPr>
                <w:rFonts w:hint="eastAsia" w:ascii="Arial" w:hAnsi="Arial" w:cs="Arial"/>
                <w:color w:val="auto"/>
                <w:sz w:val="24"/>
              </w:rPr>
              <w:t>。非二级针和震荡结晶方式</w:t>
            </w:r>
          </w:p>
        </w:tc>
      </w:tr>
      <w:tr w14:paraId="1C7B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A05E5F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7B16228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CE04EA7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12.准确性：0-400mOsm:±3mOsm  400-2500mOsm:1%)</w:t>
            </w:r>
          </w:p>
        </w:tc>
      </w:tr>
      <w:tr w14:paraId="1C1F2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2E5D53A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9294F0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8F1993A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13.重复性：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CV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≤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1%（200-300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mOsmo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/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kg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区间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）</w:t>
            </w:r>
          </w:p>
        </w:tc>
      </w:tr>
      <w:tr w14:paraId="703F1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7F2BF5E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5C12D3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299102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▲</w:t>
            </w:r>
            <w:r>
              <w:rPr>
                <w:rFonts w:hint="eastAsia" w:ascii="Arial" w:hAnsi="Arial" w:cs="Arial"/>
                <w:color w:val="auto"/>
                <w:sz w:val="24"/>
              </w:rPr>
              <w:t>14.测试过程：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测试前机器自动吸取待测样品润洗样品槽和测试探针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然后吸取待测样品测试</w:t>
            </w:r>
            <w:r>
              <w:rPr>
                <w:rFonts w:hint="eastAsia" w:ascii="Arial" w:hAnsi="Arial" w:cs="Arial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样品测试前后，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机器自动清洗样品槽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、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吸液管和测试探针</w:t>
            </w:r>
            <w:r>
              <w:rPr>
                <w:rFonts w:hint="eastAsia" w:ascii="Arial" w:hAnsi="Arial" w:cs="Arial"/>
                <w:color w:val="auto"/>
                <w:sz w:val="24"/>
                <w:lang w:eastAsia="zh-CN"/>
              </w:rPr>
              <w:t>。</w:t>
            </w:r>
          </w:p>
        </w:tc>
      </w:tr>
      <w:tr w14:paraId="0F57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36322F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DFC5AD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9D198E0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▲</w:t>
            </w:r>
            <w:r>
              <w:rPr>
                <w:rFonts w:hint="eastAsia" w:ascii="Arial" w:hAnsi="Arial" w:cs="Arial"/>
                <w:color w:val="auto"/>
                <w:sz w:val="24"/>
              </w:rPr>
              <w:t>15.</w:t>
            </w:r>
            <w:r>
              <w:rPr>
                <w:rFonts w:hint="eastAsia" w:ascii="Arial" w:hAnsi="Arial" w:cs="Arial"/>
                <w:color w:val="auto"/>
                <w:sz w:val="24"/>
                <w:lang w:eastAsia="zh-Hans"/>
              </w:rPr>
              <w:t>加样方式</w:t>
            </w:r>
            <w:r>
              <w:rPr>
                <w:rFonts w:ascii="Arial" w:hAnsi="Arial" w:cs="Arial"/>
                <w:color w:val="auto"/>
                <w:sz w:val="24"/>
                <w:lang w:eastAsia="zh-Hans"/>
              </w:rPr>
              <w:t>：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自动进样</w:t>
            </w:r>
          </w:p>
        </w:tc>
      </w:tr>
      <w:tr w14:paraId="3FE61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2B9DD33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02EA5E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DEDBBDA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1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color w:val="auto"/>
                <w:sz w:val="24"/>
              </w:rPr>
              <w:t>.数据传输：标配带RS232接口</w:t>
            </w:r>
          </w:p>
        </w:tc>
      </w:tr>
      <w:tr w14:paraId="72D3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02B582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AE76F3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D3CB3CA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4"/>
              </w:rPr>
              <w:t>▲</w:t>
            </w:r>
            <w:r>
              <w:rPr>
                <w:rFonts w:hint="eastAsia" w:ascii="Arial" w:hAnsi="Arial" w:cs="Arial"/>
                <w:color w:val="auto"/>
                <w:sz w:val="24"/>
              </w:rPr>
              <w:t>17打印机：内置热敏打印机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.</w:t>
            </w:r>
          </w:p>
        </w:tc>
      </w:tr>
      <w:tr w14:paraId="2A8AF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7AA2EC0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38E218B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8F71DFE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18.</w:t>
            </w:r>
            <w:r>
              <w:rPr>
                <w:rFonts w:hint="eastAsia" w:ascii="Arial" w:hAnsi="Arial" w:cs="Arial"/>
                <w:color w:val="auto"/>
                <w:szCs w:val="21"/>
              </w:rPr>
              <w:t>设备符合中国药典和美国药典要求。</w:t>
            </w:r>
          </w:p>
        </w:tc>
      </w:tr>
      <w:tr w14:paraId="100DB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7577FB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303C51B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330B3E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19..</w:t>
            </w:r>
            <w:r>
              <w:rPr>
                <w:rFonts w:hint="eastAsia" w:ascii="Arial" w:hAnsi="Arial" w:cs="Arial"/>
                <w:color w:val="auto"/>
                <w:szCs w:val="21"/>
              </w:rPr>
              <w:t>设备具有</w:t>
            </w:r>
            <w:r>
              <w:rPr>
                <w:rFonts w:ascii="Arial" w:hAnsi="Arial" w:cs="Arial"/>
                <w:color w:val="auto"/>
                <w:szCs w:val="21"/>
              </w:rPr>
              <w:t>ISO</w:t>
            </w:r>
            <w:r>
              <w:rPr>
                <w:rFonts w:hint="eastAsia" w:ascii="Arial" w:hAnsi="Arial" w:cs="Arial"/>
                <w:color w:val="auto"/>
                <w:szCs w:val="21"/>
              </w:rPr>
              <w:t>13485认证，</w:t>
            </w:r>
            <w:r>
              <w:rPr>
                <w:rFonts w:ascii="Arial" w:hAnsi="Arial" w:cs="Arial"/>
                <w:color w:val="auto"/>
                <w:szCs w:val="21"/>
              </w:rPr>
              <w:t>CE</w:t>
            </w:r>
            <w:r>
              <w:rPr>
                <w:rFonts w:hint="eastAsia" w:ascii="Arial" w:hAnsi="Arial" w:cs="Arial"/>
                <w:color w:val="auto"/>
                <w:szCs w:val="21"/>
              </w:rPr>
              <w:t>认证。</w:t>
            </w:r>
          </w:p>
        </w:tc>
      </w:tr>
      <w:tr w14:paraId="69D3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3E45EE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3643FA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07238D6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660B58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</w:p>
        </w:tc>
      </w:tr>
      <w:tr w14:paraId="722E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33BD0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564898A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7EBDD49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D1319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</w:rPr>
              <w:t>配置清单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）</w:t>
            </w:r>
          </w:p>
        </w:tc>
      </w:tr>
      <w:tr w14:paraId="1BFEC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0D20F7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19CFA7F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7BF3F1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 xml:space="preserve">主机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1台</w:t>
            </w:r>
          </w:p>
          <w:p w14:paraId="34BDAF02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24位样品转盘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1个</w:t>
            </w:r>
          </w:p>
        </w:tc>
      </w:tr>
      <w:tr w14:paraId="2D50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A2D534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5F847A7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C8A288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500ml清洗瓶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1个</w:t>
            </w:r>
          </w:p>
          <w:p w14:paraId="6887929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500ml排液瓶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1个</w:t>
            </w:r>
          </w:p>
        </w:tc>
      </w:tr>
      <w:tr w14:paraId="5A31C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8B9632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1D6D94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89CAD5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电源线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1根</w:t>
            </w:r>
          </w:p>
          <w:p w14:paraId="3F9F84F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转盘样品架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1个</w:t>
            </w:r>
          </w:p>
        </w:tc>
      </w:tr>
      <w:tr w14:paraId="310D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37B8BA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64F197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535D08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防挥发盖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1个</w:t>
            </w:r>
          </w:p>
          <w:p w14:paraId="67489453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打印纸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1卷</w:t>
            </w:r>
          </w:p>
        </w:tc>
      </w:tr>
      <w:tr w14:paraId="08A4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EE6BEA5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CE60BE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AB61549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参考手册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1册</w:t>
            </w:r>
          </w:p>
          <w:p w14:paraId="6D0AD86B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300mOsm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标准液 1瓶</w:t>
            </w:r>
          </w:p>
        </w:tc>
      </w:tr>
      <w:tr w14:paraId="5930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25D909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35A46B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025240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1000mOsm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标准液 1瓶</w:t>
            </w:r>
          </w:p>
          <w:p w14:paraId="0B1848FC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清洗剂（浓缩）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1瓶</w:t>
            </w:r>
          </w:p>
        </w:tc>
      </w:tr>
      <w:tr w14:paraId="06B8F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28E335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E562A69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D3C146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样品杯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1袋</w:t>
            </w:r>
          </w:p>
        </w:tc>
      </w:tr>
      <w:tr w14:paraId="0BDD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gridSpan w:val="3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5D89F13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40827B67">
      <w:pPr>
        <w:widowControl/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0C1CAE63">
      <w:pPr>
        <w:widowControl/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1F7A8948">
      <w:pPr>
        <w:widowControl/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3C07D6A5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表3</w:t>
      </w:r>
    </w:p>
    <w:p w14:paraId="6540229A">
      <w:pPr>
        <w:pStyle w:val="2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1697ED68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配套耗材或试剂  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开放□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专用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无□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） </w:t>
      </w:r>
    </w:p>
    <w:p w14:paraId="7CE2041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6312949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配套耗材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94"/>
        <w:gridCol w:w="1985"/>
        <w:gridCol w:w="2126"/>
      </w:tblGrid>
      <w:tr w14:paraId="5202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 w14:paraId="3EA578AF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64BED2B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306C1A3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59E04F3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限价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单价（元）</w:t>
            </w:r>
          </w:p>
        </w:tc>
      </w:tr>
      <w:tr w14:paraId="3ADC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0" w:type="dxa"/>
            <w:vAlign w:val="center"/>
          </w:tcPr>
          <w:p w14:paraId="48C15BB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77059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300mOsmo1校准液</w:t>
            </w:r>
          </w:p>
        </w:tc>
        <w:tc>
          <w:tcPr>
            <w:tcW w:w="1985" w:type="dxa"/>
            <w:vAlign w:val="center"/>
          </w:tcPr>
          <w:p w14:paraId="42A1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26" w:type="dxa"/>
            <w:vAlign w:val="center"/>
          </w:tcPr>
          <w:p w14:paraId="679B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2,300.00 </w:t>
            </w:r>
          </w:p>
        </w:tc>
      </w:tr>
      <w:tr w14:paraId="3DD0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vAlign w:val="center"/>
          </w:tcPr>
          <w:p w14:paraId="3EB40AA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5094" w:type="dxa"/>
            <w:vAlign w:val="center"/>
          </w:tcPr>
          <w:p w14:paraId="52C1A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1000mOsmo1校准液</w:t>
            </w:r>
          </w:p>
        </w:tc>
        <w:tc>
          <w:tcPr>
            <w:tcW w:w="1985" w:type="dxa"/>
            <w:vAlign w:val="center"/>
          </w:tcPr>
          <w:p w14:paraId="14DF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26" w:type="dxa"/>
            <w:vAlign w:val="center"/>
          </w:tcPr>
          <w:p w14:paraId="0049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2,300.00 </w:t>
            </w:r>
          </w:p>
        </w:tc>
      </w:tr>
      <w:tr w14:paraId="61A8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vAlign w:val="center"/>
          </w:tcPr>
          <w:p w14:paraId="520B5575"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5094" w:type="dxa"/>
            <w:vAlign w:val="center"/>
          </w:tcPr>
          <w:p w14:paraId="71D92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985" w:type="dxa"/>
            <w:vAlign w:val="center"/>
          </w:tcPr>
          <w:p w14:paraId="18CB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26" w:type="dxa"/>
            <w:vAlign w:val="center"/>
          </w:tcPr>
          <w:p w14:paraId="24B48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6,600.00 </w:t>
            </w:r>
          </w:p>
        </w:tc>
      </w:tr>
      <w:tr w14:paraId="27EF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vAlign w:val="center"/>
          </w:tcPr>
          <w:p w14:paraId="6B66CD29"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  <w:t>4</w:t>
            </w:r>
          </w:p>
        </w:tc>
        <w:tc>
          <w:tcPr>
            <w:tcW w:w="5094" w:type="dxa"/>
            <w:vAlign w:val="center"/>
          </w:tcPr>
          <w:p w14:paraId="2DF2F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样品管</w:t>
            </w:r>
          </w:p>
        </w:tc>
        <w:tc>
          <w:tcPr>
            <w:tcW w:w="1985" w:type="dxa"/>
            <w:vAlign w:val="center"/>
          </w:tcPr>
          <w:p w14:paraId="4957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26" w:type="dxa"/>
            <w:vAlign w:val="center"/>
          </w:tcPr>
          <w:p w14:paraId="70EC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1,300.00 </w:t>
            </w:r>
          </w:p>
        </w:tc>
      </w:tr>
    </w:tbl>
    <w:p w14:paraId="6DEA6305">
      <w:pPr>
        <w:jc w:val="left"/>
        <w:rPr>
          <w:rFonts w:ascii="Times New Roman" w:hAnsi="Times New Roman"/>
          <w:szCs w:val="21"/>
        </w:rPr>
      </w:pPr>
    </w:p>
    <w:p w14:paraId="19063202">
      <w:pPr>
        <w:jc w:val="left"/>
        <w:rPr>
          <w:rFonts w:ascii="微软雅黑" w:hAnsi="微软雅黑" w:eastAsia="微软雅黑" w:cs="宋体"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31C689-6F5F-4D2A-A76A-0ECB6717D4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27B1BFF-EEB7-4D5F-A601-A52F24D26DB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DF9BD77B-C214-469E-BCBC-ECE34B68F4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0885601-FD50-46D8-848E-C22EED7625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0E22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357EE"/>
    <w:multiLevelType w:val="singleLevel"/>
    <w:tmpl w:val="FFB357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YjQxZWUwMDY4N2NmNmQ4NTg2ZDA3ZmYxNmU5MDcifQ=="/>
  </w:docVars>
  <w:rsids>
    <w:rsidRoot w:val="00180716"/>
    <w:rsid w:val="00031B84"/>
    <w:rsid w:val="0007571F"/>
    <w:rsid w:val="00086401"/>
    <w:rsid w:val="000B3A24"/>
    <w:rsid w:val="000E0A0A"/>
    <w:rsid w:val="00100D1E"/>
    <w:rsid w:val="0012370B"/>
    <w:rsid w:val="00153A42"/>
    <w:rsid w:val="0015678E"/>
    <w:rsid w:val="00180716"/>
    <w:rsid w:val="0018413E"/>
    <w:rsid w:val="0018661F"/>
    <w:rsid w:val="001B0A84"/>
    <w:rsid w:val="001D5E72"/>
    <w:rsid w:val="00206936"/>
    <w:rsid w:val="002617DE"/>
    <w:rsid w:val="002738F1"/>
    <w:rsid w:val="002C0BFD"/>
    <w:rsid w:val="002C6C45"/>
    <w:rsid w:val="002D02F7"/>
    <w:rsid w:val="002D59FE"/>
    <w:rsid w:val="003141BC"/>
    <w:rsid w:val="0031707A"/>
    <w:rsid w:val="00333E2E"/>
    <w:rsid w:val="003407BA"/>
    <w:rsid w:val="0036311E"/>
    <w:rsid w:val="003938A4"/>
    <w:rsid w:val="003B5D40"/>
    <w:rsid w:val="003D4CEF"/>
    <w:rsid w:val="003E15A0"/>
    <w:rsid w:val="00437E27"/>
    <w:rsid w:val="00447FAF"/>
    <w:rsid w:val="004607A8"/>
    <w:rsid w:val="0046248D"/>
    <w:rsid w:val="004777CE"/>
    <w:rsid w:val="00485E99"/>
    <w:rsid w:val="004B2BE5"/>
    <w:rsid w:val="004B4DC1"/>
    <w:rsid w:val="004B79FD"/>
    <w:rsid w:val="004C6FD8"/>
    <w:rsid w:val="004E09F3"/>
    <w:rsid w:val="004E51B4"/>
    <w:rsid w:val="004E6075"/>
    <w:rsid w:val="004F46EC"/>
    <w:rsid w:val="00536070"/>
    <w:rsid w:val="005B4177"/>
    <w:rsid w:val="006161EF"/>
    <w:rsid w:val="00627CBC"/>
    <w:rsid w:val="00667C4B"/>
    <w:rsid w:val="00696C5E"/>
    <w:rsid w:val="006B7040"/>
    <w:rsid w:val="006C1BAB"/>
    <w:rsid w:val="006C428C"/>
    <w:rsid w:val="006F1FD9"/>
    <w:rsid w:val="0071790B"/>
    <w:rsid w:val="00735F7B"/>
    <w:rsid w:val="007610A6"/>
    <w:rsid w:val="00766032"/>
    <w:rsid w:val="00787AF2"/>
    <w:rsid w:val="00787C5D"/>
    <w:rsid w:val="008046EB"/>
    <w:rsid w:val="00812AE4"/>
    <w:rsid w:val="008143CB"/>
    <w:rsid w:val="00890077"/>
    <w:rsid w:val="00893A00"/>
    <w:rsid w:val="00895307"/>
    <w:rsid w:val="008B1D80"/>
    <w:rsid w:val="008C5084"/>
    <w:rsid w:val="008D4020"/>
    <w:rsid w:val="008F18EF"/>
    <w:rsid w:val="0091437C"/>
    <w:rsid w:val="00917BB5"/>
    <w:rsid w:val="00917CA2"/>
    <w:rsid w:val="0092593E"/>
    <w:rsid w:val="00967D50"/>
    <w:rsid w:val="009731C4"/>
    <w:rsid w:val="00973FA0"/>
    <w:rsid w:val="00980851"/>
    <w:rsid w:val="00982F84"/>
    <w:rsid w:val="009836A4"/>
    <w:rsid w:val="009852C7"/>
    <w:rsid w:val="00992628"/>
    <w:rsid w:val="00A15F96"/>
    <w:rsid w:val="00A53A87"/>
    <w:rsid w:val="00A544EC"/>
    <w:rsid w:val="00A70CB8"/>
    <w:rsid w:val="00A726F2"/>
    <w:rsid w:val="00A75EBB"/>
    <w:rsid w:val="00AA10B5"/>
    <w:rsid w:val="00AA2A2D"/>
    <w:rsid w:val="00AB3ABF"/>
    <w:rsid w:val="00AB43D9"/>
    <w:rsid w:val="00AB686E"/>
    <w:rsid w:val="00AF2364"/>
    <w:rsid w:val="00B04F86"/>
    <w:rsid w:val="00B16C5C"/>
    <w:rsid w:val="00B36BC4"/>
    <w:rsid w:val="00B37A82"/>
    <w:rsid w:val="00BE5B4B"/>
    <w:rsid w:val="00C046E8"/>
    <w:rsid w:val="00C70023"/>
    <w:rsid w:val="00C70D64"/>
    <w:rsid w:val="00C717A1"/>
    <w:rsid w:val="00C96519"/>
    <w:rsid w:val="00CA1F88"/>
    <w:rsid w:val="00D1471E"/>
    <w:rsid w:val="00D14837"/>
    <w:rsid w:val="00D2285F"/>
    <w:rsid w:val="00D5527C"/>
    <w:rsid w:val="00D577BE"/>
    <w:rsid w:val="00D650DC"/>
    <w:rsid w:val="00D736F6"/>
    <w:rsid w:val="00D73D7E"/>
    <w:rsid w:val="00D90205"/>
    <w:rsid w:val="00DA2A6D"/>
    <w:rsid w:val="00DB3248"/>
    <w:rsid w:val="00E100C3"/>
    <w:rsid w:val="00E13D8B"/>
    <w:rsid w:val="00E32D03"/>
    <w:rsid w:val="00E43D98"/>
    <w:rsid w:val="00E54CF2"/>
    <w:rsid w:val="00E84839"/>
    <w:rsid w:val="00E87DEE"/>
    <w:rsid w:val="00EA0AF4"/>
    <w:rsid w:val="00EA3933"/>
    <w:rsid w:val="00F128E8"/>
    <w:rsid w:val="00F176BB"/>
    <w:rsid w:val="00F3782E"/>
    <w:rsid w:val="00F40917"/>
    <w:rsid w:val="00F47DA3"/>
    <w:rsid w:val="00F749F5"/>
    <w:rsid w:val="00F84832"/>
    <w:rsid w:val="00FD02B5"/>
    <w:rsid w:val="00FD584F"/>
    <w:rsid w:val="020D676A"/>
    <w:rsid w:val="20527BD7"/>
    <w:rsid w:val="280355CB"/>
    <w:rsid w:val="41523227"/>
    <w:rsid w:val="4445392A"/>
    <w:rsid w:val="4E6D7931"/>
    <w:rsid w:val="4F5810CC"/>
    <w:rsid w:val="5AE56371"/>
    <w:rsid w:val="64A14E65"/>
    <w:rsid w:val="68926A89"/>
    <w:rsid w:val="6AF21BD1"/>
    <w:rsid w:val="7FB37AFA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2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99"/>
    <w:rPr>
      <w:sz w:val="18"/>
      <w:szCs w:val="18"/>
    </w:rPr>
  </w:style>
  <w:style w:type="character" w:customStyle="1" w:styleId="16">
    <w:name w:val="页眉 字符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1274</Words>
  <Characters>1617</Characters>
  <Lines>10</Lines>
  <Paragraphs>3</Paragraphs>
  <TotalTime>11</TotalTime>
  <ScaleCrop>false</ScaleCrop>
  <LinksUpToDate>false</LinksUpToDate>
  <CharactersWithSpaces>1727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2023-11-02T03:07:00Z</dcterms:created>
  <dc:creator>Sky123.Org</dc:creator>
  <cp:lastModifiedBy>甘宁</cp:lastModifiedBy>
  <cp:lastPrinted>2020-06-15T03:32:00Z</cp:lastPrinted>
  <dcterms:modified xsi:type="dcterms:W3CDTF">2024-09-04T09:00:30Z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E19A4EF305C84E9884871715846B5C62_13</vt:lpwstr>
  </property>
</Properties>
</file>