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A7E642">
      <w:pPr>
        <w:pStyle w:val="2"/>
      </w:pPr>
      <w:r>
        <w:rPr>
          <w:rFonts w:hint="eastAsia"/>
        </w:rPr>
        <w:t>深圳市儿童医院设备采购需求参数表</w:t>
      </w:r>
    </w:p>
    <w:tbl>
      <w:tblPr>
        <w:tblStyle w:val="9"/>
        <w:tblW w:w="9654" w:type="dxa"/>
        <w:jc w:val="center"/>
        <w:tblLayout w:type="autofit"/>
        <w:tblCellMar>
          <w:top w:w="0" w:type="dxa"/>
          <w:left w:w="108" w:type="dxa"/>
          <w:bottom w:w="0" w:type="dxa"/>
          <w:right w:w="108" w:type="dxa"/>
        </w:tblCellMar>
      </w:tblPr>
      <w:tblGrid>
        <w:gridCol w:w="660"/>
        <w:gridCol w:w="1335"/>
        <w:gridCol w:w="7659"/>
      </w:tblGrid>
      <w:tr w14:paraId="51FEF209">
        <w:tblPrEx>
          <w:tblCellMar>
            <w:top w:w="0" w:type="dxa"/>
            <w:left w:w="108" w:type="dxa"/>
            <w:bottom w:w="0" w:type="dxa"/>
            <w:right w:w="108" w:type="dxa"/>
          </w:tblCellMar>
        </w:tblPrEx>
        <w:trPr>
          <w:trHeight w:val="51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14:paraId="5FA7198F">
            <w:pPr>
              <w:rPr>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序号</w:t>
            </w:r>
          </w:p>
        </w:tc>
        <w:tc>
          <w:tcPr>
            <w:tcW w:w="1335" w:type="dxa"/>
            <w:tcBorders>
              <w:top w:val="single" w:color="3F3F3F" w:sz="4" w:space="0"/>
              <w:left w:val="single" w:color="auto" w:sz="4" w:space="0"/>
              <w:bottom w:val="single" w:color="auto" w:sz="4" w:space="0"/>
              <w:right w:val="single" w:color="3F3F3F" w:sz="4" w:space="0"/>
            </w:tcBorders>
            <w:shd w:val="clear" w:color="000000" w:fill="FFFFFF"/>
            <w:vAlign w:val="center"/>
          </w:tcPr>
          <w:p w14:paraId="46481EDF">
            <w:pPr>
              <w:rPr>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项目名称</w:t>
            </w:r>
          </w:p>
        </w:tc>
        <w:tc>
          <w:tcPr>
            <w:tcW w:w="7659" w:type="dxa"/>
            <w:tcBorders>
              <w:top w:val="single" w:color="3F3F3F" w:sz="4" w:space="0"/>
              <w:left w:val="nil"/>
              <w:bottom w:val="single" w:color="auto" w:sz="4" w:space="0"/>
              <w:right w:val="single" w:color="3F3F3F" w:sz="4" w:space="0"/>
            </w:tcBorders>
            <w:shd w:val="clear" w:color="000000" w:fill="FFFFFF"/>
            <w:vAlign w:val="center"/>
          </w:tcPr>
          <w:p w14:paraId="3980E6D3">
            <w:pPr>
              <w:rPr>
                <w:b/>
                <w:bCs/>
                <w:color w:val="000000" w:themeColor="text1"/>
                <w:sz w:val="22"/>
                <w:szCs w:val="22"/>
                <w14:textFill>
                  <w14:solidFill>
                    <w14:schemeClr w14:val="tx1"/>
                  </w14:solidFill>
                </w14:textFill>
              </w:rPr>
            </w:pPr>
            <w:r>
              <w:rPr>
                <w:rFonts w:hint="eastAsia"/>
                <w:b/>
                <w:bCs/>
                <w:color w:val="000000" w:themeColor="text1"/>
                <w:sz w:val="22"/>
                <w:szCs w:val="22"/>
                <w14:textFill>
                  <w14:solidFill>
                    <w14:schemeClr w14:val="tx1"/>
                  </w14:solidFill>
                </w14:textFill>
              </w:rPr>
              <w:t>招标事项及要求</w:t>
            </w:r>
          </w:p>
        </w:tc>
      </w:tr>
      <w:tr w14:paraId="639C4513">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right w:val="single" w:color="3F3F3F" w:sz="4" w:space="0"/>
            </w:tcBorders>
            <w:shd w:val="clear" w:color="000000" w:fill="FFFFFF"/>
            <w:vAlign w:val="center"/>
          </w:tcPr>
          <w:p w14:paraId="3A18DBB5">
            <w:pPr>
              <w:jc w:val="cente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1</w:t>
            </w:r>
          </w:p>
        </w:tc>
        <w:tc>
          <w:tcPr>
            <w:tcW w:w="1335" w:type="dxa"/>
            <w:vMerge w:val="restart"/>
            <w:tcBorders>
              <w:top w:val="single" w:color="auto" w:sz="4" w:space="0"/>
              <w:left w:val="single" w:color="3F3F3F" w:sz="4" w:space="0"/>
              <w:right w:val="single" w:color="3F3F3F" w:sz="4" w:space="0"/>
            </w:tcBorders>
            <w:shd w:val="clear" w:color="000000" w:fill="FFFFFF"/>
            <w:vAlign w:val="center"/>
          </w:tcPr>
          <w:p w14:paraId="4DF409C5">
            <w:pPr>
              <w:jc w:val="cente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水疗设备（儿童步行浴水疗池）</w:t>
            </w:r>
          </w:p>
        </w:tc>
        <w:tc>
          <w:tcPr>
            <w:tcW w:w="7659" w:type="dxa"/>
            <w:tcBorders>
              <w:top w:val="single" w:color="auto" w:sz="4" w:space="0"/>
              <w:left w:val="nil"/>
              <w:bottom w:val="single" w:color="auto" w:sz="4" w:space="0"/>
              <w:right w:val="single" w:color="auto" w:sz="4" w:space="0"/>
            </w:tcBorders>
            <w:shd w:val="clear" w:color="000000" w:fill="FFFFFF"/>
            <w:vAlign w:val="center"/>
          </w:tcPr>
          <w:p w14:paraId="4C73BAF5">
            <w:pPr>
              <w:numPr>
                <w:ilvl w:val="0"/>
                <w:numId w:val="0"/>
              </w:numPr>
              <w:jc w:val="both"/>
              <w:rPr>
                <w:rFonts w:hint="default" w:ascii="Times New Roman" w:hAnsi="Times New Roman" w:eastAsia="宋体" w:cs="Times New Roman"/>
                <w:color w:val="000000" w:themeColor="text1"/>
                <w:sz w:val="22"/>
                <w:szCs w:val="22"/>
                <w:lang w:val="en-US" w:eastAsia="zh-CN"/>
                <w14:textFill>
                  <w14:solidFill>
                    <w14:schemeClr w14:val="tx1"/>
                  </w14:solidFill>
                </w14:textFill>
              </w:rPr>
            </w:pPr>
            <w:r>
              <w:rPr>
                <w:rFonts w:hint="eastAsia" w:ascii="Times New Roman" w:hAnsi="Times New Roman" w:cs="Times New Roman"/>
                <w:b/>
                <w:bCs/>
                <w:color w:val="000000" w:themeColor="text1"/>
                <w:sz w:val="22"/>
                <w:szCs w:val="22"/>
                <w:lang w:val="en-US" w:eastAsia="zh-CN"/>
                <w14:textFill>
                  <w14:solidFill>
                    <w14:schemeClr w14:val="tx1"/>
                  </w14:solidFill>
                </w14:textFill>
              </w:rPr>
              <w:t>一、主要配置、功能</w:t>
            </w:r>
          </w:p>
        </w:tc>
      </w:tr>
      <w:tr w14:paraId="72CAE61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0D2F46D4">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vAlign w:val="center"/>
          </w:tcPr>
          <w:p w14:paraId="6AC7AF1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4EC80D3C">
            <w:pPr>
              <w:spacing w:line="360" w:lineRule="auto"/>
              <w:jc w:val="both"/>
              <w:rPr>
                <w:rFonts w:hint="default" w:ascii="仿宋" w:hAnsi="仿宋" w:eastAsia="仿宋" w:cs="仿宋"/>
                <w:color w:val="auto"/>
                <w:szCs w:val="21"/>
                <w:highlight w:val="none"/>
              </w:rPr>
            </w:pPr>
            <w:r>
              <w:rPr>
                <w:rFonts w:hint="default" w:ascii="仿宋" w:hAnsi="仿宋" w:eastAsia="仿宋" w:cs="仿宋"/>
                <w:color w:val="auto"/>
                <w:szCs w:val="21"/>
                <w:highlight w:val="none"/>
              </w:rPr>
              <w:t>▲1､池体一体成形，根据院方的进场和安装条件设备主体为一片式或者不超过</w:t>
            </w:r>
            <w:r>
              <w:rPr>
                <w:rFonts w:hint="default" w:ascii="仿宋" w:hAnsi="仿宋" w:eastAsia="仿宋" w:cs="仿宋"/>
                <w:color w:val="auto"/>
                <w:szCs w:val="21"/>
                <w:highlight w:val="none"/>
                <w:lang w:val="en-US" w:eastAsia="zh-CN"/>
              </w:rPr>
              <w:t>四</w:t>
            </w:r>
            <w:r>
              <w:rPr>
                <w:rFonts w:hint="default" w:ascii="仿宋" w:hAnsi="仿宋" w:eastAsia="仿宋" w:cs="仿宋"/>
                <w:color w:val="auto"/>
                <w:szCs w:val="21"/>
                <w:highlight w:val="none"/>
              </w:rPr>
              <w:t xml:space="preserve">片式，且后期也可以根据院方要求满足整体搬迁。 </w:t>
            </w:r>
          </w:p>
        </w:tc>
      </w:tr>
      <w:tr w14:paraId="7E620CC2">
        <w:tblPrEx>
          <w:tblCellMar>
            <w:top w:w="0" w:type="dxa"/>
            <w:left w:w="108" w:type="dxa"/>
            <w:bottom w:w="0" w:type="dxa"/>
            <w:right w:w="108" w:type="dxa"/>
          </w:tblCellMar>
        </w:tblPrEx>
        <w:trPr>
          <w:trHeight w:val="90" w:hRule="atLeast"/>
          <w:jc w:val="center"/>
        </w:trPr>
        <w:tc>
          <w:tcPr>
            <w:tcW w:w="660" w:type="dxa"/>
            <w:vMerge w:val="continue"/>
            <w:tcBorders>
              <w:left w:val="single" w:color="auto" w:sz="4" w:space="0"/>
              <w:right w:val="single" w:color="3F3F3F" w:sz="4" w:space="0"/>
            </w:tcBorders>
            <w:vAlign w:val="center"/>
          </w:tcPr>
          <w:p w14:paraId="4E1DD14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vAlign w:val="center"/>
          </w:tcPr>
          <w:p w14:paraId="65874E4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75BD6460">
            <w:pPr>
              <w:spacing w:line="360" w:lineRule="auto"/>
              <w:jc w:val="both"/>
              <w:rPr>
                <w:rFonts w:hint="default" w:ascii="仿宋" w:hAnsi="仿宋" w:eastAsia="仿宋" w:cs="仿宋"/>
                <w:color w:val="auto"/>
                <w:szCs w:val="21"/>
                <w:highlight w:val="none"/>
              </w:rPr>
            </w:pPr>
            <w:r>
              <w:rPr>
                <w:rFonts w:hint="default" w:ascii="仿宋" w:hAnsi="仿宋" w:eastAsia="仿宋" w:cs="仿宋"/>
                <w:color w:val="auto"/>
                <w:szCs w:val="21"/>
                <w:highlight w:val="none"/>
              </w:rPr>
              <w:t>2､具有康复训练区域以及水流监测系统，可分别控制和监测水流及跑台，并实时显示通过空气开关调整后的水池状态。监测控制系统可设定初级、中级、高级的训练处方，并可保存至少十个自定义训练处方。</w:t>
            </w:r>
          </w:p>
        </w:tc>
      </w:tr>
      <w:tr w14:paraId="363E4FA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14:paraId="20619A4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vAlign w:val="center"/>
          </w:tcPr>
          <w:p w14:paraId="6338F80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555C817D">
            <w:pPr>
              <w:spacing w:line="360" w:lineRule="auto"/>
              <w:jc w:val="both"/>
              <w:rPr>
                <w:rFonts w:hint="default" w:ascii="仿宋" w:hAnsi="仿宋" w:eastAsia="仿宋" w:cs="仿宋"/>
                <w:color w:val="auto"/>
                <w:szCs w:val="21"/>
                <w:highlight w:val="none"/>
              </w:rPr>
            </w:pPr>
            <w:r>
              <w:rPr>
                <w:rFonts w:hint="default" w:ascii="仿宋" w:hAnsi="仿宋" w:eastAsia="仿宋" w:cs="仿宋"/>
                <w:color w:val="auto"/>
                <w:szCs w:val="21"/>
                <w:highlight w:val="none"/>
                <w:lang w:val="en-US" w:eastAsia="zh-CN"/>
              </w:rPr>
              <w:t>3、</w:t>
            </w:r>
            <w:r>
              <w:rPr>
                <w:rFonts w:hint="default" w:ascii="仿宋" w:hAnsi="仿宋" w:eastAsia="仿宋" w:cs="仿宋"/>
                <w:color w:val="auto"/>
                <w:szCs w:val="21"/>
                <w:highlight w:val="none"/>
              </w:rPr>
              <w:t>材料保温性能好，材质坚固保温易于清洁，绝缘，安全，环保。表面采用凝胶涂层防止水分吸收及藻类生长，易于清洁及维护，池底带防滑功能。</w:t>
            </w:r>
          </w:p>
        </w:tc>
      </w:tr>
      <w:tr w14:paraId="4FB7605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C899AF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47D7B43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453E1689">
            <w:pPr>
              <w:spacing w:line="360" w:lineRule="auto"/>
              <w:jc w:val="both"/>
              <w:rPr>
                <w:rFonts w:hint="default" w:ascii="仿宋" w:hAnsi="仿宋" w:eastAsia="仿宋" w:cs="仿宋"/>
                <w:color w:val="auto"/>
                <w:szCs w:val="21"/>
                <w:highlight w:val="none"/>
              </w:rPr>
            </w:pPr>
            <w:r>
              <w:rPr>
                <w:rFonts w:hint="eastAsia" w:ascii="仿宋" w:hAnsi="仿宋" w:eastAsia="仿宋" w:cs="仿宋"/>
                <w:color w:val="auto"/>
                <w:szCs w:val="21"/>
                <w:highlight w:val="none"/>
                <w:lang w:val="en-US" w:eastAsia="zh-CN"/>
              </w:rPr>
              <w:t>4</w:t>
            </w:r>
            <w:r>
              <w:rPr>
                <w:rFonts w:hint="default" w:ascii="仿宋" w:hAnsi="仿宋" w:eastAsia="仿宋" w:cs="仿宋"/>
                <w:color w:val="auto"/>
                <w:szCs w:val="21"/>
                <w:highlight w:val="none"/>
              </w:rPr>
              <w:t>、投标品牌需提供原厂质保及独家授权，否则视为无效投标。</w:t>
            </w:r>
          </w:p>
        </w:tc>
      </w:tr>
      <w:tr w14:paraId="08752D59">
        <w:tblPrEx>
          <w:tblCellMar>
            <w:top w:w="0" w:type="dxa"/>
            <w:left w:w="108" w:type="dxa"/>
            <w:bottom w:w="0" w:type="dxa"/>
            <w:right w:w="108" w:type="dxa"/>
          </w:tblCellMar>
        </w:tblPrEx>
        <w:trPr>
          <w:trHeight w:val="90" w:hRule="atLeast"/>
          <w:jc w:val="center"/>
        </w:trPr>
        <w:tc>
          <w:tcPr>
            <w:tcW w:w="660" w:type="dxa"/>
            <w:vMerge w:val="continue"/>
            <w:tcBorders>
              <w:left w:val="single" w:color="auto" w:sz="4" w:space="0"/>
              <w:right w:val="single" w:color="3F3F3F" w:sz="4" w:space="0"/>
            </w:tcBorders>
            <w:shd w:val="clear" w:color="000000" w:fill="FFFFFF"/>
            <w:vAlign w:val="center"/>
          </w:tcPr>
          <w:p w14:paraId="5840721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2AF713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530C1718">
            <w:pPr>
              <w:spacing w:line="360" w:lineRule="auto"/>
              <w:jc w:val="both"/>
              <w:rPr>
                <w:rFonts w:hint="default" w:ascii="仿宋" w:hAnsi="仿宋" w:eastAsia="仿宋" w:cs="仿宋"/>
                <w:color w:val="auto"/>
                <w:szCs w:val="21"/>
                <w:highlight w:val="none"/>
                <w:lang w:val="en-US" w:eastAsia="zh-CN"/>
              </w:rPr>
            </w:pPr>
            <w:r>
              <w:rPr>
                <w:rFonts w:hint="eastAsia" w:ascii="仿宋" w:hAnsi="仿宋" w:eastAsia="仿宋" w:cs="仿宋"/>
                <w:b/>
                <w:bCs/>
                <w:i w:val="0"/>
                <w:iCs w:val="0"/>
                <w:color w:val="auto"/>
                <w:szCs w:val="21"/>
                <w:highlight w:val="none"/>
                <w:lang w:val="en-US" w:eastAsia="zh-CN"/>
              </w:rPr>
              <w:t>二、主要技术参数</w:t>
            </w:r>
          </w:p>
        </w:tc>
      </w:tr>
      <w:tr w14:paraId="0A219B7F">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2F9C4B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63520CAE">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15E803E8">
            <w:pPr>
              <w:spacing w:line="360" w:lineRule="auto"/>
              <w:jc w:val="both"/>
              <w:rPr>
                <w:rFonts w:hint="default" w:ascii="仿宋" w:hAnsi="仿宋" w:eastAsia="仿宋" w:cs="仿宋"/>
                <w:color w:val="auto"/>
                <w:szCs w:val="21"/>
                <w:highlight w:val="none"/>
              </w:rPr>
            </w:pPr>
            <w:r>
              <w:rPr>
                <w:rFonts w:hint="default" w:ascii="仿宋" w:hAnsi="仿宋" w:eastAsia="仿宋" w:cs="仿宋"/>
                <w:color w:val="auto"/>
                <w:szCs w:val="21"/>
                <w:highlight w:val="none"/>
              </w:rPr>
              <w:t>▲1、池体:一体化自立自承式康复水疗池，无需依靠外力辅助支撑</w:t>
            </w:r>
            <w:r>
              <w:rPr>
                <w:rFonts w:hint="default" w:ascii="仿宋" w:hAnsi="仿宋" w:eastAsia="仿宋" w:cs="仿宋"/>
                <w:color w:val="auto"/>
                <w:szCs w:val="21"/>
                <w:highlight w:val="none"/>
                <w:lang w:eastAsia="zh-CN"/>
              </w:rPr>
              <w:t>；</w:t>
            </w:r>
            <w:r>
              <w:rPr>
                <w:rFonts w:hint="default" w:ascii="仿宋" w:hAnsi="仿宋" w:eastAsia="仿宋" w:cs="仿宋"/>
                <w:color w:val="auto"/>
                <w:szCs w:val="21"/>
                <w:highlight w:val="none"/>
                <w:lang w:val="en-US" w:eastAsia="zh-CN"/>
              </w:rPr>
              <w:t>设备主体不超过四片式，且后期可以整体</w:t>
            </w:r>
            <w:r>
              <w:rPr>
                <w:rFonts w:hint="default" w:ascii="仿宋" w:hAnsi="仿宋" w:eastAsia="仿宋" w:cs="仿宋"/>
                <w:color w:val="auto"/>
                <w:szCs w:val="21"/>
                <w:highlight w:val="none"/>
              </w:rPr>
              <w:t>搬迁</w:t>
            </w:r>
            <w:r>
              <w:rPr>
                <w:rFonts w:hint="default" w:ascii="仿宋" w:hAnsi="仿宋" w:eastAsia="仿宋" w:cs="仿宋"/>
                <w:color w:val="auto"/>
                <w:szCs w:val="21"/>
                <w:highlight w:val="none"/>
                <w:lang w:eastAsia="zh-CN"/>
              </w:rPr>
              <w:t>，</w:t>
            </w:r>
            <w:r>
              <w:rPr>
                <w:rFonts w:hint="default" w:ascii="仿宋" w:hAnsi="仿宋" w:eastAsia="仿宋" w:cs="仿宋"/>
                <w:color w:val="auto"/>
                <w:szCs w:val="21"/>
                <w:highlight w:val="none"/>
              </w:rPr>
              <w:t>方便后期满足临床需求。（提供水池在没有外力支撑时存满水的高清实物图片以证明水池的自立自承</w:t>
            </w:r>
            <w:r>
              <w:rPr>
                <w:rFonts w:hint="default" w:ascii="仿宋" w:hAnsi="仿宋" w:eastAsia="仿宋" w:cs="仿宋"/>
                <w:color w:val="auto"/>
                <w:szCs w:val="21"/>
                <w:highlight w:val="none"/>
                <w:lang w:eastAsia="zh-CN"/>
              </w:rPr>
              <w:t>；</w:t>
            </w:r>
            <w:r>
              <w:rPr>
                <w:rFonts w:hint="default" w:ascii="仿宋" w:hAnsi="仿宋" w:eastAsia="仿宋" w:cs="仿宋"/>
                <w:color w:val="auto"/>
                <w:szCs w:val="21"/>
                <w:highlight w:val="none"/>
                <w:lang w:val="en-US" w:eastAsia="zh-CN"/>
              </w:rPr>
              <w:t>提供同品牌主体在现场拼接的实物图</w:t>
            </w:r>
            <w:r>
              <w:rPr>
                <w:rFonts w:hint="default" w:ascii="仿宋" w:hAnsi="仿宋" w:eastAsia="仿宋" w:cs="仿宋"/>
                <w:color w:val="auto"/>
                <w:szCs w:val="21"/>
                <w:highlight w:val="none"/>
              </w:rPr>
              <w:t>）</w:t>
            </w:r>
          </w:p>
        </w:tc>
      </w:tr>
      <w:tr w14:paraId="1DF9254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6AB03B5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4CFE68EE">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43553303">
            <w:pPr>
              <w:spacing w:line="360" w:lineRule="auto"/>
              <w:jc w:val="both"/>
              <w:rPr>
                <w:rFonts w:hint="default" w:ascii="仿宋" w:hAnsi="仿宋" w:eastAsia="仿宋" w:cs="仿宋"/>
                <w:color w:val="auto"/>
                <w:szCs w:val="21"/>
                <w:highlight w:val="none"/>
              </w:rPr>
            </w:pPr>
            <w:r>
              <w:rPr>
                <w:rFonts w:hint="default" w:ascii="仿宋" w:hAnsi="仿宋" w:eastAsia="仿宋" w:cs="仿宋"/>
                <w:color w:val="auto"/>
                <w:szCs w:val="21"/>
                <w:highlight w:val="none"/>
              </w:rPr>
              <w:t>1.1尺寸：池体水面尺寸</w:t>
            </w:r>
            <w:r>
              <w:rPr>
                <w:rFonts w:hint="default" w:ascii="仿宋" w:hAnsi="仿宋" w:eastAsia="仿宋" w:cs="仿宋"/>
                <w:color w:val="auto"/>
                <w:szCs w:val="21"/>
                <w:highlight w:val="none"/>
                <w:lang w:val="en-US" w:eastAsia="zh-CN"/>
              </w:rPr>
              <w:t>5.5</w:t>
            </w:r>
            <w:r>
              <w:rPr>
                <w:rFonts w:hint="default" w:ascii="仿宋" w:hAnsi="仿宋" w:eastAsia="仿宋" w:cs="仿宋"/>
                <w:color w:val="auto"/>
                <w:szCs w:val="21"/>
                <w:highlight w:val="none"/>
              </w:rPr>
              <w:t>m≥长≥</w:t>
            </w:r>
            <w:r>
              <w:rPr>
                <w:rFonts w:hint="default" w:ascii="仿宋" w:hAnsi="仿宋" w:eastAsia="仿宋" w:cs="仿宋"/>
                <w:color w:val="auto"/>
                <w:szCs w:val="21"/>
                <w:highlight w:val="none"/>
                <w:lang w:val="en-US" w:eastAsia="zh-CN"/>
              </w:rPr>
              <w:t>4</w:t>
            </w:r>
            <w:r>
              <w:rPr>
                <w:rFonts w:hint="default" w:ascii="仿宋" w:hAnsi="仿宋" w:eastAsia="仿宋" w:cs="仿宋"/>
                <w:color w:val="auto"/>
                <w:szCs w:val="21"/>
                <w:highlight w:val="none"/>
              </w:rPr>
              <w:t>m，3.5m≥宽≥3m，水疗池能容纳6人以上同时进行康复训练。</w:t>
            </w:r>
          </w:p>
        </w:tc>
      </w:tr>
      <w:tr w14:paraId="327168B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51AD006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274D724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7D61CAEA">
            <w:pPr>
              <w:spacing w:line="360" w:lineRule="auto"/>
              <w:jc w:val="both"/>
              <w:rPr>
                <w:rFonts w:hint="default" w:ascii="仿宋" w:hAnsi="仿宋" w:eastAsia="仿宋" w:cs="仿宋"/>
                <w:color w:val="auto"/>
                <w:szCs w:val="21"/>
                <w:highlight w:val="none"/>
              </w:rPr>
            </w:pPr>
            <w:r>
              <w:rPr>
                <w:rFonts w:hint="eastAsia" w:ascii="仿宋" w:hAnsi="仿宋" w:eastAsia="仿宋" w:cs="仿宋"/>
                <w:color w:val="auto"/>
                <w:szCs w:val="21"/>
                <w:highlight w:val="none"/>
                <w:lang w:eastAsia="zh-CN"/>
              </w:rPr>
              <w:t>▲</w:t>
            </w:r>
            <w:r>
              <w:rPr>
                <w:rFonts w:hint="default" w:ascii="仿宋" w:hAnsi="仿宋" w:eastAsia="仿宋" w:cs="仿宋"/>
                <w:color w:val="auto"/>
                <w:szCs w:val="21"/>
                <w:highlight w:val="none"/>
              </w:rPr>
              <w:t>1.2池体材料为复合性材质，由凝胶涂层、玻璃纤维树脂层、高端玻璃纤维层、巴尔沙木芯层等四种材质组成，</w:t>
            </w:r>
            <w:r>
              <w:rPr>
                <w:rFonts w:hint="default" w:ascii="仿宋" w:hAnsi="仿宋" w:eastAsia="仿宋" w:cs="仿宋"/>
                <w:color w:val="auto"/>
                <w:szCs w:val="21"/>
                <w:highlight w:val="none"/>
                <w:lang w:eastAsia="zh-CN"/>
              </w:rPr>
              <w:t>六层结构，</w:t>
            </w:r>
            <w:r>
              <w:rPr>
                <w:rFonts w:hint="default" w:ascii="仿宋" w:hAnsi="仿宋" w:eastAsia="仿宋" w:cs="仿宋"/>
                <w:color w:val="auto"/>
                <w:szCs w:val="21"/>
                <w:highlight w:val="none"/>
              </w:rPr>
              <w:t>池体材料具有保温绝缘效果，坚固耐用，能防止水分吸收及藻类生长，易于清洁及维护，池底另外增加防滑设计，可以减少日后运行电费、水费成本及池体维护成本。</w:t>
            </w:r>
            <w:r>
              <w:rPr>
                <w:rFonts w:hint="default" w:ascii="仿宋" w:hAnsi="仿宋" w:eastAsia="仿宋" w:cs="仿宋"/>
                <w:color w:val="auto"/>
                <w:szCs w:val="21"/>
                <w:highlight w:val="none"/>
                <w:lang w:eastAsia="zh-CN"/>
              </w:rPr>
              <w:t>（</w:t>
            </w:r>
            <w:r>
              <w:rPr>
                <w:rFonts w:hint="default" w:ascii="仿宋" w:hAnsi="仿宋" w:eastAsia="仿宋" w:cs="仿宋"/>
                <w:color w:val="auto"/>
                <w:szCs w:val="21"/>
                <w:highlight w:val="none"/>
              </w:rPr>
              <w:t>提供池体材质的检测报告及材质样品</w:t>
            </w:r>
            <w:r>
              <w:rPr>
                <w:rFonts w:hint="default" w:ascii="仿宋" w:hAnsi="仿宋" w:eastAsia="仿宋" w:cs="仿宋"/>
                <w:color w:val="auto"/>
                <w:szCs w:val="21"/>
                <w:highlight w:val="none"/>
                <w:lang w:val="en-US" w:eastAsia="zh-CN"/>
              </w:rPr>
              <w:t>佐证，并提供国内已有医疗机构用户名单备考察</w:t>
            </w:r>
            <w:r>
              <w:rPr>
                <w:rFonts w:hint="default" w:ascii="仿宋" w:hAnsi="仿宋" w:eastAsia="仿宋" w:cs="仿宋"/>
                <w:color w:val="auto"/>
                <w:szCs w:val="21"/>
                <w:highlight w:val="none"/>
                <w:lang w:eastAsia="zh-CN"/>
              </w:rPr>
              <w:t>）</w:t>
            </w:r>
          </w:p>
        </w:tc>
      </w:tr>
      <w:tr w14:paraId="29676CA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338D026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right w:val="single" w:color="3F3F3F" w:sz="4" w:space="0"/>
            </w:tcBorders>
            <w:shd w:val="clear" w:color="000000" w:fill="FFFFFF"/>
            <w:vAlign w:val="center"/>
          </w:tcPr>
          <w:p w14:paraId="0D79099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250133A7">
            <w:pPr>
              <w:spacing w:line="360" w:lineRule="auto"/>
              <w:jc w:val="both"/>
              <w:rPr>
                <w:rFonts w:hint="default" w:ascii="仿宋" w:hAnsi="仿宋" w:eastAsia="仿宋" w:cs="仿宋"/>
                <w:color w:val="auto"/>
                <w:szCs w:val="21"/>
                <w:highlight w:val="none"/>
              </w:rPr>
            </w:pPr>
            <w:r>
              <w:rPr>
                <w:rFonts w:hint="default" w:ascii="仿宋" w:hAnsi="仿宋" w:eastAsia="仿宋" w:cs="仿宋"/>
                <w:color w:val="auto"/>
                <w:szCs w:val="21"/>
                <w:highlight w:val="none"/>
              </w:rPr>
              <w:t>1.3为满足临床康复治疗需求，水疗池需具有一体成型的多个康复训练区。</w:t>
            </w:r>
          </w:p>
        </w:tc>
      </w:tr>
      <w:tr w14:paraId="631FEF7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417579C">
            <w:pPr>
              <w:jc w:val="both"/>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6E632A4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7E8C9431">
            <w:pPr>
              <w:spacing w:line="360" w:lineRule="auto"/>
              <w:jc w:val="both"/>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仿宋" w:hAnsi="仿宋" w:eastAsia="仿宋" w:cs="仿宋"/>
                <w:color w:val="auto"/>
                <w:szCs w:val="21"/>
                <w:highlight w:val="none"/>
              </w:rPr>
              <w:t>1.3.1变阻训练区：水流速度变化形成不同阻力或助力训练。</w:t>
            </w:r>
          </w:p>
        </w:tc>
      </w:tr>
      <w:tr w14:paraId="47C827F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A20A42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D4E55E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234C8A62">
            <w:pPr>
              <w:spacing w:line="360" w:lineRule="auto"/>
              <w:jc w:val="both"/>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仿宋" w:hAnsi="仿宋" w:eastAsia="仿宋" w:cs="仿宋"/>
                <w:color w:val="auto"/>
                <w:szCs w:val="21"/>
                <w:highlight w:val="none"/>
              </w:rPr>
              <w:t>1.3.2阶梯和增强式训练区：不同高度多功能平台可进行阶梯和增强式训练。</w:t>
            </w:r>
          </w:p>
        </w:tc>
      </w:tr>
      <w:tr w14:paraId="3136BFC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2250900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2CCA222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1FAAF110">
            <w:pPr>
              <w:spacing w:line="360" w:lineRule="auto"/>
              <w:jc w:val="both"/>
              <w:rPr>
                <w:rFonts w:hint="eastAsia" w:ascii="Times New Roman" w:hAnsi="Times New Roman" w:eastAsia="宋体" w:cs="Times New Roman"/>
                <w:color w:val="000000" w:themeColor="text1"/>
                <w:sz w:val="22"/>
                <w:szCs w:val="22"/>
                <w:lang w:eastAsia="zh-CN"/>
                <w14:textFill>
                  <w14:solidFill>
                    <w14:schemeClr w14:val="tx1"/>
                  </w14:solidFill>
                </w14:textFill>
              </w:rPr>
            </w:pPr>
            <w:r>
              <w:rPr>
                <w:rFonts w:hint="eastAsia" w:ascii="仿宋" w:hAnsi="仿宋" w:eastAsia="仿宋" w:cs="仿宋"/>
                <w:color w:val="auto"/>
                <w:szCs w:val="21"/>
                <w:highlight w:val="none"/>
              </w:rPr>
              <w:t>1.3.3开放训练区域：可进行核心稳定性训练。</w:t>
            </w:r>
          </w:p>
        </w:tc>
      </w:tr>
      <w:tr w14:paraId="3CA53B0A">
        <w:tblPrEx>
          <w:tblCellMar>
            <w:top w:w="0" w:type="dxa"/>
            <w:left w:w="108" w:type="dxa"/>
            <w:bottom w:w="0" w:type="dxa"/>
            <w:right w:w="108" w:type="dxa"/>
          </w:tblCellMar>
        </w:tblPrEx>
        <w:trPr>
          <w:trHeight w:val="982"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37F95A4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4D39895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0871FD8">
            <w:pPr>
              <w:spacing w:line="360" w:lineRule="auto"/>
              <w:jc w:val="both"/>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仿宋" w:hAnsi="仿宋" w:eastAsia="仿宋" w:cs="仿宋"/>
                <w:color w:val="auto"/>
                <w:szCs w:val="21"/>
                <w:highlight w:val="none"/>
              </w:rPr>
              <w:t>1.3.4走跑训练区：具备水深90±3%cm、120±3%cm的开阔训练区域，可进行水下行走训练或利用水下跑台调节不同速度进行水中跑步训练。</w:t>
            </w:r>
          </w:p>
        </w:tc>
      </w:tr>
      <w:tr w14:paraId="0F9D7CB4">
        <w:tblPrEx>
          <w:tblCellMar>
            <w:top w:w="0" w:type="dxa"/>
            <w:left w:w="108" w:type="dxa"/>
            <w:bottom w:w="0" w:type="dxa"/>
            <w:right w:w="108" w:type="dxa"/>
          </w:tblCellMar>
        </w:tblPrEx>
        <w:trPr>
          <w:trHeight w:val="936"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61D17205">
            <w:pPr>
              <w:spacing w:line="360" w:lineRule="auto"/>
              <w:jc w:val="both"/>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0B83FA13">
            <w:pPr>
              <w:spacing w:line="360" w:lineRule="auto"/>
              <w:jc w:val="both"/>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6B68803D">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1.3.</w:t>
            </w:r>
            <w:r>
              <w:rPr>
                <w:rFonts w:hint="eastAsia" w:ascii="仿宋" w:hAnsi="仿宋" w:eastAsia="仿宋" w:cs="仿宋"/>
                <w:color w:val="auto"/>
                <w:szCs w:val="21"/>
                <w:highlight w:val="none"/>
                <w:lang w:val="en-US" w:eastAsia="zh-CN"/>
              </w:rPr>
              <w:t>5</w:t>
            </w:r>
            <w:r>
              <w:rPr>
                <w:rFonts w:hint="eastAsia" w:ascii="仿宋" w:hAnsi="仿宋" w:eastAsia="仿宋" w:cs="仿宋"/>
                <w:color w:val="auto"/>
                <w:szCs w:val="21"/>
                <w:highlight w:val="none"/>
              </w:rPr>
              <w:t>牵拉训练区：可以进行各种引体向上、牵拉、腹部锻炼以及各种不同的上肢练习和牵拉。</w:t>
            </w:r>
          </w:p>
        </w:tc>
      </w:tr>
      <w:tr w14:paraId="13B1B51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416400B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2763545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2C9E9F61">
            <w:pPr>
              <w:spacing w:line="360" w:lineRule="auto"/>
              <w:jc w:val="both"/>
              <w:rPr>
                <w:rFonts w:hint="default" w:ascii="Times New Roman" w:hAnsi="Times New Roman" w:eastAsia="宋体" w:cs="Times New Roman"/>
                <w:color w:val="000000" w:themeColor="text1"/>
                <w:sz w:val="22"/>
                <w:szCs w:val="22"/>
                <w14:textFill>
                  <w14:solidFill>
                    <w14:schemeClr w14:val="tx1"/>
                  </w14:solidFill>
                </w14:textFill>
              </w:rPr>
            </w:pPr>
            <w:r>
              <w:rPr>
                <w:rFonts w:hint="eastAsia" w:ascii="仿宋" w:hAnsi="仿宋" w:eastAsia="仿宋" w:cs="仿宋"/>
                <w:color w:val="auto"/>
                <w:szCs w:val="21"/>
                <w:highlight w:val="none"/>
              </w:rPr>
              <w:t>▲1.4池中可开展患者团体医疗体操训练及水疗师学员培训等团体项目（提供投标品牌近两年内至少三次以上的水疗技术培训班的相关证明资料，包括至少招生内容，微信推广以及培训现场照片）</w:t>
            </w:r>
          </w:p>
        </w:tc>
      </w:tr>
      <w:tr w14:paraId="1849A87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09AEDEF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right w:val="single" w:color="3F3F3F" w:sz="4" w:space="0"/>
            </w:tcBorders>
            <w:shd w:val="clear" w:color="000000" w:fill="FFFFFF"/>
            <w:vAlign w:val="center"/>
          </w:tcPr>
          <w:p w14:paraId="7B06710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6D4EDBAE">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▲1.5为保证水疗池能同时满足不同儿童身高患者的康复需要，要求水池内同时具备二种水深，水深分别为90±3%cm、120±3%cm；二种水深需与池体一体化成型，避免使用分离设施带来的安全隐患。（提供</w:t>
            </w:r>
            <w:r>
              <w:rPr>
                <w:rFonts w:hint="eastAsia" w:ascii="仿宋" w:hAnsi="仿宋" w:eastAsia="仿宋" w:cs="仿宋"/>
                <w:color w:val="auto"/>
                <w:szCs w:val="21"/>
                <w:highlight w:val="none"/>
                <w:lang w:val="en-US" w:eastAsia="zh-CN"/>
              </w:rPr>
              <w:t>至少两家</w:t>
            </w:r>
            <w:r>
              <w:rPr>
                <w:rFonts w:hint="eastAsia" w:ascii="仿宋" w:hAnsi="仿宋" w:eastAsia="仿宋" w:cs="仿宋"/>
                <w:color w:val="auto"/>
                <w:szCs w:val="21"/>
                <w:highlight w:val="none"/>
              </w:rPr>
              <w:t>医疗机构</w:t>
            </w:r>
            <w:r>
              <w:rPr>
                <w:rFonts w:hint="eastAsia" w:ascii="仿宋" w:hAnsi="仿宋" w:eastAsia="仿宋" w:cs="仿宋"/>
                <w:color w:val="auto"/>
                <w:szCs w:val="21"/>
                <w:highlight w:val="none"/>
                <w:lang w:val="en-US" w:eastAsia="zh-CN"/>
              </w:rPr>
              <w:t>带投标品牌的水疗池实物</w:t>
            </w:r>
            <w:r>
              <w:rPr>
                <w:rFonts w:hint="eastAsia" w:ascii="仿宋" w:hAnsi="仿宋" w:eastAsia="仿宋" w:cs="仿宋"/>
                <w:color w:val="auto"/>
                <w:szCs w:val="21"/>
                <w:highlight w:val="none"/>
              </w:rPr>
              <w:t>图片</w:t>
            </w:r>
            <w:r>
              <w:rPr>
                <w:rFonts w:hint="eastAsia" w:ascii="仿宋" w:hAnsi="仿宋" w:eastAsia="仿宋" w:cs="仿宋"/>
                <w:color w:val="auto"/>
                <w:szCs w:val="21"/>
                <w:highlight w:val="none"/>
                <w:lang w:val="en-US" w:eastAsia="zh-CN"/>
              </w:rPr>
              <w:t>以及医疗机构的销售合同</w:t>
            </w:r>
            <w:r>
              <w:rPr>
                <w:rFonts w:hint="eastAsia" w:ascii="仿宋" w:hAnsi="仿宋" w:eastAsia="仿宋" w:cs="仿宋"/>
                <w:color w:val="auto"/>
                <w:szCs w:val="21"/>
                <w:highlight w:val="none"/>
              </w:rPr>
              <w:t>以证明水疗池设备具备二种与池体一体化的水深。）</w:t>
            </w:r>
          </w:p>
        </w:tc>
      </w:tr>
      <w:tr w14:paraId="25E7A96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9FC6D0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0ADBB8B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4BBC591E">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▲1.6、配有带扶手的玻璃纤维入口阶梯，能帮助患者安全快速入水。（提供</w:t>
            </w:r>
            <w:r>
              <w:rPr>
                <w:rFonts w:hint="eastAsia" w:ascii="仿宋" w:hAnsi="仿宋" w:eastAsia="仿宋" w:cs="仿宋"/>
                <w:color w:val="auto"/>
                <w:szCs w:val="21"/>
                <w:highlight w:val="none"/>
                <w:lang w:val="en-US" w:eastAsia="zh-CN"/>
              </w:rPr>
              <w:t>至少三家</w:t>
            </w:r>
            <w:r>
              <w:rPr>
                <w:rFonts w:hint="eastAsia" w:ascii="仿宋" w:hAnsi="仿宋" w:eastAsia="仿宋" w:cs="仿宋"/>
                <w:color w:val="auto"/>
                <w:szCs w:val="21"/>
                <w:highlight w:val="none"/>
              </w:rPr>
              <w:t>医疗机构</w:t>
            </w:r>
            <w:r>
              <w:rPr>
                <w:rFonts w:hint="eastAsia" w:ascii="仿宋" w:hAnsi="仿宋" w:eastAsia="仿宋" w:cs="仿宋"/>
                <w:color w:val="auto"/>
                <w:szCs w:val="21"/>
                <w:highlight w:val="none"/>
                <w:lang w:val="en-US" w:eastAsia="zh-CN"/>
              </w:rPr>
              <w:t>带投标品牌的水疗池实物</w:t>
            </w:r>
            <w:r>
              <w:rPr>
                <w:rFonts w:hint="eastAsia" w:ascii="仿宋" w:hAnsi="仿宋" w:eastAsia="仿宋" w:cs="仿宋"/>
                <w:color w:val="auto"/>
                <w:szCs w:val="21"/>
                <w:highlight w:val="none"/>
              </w:rPr>
              <w:t>图片</w:t>
            </w:r>
            <w:r>
              <w:rPr>
                <w:rFonts w:hint="eastAsia" w:ascii="仿宋" w:hAnsi="仿宋" w:eastAsia="仿宋" w:cs="仿宋"/>
                <w:color w:val="auto"/>
                <w:szCs w:val="21"/>
                <w:highlight w:val="none"/>
                <w:lang w:val="en-US" w:eastAsia="zh-CN"/>
              </w:rPr>
              <w:t>证明，并附医疗机构的名称及销售合同供查验</w:t>
            </w:r>
            <w:r>
              <w:rPr>
                <w:rFonts w:hint="eastAsia" w:ascii="仿宋" w:hAnsi="仿宋" w:eastAsia="仿宋" w:cs="仿宋"/>
                <w:color w:val="auto"/>
                <w:szCs w:val="21"/>
                <w:highlight w:val="none"/>
              </w:rPr>
              <w:t>）</w:t>
            </w:r>
          </w:p>
        </w:tc>
      </w:tr>
      <w:tr w14:paraId="3A8DA33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76EB6F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56C7D2E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73F10FBA">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2、流水</w:t>
            </w:r>
          </w:p>
        </w:tc>
      </w:tr>
      <w:tr w14:paraId="3B40A0C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2EEFC9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1F7C830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14B5E11E">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2.1为保证临床康复需求，水疗池需具备水流功能，水流速度可以调节，可以完成患者的阻力训练及无限放大水疗池。</w:t>
            </w:r>
          </w:p>
        </w:tc>
      </w:tr>
      <w:tr w14:paraId="283DEFA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7C394B4">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4400952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2FA6DD7B">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2.2水疗池需同时具备静水训练区和流水训练区，且动静训练区可明显区分，方便不同病人同时进行不同的康复训练。</w:t>
            </w:r>
          </w:p>
        </w:tc>
      </w:tr>
      <w:tr w14:paraId="559BA5D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7E54038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7D17ADB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1F37A03B">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▲3、水疗池配置2台</w:t>
            </w:r>
            <w:r>
              <w:rPr>
                <w:rFonts w:hint="eastAsia" w:ascii="仿宋" w:hAnsi="仿宋" w:eastAsia="仿宋" w:cs="仿宋"/>
                <w:color w:val="auto"/>
                <w:szCs w:val="21"/>
                <w:highlight w:val="none"/>
                <w:lang w:eastAsia="zh-CN"/>
              </w:rPr>
              <w:t>优质</w:t>
            </w:r>
            <w:r>
              <w:rPr>
                <w:rFonts w:hint="eastAsia" w:ascii="仿宋" w:hAnsi="仿宋" w:eastAsia="仿宋" w:cs="仿宋"/>
                <w:color w:val="auto"/>
                <w:szCs w:val="21"/>
                <w:highlight w:val="none"/>
              </w:rPr>
              <w:t>进口嵌入式电动跑台，平坦无台阶，速度≥12km/h。（提供</w:t>
            </w:r>
            <w:r>
              <w:rPr>
                <w:rFonts w:hint="eastAsia" w:ascii="仿宋" w:hAnsi="仿宋" w:eastAsia="仿宋" w:cs="仿宋"/>
                <w:color w:val="auto"/>
                <w:szCs w:val="21"/>
                <w:highlight w:val="none"/>
                <w:lang w:val="en-US" w:eastAsia="zh-CN"/>
              </w:rPr>
              <w:t>不少于三家</w:t>
            </w:r>
            <w:r>
              <w:rPr>
                <w:rFonts w:hint="eastAsia" w:ascii="仿宋" w:hAnsi="仿宋" w:eastAsia="仿宋" w:cs="仿宋"/>
                <w:color w:val="auto"/>
                <w:szCs w:val="21"/>
                <w:highlight w:val="none"/>
              </w:rPr>
              <w:t>医疗机构</w:t>
            </w:r>
            <w:r>
              <w:rPr>
                <w:rFonts w:hint="eastAsia" w:ascii="仿宋" w:hAnsi="仿宋" w:eastAsia="仿宋" w:cs="仿宋"/>
                <w:color w:val="auto"/>
                <w:szCs w:val="21"/>
                <w:highlight w:val="none"/>
                <w:lang w:val="en-US" w:eastAsia="zh-CN"/>
              </w:rPr>
              <w:t>并带有投标品牌的跑台实物图片证明跑台速度和平坦无台阶</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并附医疗机构的名称及销售合同供查验</w:t>
            </w:r>
            <w:r>
              <w:rPr>
                <w:rFonts w:hint="eastAsia" w:ascii="仿宋" w:hAnsi="仿宋" w:eastAsia="仿宋" w:cs="仿宋"/>
                <w:color w:val="auto"/>
                <w:szCs w:val="21"/>
                <w:highlight w:val="none"/>
              </w:rPr>
              <w:t>）</w:t>
            </w:r>
          </w:p>
        </w:tc>
      </w:tr>
      <w:tr w14:paraId="1531281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08B7964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39F87EF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56AF90CD">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3.1跑台外长*外宽≥121*62cm，跑台内长*内宽≥118*45cm，跑台重约≥56kg。</w:t>
            </w:r>
          </w:p>
        </w:tc>
      </w:tr>
      <w:tr w14:paraId="1A14E1B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57D30D7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right w:val="single" w:color="3F3F3F" w:sz="4" w:space="0"/>
            </w:tcBorders>
            <w:shd w:val="clear" w:color="000000" w:fill="FFFFFF"/>
            <w:vAlign w:val="center"/>
          </w:tcPr>
          <w:p w14:paraId="2FA856C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4A1B54D9">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3.2跑台具备两个扶手，跑带以上扶手高度≥86cm，扶手可移除且无需使用工具。</w:t>
            </w:r>
          </w:p>
        </w:tc>
      </w:tr>
      <w:tr w14:paraId="4F683A5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2F8FD1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6393BA7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5864A865">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▲3.3跑台扶手可双向平行放置或单个或两个横向放置。（提供</w:t>
            </w:r>
            <w:r>
              <w:rPr>
                <w:rFonts w:hint="eastAsia" w:ascii="仿宋" w:hAnsi="仿宋" w:eastAsia="仿宋" w:cs="仿宋"/>
                <w:color w:val="auto"/>
                <w:szCs w:val="21"/>
                <w:highlight w:val="none"/>
                <w:lang w:val="en-US" w:eastAsia="zh-CN"/>
              </w:rPr>
              <w:t>至少三家</w:t>
            </w:r>
            <w:r>
              <w:rPr>
                <w:rFonts w:hint="eastAsia" w:ascii="仿宋" w:hAnsi="仿宋" w:eastAsia="仿宋" w:cs="仿宋"/>
                <w:color w:val="auto"/>
                <w:szCs w:val="21"/>
                <w:highlight w:val="none"/>
              </w:rPr>
              <w:t>医疗机构</w:t>
            </w:r>
            <w:r>
              <w:rPr>
                <w:rFonts w:hint="eastAsia" w:ascii="仿宋" w:hAnsi="仿宋" w:eastAsia="仿宋" w:cs="仿宋"/>
                <w:color w:val="auto"/>
                <w:szCs w:val="21"/>
                <w:highlight w:val="none"/>
                <w:lang w:val="en-US" w:eastAsia="zh-CN"/>
              </w:rPr>
              <w:t>带投标品牌的水疗池实物</w:t>
            </w:r>
            <w:r>
              <w:rPr>
                <w:rFonts w:hint="eastAsia" w:ascii="仿宋" w:hAnsi="仿宋" w:eastAsia="仿宋" w:cs="仿宋"/>
                <w:color w:val="auto"/>
                <w:szCs w:val="21"/>
                <w:highlight w:val="none"/>
              </w:rPr>
              <w:t>图片</w:t>
            </w:r>
            <w:r>
              <w:rPr>
                <w:rFonts w:hint="eastAsia" w:ascii="仿宋" w:hAnsi="仿宋" w:eastAsia="仿宋" w:cs="仿宋"/>
                <w:color w:val="auto"/>
                <w:szCs w:val="21"/>
                <w:highlight w:val="none"/>
                <w:lang w:val="en-US" w:eastAsia="zh-CN"/>
              </w:rPr>
              <w:t>证明，并附医疗机构的名称及销售合同供查验</w:t>
            </w:r>
            <w:r>
              <w:rPr>
                <w:rFonts w:hint="eastAsia" w:ascii="仿宋" w:hAnsi="仿宋" w:eastAsia="仿宋" w:cs="仿宋"/>
                <w:color w:val="auto"/>
                <w:szCs w:val="21"/>
                <w:highlight w:val="none"/>
              </w:rPr>
              <w:t>）</w:t>
            </w:r>
          </w:p>
        </w:tc>
      </w:tr>
      <w:tr w14:paraId="7B4F1A2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848BEE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04CEA7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0ABAC5D0">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3.4跑台配有编程控制器、速度计。</w:t>
            </w:r>
          </w:p>
        </w:tc>
      </w:tr>
      <w:tr w14:paraId="0C5CCC21">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7D96D57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1291072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19CF18E4">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3.5跑台驱动系统:变速和V形导轨传动同步带。</w:t>
            </w:r>
          </w:p>
        </w:tc>
      </w:tr>
      <w:tr w14:paraId="7A838DF7">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2553709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12857DA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19377ABD">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3.6跑台控制具备≥两种的控制方式，包含水电隔离的空气开关控制及墙壁挂式总控制开关。</w:t>
            </w:r>
          </w:p>
        </w:tc>
      </w:tr>
      <w:tr w14:paraId="4511D6E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1DC24A0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right w:val="single" w:color="3F3F3F" w:sz="4" w:space="0"/>
            </w:tcBorders>
            <w:shd w:val="clear" w:color="000000" w:fill="FFFFFF"/>
            <w:vAlign w:val="center"/>
          </w:tcPr>
          <w:p w14:paraId="00D1EE4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4894856D">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3.7跑带驱动系统驱动前辊轴。</w:t>
            </w:r>
          </w:p>
        </w:tc>
      </w:tr>
      <w:tr w14:paraId="4459986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5079D0E">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116F730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6B9CFF4D">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3.8跑带下面的V轨道帮助传动。</w:t>
            </w:r>
          </w:p>
        </w:tc>
      </w:tr>
      <w:tr w14:paraId="592C33E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63A7A83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59C0DC4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770FE705">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3.9跑台由玻璃纤维和复合材料结构构成。</w:t>
            </w:r>
          </w:p>
        </w:tc>
      </w:tr>
      <w:tr w14:paraId="3B7D610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7E5586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5862A3F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45A70EED">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3.10皮带轮系统：2:1同步齿型带皮带轮系统，辊轴速度≥800r/min。</w:t>
            </w:r>
          </w:p>
        </w:tc>
      </w:tr>
      <w:tr w14:paraId="420EF74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1338C4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4375FA6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4E0F9BAC">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3.11密封：直径≥2.5cm碳和陶瓷型泵密封，用于转动轴。</w:t>
            </w:r>
          </w:p>
        </w:tc>
      </w:tr>
      <w:tr w14:paraId="666A88C5">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B44E07E">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78647E74">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2A750F94">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3.12轴承：直径≥2.5cm高速法兰轴承。</w:t>
            </w:r>
          </w:p>
        </w:tc>
      </w:tr>
      <w:tr w14:paraId="3A41B76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331FE3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44B4FE44">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2E96665E">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3.13跑台侧面：≥25cm纤维玻璃C型结构。</w:t>
            </w:r>
          </w:p>
        </w:tc>
      </w:tr>
      <w:tr w14:paraId="7153246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FEAF14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1C5DAFBE">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54F78695">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3.14跑台横梁：≥10cm纤维玻璃C型结构。</w:t>
            </w:r>
          </w:p>
        </w:tc>
      </w:tr>
      <w:tr w14:paraId="5FC949D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36BBDE74">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5DE7FD5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2FC1864D">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3.15跑台轴承：复合材料衬套型轴承。</w:t>
            </w:r>
          </w:p>
        </w:tc>
      </w:tr>
      <w:tr w14:paraId="5852ABAB">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4BECE33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6FAC62AE">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3243B7D8">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3.16跑带材质：复合材料。</w:t>
            </w:r>
          </w:p>
        </w:tc>
      </w:tr>
      <w:tr w14:paraId="5B6083AD">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5ADD881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37299F3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3F468492">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3.17跑台电气参数： 208-240V、40A、单相，马达：2HP、208-240V输入、1725RPM，变频传动：208-240V输入，高达5HP。</w:t>
            </w:r>
          </w:p>
        </w:tc>
      </w:tr>
      <w:tr w14:paraId="60507D5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3872052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right w:val="single" w:color="3F3F3F" w:sz="4" w:space="0"/>
            </w:tcBorders>
            <w:shd w:val="clear" w:color="000000" w:fill="FFFFFF"/>
            <w:vAlign w:val="center"/>
          </w:tcPr>
          <w:p w14:paraId="1662E3F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1941016D">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4、水疗池配置控制系统</w:t>
            </w:r>
          </w:p>
        </w:tc>
      </w:tr>
      <w:tr w14:paraId="33C602B0">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3748A3F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0917E0C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5A05EE60">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4.</w:t>
            </w:r>
            <w:r>
              <w:rPr>
                <w:rFonts w:hint="eastAsia" w:ascii="仿宋" w:hAnsi="仿宋" w:eastAsia="仿宋" w:cs="仿宋"/>
                <w:color w:val="auto"/>
                <w:szCs w:val="21"/>
                <w:highlight w:val="none"/>
                <w:lang w:val="en-US" w:eastAsia="zh-CN"/>
              </w:rPr>
              <w:t>1</w:t>
            </w:r>
            <w:r>
              <w:rPr>
                <w:rFonts w:hint="eastAsia" w:ascii="仿宋" w:hAnsi="仿宋" w:eastAsia="仿宋" w:cs="仿宋"/>
                <w:color w:val="auto"/>
                <w:szCs w:val="21"/>
                <w:highlight w:val="none"/>
              </w:rPr>
              <w:t>水疗池具备大尺寸彩色触摸屏的可编程的监测控制系统，监测控制系统采用防水保护。监测控制系统可分别控制和监测水流及跑台，并实时显示通过空气开关调整后的水池状态。监测控制系统可设定初级、中级、高级的训练处方，可保存≥十个自定义训练处方。监测控制系统可分屏同步显示水池水流和跑步机转动的实时数据。（提供医疗机</w:t>
            </w:r>
            <w:r>
              <w:rPr>
                <w:rFonts w:hint="eastAsia" w:ascii="仿宋" w:hAnsi="仿宋" w:eastAsia="仿宋" w:cs="仿宋"/>
                <w:color w:val="auto"/>
                <w:szCs w:val="21"/>
                <w:highlight w:val="none"/>
                <w:lang w:val="en-US" w:eastAsia="zh-CN"/>
              </w:rPr>
              <w:t>构</w:t>
            </w:r>
            <w:r>
              <w:rPr>
                <w:rFonts w:hint="eastAsia" w:ascii="仿宋" w:hAnsi="仿宋" w:eastAsia="仿宋" w:cs="仿宋"/>
                <w:color w:val="auto"/>
                <w:szCs w:val="21"/>
                <w:highlight w:val="none"/>
              </w:rPr>
              <w:t>清晰的操作界面图证明</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并提供国内已有医疗机构用户名单备考察</w:t>
            </w:r>
            <w:r>
              <w:rPr>
                <w:rFonts w:hint="eastAsia" w:ascii="仿宋" w:hAnsi="仿宋" w:eastAsia="仿宋" w:cs="仿宋"/>
                <w:color w:val="auto"/>
                <w:szCs w:val="21"/>
                <w:highlight w:val="none"/>
                <w:lang w:eastAsia="zh-CN"/>
              </w:rPr>
              <w:t>）</w:t>
            </w:r>
          </w:p>
        </w:tc>
      </w:tr>
      <w:tr w14:paraId="4E396F2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1EA7244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335102C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77ACE3B8">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5、安全配置：</w:t>
            </w:r>
          </w:p>
        </w:tc>
      </w:tr>
      <w:tr w14:paraId="759C299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7323C3F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01954B0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51D1A9C0">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r>
              <w:rPr>
                <w:rFonts w:ascii="仿宋" w:hAnsi="仿宋" w:eastAsia="仿宋" w:cs="仿宋"/>
                <w:color w:val="auto"/>
                <w:szCs w:val="21"/>
                <w:highlight w:val="none"/>
              </w:rPr>
              <w:t>1</w:t>
            </w:r>
            <w:r>
              <w:rPr>
                <w:rFonts w:hint="eastAsia" w:ascii="仿宋" w:hAnsi="仿宋" w:eastAsia="仿宋" w:cs="仿宋"/>
                <w:color w:val="auto"/>
                <w:szCs w:val="21"/>
                <w:highlight w:val="none"/>
              </w:rPr>
              <w:t>水疗池所有控制开关（跑台、水流等）均选用水电隔离的空气按钮开关。（提供</w:t>
            </w:r>
            <w:r>
              <w:rPr>
                <w:rFonts w:hint="eastAsia" w:ascii="仿宋" w:hAnsi="仿宋" w:eastAsia="仿宋" w:cs="仿宋"/>
                <w:color w:val="auto"/>
                <w:szCs w:val="21"/>
                <w:highlight w:val="none"/>
                <w:lang w:val="en-US" w:eastAsia="zh-CN"/>
              </w:rPr>
              <w:t>至少三家</w:t>
            </w:r>
            <w:r>
              <w:rPr>
                <w:rFonts w:hint="eastAsia" w:ascii="仿宋" w:hAnsi="仿宋" w:eastAsia="仿宋" w:cs="仿宋"/>
                <w:color w:val="auto"/>
                <w:szCs w:val="21"/>
                <w:highlight w:val="none"/>
              </w:rPr>
              <w:t>医疗机构</w:t>
            </w:r>
            <w:r>
              <w:rPr>
                <w:rFonts w:hint="eastAsia" w:ascii="仿宋" w:hAnsi="仿宋" w:eastAsia="仿宋" w:cs="仿宋"/>
                <w:color w:val="auto"/>
                <w:szCs w:val="21"/>
                <w:highlight w:val="none"/>
                <w:lang w:val="en-US" w:eastAsia="zh-CN"/>
              </w:rPr>
              <w:t>带投标品牌的水疗池实物</w:t>
            </w:r>
            <w:r>
              <w:rPr>
                <w:rFonts w:hint="eastAsia" w:ascii="仿宋" w:hAnsi="仿宋" w:eastAsia="仿宋" w:cs="仿宋"/>
                <w:color w:val="auto"/>
                <w:szCs w:val="21"/>
                <w:highlight w:val="none"/>
              </w:rPr>
              <w:t>图片</w:t>
            </w:r>
            <w:r>
              <w:rPr>
                <w:rFonts w:hint="eastAsia" w:ascii="仿宋" w:hAnsi="仿宋" w:eastAsia="仿宋" w:cs="仿宋"/>
                <w:color w:val="auto"/>
                <w:szCs w:val="21"/>
                <w:highlight w:val="none"/>
                <w:lang w:val="en-US" w:eastAsia="zh-CN"/>
              </w:rPr>
              <w:t>证明，并附医疗机构的名称及销售合同供查验</w:t>
            </w:r>
            <w:r>
              <w:rPr>
                <w:rFonts w:hint="eastAsia" w:ascii="仿宋" w:hAnsi="仿宋" w:eastAsia="仿宋" w:cs="仿宋"/>
                <w:color w:val="auto"/>
                <w:szCs w:val="21"/>
                <w:highlight w:val="none"/>
              </w:rPr>
              <w:t>）</w:t>
            </w:r>
          </w:p>
        </w:tc>
      </w:tr>
      <w:tr w14:paraId="0B9E40B7">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7E3BD2E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right w:val="single" w:color="3F3F3F" w:sz="4" w:space="0"/>
            </w:tcBorders>
            <w:shd w:val="clear" w:color="000000" w:fill="FFFFFF"/>
            <w:vAlign w:val="center"/>
          </w:tcPr>
          <w:p w14:paraId="59AF04A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16960881">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r>
              <w:rPr>
                <w:rFonts w:ascii="仿宋" w:hAnsi="仿宋" w:eastAsia="仿宋" w:cs="仿宋"/>
                <w:color w:val="auto"/>
                <w:szCs w:val="21"/>
                <w:highlight w:val="none"/>
              </w:rPr>
              <w:t>2</w:t>
            </w:r>
            <w:r>
              <w:rPr>
                <w:rFonts w:hint="eastAsia" w:ascii="仿宋" w:hAnsi="仿宋" w:eastAsia="仿宋" w:cs="仿宋"/>
                <w:color w:val="auto"/>
                <w:szCs w:val="21"/>
                <w:highlight w:val="none"/>
              </w:rPr>
              <w:t>、水疗池配置报警装置，保证紧急情况患者安全。</w:t>
            </w:r>
          </w:p>
        </w:tc>
      </w:tr>
      <w:tr w14:paraId="54F9437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261FF7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F9E6D0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52F9F727">
            <w:pPr>
              <w:pStyle w:val="19"/>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r>
              <w:rPr>
                <w:rFonts w:ascii="仿宋" w:hAnsi="仿宋" w:eastAsia="仿宋" w:cs="仿宋"/>
                <w:color w:val="auto"/>
                <w:szCs w:val="21"/>
                <w:highlight w:val="none"/>
              </w:rPr>
              <w:t>3</w:t>
            </w:r>
            <w:r>
              <w:rPr>
                <w:rFonts w:hint="eastAsia" w:ascii="仿宋" w:hAnsi="仿宋" w:eastAsia="仿宋" w:cs="仿宋"/>
                <w:color w:val="auto"/>
                <w:szCs w:val="21"/>
                <w:highlight w:val="none"/>
              </w:rPr>
              <w:t>池壁内侧配不锈钢安全扶手，配有带扶手的玻璃纤维入口阶梯，避免患者入池的安全隐患。</w:t>
            </w:r>
          </w:p>
        </w:tc>
      </w:tr>
      <w:tr w14:paraId="47D1B95B">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7D9AF5A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29E7F07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209DE8B8">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6、温度控制：水疗池配有恒温控制装置，水温10-40℃可调。</w:t>
            </w:r>
          </w:p>
        </w:tc>
      </w:tr>
      <w:tr w14:paraId="1FA1D38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6451E06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54FDFAE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7B95F2DC">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7、水疗池具备四个水下高清观察窗，</w:t>
            </w:r>
            <w:r>
              <w:rPr>
                <w:rFonts w:hint="eastAsia" w:ascii="仿宋" w:hAnsi="仿宋" w:eastAsia="仿宋" w:cs="仿宋"/>
                <w:color w:val="auto"/>
                <w:szCs w:val="21"/>
                <w:highlight w:val="none"/>
                <w:lang w:val="en-US" w:eastAsia="zh-CN"/>
              </w:rPr>
              <w:t>观察窗尺寸为600</w:t>
            </w:r>
            <w:r>
              <w:rPr>
                <w:rFonts w:hint="default" w:ascii="仿宋" w:hAnsi="仿宋" w:eastAsia="仿宋" w:cs="仿宋"/>
                <w:color w:val="auto"/>
                <w:szCs w:val="21"/>
                <w:highlight w:val="none"/>
                <w:lang w:val="en-US" w:eastAsia="zh-CN"/>
              </w:rPr>
              <w:t>mm</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长</w:t>
            </w:r>
            <w:r>
              <w:rPr>
                <w:rFonts w:hint="default" w:ascii="仿宋" w:hAnsi="仿宋" w:eastAsia="仿宋" w:cs="仿宋"/>
                <w:color w:val="auto"/>
                <w:szCs w:val="21"/>
                <w:highlight w:val="none"/>
                <w:lang w:val="en-US" w:eastAsia="zh-CN"/>
              </w:rPr>
              <w:t>500</w:t>
            </w:r>
            <w:r>
              <w:rPr>
                <w:rFonts w:hint="eastAsia" w:ascii="仿宋" w:hAnsi="仿宋" w:eastAsia="仿宋" w:cs="仿宋"/>
                <w:color w:val="auto"/>
                <w:szCs w:val="21"/>
                <w:highlight w:val="none"/>
              </w:rPr>
              <w:t>≥</w:t>
            </w:r>
            <w:r>
              <w:rPr>
                <w:rFonts w:hint="default" w:ascii="仿宋" w:hAnsi="仿宋" w:eastAsia="仿宋" w:cs="仿宋"/>
                <w:color w:val="auto"/>
                <w:szCs w:val="21"/>
                <w:highlight w:val="none"/>
                <w:lang w:val="en-US" w:eastAsia="zh-CN"/>
              </w:rPr>
              <w:t>mm,500mm</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宽</w:t>
            </w:r>
            <w:r>
              <w:rPr>
                <w:rFonts w:hint="eastAsia" w:ascii="仿宋" w:hAnsi="仿宋" w:eastAsia="仿宋" w:cs="仿宋"/>
                <w:color w:val="auto"/>
                <w:szCs w:val="21"/>
                <w:highlight w:val="none"/>
              </w:rPr>
              <w:t>≥</w:t>
            </w:r>
            <w:r>
              <w:rPr>
                <w:rFonts w:hint="default" w:ascii="仿宋" w:hAnsi="仿宋" w:eastAsia="仿宋" w:cs="仿宋"/>
                <w:color w:val="auto"/>
                <w:szCs w:val="21"/>
                <w:highlight w:val="none"/>
                <w:lang w:val="en-US" w:eastAsia="zh-CN"/>
              </w:rPr>
              <w:t>400mm</w:t>
            </w:r>
            <w:r>
              <w:rPr>
                <w:rFonts w:hint="eastAsia" w:ascii="仿宋" w:hAnsi="仿宋" w:eastAsia="仿宋" w:cs="仿宋"/>
                <w:color w:val="auto"/>
                <w:szCs w:val="21"/>
                <w:highlight w:val="none"/>
              </w:rPr>
              <w:t>两侧各两个，方便医生观察患者训练情况。</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提供至少三家</w:t>
            </w:r>
            <w:r>
              <w:rPr>
                <w:rFonts w:hint="eastAsia" w:ascii="仿宋" w:hAnsi="仿宋" w:eastAsia="仿宋" w:cs="仿宋"/>
                <w:color w:val="auto"/>
                <w:szCs w:val="21"/>
                <w:highlight w:val="none"/>
              </w:rPr>
              <w:t>医疗机构</w:t>
            </w:r>
            <w:r>
              <w:rPr>
                <w:rFonts w:hint="eastAsia" w:ascii="仿宋" w:hAnsi="仿宋" w:eastAsia="仿宋" w:cs="仿宋"/>
                <w:color w:val="auto"/>
                <w:szCs w:val="21"/>
                <w:highlight w:val="none"/>
                <w:lang w:val="en-US" w:eastAsia="zh-CN"/>
              </w:rPr>
              <w:t>带投标品牌的水疗池实物</w:t>
            </w:r>
            <w:r>
              <w:rPr>
                <w:rFonts w:hint="eastAsia" w:ascii="仿宋" w:hAnsi="仿宋" w:eastAsia="仿宋" w:cs="仿宋"/>
                <w:color w:val="auto"/>
                <w:szCs w:val="21"/>
                <w:highlight w:val="none"/>
              </w:rPr>
              <w:t>图片</w:t>
            </w:r>
            <w:r>
              <w:rPr>
                <w:rFonts w:hint="eastAsia" w:ascii="仿宋" w:hAnsi="仿宋" w:eastAsia="仿宋" w:cs="仿宋"/>
                <w:color w:val="auto"/>
                <w:szCs w:val="21"/>
                <w:highlight w:val="none"/>
                <w:lang w:val="en-US" w:eastAsia="zh-CN"/>
              </w:rPr>
              <w:t>证明尺寸，并附医疗机构的名称及销售合同供查验</w:t>
            </w:r>
            <w:r>
              <w:rPr>
                <w:rFonts w:hint="eastAsia" w:ascii="仿宋" w:hAnsi="仿宋" w:eastAsia="仿宋" w:cs="仿宋"/>
                <w:color w:val="auto"/>
                <w:szCs w:val="21"/>
                <w:highlight w:val="none"/>
              </w:rPr>
              <w:t>）</w:t>
            </w:r>
          </w:p>
        </w:tc>
      </w:tr>
      <w:tr w14:paraId="1C8FCEF6">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6B8113F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right w:val="single" w:color="3F3F3F" w:sz="4" w:space="0"/>
            </w:tcBorders>
            <w:shd w:val="clear" w:color="000000" w:fill="FFFFFF"/>
            <w:vAlign w:val="center"/>
          </w:tcPr>
          <w:p w14:paraId="669C311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35561AED">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8、智能水处理系统</w:t>
            </w:r>
          </w:p>
        </w:tc>
      </w:tr>
      <w:tr w14:paraId="19BE7CF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37709F6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5124A56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2AD47D36">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8.1水疗池具备两套水处理系统，包含入池前水处理系统及可二十四小时循环消毒过滤循环的一体化系统。</w:t>
            </w:r>
          </w:p>
        </w:tc>
      </w:tr>
      <w:tr w14:paraId="6744C59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5E0E05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60AA1EB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0B3CF80C">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8.2采用树脂型过滤器，</w:t>
            </w:r>
          </w:p>
        </w:tc>
      </w:tr>
      <w:tr w14:paraId="2305E2E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D887EE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7B2A9C5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00F06195">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8.2</w:t>
            </w:r>
            <w:r>
              <w:rPr>
                <w:rFonts w:ascii="仿宋" w:hAnsi="仿宋" w:eastAsia="仿宋" w:cs="仿宋"/>
                <w:color w:val="auto"/>
                <w:szCs w:val="21"/>
                <w:highlight w:val="none"/>
              </w:rPr>
              <w:t>.1</w:t>
            </w:r>
            <w:r>
              <w:rPr>
                <w:rFonts w:hint="eastAsia" w:ascii="仿宋" w:hAnsi="仿宋" w:eastAsia="仿宋" w:cs="仿宋"/>
                <w:color w:val="auto"/>
                <w:szCs w:val="21"/>
                <w:highlight w:val="none"/>
              </w:rPr>
              <w:t>过滤器流速数据：150GPM</w:t>
            </w:r>
          </w:p>
        </w:tc>
      </w:tr>
      <w:tr w14:paraId="38F9E4E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D5EE99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0888096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3B77A7EA">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8.</w:t>
            </w:r>
            <w:r>
              <w:rPr>
                <w:rFonts w:ascii="仿宋" w:hAnsi="仿宋" w:eastAsia="仿宋" w:cs="仿宋"/>
                <w:color w:val="auto"/>
                <w:szCs w:val="21"/>
                <w:highlight w:val="none"/>
              </w:rPr>
              <w:t>2.</w:t>
            </w:r>
            <w:r>
              <w:rPr>
                <w:rFonts w:hint="eastAsia" w:ascii="仿宋" w:hAnsi="仿宋" w:eastAsia="仿宋" w:cs="仿宋"/>
                <w:color w:val="auto"/>
                <w:szCs w:val="21"/>
                <w:highlight w:val="none"/>
              </w:rPr>
              <w:t>2过滤器水量周转能力：9000GPM/</w:t>
            </w:r>
            <w:r>
              <w:rPr>
                <w:rFonts w:ascii="仿宋" w:hAnsi="仿宋" w:eastAsia="仿宋" w:cs="仿宋"/>
                <w:color w:val="auto"/>
                <w:szCs w:val="21"/>
                <w:highlight w:val="none"/>
              </w:rPr>
              <w:t>H</w:t>
            </w:r>
            <w:r>
              <w:rPr>
                <w:rFonts w:hint="eastAsia" w:ascii="仿宋" w:hAnsi="仿宋" w:eastAsia="仿宋" w:cs="仿宋"/>
                <w:color w:val="auto"/>
                <w:szCs w:val="21"/>
                <w:highlight w:val="none"/>
              </w:rPr>
              <w:t>，</w:t>
            </w:r>
          </w:p>
        </w:tc>
      </w:tr>
      <w:tr w14:paraId="7D229A0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6E0CBBD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1D16F3A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69EBE9D2">
            <w:pPr>
              <w:spacing w:line="360" w:lineRule="auto"/>
              <w:jc w:val="both"/>
              <w:rPr>
                <w:rFonts w:hint="eastAsia" w:ascii="仿宋" w:hAnsi="仿宋" w:eastAsia="仿宋" w:cs="仿宋"/>
                <w:color w:val="auto"/>
                <w:szCs w:val="21"/>
                <w:highlight w:val="none"/>
              </w:rPr>
            </w:pPr>
            <w:r>
              <w:rPr>
                <w:rFonts w:ascii="仿宋" w:hAnsi="仿宋" w:eastAsia="仿宋" w:cs="仿宋"/>
                <w:color w:val="auto"/>
                <w:szCs w:val="21"/>
                <w:highlight w:val="none"/>
              </w:rPr>
              <w:t>8.3</w:t>
            </w:r>
            <w:r>
              <w:rPr>
                <w:rFonts w:hint="eastAsia" w:ascii="仿宋" w:hAnsi="仿宋" w:eastAsia="仿宋" w:cs="仿宋"/>
                <w:color w:val="auto"/>
                <w:szCs w:val="21"/>
                <w:highlight w:val="none"/>
              </w:rPr>
              <w:t>采用变频水泵</w:t>
            </w:r>
          </w:p>
        </w:tc>
      </w:tr>
      <w:tr w14:paraId="7F6D8E8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6CBE24C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0AD2D46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5D14A59C">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8.3</w:t>
            </w:r>
            <w:r>
              <w:rPr>
                <w:rFonts w:ascii="仿宋" w:hAnsi="仿宋" w:eastAsia="仿宋" w:cs="仿宋"/>
                <w:color w:val="auto"/>
                <w:szCs w:val="21"/>
                <w:highlight w:val="none"/>
              </w:rPr>
              <w:t>.1</w:t>
            </w:r>
            <w:r>
              <w:rPr>
                <w:rFonts w:hint="eastAsia" w:ascii="仿宋" w:hAnsi="仿宋" w:eastAsia="仿宋" w:cs="仿宋"/>
                <w:color w:val="auto"/>
                <w:szCs w:val="21"/>
                <w:highlight w:val="none"/>
              </w:rPr>
              <w:t>每小时水泵最高流速：140GPM</w:t>
            </w:r>
          </w:p>
        </w:tc>
      </w:tr>
      <w:tr w14:paraId="5E350F00">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9FCBC5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359031B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2B60FF1A">
            <w:pPr>
              <w:spacing w:line="360" w:lineRule="auto"/>
              <w:jc w:val="both"/>
              <w:rPr>
                <w:rFonts w:hint="eastAsia" w:ascii="仿宋" w:hAnsi="仿宋" w:eastAsia="仿宋" w:cs="仿宋"/>
                <w:color w:val="auto"/>
                <w:szCs w:val="21"/>
                <w:highlight w:val="none"/>
              </w:rPr>
            </w:pPr>
            <w:r>
              <w:rPr>
                <w:rFonts w:ascii="仿宋" w:hAnsi="仿宋" w:eastAsia="仿宋" w:cs="仿宋"/>
                <w:color w:val="auto"/>
                <w:szCs w:val="21"/>
                <w:highlight w:val="none"/>
              </w:rPr>
              <w:t>8.3.2</w:t>
            </w:r>
            <w:r>
              <w:rPr>
                <w:rFonts w:hint="eastAsia" w:ascii="仿宋" w:hAnsi="仿宋" w:eastAsia="仿宋" w:cs="仿宋"/>
                <w:color w:val="auto"/>
                <w:szCs w:val="21"/>
                <w:highlight w:val="none"/>
              </w:rPr>
              <w:t>过滤器功率：≤3HP</w:t>
            </w:r>
          </w:p>
        </w:tc>
      </w:tr>
      <w:tr w14:paraId="250C225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F535B4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C092CC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5A2511F1">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w:t>
            </w:r>
            <w:r>
              <w:rPr>
                <w:rFonts w:ascii="仿宋" w:hAnsi="仿宋" w:eastAsia="仿宋" w:cs="仿宋"/>
                <w:color w:val="auto"/>
                <w:szCs w:val="21"/>
                <w:highlight w:val="none"/>
              </w:rPr>
              <w:t>8.4</w:t>
            </w:r>
            <w:r>
              <w:rPr>
                <w:rFonts w:hint="eastAsia" w:ascii="仿宋" w:hAnsi="仿宋" w:eastAsia="仿宋" w:cs="仿宋"/>
                <w:color w:val="auto"/>
                <w:szCs w:val="21"/>
                <w:highlight w:val="none"/>
              </w:rPr>
              <w:t>采用AFM活性复合滤料，AFM滤料可以减少化学药品的投放，使水质更健康。</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提供医疗机构使用此</w:t>
            </w:r>
            <w:r>
              <w:rPr>
                <w:rFonts w:hint="eastAsia" w:ascii="仿宋" w:hAnsi="仿宋" w:eastAsia="仿宋" w:cs="仿宋"/>
                <w:color w:val="auto"/>
                <w:szCs w:val="21"/>
                <w:highlight w:val="none"/>
              </w:rPr>
              <w:t>滤料</w:t>
            </w:r>
            <w:r>
              <w:rPr>
                <w:rFonts w:hint="eastAsia" w:ascii="仿宋" w:hAnsi="仿宋" w:eastAsia="仿宋" w:cs="仿宋"/>
                <w:color w:val="auto"/>
                <w:szCs w:val="21"/>
                <w:highlight w:val="none"/>
                <w:lang w:val="en-US" w:eastAsia="zh-CN"/>
              </w:rPr>
              <w:t>的实物图佐证）</w:t>
            </w:r>
          </w:p>
        </w:tc>
      </w:tr>
      <w:tr w14:paraId="29D214B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38EB87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2BFD66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7D21F3DC">
            <w:pPr>
              <w:spacing w:line="360" w:lineRule="auto"/>
              <w:jc w:val="both"/>
              <w:rPr>
                <w:rFonts w:hint="eastAsia" w:ascii="仿宋" w:hAnsi="仿宋" w:eastAsia="仿宋" w:cs="仿宋"/>
                <w:color w:val="auto"/>
                <w:szCs w:val="21"/>
                <w:highlight w:val="none"/>
              </w:rPr>
            </w:pPr>
            <w:r>
              <w:rPr>
                <w:rFonts w:ascii="仿宋" w:hAnsi="仿宋" w:eastAsia="仿宋" w:cs="仿宋"/>
                <w:color w:val="auto"/>
                <w:szCs w:val="21"/>
                <w:highlight w:val="none"/>
              </w:rPr>
              <w:t>8.4.1</w:t>
            </w:r>
            <w:r>
              <w:rPr>
                <w:rFonts w:hint="eastAsia" w:ascii="仿宋" w:hAnsi="仿宋" w:eastAsia="仿宋" w:cs="仿宋"/>
                <w:color w:val="auto"/>
                <w:szCs w:val="21"/>
                <w:highlight w:val="none"/>
              </w:rPr>
              <w:t xml:space="preserve"> 滤料为进口产品，产地为瑞士/苏格兰；</w:t>
            </w:r>
          </w:p>
        </w:tc>
      </w:tr>
      <w:tr w14:paraId="0B76CA2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85DC5D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0453379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404438E4">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w:t>
            </w:r>
            <w:r>
              <w:rPr>
                <w:rFonts w:ascii="仿宋" w:hAnsi="仿宋" w:eastAsia="仿宋" w:cs="仿宋"/>
                <w:color w:val="auto"/>
                <w:szCs w:val="21"/>
                <w:highlight w:val="none"/>
              </w:rPr>
              <w:t>8.4.2</w:t>
            </w:r>
            <w:r>
              <w:rPr>
                <w:rFonts w:hint="eastAsia" w:ascii="仿宋" w:hAnsi="仿宋" w:eastAsia="仿宋" w:cs="仿宋"/>
                <w:color w:val="auto"/>
                <w:szCs w:val="21"/>
                <w:highlight w:val="none"/>
              </w:rPr>
              <w:t xml:space="preserve"> 滤料主要由深棕色和深绿色玻璃通过活化工艺制作而成，可去除水中金属离子（非白色玻璃滤料，因白色玻璃无法去除水中金属离子）；</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提供医疗机构使用此</w:t>
            </w:r>
            <w:r>
              <w:rPr>
                <w:rFonts w:hint="eastAsia" w:ascii="仿宋" w:hAnsi="仿宋" w:eastAsia="仿宋" w:cs="仿宋"/>
                <w:color w:val="auto"/>
                <w:szCs w:val="21"/>
                <w:highlight w:val="none"/>
              </w:rPr>
              <w:t>滤料</w:t>
            </w:r>
            <w:r>
              <w:rPr>
                <w:rFonts w:hint="eastAsia" w:ascii="仿宋" w:hAnsi="仿宋" w:eastAsia="仿宋" w:cs="仿宋"/>
                <w:color w:val="auto"/>
                <w:szCs w:val="21"/>
                <w:highlight w:val="none"/>
                <w:lang w:val="en-US" w:eastAsia="zh-CN"/>
              </w:rPr>
              <w:t>的实物图佐证）</w:t>
            </w:r>
          </w:p>
        </w:tc>
      </w:tr>
      <w:tr w14:paraId="57F8100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C0DF20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046877E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7FFB6059">
            <w:pPr>
              <w:spacing w:line="360" w:lineRule="auto"/>
              <w:jc w:val="both"/>
              <w:rPr>
                <w:rFonts w:hint="eastAsia" w:ascii="仿宋" w:hAnsi="仿宋" w:eastAsia="仿宋" w:cs="仿宋"/>
                <w:color w:val="auto"/>
                <w:szCs w:val="21"/>
                <w:highlight w:val="none"/>
              </w:rPr>
            </w:pPr>
            <w:r>
              <w:rPr>
                <w:rFonts w:ascii="仿宋" w:hAnsi="仿宋" w:eastAsia="仿宋" w:cs="仿宋"/>
                <w:color w:val="auto"/>
                <w:szCs w:val="21"/>
                <w:highlight w:val="none"/>
              </w:rPr>
              <w:t>8.4.3</w:t>
            </w:r>
            <w:r>
              <w:rPr>
                <w:rFonts w:hint="eastAsia" w:ascii="仿宋" w:hAnsi="仿宋" w:eastAsia="仿宋" w:cs="仿宋"/>
                <w:color w:val="auto"/>
                <w:szCs w:val="21"/>
                <w:highlight w:val="none"/>
              </w:rPr>
              <w:t xml:space="preserve"> 过滤精度为4微米，根据颗粒大小分为1号、2号、3号三种型号，三种型号根据罐体大小按2：1：1比例分层铺放；</w:t>
            </w:r>
          </w:p>
        </w:tc>
      </w:tr>
      <w:tr w14:paraId="2ADF8057">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5CEFC00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5EDE18BE">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3943A282">
            <w:pPr>
              <w:spacing w:line="360" w:lineRule="auto"/>
              <w:jc w:val="both"/>
              <w:rPr>
                <w:rFonts w:hint="eastAsia" w:ascii="仿宋" w:hAnsi="仿宋" w:eastAsia="仿宋" w:cs="仿宋"/>
                <w:color w:val="auto"/>
                <w:szCs w:val="21"/>
                <w:highlight w:val="none"/>
              </w:rPr>
            </w:pPr>
            <w:r>
              <w:rPr>
                <w:rFonts w:ascii="仿宋" w:hAnsi="仿宋" w:eastAsia="仿宋" w:cs="仿宋"/>
                <w:color w:val="auto"/>
                <w:szCs w:val="21"/>
                <w:highlight w:val="none"/>
              </w:rPr>
              <w:t>8.4.4</w:t>
            </w:r>
            <w:r>
              <w:rPr>
                <w:rFonts w:hint="eastAsia" w:ascii="仿宋" w:hAnsi="仿宋" w:eastAsia="仿宋" w:cs="仿宋"/>
                <w:color w:val="auto"/>
                <w:szCs w:val="21"/>
                <w:highlight w:val="none"/>
              </w:rPr>
              <w:t xml:space="preserve"> 抗生物侵蚀，具有自我消毒作用；</w:t>
            </w:r>
          </w:p>
        </w:tc>
      </w:tr>
      <w:tr w14:paraId="586B4DA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6928ED8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4D96386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705D68E4">
            <w:pPr>
              <w:spacing w:line="360" w:lineRule="auto"/>
              <w:jc w:val="both"/>
              <w:rPr>
                <w:rFonts w:hint="eastAsia" w:ascii="仿宋" w:hAnsi="仿宋" w:eastAsia="仿宋" w:cs="仿宋"/>
                <w:color w:val="auto"/>
                <w:szCs w:val="21"/>
                <w:highlight w:val="none"/>
              </w:rPr>
            </w:pPr>
            <w:r>
              <w:rPr>
                <w:rFonts w:ascii="仿宋" w:hAnsi="仿宋" w:eastAsia="仿宋" w:cs="仿宋"/>
                <w:color w:val="auto"/>
                <w:szCs w:val="21"/>
                <w:highlight w:val="none"/>
              </w:rPr>
              <w:t>8.4.5</w:t>
            </w:r>
            <w:r>
              <w:rPr>
                <w:rFonts w:hint="eastAsia" w:ascii="仿宋" w:hAnsi="仿宋" w:eastAsia="仿宋" w:cs="仿宋"/>
                <w:color w:val="auto"/>
                <w:szCs w:val="21"/>
                <w:highlight w:val="none"/>
              </w:rPr>
              <w:t>永久使用，无需更换；</w:t>
            </w:r>
          </w:p>
        </w:tc>
      </w:tr>
      <w:tr w14:paraId="2B9271F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23D162A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603D5AF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CDFB3FE">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w:t>
            </w:r>
            <w:r>
              <w:rPr>
                <w:rFonts w:ascii="仿宋" w:hAnsi="仿宋" w:eastAsia="仿宋" w:cs="仿宋"/>
                <w:color w:val="auto"/>
                <w:szCs w:val="21"/>
                <w:highlight w:val="none"/>
              </w:rPr>
              <w:t>8.4.6</w:t>
            </w:r>
            <w:r>
              <w:rPr>
                <w:rFonts w:hint="eastAsia" w:ascii="仿宋" w:hAnsi="仿宋" w:eastAsia="仿宋" w:cs="仿宋"/>
                <w:color w:val="auto"/>
                <w:szCs w:val="21"/>
                <w:highlight w:val="none"/>
              </w:rPr>
              <w:t>获得NSF50和61证书</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提供证书查验）</w:t>
            </w:r>
          </w:p>
        </w:tc>
      </w:tr>
      <w:tr w14:paraId="213095A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63BBDE3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495D707E">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6E587EEA">
            <w:pPr>
              <w:spacing w:line="360" w:lineRule="auto"/>
              <w:jc w:val="both"/>
              <w:rPr>
                <w:rFonts w:hint="eastAsia" w:ascii="仿宋" w:hAnsi="仿宋" w:eastAsia="仿宋" w:cs="仿宋"/>
                <w:color w:val="auto"/>
                <w:szCs w:val="21"/>
                <w:highlight w:val="none"/>
              </w:rPr>
            </w:pPr>
            <w:r>
              <w:rPr>
                <w:rFonts w:ascii="仿宋" w:hAnsi="仿宋" w:eastAsia="仿宋" w:cs="仿宋"/>
                <w:color w:val="auto"/>
                <w:szCs w:val="21"/>
                <w:highlight w:val="none"/>
              </w:rPr>
              <w:t>8.4.7</w:t>
            </w:r>
            <w:r>
              <w:rPr>
                <w:rFonts w:hint="eastAsia" w:ascii="仿宋" w:hAnsi="仿宋" w:eastAsia="仿宋" w:cs="仿宋"/>
                <w:color w:val="auto"/>
                <w:szCs w:val="21"/>
                <w:highlight w:val="none"/>
              </w:rPr>
              <w:t xml:space="preserve"> 具有相关环保证明</w:t>
            </w:r>
          </w:p>
        </w:tc>
      </w:tr>
      <w:tr w14:paraId="458BF2D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7B33187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right w:val="single" w:color="3F3F3F" w:sz="4" w:space="0"/>
            </w:tcBorders>
            <w:shd w:val="clear" w:color="000000" w:fill="FFFFFF"/>
            <w:vAlign w:val="center"/>
          </w:tcPr>
          <w:p w14:paraId="5173075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4745D812">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8</w:t>
            </w:r>
            <w:r>
              <w:rPr>
                <w:rFonts w:ascii="仿宋" w:hAnsi="仿宋" w:eastAsia="仿宋" w:cs="仿宋"/>
                <w:color w:val="000000"/>
                <w:szCs w:val="21"/>
                <w:highlight w:val="none"/>
              </w:rPr>
              <w:t>.4.8</w:t>
            </w:r>
            <w:r>
              <w:rPr>
                <w:rFonts w:hint="eastAsia" w:ascii="仿宋" w:hAnsi="仿宋" w:eastAsia="仿宋" w:cs="仿宋"/>
                <w:color w:val="000000"/>
                <w:szCs w:val="21"/>
                <w:highlight w:val="none"/>
              </w:rPr>
              <w:t>提供进口报关单复印件</w:t>
            </w:r>
          </w:p>
        </w:tc>
      </w:tr>
      <w:tr w14:paraId="7F71BA4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65DA0B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60422B2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62134D14">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w:t>
            </w:r>
            <w:r>
              <w:rPr>
                <w:rFonts w:ascii="仿宋" w:hAnsi="仿宋" w:eastAsia="仿宋" w:cs="仿宋"/>
                <w:color w:val="000000"/>
                <w:szCs w:val="21"/>
                <w:highlight w:val="none"/>
              </w:rPr>
              <w:t>8.4.9</w:t>
            </w:r>
            <w:r>
              <w:rPr>
                <w:rFonts w:hint="eastAsia" w:ascii="仿宋" w:hAnsi="仿宋" w:eastAsia="仿宋" w:cs="仿宋"/>
                <w:color w:val="000000"/>
                <w:szCs w:val="21"/>
                <w:highlight w:val="none"/>
              </w:rPr>
              <w:t xml:space="preserve"> 获得厂家或国内代理商授权</w:t>
            </w:r>
            <w:r>
              <w:rPr>
                <w:rFonts w:hint="eastAsia" w:ascii="仿宋" w:hAnsi="仿宋" w:eastAsia="仿宋" w:cs="仿宋"/>
                <w:color w:val="000000"/>
                <w:szCs w:val="21"/>
                <w:highlight w:val="none"/>
                <w:lang w:eastAsia="zh-CN"/>
              </w:rPr>
              <w:t>（</w:t>
            </w:r>
            <w:r>
              <w:rPr>
                <w:rFonts w:hint="eastAsia" w:ascii="仿宋" w:hAnsi="仿宋" w:eastAsia="仿宋" w:cs="仿宋"/>
                <w:color w:val="000000"/>
                <w:szCs w:val="21"/>
                <w:highlight w:val="none"/>
                <w:lang w:val="en-US" w:eastAsia="zh-CN"/>
              </w:rPr>
              <w:t>提供相关文件查验）</w:t>
            </w:r>
          </w:p>
        </w:tc>
      </w:tr>
      <w:tr w14:paraId="623DA621">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1565416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6B0E53E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5FC315E9">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9、配有水下视</w:t>
            </w:r>
            <w:r>
              <w:rPr>
                <w:rFonts w:hint="eastAsia" w:ascii="仿宋" w:hAnsi="仿宋" w:eastAsia="仿宋" w:cs="仿宋"/>
                <w:color w:val="auto"/>
                <w:szCs w:val="21"/>
                <w:highlight w:val="none"/>
              </w:rPr>
              <w:t>频摄像系统，同步反馈技术动作信息，且图像清晰，方便治疗师观察。可以连接到办公室或者大屏幕实时监测，影像资料可以后期数据对比，做科研数据采集。</w:t>
            </w:r>
          </w:p>
        </w:tc>
      </w:tr>
      <w:tr w14:paraId="334E7379">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2F36481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7A111EF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34822A05">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10、配有水下辅助训练器材一套，包括漂浮棒、哑铃、浮力腰带、系绳、漂浮板、水下跑步鞋等，配有水下电动吸尘器，能轻松安全的清除落入水池中的污垢。</w:t>
            </w:r>
          </w:p>
        </w:tc>
      </w:tr>
      <w:tr w14:paraId="08B8532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745ABDF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right w:val="single" w:color="3F3F3F" w:sz="4" w:space="0"/>
            </w:tcBorders>
            <w:shd w:val="clear" w:color="000000" w:fill="FFFFFF"/>
            <w:vAlign w:val="center"/>
          </w:tcPr>
          <w:p w14:paraId="3A37D6A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7EEC47F0">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11、为方便患者转移入水池，水疗池需配有</w:t>
            </w:r>
            <w:r>
              <w:rPr>
                <w:rFonts w:hint="eastAsia" w:ascii="仿宋" w:hAnsi="仿宋" w:eastAsia="仿宋" w:cs="仿宋"/>
                <w:color w:val="auto"/>
                <w:szCs w:val="21"/>
                <w:highlight w:val="none"/>
                <w:lang w:eastAsia="zh-CN"/>
              </w:rPr>
              <w:t>优质</w:t>
            </w:r>
            <w:r>
              <w:rPr>
                <w:rFonts w:hint="eastAsia" w:ascii="仿宋" w:hAnsi="仿宋" w:eastAsia="仿宋" w:cs="仿宋"/>
                <w:color w:val="auto"/>
                <w:szCs w:val="21"/>
                <w:highlight w:val="none"/>
              </w:rPr>
              <w:t>进口的坐式移位装置（提供相关证明资料）</w:t>
            </w:r>
          </w:p>
        </w:tc>
      </w:tr>
      <w:tr w14:paraId="7FE7FCC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A337BB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DC446DE">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39108A61">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▲11.1移位装置需通过ADA认证，可安全用于医疗领域。（提供</w:t>
            </w:r>
            <w:r>
              <w:rPr>
                <w:rFonts w:hint="eastAsia" w:ascii="仿宋" w:hAnsi="仿宋" w:eastAsia="仿宋" w:cs="仿宋"/>
                <w:color w:val="auto"/>
                <w:szCs w:val="21"/>
                <w:highlight w:val="none"/>
                <w:lang w:val="en-US" w:eastAsia="zh-CN"/>
              </w:rPr>
              <w:t>至少两家</w:t>
            </w:r>
            <w:r>
              <w:rPr>
                <w:rFonts w:hint="eastAsia" w:ascii="仿宋" w:hAnsi="仿宋" w:eastAsia="仿宋" w:cs="仿宋"/>
                <w:color w:val="auto"/>
                <w:szCs w:val="21"/>
                <w:highlight w:val="none"/>
              </w:rPr>
              <w:t>医疗机构</w:t>
            </w:r>
            <w:r>
              <w:rPr>
                <w:rFonts w:hint="eastAsia" w:ascii="仿宋" w:hAnsi="仿宋" w:eastAsia="仿宋" w:cs="仿宋"/>
                <w:color w:val="auto"/>
                <w:szCs w:val="21"/>
                <w:highlight w:val="none"/>
                <w:lang w:val="en-US" w:eastAsia="zh-CN"/>
              </w:rPr>
              <w:t>水疗池实物</w:t>
            </w:r>
            <w:r>
              <w:rPr>
                <w:rFonts w:hint="eastAsia" w:ascii="仿宋" w:hAnsi="仿宋" w:eastAsia="仿宋" w:cs="仿宋"/>
                <w:color w:val="auto"/>
                <w:szCs w:val="21"/>
                <w:highlight w:val="none"/>
              </w:rPr>
              <w:t>图片</w:t>
            </w:r>
            <w:r>
              <w:rPr>
                <w:rFonts w:hint="eastAsia" w:ascii="仿宋" w:hAnsi="仿宋" w:eastAsia="仿宋" w:cs="仿宋"/>
                <w:color w:val="auto"/>
                <w:szCs w:val="21"/>
                <w:highlight w:val="none"/>
                <w:lang w:val="en-US" w:eastAsia="zh-CN"/>
              </w:rPr>
              <w:t>证明，并附医疗机构的名称及销售合同供查验</w:t>
            </w:r>
            <w:r>
              <w:rPr>
                <w:rFonts w:hint="eastAsia" w:ascii="仿宋" w:hAnsi="仿宋" w:eastAsia="仿宋" w:cs="仿宋"/>
                <w:color w:val="auto"/>
                <w:szCs w:val="21"/>
                <w:highlight w:val="none"/>
              </w:rPr>
              <w:t>）</w:t>
            </w:r>
          </w:p>
        </w:tc>
      </w:tr>
      <w:tr w14:paraId="413AFA2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3DC94AC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72018B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2EC0BD0A">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11.2移位座椅最低高度可以调至48cm。</w:t>
            </w:r>
          </w:p>
        </w:tc>
      </w:tr>
      <w:tr w14:paraId="7B9D7D4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905D2F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7730F7E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7CF4F336">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11.3移位座椅宽度≤67cm，整体高度≤130cm。</w:t>
            </w:r>
          </w:p>
        </w:tc>
      </w:tr>
      <w:tr w14:paraId="497F2D25">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CCA7C8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B55CDF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37F8E682">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11.4具备可调节式座杆，可将座椅调高至≥58cm，方</w:t>
            </w:r>
            <w:r>
              <w:rPr>
                <w:rFonts w:hint="eastAsia" w:ascii="仿宋" w:hAnsi="仿宋" w:eastAsia="仿宋" w:cs="仿宋"/>
                <w:color w:val="000000"/>
                <w:szCs w:val="21"/>
                <w:highlight w:val="none"/>
              </w:rPr>
              <w:t>便较高轮椅转送</w:t>
            </w:r>
            <w:r>
              <w:rPr>
                <w:rFonts w:hint="eastAsia" w:ascii="仿宋" w:hAnsi="仿宋" w:eastAsia="仿宋" w:cs="仿宋"/>
                <w:color w:val="000000"/>
                <w:szCs w:val="21"/>
                <w:highlight w:val="none"/>
                <w:lang w:val="en-US" w:eastAsia="zh-CN"/>
              </w:rPr>
              <w:t>患者</w:t>
            </w:r>
            <w:r>
              <w:rPr>
                <w:rFonts w:hint="eastAsia" w:ascii="仿宋" w:hAnsi="仿宋" w:eastAsia="仿宋" w:cs="仿宋"/>
                <w:color w:val="000000"/>
                <w:szCs w:val="21"/>
                <w:highlight w:val="none"/>
              </w:rPr>
              <w:t>。</w:t>
            </w:r>
          </w:p>
        </w:tc>
      </w:tr>
      <w:tr w14:paraId="0426867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4347B4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422E47A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00EADCA4">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11.5移位座椅承重≥200kg。</w:t>
            </w:r>
          </w:p>
        </w:tc>
      </w:tr>
      <w:tr w14:paraId="1D21F779">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F4FA19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991F10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4FE079E0">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11.6</w:t>
            </w:r>
            <w:r>
              <w:rPr>
                <w:rFonts w:hint="eastAsia" w:ascii="仿宋" w:hAnsi="仿宋" w:eastAsia="仿宋" w:cs="仿宋"/>
                <w:color w:val="000000"/>
                <w:szCs w:val="21"/>
                <w:highlight w:val="none"/>
                <w:lang w:val="en-US" w:eastAsia="zh-CN"/>
              </w:rPr>
              <w:t>移位装置可逆转。</w:t>
            </w:r>
          </w:p>
        </w:tc>
      </w:tr>
      <w:tr w14:paraId="1DC7345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3B328D1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F639E5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538DBFFC">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11.7</w:t>
            </w:r>
            <w:r>
              <w:rPr>
                <w:rFonts w:hint="eastAsia" w:ascii="仿宋" w:hAnsi="仿宋" w:eastAsia="仿宋" w:cs="仿宋"/>
                <w:color w:val="000000"/>
                <w:szCs w:val="21"/>
                <w:highlight w:val="none"/>
                <w:lang w:val="en-US" w:eastAsia="zh-CN"/>
              </w:rPr>
              <w:t>材料为</w:t>
            </w:r>
            <w:r>
              <w:rPr>
                <w:rFonts w:hint="eastAsia" w:ascii="仿宋" w:hAnsi="仿宋" w:eastAsia="仿宋" w:cs="仿宋"/>
                <w:color w:val="000000"/>
                <w:szCs w:val="21"/>
                <w:highlight w:val="none"/>
              </w:rPr>
              <w:t>全不锈钢结构。</w:t>
            </w:r>
          </w:p>
        </w:tc>
      </w:tr>
      <w:tr w14:paraId="5CB2501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63084C6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1B81CD2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00E2B308">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lang w:val="en-US" w:eastAsia="zh-CN"/>
              </w:rPr>
              <w:t>11.8配置可充电电池，带壁挂式充电器。</w:t>
            </w:r>
          </w:p>
        </w:tc>
      </w:tr>
      <w:tr w14:paraId="1487057B">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652B0F2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7FCA64F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46C0F81F">
            <w:pPr>
              <w:numPr>
                <w:ilvl w:val="0"/>
                <w:numId w:val="1"/>
              </w:num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lang w:val="en-US" w:eastAsia="zh-CN"/>
              </w:rPr>
              <w:t>配置神经肌肉刺激仪一套，用于入水前缓解肌肉紧张或完成水中治疗后放松肌肉；</w:t>
            </w:r>
          </w:p>
        </w:tc>
      </w:tr>
      <w:tr w14:paraId="70CD3425">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386AF89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312E04FE">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605ECB3F">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w:t>
            </w:r>
            <w:r>
              <w:rPr>
                <w:rFonts w:hint="eastAsia" w:ascii="仿宋" w:hAnsi="仿宋" w:eastAsia="仿宋" w:cs="仿宋"/>
                <w:color w:val="000000"/>
                <w:szCs w:val="21"/>
                <w:highlight w:val="none"/>
                <w:lang w:val="en-US" w:eastAsia="zh-CN"/>
              </w:rPr>
              <w:t>12.1</w:t>
            </w:r>
            <w:r>
              <w:rPr>
                <w:rFonts w:hint="eastAsia" w:ascii="仿宋" w:hAnsi="仿宋" w:eastAsia="仿宋" w:cs="仿宋"/>
                <w:color w:val="000000"/>
                <w:szCs w:val="21"/>
                <w:highlight w:val="none"/>
              </w:rPr>
              <w:t>可输出≥6种波形，每个波形可设定不同的治疗方式</w:t>
            </w:r>
            <w:r>
              <w:rPr>
                <w:rFonts w:hint="eastAsia" w:ascii="仿宋" w:hAnsi="仿宋" w:eastAsia="仿宋" w:cs="仿宋"/>
                <w:color w:val="000000"/>
                <w:szCs w:val="21"/>
                <w:highlight w:val="none"/>
                <w:lang w:eastAsia="zh-CN"/>
              </w:rPr>
              <w:t>。（</w:t>
            </w:r>
            <w:r>
              <w:rPr>
                <w:rFonts w:hint="eastAsia" w:ascii="仿宋" w:hAnsi="仿宋" w:eastAsia="仿宋" w:cs="仿宋"/>
                <w:color w:val="000000"/>
                <w:szCs w:val="21"/>
                <w:highlight w:val="none"/>
                <w:lang w:val="en-US" w:eastAsia="zh-CN"/>
              </w:rPr>
              <w:t>提供操作界面证明）</w:t>
            </w:r>
          </w:p>
        </w:tc>
      </w:tr>
      <w:tr w14:paraId="0670730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4929FF1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66E3D12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408DF947">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lang w:val="en-US" w:eastAsia="zh-CN"/>
              </w:rPr>
              <w:t>12.2</w:t>
            </w:r>
            <w:r>
              <w:rPr>
                <w:rFonts w:hint="eastAsia" w:ascii="仿宋" w:hAnsi="仿宋" w:eastAsia="仿宋" w:cs="仿宋"/>
                <w:color w:val="000000"/>
                <w:szCs w:val="21"/>
                <w:highlight w:val="none"/>
              </w:rPr>
              <w:t>使用者最多通过三步调节就可给患者轻松治疗，操作面板一目了然</w:t>
            </w:r>
            <w:r>
              <w:rPr>
                <w:rFonts w:hint="eastAsia" w:ascii="仿宋" w:hAnsi="仿宋" w:eastAsia="仿宋" w:cs="仿宋"/>
                <w:color w:val="000000"/>
                <w:szCs w:val="21"/>
                <w:highlight w:val="none"/>
                <w:lang w:eastAsia="zh-CN"/>
              </w:rPr>
              <w:t>。</w:t>
            </w:r>
          </w:p>
        </w:tc>
      </w:tr>
      <w:tr w14:paraId="668C6AB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2FB3D93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14505A2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2808EA95">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val="en-US" w:eastAsia="zh-CN"/>
              </w:rPr>
              <w:t>12.3</w:t>
            </w:r>
            <w:r>
              <w:rPr>
                <w:rFonts w:hint="eastAsia" w:ascii="仿宋" w:hAnsi="仿宋" w:eastAsia="仿宋" w:cs="仿宋"/>
                <w:color w:val="000000"/>
                <w:szCs w:val="21"/>
                <w:highlight w:val="none"/>
              </w:rPr>
              <w:t>脉冲宽度范围</w:t>
            </w:r>
            <w:r>
              <w:rPr>
                <w:rFonts w:hint="default" w:ascii="Times New Roman" w:hAnsi="Times New Roman" w:eastAsia="仿宋" w:cs="Times New Roman"/>
                <w:color w:val="000000"/>
                <w:szCs w:val="21"/>
                <w:highlight w:val="none"/>
              </w:rPr>
              <w:t>46µs~2.5ms</w:t>
            </w:r>
            <w:r>
              <w:rPr>
                <w:rFonts w:hint="eastAsia" w:ascii="仿宋" w:hAnsi="仿宋" w:eastAsia="仿宋" w:cs="仿宋"/>
                <w:color w:val="000000"/>
                <w:szCs w:val="21"/>
                <w:highlight w:val="none"/>
              </w:rPr>
              <w:t>，可适用不同患者的治疗</w:t>
            </w:r>
            <w:r>
              <w:rPr>
                <w:rFonts w:hint="eastAsia" w:ascii="仿宋" w:hAnsi="仿宋" w:eastAsia="仿宋" w:cs="仿宋"/>
                <w:color w:val="000000"/>
                <w:szCs w:val="21"/>
                <w:highlight w:val="none"/>
                <w:lang w:eastAsia="zh-CN"/>
              </w:rPr>
              <w:t>（</w:t>
            </w:r>
            <w:r>
              <w:rPr>
                <w:rFonts w:hint="eastAsia" w:ascii="仿宋" w:hAnsi="仿宋" w:eastAsia="仿宋" w:cs="仿宋"/>
                <w:color w:val="000000"/>
                <w:szCs w:val="21"/>
                <w:highlight w:val="none"/>
                <w:lang w:val="en-US" w:eastAsia="zh-CN"/>
              </w:rPr>
              <w:t>提供操作界面证明）。</w:t>
            </w:r>
          </w:p>
        </w:tc>
      </w:tr>
      <w:tr w14:paraId="51B072A0">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1A47005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481CCEC4">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38B4CF94">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lang w:val="en-US" w:eastAsia="zh-CN"/>
              </w:rPr>
              <w:t>12.4</w:t>
            </w:r>
            <w:r>
              <w:rPr>
                <w:rFonts w:hint="eastAsia" w:ascii="仿宋" w:hAnsi="仿宋" w:eastAsia="仿宋" w:cs="仿宋"/>
                <w:color w:val="000000"/>
                <w:szCs w:val="21"/>
                <w:highlight w:val="none"/>
              </w:rPr>
              <w:t>输出电流有效值为0~80mA，并在最小至最大输出范围内连续可调</w:t>
            </w:r>
            <w:r>
              <w:rPr>
                <w:rFonts w:hint="eastAsia" w:ascii="仿宋" w:hAnsi="仿宋" w:eastAsia="仿宋" w:cs="仿宋"/>
                <w:color w:val="000000"/>
                <w:szCs w:val="21"/>
                <w:highlight w:val="none"/>
                <w:lang w:eastAsia="zh-CN"/>
              </w:rPr>
              <w:t>。</w:t>
            </w:r>
          </w:p>
        </w:tc>
      </w:tr>
      <w:tr w14:paraId="55CB4D2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E86457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07FF6A3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55564F56">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lang w:val="en-US" w:eastAsia="zh-CN"/>
              </w:rPr>
              <w:t>12.5</w:t>
            </w:r>
            <w:r>
              <w:rPr>
                <w:rFonts w:hint="eastAsia" w:ascii="仿宋" w:hAnsi="仿宋" w:eastAsia="仿宋" w:cs="仿宋"/>
                <w:color w:val="000000"/>
                <w:szCs w:val="21"/>
                <w:highlight w:val="none"/>
              </w:rPr>
              <w:t>可通过外部电脑连接进行软件升级、处方设定及存储</w:t>
            </w:r>
            <w:r>
              <w:rPr>
                <w:rFonts w:hint="eastAsia" w:ascii="仿宋" w:hAnsi="仿宋" w:eastAsia="仿宋" w:cs="仿宋"/>
                <w:color w:val="000000"/>
                <w:szCs w:val="21"/>
                <w:highlight w:val="none"/>
                <w:lang w:eastAsia="zh-CN"/>
              </w:rPr>
              <w:t>。</w:t>
            </w:r>
          </w:p>
        </w:tc>
      </w:tr>
      <w:tr w14:paraId="47B20C4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D3BCF7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61B2F0A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048DFEA0">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lang w:val="en-US" w:eastAsia="zh-CN"/>
              </w:rPr>
              <w:t>12.6</w:t>
            </w:r>
            <w:r>
              <w:rPr>
                <w:rFonts w:hint="eastAsia" w:ascii="仿宋" w:hAnsi="仿宋" w:eastAsia="仿宋" w:cs="仿宋"/>
                <w:color w:val="000000"/>
                <w:szCs w:val="21"/>
                <w:highlight w:val="none"/>
              </w:rPr>
              <w:t>脉冲频率0~1000Hz，频率精度±10%，部分波形精度达到±1%</w:t>
            </w:r>
            <w:r>
              <w:rPr>
                <w:rFonts w:hint="eastAsia" w:ascii="仿宋" w:hAnsi="仿宋" w:eastAsia="仿宋" w:cs="仿宋"/>
                <w:color w:val="000000"/>
                <w:szCs w:val="21"/>
                <w:highlight w:val="none"/>
                <w:lang w:eastAsia="zh-CN"/>
              </w:rPr>
              <w:t>。</w:t>
            </w:r>
          </w:p>
        </w:tc>
      </w:tr>
      <w:tr w14:paraId="673D98B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450FACA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542E82D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171BB6DC">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lang w:val="en-US" w:eastAsia="zh-CN"/>
              </w:rPr>
              <w:t>12.7</w:t>
            </w:r>
            <w:r>
              <w:rPr>
                <w:rFonts w:hint="eastAsia" w:ascii="仿宋" w:hAnsi="仿宋" w:eastAsia="仿宋" w:cs="仿宋"/>
                <w:color w:val="000000"/>
                <w:szCs w:val="21"/>
                <w:highlight w:val="none"/>
              </w:rPr>
              <w:t>具有短路过流及空载保护功能</w:t>
            </w:r>
            <w:r>
              <w:rPr>
                <w:rFonts w:hint="eastAsia" w:ascii="仿宋" w:hAnsi="仿宋" w:eastAsia="仿宋" w:cs="仿宋"/>
                <w:color w:val="000000"/>
                <w:szCs w:val="21"/>
                <w:highlight w:val="none"/>
                <w:lang w:eastAsia="zh-CN"/>
              </w:rPr>
              <w:t>。</w:t>
            </w:r>
          </w:p>
        </w:tc>
      </w:tr>
      <w:tr w14:paraId="07E90159">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0F97023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6A5EBD0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49FCCCC4">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lang w:val="en-US" w:eastAsia="zh-CN"/>
              </w:rPr>
              <w:t>12.8</w:t>
            </w:r>
            <w:r>
              <w:rPr>
                <w:rFonts w:hint="eastAsia" w:ascii="仿宋" w:hAnsi="仿宋" w:eastAsia="仿宋" w:cs="仿宋"/>
                <w:color w:val="000000"/>
                <w:szCs w:val="21"/>
                <w:highlight w:val="none"/>
              </w:rPr>
              <w:t>具有双重保护和隔离保护功能，确保治疗患者的安全</w:t>
            </w:r>
            <w:r>
              <w:rPr>
                <w:rFonts w:hint="eastAsia" w:ascii="仿宋" w:hAnsi="仿宋" w:eastAsia="仿宋" w:cs="仿宋"/>
                <w:color w:val="000000"/>
                <w:szCs w:val="21"/>
                <w:highlight w:val="none"/>
                <w:lang w:eastAsia="zh-CN"/>
              </w:rPr>
              <w:t>。</w:t>
            </w:r>
          </w:p>
        </w:tc>
      </w:tr>
      <w:tr w14:paraId="615C7143">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2420EB5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7C816B1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1F682EDC">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val="en-US" w:eastAsia="zh-CN"/>
              </w:rPr>
              <w:t>12.9 提供原厂质保及独家授权。</w:t>
            </w:r>
          </w:p>
        </w:tc>
      </w:tr>
      <w:tr w14:paraId="3BA22E6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46AC5B3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4CFA192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73D904D8">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val="en-US" w:eastAsia="zh-CN"/>
              </w:rPr>
              <w:t>12</w:t>
            </w:r>
            <w:r>
              <w:rPr>
                <w:rFonts w:hint="default" w:ascii="仿宋" w:hAnsi="仿宋" w:eastAsia="仿宋" w:cs="仿宋"/>
                <w:color w:val="000000"/>
                <w:szCs w:val="21"/>
                <w:highlight w:val="none"/>
                <w:lang w:val="en-US" w:eastAsia="zh-CN"/>
              </w:rPr>
              <w:t>.10具有二类医疗器械注册证并纳入相关医疗产品质量管理体系认证。</w:t>
            </w:r>
          </w:p>
        </w:tc>
      </w:tr>
      <w:tr w14:paraId="61EABD1D">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1E230C7E">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7F97695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38D773B">
            <w:pPr>
              <w:spacing w:line="360" w:lineRule="auto"/>
              <w:jc w:val="both"/>
              <w:rPr>
                <w:rFonts w:hint="eastAsia" w:ascii="仿宋" w:hAnsi="仿宋" w:eastAsia="仿宋" w:cs="仿宋"/>
                <w:color w:val="auto"/>
                <w:szCs w:val="21"/>
                <w:highlight w:val="none"/>
              </w:rPr>
            </w:pPr>
            <w:r>
              <w:rPr>
                <w:rFonts w:hint="eastAsia" w:ascii="仿宋" w:hAnsi="仿宋" w:eastAsia="仿宋" w:cs="仿宋"/>
                <w:color w:val="000000"/>
                <w:szCs w:val="21"/>
                <w:highlight w:val="none"/>
                <w:lang w:val="en-US" w:eastAsia="zh-CN"/>
              </w:rPr>
              <w:t>13、配置</w:t>
            </w:r>
            <w:r>
              <w:rPr>
                <w:rFonts w:hint="eastAsia" w:ascii="仿宋" w:hAnsi="仿宋" w:eastAsia="仿宋" w:cs="仿宋"/>
                <w:color w:val="000000"/>
                <w:szCs w:val="21"/>
                <w:highlight w:val="none"/>
                <w:lang w:eastAsia="zh-CN"/>
              </w:rPr>
              <w:t>心率测量仪</w:t>
            </w:r>
            <w:r>
              <w:rPr>
                <w:rFonts w:hint="eastAsia" w:ascii="仿宋" w:hAnsi="仿宋" w:eastAsia="仿宋" w:cs="仿宋"/>
                <w:color w:val="000000"/>
                <w:szCs w:val="21"/>
                <w:highlight w:val="none"/>
                <w:lang w:val="en-US" w:eastAsia="zh-CN"/>
              </w:rPr>
              <w:t>2台</w:t>
            </w:r>
          </w:p>
        </w:tc>
      </w:tr>
      <w:tr w14:paraId="0DABD313">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5E0B661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right w:val="single" w:color="3F3F3F" w:sz="4" w:space="0"/>
            </w:tcBorders>
            <w:shd w:val="clear" w:color="000000" w:fill="FFFFFF"/>
            <w:vAlign w:val="center"/>
          </w:tcPr>
          <w:p w14:paraId="714419E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67246975">
            <w:pPr>
              <w:spacing w:line="360" w:lineRule="auto"/>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val="en-US" w:eastAsia="zh-CN"/>
              </w:rPr>
              <w:t>13.1传感器搭载六颗LED感光探头传感器，精准监测心率（提供证明资料）</w:t>
            </w:r>
          </w:p>
        </w:tc>
      </w:tr>
      <w:tr w14:paraId="03D07E75">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69F5F96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453FF25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71089F39">
            <w:pPr>
              <w:spacing w:line="360" w:lineRule="auto"/>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13.2传感器佩戴在上臂或下臂上。</w:t>
            </w:r>
          </w:p>
        </w:tc>
      </w:tr>
      <w:tr w14:paraId="5E5CAD0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3CD7299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466F02B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1B2E9FAD">
            <w:pPr>
              <w:spacing w:line="360" w:lineRule="auto"/>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13.3水疗项目中：传感器佩戴在头部（左右俩侧太阳穴或使用游泳专用传感器夹子）</w:t>
            </w:r>
          </w:p>
        </w:tc>
      </w:tr>
      <w:tr w14:paraId="0E82D428">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14:paraId="7720710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right w:val="single" w:color="3F3F3F" w:sz="4" w:space="0"/>
            </w:tcBorders>
            <w:shd w:val="clear" w:color="000000" w:fill="FFFFFF"/>
            <w:vAlign w:val="center"/>
          </w:tcPr>
          <w:p w14:paraId="49216A14">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3F3F3F" w:sz="4" w:space="0"/>
              <w:right w:val="single" w:color="auto" w:sz="4" w:space="0"/>
            </w:tcBorders>
            <w:shd w:val="clear" w:color="000000" w:fill="FFFFFF"/>
            <w:vAlign w:val="center"/>
          </w:tcPr>
          <w:p w14:paraId="7DD1F6F0">
            <w:pPr>
              <w:spacing w:line="360" w:lineRule="auto"/>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val="en-US" w:eastAsia="zh-CN"/>
              </w:rPr>
              <w:t>13.4</w:t>
            </w:r>
            <w:r>
              <w:rPr>
                <w:rFonts w:hint="eastAsia" w:ascii="仿宋" w:hAnsi="仿宋" w:eastAsia="仿宋" w:cs="仿宋"/>
                <w:color w:val="000000"/>
                <w:szCs w:val="21"/>
                <w:highlight w:val="none"/>
                <w:lang w:eastAsia="zh-CN"/>
              </w:rPr>
              <w:t>手机</w:t>
            </w:r>
            <w:r>
              <w:rPr>
                <w:rFonts w:hint="eastAsia" w:ascii="仿宋" w:hAnsi="仿宋" w:eastAsia="仿宋" w:cs="仿宋"/>
                <w:color w:val="000000"/>
                <w:szCs w:val="21"/>
                <w:highlight w:val="none"/>
                <w:lang w:val="en-US" w:eastAsia="zh-CN"/>
              </w:rPr>
              <w:t>APP</w:t>
            </w:r>
            <w:r>
              <w:rPr>
                <w:rFonts w:hint="eastAsia" w:ascii="仿宋" w:hAnsi="仿宋" w:eastAsia="仿宋" w:cs="仿宋"/>
                <w:color w:val="000000"/>
                <w:szCs w:val="21"/>
                <w:highlight w:val="none"/>
              </w:rPr>
              <w:t>实时显示心率、最大心率、最大心率百分比、运动心率区、心率曲线、能量消耗、运动强度、运动强度指向等等</w:t>
            </w:r>
            <w:r>
              <w:rPr>
                <w:rFonts w:hint="eastAsia" w:ascii="仿宋" w:hAnsi="仿宋" w:eastAsia="仿宋" w:cs="仿宋"/>
                <w:color w:val="000000"/>
                <w:szCs w:val="21"/>
                <w:highlight w:val="none"/>
                <w:lang w:eastAsia="zh-CN"/>
              </w:rPr>
              <w:t>（</w:t>
            </w:r>
            <w:r>
              <w:rPr>
                <w:rFonts w:hint="eastAsia" w:ascii="仿宋" w:hAnsi="仿宋" w:eastAsia="仿宋" w:cs="仿宋"/>
                <w:color w:val="000000"/>
                <w:szCs w:val="21"/>
                <w:highlight w:val="none"/>
                <w:lang w:val="en-US" w:eastAsia="zh-CN"/>
              </w:rPr>
              <w:t>提供证明资料）</w:t>
            </w:r>
            <w:r>
              <w:rPr>
                <w:rFonts w:hint="eastAsia" w:ascii="仿宋" w:hAnsi="仿宋" w:eastAsia="仿宋" w:cs="仿宋"/>
                <w:color w:val="000000"/>
                <w:szCs w:val="21"/>
                <w:highlight w:val="none"/>
              </w:rPr>
              <w:t>。</w:t>
            </w:r>
          </w:p>
        </w:tc>
      </w:tr>
      <w:tr w14:paraId="2F1C55EB">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7ADD3B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390250E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1D2FD0AA">
            <w:pPr>
              <w:spacing w:line="360" w:lineRule="auto"/>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13.5可以搭配运动手表、健身器材以及室内自行车一起使用。同时建立两个 Bluetooth 连接和 ANT+ 传输，</w:t>
            </w:r>
          </w:p>
        </w:tc>
      </w:tr>
      <w:tr w14:paraId="5DE07E7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A7AE1E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22CB1AE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755D432A">
            <w:pPr>
              <w:spacing w:line="360" w:lineRule="auto"/>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13.6使用网络云端训练平台，可提供丰富的训练分析工具、自动训练日志、进度报告等等，帮助您实现所有训练目标。</w:t>
            </w:r>
          </w:p>
        </w:tc>
      </w:tr>
      <w:tr w14:paraId="1705700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5A0D98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724612C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7F6D024E">
            <w:pPr>
              <w:spacing w:line="360" w:lineRule="auto"/>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13.7 重量：传感器5克，臂带12克；高度：9.6毫米；直径：30.0毫米。</w:t>
            </w:r>
          </w:p>
        </w:tc>
      </w:tr>
      <w:tr w14:paraId="2DFFED2B">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7373C83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3BEF57B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07D1C0C5">
            <w:pPr>
              <w:spacing w:line="360" w:lineRule="auto"/>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13.8 数据存储容量16MB，600个小时数据存储。</w:t>
            </w:r>
          </w:p>
        </w:tc>
      </w:tr>
      <w:tr w14:paraId="346D5BA1">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0A5EDF8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43AB691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6CBD4C72">
            <w:pPr>
              <w:spacing w:line="360" w:lineRule="auto"/>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13.9  45毫安锂电池，充电时长4小时,可以连续训练30小时。</w:t>
            </w:r>
          </w:p>
        </w:tc>
      </w:tr>
      <w:tr w14:paraId="5B9CA4C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14:paraId="50590BD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right w:val="single" w:color="3F3F3F" w:sz="4" w:space="0"/>
            </w:tcBorders>
            <w:shd w:val="clear" w:color="000000" w:fill="FFFFFF"/>
            <w:vAlign w:val="center"/>
          </w:tcPr>
          <w:p w14:paraId="6FF4812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3F3F3F" w:sz="4" w:space="0"/>
              <w:right w:val="single" w:color="auto" w:sz="4" w:space="0"/>
            </w:tcBorders>
            <w:shd w:val="clear" w:color="000000" w:fill="FFFFFF"/>
            <w:vAlign w:val="center"/>
          </w:tcPr>
          <w:p w14:paraId="75265EBE">
            <w:pPr>
              <w:spacing w:line="360" w:lineRule="auto"/>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13.10 防水50米。</w:t>
            </w:r>
          </w:p>
        </w:tc>
      </w:tr>
      <w:tr w14:paraId="18F8DD52">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14:paraId="2DEFDC6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3F3F3F" w:sz="4" w:space="0"/>
              <w:bottom w:val="single" w:color="auto" w:sz="4" w:space="0"/>
              <w:right w:val="single" w:color="3F3F3F" w:sz="4" w:space="0"/>
            </w:tcBorders>
            <w:shd w:val="clear" w:color="000000" w:fill="FFFFFF"/>
            <w:vAlign w:val="center"/>
          </w:tcPr>
          <w:p w14:paraId="2EFCB08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3F3F3F" w:sz="4" w:space="0"/>
              <w:left w:val="nil"/>
              <w:bottom w:val="single" w:color="auto" w:sz="4" w:space="0"/>
              <w:right w:val="single" w:color="auto" w:sz="4" w:space="0"/>
            </w:tcBorders>
            <w:shd w:val="clear" w:color="000000" w:fill="FFFFFF"/>
            <w:vAlign w:val="center"/>
          </w:tcPr>
          <w:p w14:paraId="2923836D">
            <w:pPr>
              <w:spacing w:line="360" w:lineRule="auto"/>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13.11 提供原厂质保及独家授权</w:t>
            </w:r>
          </w:p>
        </w:tc>
      </w:tr>
      <w:tr w14:paraId="20E55622">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4713FC4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14:paraId="7D4581D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43F79619">
            <w:pPr>
              <w:spacing w:line="240" w:lineRule="auto"/>
              <w:ind w:left="200"/>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rPr>
              <w:t>配置清单：</w:t>
            </w:r>
          </w:p>
          <w:p w14:paraId="46479B6E">
            <w:pPr>
              <w:spacing w:line="240" w:lineRule="auto"/>
              <w:ind w:left="200"/>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w:t>
            </w:r>
            <w:r>
              <w:rPr>
                <w:rFonts w:hint="eastAsia" w:ascii="仿宋" w:hAnsi="仿宋" w:eastAsia="仿宋" w:cs="仿宋"/>
                <w:color w:val="auto"/>
                <w:szCs w:val="21"/>
                <w:highlight w:val="none"/>
              </w:rPr>
              <w:t>一体化成型</w:t>
            </w:r>
            <w:r>
              <w:rPr>
                <w:rFonts w:hint="eastAsia" w:ascii="仿宋" w:hAnsi="仿宋" w:eastAsia="仿宋" w:cs="仿宋"/>
                <w:color w:val="auto"/>
                <w:szCs w:val="21"/>
                <w:highlight w:val="none"/>
                <w:lang w:val="en-US" w:eastAsia="zh-CN"/>
              </w:rPr>
              <w:t>或不超4片式拼装</w:t>
            </w:r>
            <w:r>
              <w:rPr>
                <w:rFonts w:hint="eastAsia" w:ascii="仿宋" w:hAnsi="仿宋" w:eastAsia="仿宋" w:cs="仿宋"/>
                <w:color w:val="auto"/>
                <w:szCs w:val="21"/>
                <w:highlight w:val="none"/>
              </w:rPr>
              <w:t>高性能玻璃纤维复合池体  1套</w:t>
            </w:r>
          </w:p>
          <w:p w14:paraId="3110B652">
            <w:pPr>
              <w:spacing w:line="240" w:lineRule="auto"/>
              <w:ind w:left="200"/>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2.</w:t>
            </w:r>
            <w:r>
              <w:rPr>
                <w:rFonts w:hint="eastAsia" w:ascii="仿宋" w:hAnsi="仿宋" w:eastAsia="仿宋" w:cs="仿宋"/>
                <w:color w:val="auto"/>
                <w:szCs w:val="21"/>
                <w:highlight w:val="none"/>
              </w:rPr>
              <w:t>嵌入式电动跑台  2套</w:t>
            </w:r>
          </w:p>
          <w:p w14:paraId="3A9E8619">
            <w:pPr>
              <w:spacing w:line="240" w:lineRule="auto"/>
              <w:ind w:left="200"/>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坐式移位装置  1套</w:t>
            </w:r>
          </w:p>
          <w:p w14:paraId="7CE2A94B">
            <w:pPr>
              <w:spacing w:line="240" w:lineRule="auto"/>
              <w:ind w:left="200"/>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4.</w:t>
            </w:r>
            <w:r>
              <w:rPr>
                <w:rFonts w:hint="eastAsia" w:ascii="仿宋" w:hAnsi="仿宋" w:eastAsia="仿宋" w:cs="仿宋"/>
                <w:color w:val="auto"/>
                <w:szCs w:val="21"/>
                <w:highlight w:val="none"/>
              </w:rPr>
              <w:t>水下观察窗 4个</w:t>
            </w:r>
          </w:p>
          <w:p w14:paraId="043EFC73">
            <w:pPr>
              <w:spacing w:line="240" w:lineRule="auto"/>
              <w:ind w:left="200"/>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5.</w:t>
            </w:r>
            <w:r>
              <w:rPr>
                <w:rFonts w:hint="eastAsia" w:ascii="仿宋" w:hAnsi="仿宋" w:eastAsia="仿宋" w:cs="仿宋"/>
                <w:color w:val="auto"/>
                <w:szCs w:val="21"/>
                <w:highlight w:val="none"/>
              </w:rPr>
              <w:t>水下视频摄像系统  1套</w:t>
            </w:r>
          </w:p>
          <w:p w14:paraId="2EF3FB45">
            <w:pPr>
              <w:spacing w:line="240" w:lineRule="auto"/>
              <w:ind w:left="200"/>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6.</w:t>
            </w:r>
            <w:r>
              <w:rPr>
                <w:rFonts w:hint="eastAsia" w:ascii="仿宋" w:hAnsi="仿宋" w:eastAsia="仿宋" w:cs="仿宋"/>
                <w:color w:val="auto"/>
                <w:szCs w:val="21"/>
                <w:highlight w:val="none"/>
              </w:rPr>
              <w:t>彩色触摸屏的可编程的监测控制系统  1套</w:t>
            </w:r>
          </w:p>
          <w:p w14:paraId="679C564D">
            <w:pPr>
              <w:spacing w:line="240" w:lineRule="auto"/>
              <w:ind w:left="200"/>
              <w:jc w:val="both"/>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7.恒温装置   1套</w:t>
            </w:r>
          </w:p>
          <w:p w14:paraId="5B076C31">
            <w:pPr>
              <w:spacing w:line="240" w:lineRule="auto"/>
              <w:ind w:left="200"/>
              <w:jc w:val="both"/>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8.</w:t>
            </w:r>
            <w:r>
              <w:rPr>
                <w:rFonts w:hint="eastAsia" w:ascii="仿宋" w:hAnsi="仿宋" w:eastAsia="仿宋" w:cs="仿宋"/>
                <w:color w:val="auto"/>
                <w:szCs w:val="21"/>
                <w:highlight w:val="none"/>
              </w:rPr>
              <w:t>入池前水处理系统</w:t>
            </w:r>
            <w:r>
              <w:rPr>
                <w:rFonts w:hint="eastAsia" w:ascii="仿宋" w:hAnsi="仿宋" w:eastAsia="仿宋" w:cs="仿宋"/>
                <w:color w:val="auto"/>
                <w:szCs w:val="21"/>
                <w:highlight w:val="none"/>
                <w:lang w:val="en-US" w:eastAsia="zh-CN"/>
              </w:rPr>
              <w:t xml:space="preserve">  1套</w:t>
            </w:r>
          </w:p>
          <w:p w14:paraId="218AB24C">
            <w:pPr>
              <w:spacing w:line="240" w:lineRule="auto"/>
              <w:ind w:left="200"/>
              <w:jc w:val="both"/>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9.24</w:t>
            </w:r>
            <w:r>
              <w:rPr>
                <w:rFonts w:hint="eastAsia" w:ascii="仿宋" w:hAnsi="仿宋" w:eastAsia="仿宋" w:cs="仿宋"/>
                <w:color w:val="auto"/>
                <w:szCs w:val="21"/>
                <w:highlight w:val="none"/>
              </w:rPr>
              <w:t>小时循环消毒过滤循环的一体化系统</w:t>
            </w:r>
            <w:r>
              <w:rPr>
                <w:rFonts w:hint="eastAsia" w:ascii="仿宋" w:hAnsi="仿宋" w:eastAsia="仿宋" w:cs="仿宋"/>
                <w:color w:val="auto"/>
                <w:szCs w:val="21"/>
                <w:highlight w:val="none"/>
                <w:lang w:val="en-US" w:eastAsia="zh-CN"/>
              </w:rPr>
              <w:t xml:space="preserve">  1套</w:t>
            </w:r>
          </w:p>
          <w:p w14:paraId="321EF934">
            <w:pPr>
              <w:spacing w:line="240" w:lineRule="auto"/>
              <w:ind w:left="200"/>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10.</w:t>
            </w:r>
            <w:r>
              <w:rPr>
                <w:rFonts w:hint="eastAsia" w:ascii="仿宋" w:hAnsi="仿宋" w:eastAsia="仿宋" w:cs="仿宋"/>
                <w:color w:val="auto"/>
                <w:szCs w:val="21"/>
                <w:highlight w:val="none"/>
              </w:rPr>
              <w:t>报警装置</w:t>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ab/>
            </w:r>
            <w:r>
              <w:rPr>
                <w:rFonts w:hint="eastAsia" w:ascii="仿宋" w:hAnsi="仿宋" w:eastAsia="仿宋" w:cs="仿宋"/>
                <w:color w:val="auto"/>
                <w:szCs w:val="21"/>
                <w:highlight w:val="none"/>
              </w:rPr>
              <w:t>1套</w:t>
            </w:r>
          </w:p>
          <w:p w14:paraId="5AD12C85">
            <w:pPr>
              <w:spacing w:line="240" w:lineRule="auto"/>
              <w:ind w:left="200"/>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11.</w:t>
            </w:r>
            <w:r>
              <w:rPr>
                <w:rFonts w:hint="eastAsia" w:ascii="仿宋" w:hAnsi="仿宋" w:eastAsia="仿宋" w:cs="仿宋"/>
                <w:color w:val="auto"/>
                <w:szCs w:val="21"/>
                <w:highlight w:val="none"/>
              </w:rPr>
              <w:t>水下吸尘器   1套</w:t>
            </w:r>
          </w:p>
          <w:p w14:paraId="3E3332A6">
            <w:pPr>
              <w:spacing w:line="240" w:lineRule="auto"/>
              <w:ind w:left="200"/>
              <w:jc w:val="both"/>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12.电动</w:t>
            </w:r>
            <w:r>
              <w:rPr>
                <w:rFonts w:hint="eastAsia" w:ascii="仿宋" w:hAnsi="仿宋" w:eastAsia="仿宋" w:cs="仿宋"/>
                <w:color w:val="auto"/>
                <w:szCs w:val="21"/>
                <w:highlight w:val="none"/>
              </w:rPr>
              <w:t>保温毯   1套</w:t>
            </w:r>
          </w:p>
          <w:p w14:paraId="1143245E">
            <w:pPr>
              <w:spacing w:line="240" w:lineRule="auto"/>
              <w:ind w:left="200"/>
              <w:jc w:val="both"/>
              <w:rPr>
                <w:rFonts w:hint="default" w:ascii="仿宋" w:hAnsi="仿宋" w:eastAsia="仿宋" w:cs="仿宋"/>
                <w:color w:val="auto"/>
                <w:szCs w:val="21"/>
                <w:highlight w:val="none"/>
                <w:lang w:val="en-US"/>
              </w:rPr>
            </w:pPr>
            <w:r>
              <w:rPr>
                <w:rFonts w:hint="eastAsia" w:ascii="仿宋" w:hAnsi="仿宋" w:eastAsia="仿宋" w:cs="仿宋"/>
                <w:color w:val="auto"/>
                <w:szCs w:val="21"/>
                <w:highlight w:val="none"/>
                <w:lang w:val="en-US" w:eastAsia="zh-CN"/>
              </w:rPr>
              <w:t>13.</w:t>
            </w:r>
            <w:r>
              <w:rPr>
                <w:rFonts w:hint="eastAsia" w:ascii="仿宋" w:hAnsi="仿宋" w:eastAsia="仿宋" w:cs="仿宋"/>
                <w:color w:val="auto"/>
                <w:szCs w:val="21"/>
                <w:highlight w:val="none"/>
              </w:rPr>
              <w:t>水下配件</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粗浮条、圆浮条、水中哑铃、水中哑铃高阻力、漂浮腰带、浮板、游泳训练绳、浮板、水下背心、漂浮袖套、颈托、脚踝砝码、桨叶、儿童游泳圈） 1套</w:t>
            </w:r>
          </w:p>
          <w:p w14:paraId="0D62B9C4">
            <w:pPr>
              <w:spacing w:line="240" w:lineRule="auto"/>
              <w:ind w:left="20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14.</w:t>
            </w:r>
            <w:r>
              <w:rPr>
                <w:rFonts w:hint="eastAsia" w:ascii="仿宋" w:hAnsi="仿宋" w:eastAsia="仿宋" w:cs="仿宋"/>
                <w:color w:val="000000"/>
                <w:szCs w:val="21"/>
                <w:highlight w:val="none"/>
              </w:rPr>
              <w:t>水疗治疗方案书 1套</w:t>
            </w:r>
          </w:p>
          <w:p w14:paraId="08EF34FA">
            <w:pPr>
              <w:spacing w:line="240" w:lineRule="auto"/>
              <w:ind w:left="20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15.</w:t>
            </w:r>
            <w:r>
              <w:rPr>
                <w:rFonts w:hint="eastAsia" w:ascii="仿宋" w:hAnsi="仿宋" w:eastAsia="仿宋" w:cs="仿宋"/>
                <w:color w:val="000000"/>
                <w:szCs w:val="21"/>
                <w:highlight w:val="none"/>
              </w:rPr>
              <w:t>训练指导DVD  1套</w:t>
            </w:r>
          </w:p>
        </w:tc>
      </w:tr>
      <w:tr w14:paraId="350DC806">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47C744BF">
            <w:pPr>
              <w:jc w:val="cente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2</w:t>
            </w:r>
          </w:p>
        </w:tc>
        <w:tc>
          <w:tcPr>
            <w:tcW w:w="1335" w:type="dxa"/>
            <w:vMerge w:val="restart"/>
            <w:tcBorders>
              <w:top w:val="single" w:color="auto" w:sz="4" w:space="0"/>
              <w:left w:val="single" w:color="auto" w:sz="4" w:space="0"/>
              <w:bottom w:val="single" w:color="auto" w:sz="4" w:space="0"/>
              <w:right w:val="single" w:color="3F3F3F" w:sz="4" w:space="0"/>
            </w:tcBorders>
            <w:shd w:val="clear" w:color="000000" w:fill="FFFFFF"/>
            <w:vAlign w:val="center"/>
          </w:tcPr>
          <w:p w14:paraId="13BC1EC5">
            <w:pPr>
              <w:jc w:val="cente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婴幼儿泡泡浴槽</w:t>
            </w:r>
          </w:p>
        </w:tc>
        <w:tc>
          <w:tcPr>
            <w:tcW w:w="7659" w:type="dxa"/>
            <w:tcBorders>
              <w:top w:val="single" w:color="auto" w:sz="4" w:space="0"/>
              <w:left w:val="nil"/>
              <w:bottom w:val="single" w:color="auto" w:sz="4" w:space="0"/>
              <w:right w:val="single" w:color="auto" w:sz="4" w:space="0"/>
            </w:tcBorders>
            <w:shd w:val="clear" w:color="000000" w:fill="FFFFFF"/>
            <w:vAlign w:val="center"/>
          </w:tcPr>
          <w:p w14:paraId="24A8BBAF">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auto"/>
                <w:szCs w:val="21"/>
                <w:highlight w:val="none"/>
                <w:lang w:eastAsia="zh-CN"/>
              </w:rPr>
              <w:t>▲</w:t>
            </w:r>
            <w:r>
              <w:rPr>
                <w:rFonts w:hint="eastAsia" w:ascii="仿宋" w:hAnsi="仿宋" w:eastAsia="仿宋" w:cs="仿宋"/>
                <w:color w:val="000000"/>
                <w:szCs w:val="21"/>
                <w:highlight w:val="none"/>
              </w:rPr>
              <w:t>2.1材质：亚克力（PMMA高分子材料);易消毒、清洗，无卫生死角；水疗设备需要防止出现院感，对于人体直接接触的材质（亚克力）要求无皮肤刺激性、无致敏性、无细胞毒性、不含甲醛。投标时提供第三方检测机构出具的检测报告复印件，作为评判设备使用安全性的标准。</w:t>
            </w:r>
          </w:p>
        </w:tc>
      </w:tr>
      <w:tr w14:paraId="1A479B5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auto" w:sz="4" w:space="0"/>
            </w:tcBorders>
            <w:shd w:val="clear" w:color="000000" w:fill="FFFFFF"/>
            <w:vAlign w:val="center"/>
          </w:tcPr>
          <w:p w14:paraId="011CF034">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right w:val="single" w:color="3F3F3F" w:sz="4" w:space="0"/>
            </w:tcBorders>
            <w:shd w:val="clear" w:color="000000" w:fill="FFFFFF"/>
            <w:vAlign w:val="center"/>
          </w:tcPr>
          <w:p w14:paraId="6F704FBF">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6A7DBE34">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2.2外形尺寸：1650*800*1080mm</w:t>
            </w:r>
          </w:p>
        </w:tc>
      </w:tr>
      <w:tr w14:paraId="3603EF9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067CE5E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126AC2AB">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81718A0">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2.3内槽尺寸：深池850*600*650mm；浅池670*400*220mm</w:t>
            </w:r>
          </w:p>
        </w:tc>
      </w:tr>
      <w:tr w14:paraId="1A5656A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05E3D79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5E4D66ED">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61A18AE3">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2.4涡流：6只喷咀，包含4只大型喷咀2只中型喷咀，可360度方向调节，涡流强度可通过旋钮调节，易拆卸清洗，</w:t>
            </w:r>
            <w:r>
              <w:rPr>
                <w:rFonts w:hint="eastAsia" w:ascii="仿宋" w:hAnsi="仿宋" w:eastAsia="仿宋" w:cs="仿宋"/>
                <w:color w:val="000000"/>
                <w:szCs w:val="21"/>
                <w:highlight w:val="none"/>
                <w:u w:color="FF0000"/>
              </w:rPr>
              <w:t>压力表</w:t>
            </w:r>
            <w:r>
              <w:rPr>
                <w:rFonts w:hint="eastAsia" w:ascii="仿宋" w:hAnsi="仿宋" w:eastAsia="仿宋" w:cs="仿宋"/>
                <w:color w:val="000000"/>
                <w:szCs w:val="21"/>
                <w:highlight w:val="none"/>
              </w:rPr>
              <w:t>实时显示涡流强度大小</w:t>
            </w:r>
          </w:p>
        </w:tc>
      </w:tr>
      <w:tr w14:paraId="078A9B95">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4F7F119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3118BA03">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71AEFD4B">
            <w:pPr>
              <w:pStyle w:val="2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▲2.5气泡：11组</w:t>
            </w:r>
            <w:r>
              <w:rPr>
                <w:rFonts w:hint="eastAsia" w:ascii="仿宋" w:hAnsi="仿宋" w:eastAsia="仿宋" w:cs="仿宋"/>
                <w:szCs w:val="21"/>
                <w:highlight w:val="none"/>
              </w:rPr>
              <w:t>铜材质</w:t>
            </w:r>
            <w:r>
              <w:rPr>
                <w:rFonts w:hint="eastAsia" w:ascii="仿宋" w:hAnsi="仿宋" w:eastAsia="仿宋" w:cs="仿宋"/>
                <w:color w:val="000000"/>
                <w:szCs w:val="21"/>
                <w:highlight w:val="none"/>
              </w:rPr>
              <w:t>喷咀，喷咀气孔11*6=66个，气量强度可三档变频调节。利用水的浮力以及池底涌出的气泡对身体相关反射区以及穴位进行按摩和刺激。</w:t>
            </w:r>
          </w:p>
        </w:tc>
      </w:tr>
      <w:tr w14:paraId="30D5C2A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0EB810A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2C040E59">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2CB9FAEF">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2.6自带分体式洗浴的水疗机，患儿可在洗浴之后直接进行水疗，也可治疗后直接洗浴，防止距离过远引起感冒等其他症状</w:t>
            </w:r>
          </w:p>
        </w:tc>
      </w:tr>
      <w:tr w14:paraId="15DE352F">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5C5021B4">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2588ECF8">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37149711">
            <w:pPr>
              <w:pStyle w:val="2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2.7多感官LED光疗装置：</w:t>
            </w:r>
            <w:r>
              <w:rPr>
                <w:rFonts w:hint="eastAsia" w:ascii="仿宋" w:hAnsi="仿宋" w:eastAsia="仿宋" w:cs="仿宋"/>
                <w:color w:val="000000"/>
                <w:szCs w:val="21"/>
                <w:highlight w:val="none"/>
                <w:u w:color="FF0000"/>
              </w:rPr>
              <w:t>池底灯32点光源底灯2只（七彩色自动变化），水下灯颜色可随温度变化（当检测温度小于32℃时指示灯为白色、当检测温度在32-36℃时指示灯为绿色、当检测温度在37-40℃时指示灯为蓝色、当检测温度大于40℃时指示灯为红色警示）。</w:t>
            </w:r>
          </w:p>
        </w:tc>
      </w:tr>
      <w:tr w14:paraId="6A645CE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1760DF84">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7C57168A">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B568550">
            <w:pPr>
              <w:pStyle w:val="2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2.8立式</w:t>
            </w:r>
            <w:r>
              <w:rPr>
                <w:rFonts w:hint="eastAsia" w:ascii="仿宋" w:hAnsi="仿宋" w:eastAsia="仿宋" w:cs="仿宋"/>
                <w:szCs w:val="21"/>
                <w:highlight w:val="none"/>
              </w:rPr>
              <w:t>LCD液晶屏触控面板：防水，安全，具有自动锁键功能，操作简单、方便，具有时时显示温度功能</w:t>
            </w:r>
          </w:p>
        </w:tc>
      </w:tr>
      <w:tr w14:paraId="299289F4">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526F507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75EC65EA">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3E002574">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2.9智能处方：固定处方20个。智能储存，性能稳定；</w:t>
            </w:r>
            <w:r>
              <w:rPr>
                <w:rFonts w:hint="eastAsia" w:ascii="仿宋" w:hAnsi="仿宋" w:eastAsia="仿宋" w:cs="仿宋"/>
                <w:szCs w:val="21"/>
                <w:highlight w:val="none"/>
              </w:rPr>
              <w:t>提供水疗康复信息集成系统计算机软件著作权登记证书。</w:t>
            </w:r>
          </w:p>
        </w:tc>
      </w:tr>
      <w:tr w14:paraId="4C6AA01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7994975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2A95B22D">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497328B6">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2.10恒温热疗：水温显示可在18℃</w:t>
            </w:r>
            <w:r>
              <w:rPr>
                <w:rFonts w:ascii="仿宋" w:hAnsi="仿宋" w:eastAsia="仿宋" w:cs="仿宋"/>
                <w:color w:val="000000"/>
                <w:szCs w:val="21"/>
                <w:highlight w:val="none"/>
              </w:rPr>
              <w:t>-</w:t>
            </w:r>
            <w:r>
              <w:rPr>
                <w:rFonts w:hint="eastAsia" w:ascii="仿宋" w:hAnsi="仿宋" w:eastAsia="仿宋" w:cs="仿宋"/>
                <w:color w:val="000000"/>
                <w:szCs w:val="21"/>
                <w:highlight w:val="none"/>
              </w:rPr>
              <w:t>42℃之间自行调节。</w:t>
            </w:r>
          </w:p>
        </w:tc>
      </w:tr>
      <w:tr w14:paraId="5C5E0DC0">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auto" w:sz="4" w:space="0"/>
            </w:tcBorders>
            <w:shd w:val="clear" w:color="000000" w:fill="FFFFFF"/>
            <w:vAlign w:val="center"/>
          </w:tcPr>
          <w:p w14:paraId="3072981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bottom w:val="single" w:color="auto" w:sz="4" w:space="0"/>
              <w:right w:val="single" w:color="3F3F3F" w:sz="4" w:space="0"/>
            </w:tcBorders>
            <w:shd w:val="clear" w:color="000000" w:fill="FFFFFF"/>
            <w:vAlign w:val="center"/>
          </w:tcPr>
          <w:p w14:paraId="6963EC3A">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7AE6681A">
            <w:pPr>
              <w:pStyle w:val="2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2.11时间和温度显示：动态显示水温，通过恒温装置使水温达到治疗要求，达到指定温度时，恒温器停止工作。</w:t>
            </w:r>
          </w:p>
        </w:tc>
      </w:tr>
      <w:tr w14:paraId="2E7A378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FDBA1F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0FF0CB2F">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51D7F3AA">
            <w:pPr>
              <w:pStyle w:val="2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2.12消毒方式：臭氧消毒，消毒时具有红色工作灯显示，蜂鸣器警示。消毒功能工作时臭氧气体外泄露量小于0.01mg/m³，高于安全环境的标准要求（国家标准要求为0.1mg/m³；设备能够达到小于0.01mg/m³），对人体无影响，提供医用水治疗产品臭氧测试报告</w:t>
            </w:r>
          </w:p>
        </w:tc>
      </w:tr>
      <w:tr w14:paraId="71862AF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auto" w:sz="4" w:space="0"/>
            </w:tcBorders>
            <w:shd w:val="clear" w:color="000000" w:fill="FFFFFF"/>
            <w:vAlign w:val="center"/>
          </w:tcPr>
          <w:p w14:paraId="0E84E29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right w:val="single" w:color="3F3F3F" w:sz="4" w:space="0"/>
            </w:tcBorders>
            <w:shd w:val="clear" w:color="000000" w:fill="FFFFFF"/>
            <w:vAlign w:val="center"/>
          </w:tcPr>
          <w:p w14:paraId="6184348F">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E325419">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2.13音乐疗法：使用防水USB载入和无线蓝牙连接，水疗中配以合适的音乐，可从心理和生理方面提高康复治疗的效率，临床反应效果很好</w:t>
            </w:r>
          </w:p>
        </w:tc>
      </w:tr>
      <w:tr w14:paraId="7E680EF9">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auto" w:sz="4" w:space="0"/>
            </w:tcBorders>
            <w:shd w:val="clear" w:color="000000" w:fill="FFFFFF"/>
            <w:vAlign w:val="center"/>
          </w:tcPr>
          <w:p w14:paraId="552CCCB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bottom w:val="single" w:color="auto" w:sz="4" w:space="0"/>
              <w:right w:val="single" w:color="3F3F3F" w:sz="4" w:space="0"/>
            </w:tcBorders>
            <w:shd w:val="clear" w:color="000000" w:fill="FFFFFF"/>
            <w:vAlign w:val="center"/>
          </w:tcPr>
          <w:p w14:paraId="66D77F89">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240A16E3">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2.14进水方式：采用智能电控恒温进水，防止进水过冷过热引起感冒，到指定水位线自动关闭，不用医护人员看守水位过多情况</w:t>
            </w:r>
          </w:p>
        </w:tc>
      </w:tr>
      <w:tr w14:paraId="49F08047">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50BED8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7A51D661">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69D95957">
            <w:pPr>
              <w:pStyle w:val="2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2.15排水方式：电动排水</w:t>
            </w:r>
          </w:p>
        </w:tc>
      </w:tr>
      <w:tr w14:paraId="19D5B6B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auto" w:sz="4" w:space="0"/>
            </w:tcBorders>
            <w:shd w:val="clear" w:color="000000" w:fill="FFFFFF"/>
            <w:vAlign w:val="center"/>
          </w:tcPr>
          <w:p w14:paraId="22C1CE5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right w:val="single" w:color="3F3F3F" w:sz="4" w:space="0"/>
            </w:tcBorders>
            <w:shd w:val="clear" w:color="000000" w:fill="FFFFFF"/>
            <w:vAlign w:val="center"/>
          </w:tcPr>
          <w:p w14:paraId="54BCAB5A">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69237197">
            <w:pPr>
              <w:pStyle w:val="2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2.16清洗功能：配备多功能儿童专用无压花洒，可供患者洗浴</w:t>
            </w:r>
          </w:p>
        </w:tc>
      </w:tr>
      <w:tr w14:paraId="6498C8A9">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5FE117A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4B9B4639">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1C876A91">
            <w:pPr>
              <w:pStyle w:val="2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2.17管道清洗功能：开启管道清洗，由冷水管进入管道，进行排污处理，每次设备使用完都要开启此功能，防止细菌再生</w:t>
            </w:r>
          </w:p>
        </w:tc>
      </w:tr>
      <w:tr w14:paraId="55AF63A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5DB34090">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524EEA0C">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2048AA33">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2.18功能：缓解肌肉痉挛，降低肢体肌肉张力，促进皮肤感觉，进行肢体的减重训练，训练儿童的抬头，进行前庭感觉训练，控制低体重患儿，减轻新生儿黄疸，促进患儿/正常儿童的智力发育。</w:t>
            </w:r>
          </w:p>
        </w:tc>
      </w:tr>
      <w:tr w14:paraId="7ABB418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3B4CC495">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62CB0C70">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710D653">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2.19智能儿童锁：自动锁定系统，防止误操作，使用更安全</w:t>
            </w:r>
          </w:p>
        </w:tc>
      </w:tr>
      <w:tr w14:paraId="50A4ECF0">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3036483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01D40F2C">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3910565A">
            <w:pPr>
              <w:pStyle w:val="20"/>
              <w:adjustRightInd w:val="0"/>
              <w:spacing w:line="360" w:lineRule="auto"/>
              <w:ind w:left="200"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2.20安全防护：水电分离、防干烧、双防漏电保护装置.动作电流0.1S.0.03A</w:t>
            </w:r>
          </w:p>
        </w:tc>
      </w:tr>
      <w:tr w14:paraId="29418A4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45874BB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09263589">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929227D">
            <w:pPr>
              <w:pStyle w:val="20"/>
              <w:adjustRightInd w:val="0"/>
              <w:spacing w:line="360" w:lineRule="auto"/>
              <w:ind w:left="200" w:firstLine="0" w:firstLineChars="0"/>
              <w:jc w:val="both"/>
              <w:rPr>
                <w:rFonts w:hint="eastAsia" w:ascii="仿宋" w:hAnsi="仿宋" w:eastAsia="仿宋" w:cs="仿宋"/>
                <w:szCs w:val="21"/>
                <w:highlight w:val="none"/>
              </w:rPr>
            </w:pPr>
            <w:r>
              <w:rPr>
                <w:rFonts w:hint="eastAsia" w:ascii="仿宋" w:hAnsi="仿宋" w:eastAsia="仿宋" w:cs="仿宋"/>
                <w:szCs w:val="21"/>
                <w:highlight w:val="none"/>
              </w:rPr>
              <w:t>2.2</w:t>
            </w:r>
            <w:r>
              <w:rPr>
                <w:rFonts w:hint="eastAsia" w:ascii="仿宋" w:hAnsi="仿宋" w:eastAsia="仿宋" w:cs="仿宋"/>
                <w:szCs w:val="21"/>
                <w:highlight w:val="none"/>
                <w:lang w:val="en-US" w:eastAsia="zh-CN"/>
              </w:rPr>
              <w:t>1</w:t>
            </w:r>
            <w:r>
              <w:rPr>
                <w:rFonts w:hint="eastAsia" w:ascii="仿宋" w:hAnsi="仿宋" w:eastAsia="仿宋" w:cs="仿宋"/>
                <w:szCs w:val="21"/>
                <w:highlight w:val="none"/>
              </w:rPr>
              <w:t>电压：220V/50 Hz 功率：2400W</w:t>
            </w:r>
          </w:p>
        </w:tc>
      </w:tr>
      <w:tr w14:paraId="12E9D01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auto" w:sz="4" w:space="0"/>
            </w:tcBorders>
            <w:shd w:val="clear" w:color="000000" w:fill="FFFFFF"/>
            <w:vAlign w:val="center"/>
          </w:tcPr>
          <w:p w14:paraId="66BCC79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bottom w:val="single" w:color="auto" w:sz="4" w:space="0"/>
              <w:right w:val="single" w:color="3F3F3F" w:sz="4" w:space="0"/>
            </w:tcBorders>
            <w:shd w:val="clear" w:color="000000" w:fill="FFFFFF"/>
            <w:vAlign w:val="center"/>
          </w:tcPr>
          <w:p w14:paraId="6F1B778C">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644FD99D">
            <w:pPr>
              <w:pStyle w:val="20"/>
              <w:adjustRightInd w:val="0"/>
              <w:spacing w:line="240" w:lineRule="auto"/>
              <w:ind w:firstLine="0" w:firstLineChars="0"/>
              <w:jc w:val="both"/>
              <w:rPr>
                <w:rFonts w:hint="default" w:ascii="仿宋" w:hAnsi="仿宋" w:eastAsia="仿宋" w:cs="仿宋"/>
                <w:color w:val="000000"/>
                <w:szCs w:val="21"/>
                <w:highlight w:val="none"/>
                <w:lang w:val="en-US" w:eastAsia="zh-CN"/>
              </w:rPr>
            </w:pPr>
            <w:r>
              <w:rPr>
                <w:rFonts w:hint="eastAsia" w:ascii="仿宋" w:hAnsi="仿宋" w:eastAsia="仿宋" w:cs="仿宋"/>
                <w:color w:val="000000"/>
                <w:szCs w:val="21"/>
                <w:highlight w:val="none"/>
                <w:lang w:val="en-US" w:eastAsia="zh-CN"/>
              </w:rPr>
              <w:t>配置清单：</w:t>
            </w:r>
          </w:p>
          <w:p w14:paraId="1CFBC9E5">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1.</w:t>
            </w:r>
            <w:r>
              <w:rPr>
                <w:rFonts w:hint="eastAsia" w:ascii="仿宋" w:hAnsi="仿宋" w:eastAsia="仿宋" w:cs="仿宋"/>
                <w:color w:val="000000"/>
                <w:szCs w:val="21"/>
                <w:highlight w:val="none"/>
              </w:rPr>
              <w:t>多感官光疗装置：2只</w:t>
            </w:r>
          </w:p>
          <w:p w14:paraId="79E6DF7C">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2.</w:t>
            </w:r>
            <w:r>
              <w:rPr>
                <w:rFonts w:hint="eastAsia" w:ascii="仿宋" w:hAnsi="仿宋" w:eastAsia="仿宋" w:cs="仿宋"/>
                <w:color w:val="000000"/>
                <w:szCs w:val="21"/>
                <w:highlight w:val="none"/>
              </w:rPr>
              <w:t>涡流喷</w:t>
            </w:r>
            <w:r>
              <w:rPr>
                <w:rFonts w:hint="eastAsia" w:ascii="仿宋" w:hAnsi="仿宋" w:eastAsia="仿宋" w:cs="仿宋"/>
                <w:color w:val="000000"/>
                <w:szCs w:val="21"/>
                <w:highlight w:val="none"/>
                <w:lang w:eastAsia="zh-CN"/>
              </w:rPr>
              <w:t>咀</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val="en-US" w:eastAsia="zh-CN"/>
              </w:rPr>
              <w:t>6</w:t>
            </w:r>
            <w:r>
              <w:rPr>
                <w:rFonts w:hint="eastAsia" w:ascii="仿宋" w:hAnsi="仿宋" w:eastAsia="仿宋" w:cs="仿宋"/>
                <w:color w:val="000000"/>
                <w:szCs w:val="21"/>
                <w:highlight w:val="none"/>
              </w:rPr>
              <w:t>只</w:t>
            </w:r>
          </w:p>
          <w:p w14:paraId="4F3ECCAE">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3.</w:t>
            </w:r>
            <w:r>
              <w:rPr>
                <w:rFonts w:hint="eastAsia" w:ascii="仿宋" w:hAnsi="仿宋" w:eastAsia="仿宋" w:cs="仿宋"/>
                <w:color w:val="000000"/>
                <w:szCs w:val="21"/>
                <w:highlight w:val="none"/>
              </w:rPr>
              <w:t>气泡喷</w:t>
            </w:r>
            <w:r>
              <w:rPr>
                <w:rFonts w:hint="eastAsia" w:ascii="仿宋" w:hAnsi="仿宋" w:eastAsia="仿宋" w:cs="仿宋"/>
                <w:color w:val="000000"/>
                <w:szCs w:val="21"/>
                <w:highlight w:val="none"/>
                <w:lang w:eastAsia="zh-CN"/>
              </w:rPr>
              <w:t>咀</w:t>
            </w:r>
            <w:r>
              <w:rPr>
                <w:rFonts w:hint="eastAsia" w:ascii="仿宋" w:hAnsi="仿宋" w:eastAsia="仿宋" w:cs="仿宋"/>
                <w:color w:val="000000"/>
                <w:szCs w:val="21"/>
                <w:highlight w:val="none"/>
              </w:rPr>
              <w:t>：</w:t>
            </w:r>
            <w:r>
              <w:rPr>
                <w:rFonts w:hint="eastAsia" w:ascii="仿宋" w:hAnsi="仿宋" w:eastAsia="仿宋" w:cs="仿宋"/>
                <w:color w:val="000000"/>
                <w:szCs w:val="21"/>
                <w:highlight w:val="none"/>
                <w:lang w:val="en-US" w:eastAsia="zh-CN"/>
              </w:rPr>
              <w:t>11</w:t>
            </w:r>
            <w:r>
              <w:rPr>
                <w:rFonts w:hint="eastAsia" w:ascii="仿宋" w:hAnsi="仿宋" w:eastAsia="仿宋" w:cs="仿宋"/>
                <w:color w:val="000000"/>
                <w:szCs w:val="21"/>
                <w:highlight w:val="none"/>
              </w:rPr>
              <w:t>只</w:t>
            </w:r>
          </w:p>
          <w:p w14:paraId="5C838ADB">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4.</w:t>
            </w:r>
            <w:r>
              <w:rPr>
                <w:rFonts w:hint="eastAsia" w:ascii="仿宋" w:hAnsi="仿宋" w:eastAsia="仿宋" w:cs="仿宋"/>
                <w:color w:val="000000"/>
                <w:szCs w:val="21"/>
                <w:highlight w:val="none"/>
              </w:rPr>
              <w:t>液晶触屛控制系统：1套</w:t>
            </w:r>
          </w:p>
          <w:p w14:paraId="54F9A5C5">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5.</w:t>
            </w:r>
            <w:r>
              <w:rPr>
                <w:rFonts w:hint="eastAsia" w:ascii="仿宋" w:hAnsi="仿宋" w:eastAsia="仿宋" w:cs="仿宋"/>
                <w:color w:val="000000"/>
                <w:szCs w:val="21"/>
                <w:highlight w:val="none"/>
              </w:rPr>
              <w:t>臭氧消毒系统：1套</w:t>
            </w:r>
          </w:p>
          <w:p w14:paraId="30844FDD">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6.</w:t>
            </w:r>
            <w:r>
              <w:rPr>
                <w:rFonts w:hint="eastAsia" w:ascii="仿宋" w:hAnsi="仿宋" w:eastAsia="仿宋" w:cs="仿宋"/>
                <w:color w:val="000000"/>
                <w:szCs w:val="21"/>
                <w:highlight w:val="none"/>
              </w:rPr>
              <w:t>恒温系统：1套</w:t>
            </w:r>
          </w:p>
          <w:p w14:paraId="31679EEA">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7.</w:t>
            </w:r>
            <w:r>
              <w:rPr>
                <w:rFonts w:hint="eastAsia" w:ascii="仿宋" w:hAnsi="仿宋" w:eastAsia="仿宋" w:cs="仿宋"/>
                <w:color w:val="000000"/>
                <w:szCs w:val="21"/>
                <w:highlight w:val="none"/>
              </w:rPr>
              <w:t>音乐疗法系统：1套</w:t>
            </w:r>
          </w:p>
          <w:p w14:paraId="514CD646">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8.</w:t>
            </w:r>
            <w:r>
              <w:rPr>
                <w:rFonts w:hint="eastAsia" w:ascii="仿宋" w:hAnsi="仿宋" w:eastAsia="仿宋" w:cs="仿宋"/>
                <w:color w:val="000000"/>
                <w:szCs w:val="21"/>
                <w:highlight w:val="none"/>
              </w:rPr>
              <w:t>智能处方系统：1套</w:t>
            </w:r>
          </w:p>
          <w:p w14:paraId="29CF629B">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9.</w:t>
            </w:r>
            <w:r>
              <w:rPr>
                <w:rFonts w:hint="eastAsia" w:ascii="仿宋" w:hAnsi="仿宋" w:eastAsia="仿宋" w:cs="仿宋"/>
                <w:color w:val="000000"/>
                <w:szCs w:val="21"/>
                <w:highlight w:val="none"/>
              </w:rPr>
              <w:t>防干烧系统：1套</w:t>
            </w:r>
          </w:p>
          <w:p w14:paraId="297451A0">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10.</w:t>
            </w:r>
            <w:r>
              <w:rPr>
                <w:rFonts w:hint="eastAsia" w:ascii="仿宋" w:hAnsi="仿宋" w:eastAsia="仿宋" w:cs="仿宋"/>
                <w:color w:val="000000"/>
                <w:szCs w:val="21"/>
                <w:highlight w:val="none"/>
                <w:lang w:eastAsia="zh-CN"/>
              </w:rPr>
              <w:t>电动进水系统：</w:t>
            </w:r>
            <w:r>
              <w:rPr>
                <w:rFonts w:hint="eastAsia" w:ascii="仿宋" w:hAnsi="仿宋" w:eastAsia="仿宋" w:cs="仿宋"/>
                <w:color w:val="000000"/>
                <w:szCs w:val="21"/>
                <w:highlight w:val="none"/>
                <w:lang w:val="en-US" w:eastAsia="zh-CN"/>
              </w:rPr>
              <w:t>1套</w:t>
            </w:r>
          </w:p>
          <w:p w14:paraId="4891521B">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11.</w:t>
            </w:r>
            <w:r>
              <w:rPr>
                <w:rFonts w:hint="eastAsia" w:ascii="仿宋" w:hAnsi="仿宋" w:eastAsia="仿宋" w:cs="仿宋"/>
                <w:color w:val="000000"/>
                <w:szCs w:val="21"/>
                <w:highlight w:val="none"/>
                <w:lang w:eastAsia="zh-CN"/>
              </w:rPr>
              <w:t>电动</w:t>
            </w:r>
            <w:r>
              <w:rPr>
                <w:rFonts w:hint="eastAsia" w:ascii="仿宋" w:hAnsi="仿宋" w:eastAsia="仿宋" w:cs="仿宋"/>
                <w:color w:val="000000"/>
                <w:szCs w:val="21"/>
                <w:highlight w:val="none"/>
              </w:rPr>
              <w:t>排水系统：1套</w:t>
            </w:r>
          </w:p>
          <w:p w14:paraId="287613C8">
            <w:pPr>
              <w:pStyle w:val="20"/>
              <w:adjustRightInd w:val="0"/>
              <w:spacing w:line="240" w:lineRule="auto"/>
              <w:ind w:firstLine="0" w:firstLineChars="0"/>
              <w:jc w:val="both"/>
              <w:rPr>
                <w:rFonts w:hint="eastAsia" w:ascii="仿宋" w:hAnsi="仿宋" w:eastAsia="仿宋" w:cs="仿宋"/>
                <w:color w:val="000000"/>
                <w:szCs w:val="21"/>
                <w:highlight w:val="none"/>
              </w:rPr>
            </w:pPr>
            <w:r>
              <w:rPr>
                <w:rFonts w:hint="eastAsia" w:ascii="仿宋" w:hAnsi="仿宋" w:eastAsia="仿宋" w:cs="仿宋"/>
                <w:color w:val="000000"/>
                <w:szCs w:val="21"/>
                <w:highlight w:val="none"/>
                <w:lang w:val="en-US" w:eastAsia="zh-CN"/>
              </w:rPr>
              <w:t>12.</w:t>
            </w:r>
            <w:r>
              <w:rPr>
                <w:rFonts w:hint="eastAsia" w:ascii="仿宋" w:hAnsi="仿宋" w:eastAsia="仿宋" w:cs="仿宋"/>
                <w:color w:val="000000"/>
                <w:szCs w:val="21"/>
                <w:highlight w:val="none"/>
              </w:rPr>
              <w:t>电源控制系统：1套</w:t>
            </w:r>
          </w:p>
          <w:p w14:paraId="3023DE39">
            <w:pPr>
              <w:pStyle w:val="20"/>
              <w:adjustRightInd w:val="0"/>
              <w:spacing w:line="240" w:lineRule="auto"/>
              <w:ind w:firstLine="0" w:firstLineChars="0"/>
              <w:jc w:val="both"/>
              <w:rPr>
                <w:rFonts w:hint="eastAsia" w:ascii="仿宋" w:hAnsi="仿宋" w:eastAsia="仿宋" w:cs="仿宋"/>
                <w:color w:val="000000"/>
                <w:szCs w:val="21"/>
                <w:highlight w:val="none"/>
                <w:lang w:eastAsia="zh-CN"/>
              </w:rPr>
            </w:pPr>
            <w:r>
              <w:rPr>
                <w:rFonts w:hint="eastAsia" w:ascii="仿宋" w:hAnsi="仿宋" w:eastAsia="仿宋" w:cs="仿宋"/>
                <w:color w:val="000000"/>
                <w:szCs w:val="21"/>
                <w:highlight w:val="none"/>
                <w:lang w:val="en-US" w:eastAsia="zh-CN"/>
              </w:rPr>
              <w:t>13.</w:t>
            </w:r>
            <w:r>
              <w:rPr>
                <w:rFonts w:hint="eastAsia" w:ascii="仿宋" w:hAnsi="仿宋" w:eastAsia="仿宋" w:cs="仿宋"/>
                <w:color w:val="000000"/>
                <w:szCs w:val="21"/>
                <w:highlight w:val="none"/>
              </w:rPr>
              <w:t>观察窗：2扇</w:t>
            </w:r>
          </w:p>
          <w:p w14:paraId="716D4B3D">
            <w:pPr>
              <w:pStyle w:val="20"/>
              <w:adjustRightInd w:val="0"/>
              <w:spacing w:line="240" w:lineRule="auto"/>
              <w:ind w:firstLine="0" w:firstLineChars="0"/>
              <w:jc w:val="both"/>
              <w:rPr>
                <w:rFonts w:hint="eastAsia" w:ascii="仿宋" w:hAnsi="仿宋" w:eastAsia="仿宋" w:cs="仿宋"/>
                <w:szCs w:val="21"/>
                <w:highlight w:val="none"/>
              </w:rPr>
            </w:pPr>
            <w:r>
              <w:rPr>
                <w:rFonts w:hint="eastAsia" w:ascii="仿宋" w:hAnsi="仿宋" w:eastAsia="仿宋" w:cs="仿宋"/>
                <w:color w:val="000000"/>
                <w:szCs w:val="21"/>
                <w:highlight w:val="none"/>
                <w:lang w:val="en-US" w:eastAsia="zh-CN"/>
              </w:rPr>
              <w:t>14.</w:t>
            </w:r>
            <w:r>
              <w:rPr>
                <w:rFonts w:hint="eastAsia" w:ascii="仿宋" w:hAnsi="仿宋" w:eastAsia="仿宋" w:cs="仿宋"/>
                <w:color w:val="000000"/>
                <w:szCs w:val="21"/>
                <w:highlight w:val="none"/>
              </w:rPr>
              <w:t>气量调节旋钮</w:t>
            </w:r>
            <w:r>
              <w:rPr>
                <w:rFonts w:hint="eastAsia" w:ascii="仿宋" w:hAnsi="仿宋" w:eastAsia="仿宋" w:cs="仿宋"/>
                <w:color w:val="000000"/>
                <w:szCs w:val="21"/>
                <w:highlight w:val="none"/>
                <w:lang w:eastAsia="zh-CN"/>
              </w:rPr>
              <w:t>：</w:t>
            </w:r>
            <w:r>
              <w:rPr>
                <w:rFonts w:hint="eastAsia" w:ascii="仿宋" w:hAnsi="仿宋" w:eastAsia="仿宋" w:cs="仿宋"/>
                <w:color w:val="000000"/>
                <w:szCs w:val="21"/>
                <w:highlight w:val="none"/>
              </w:rPr>
              <w:t>1只</w:t>
            </w:r>
          </w:p>
        </w:tc>
      </w:tr>
      <w:tr w14:paraId="76AE986F">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14:paraId="315E76F2">
            <w:pPr>
              <w:jc w:val="cente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3</w:t>
            </w:r>
          </w:p>
        </w:tc>
        <w:tc>
          <w:tcPr>
            <w:tcW w:w="1335" w:type="dxa"/>
            <w:vMerge w:val="restart"/>
            <w:tcBorders>
              <w:top w:val="single" w:color="auto" w:sz="4" w:space="0"/>
              <w:left w:val="single" w:color="auto" w:sz="4" w:space="0"/>
              <w:bottom w:val="single" w:color="auto" w:sz="4" w:space="0"/>
              <w:right w:val="single" w:color="3F3F3F" w:sz="4" w:space="0"/>
            </w:tcBorders>
            <w:shd w:val="clear" w:color="000000" w:fill="FFFFFF"/>
            <w:vAlign w:val="center"/>
          </w:tcPr>
          <w:p w14:paraId="414CA771">
            <w:pPr>
              <w:jc w:val="cente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儿童泡泡浴槽</w:t>
            </w:r>
          </w:p>
        </w:tc>
        <w:tc>
          <w:tcPr>
            <w:tcW w:w="7659" w:type="dxa"/>
            <w:tcBorders>
              <w:top w:val="single" w:color="auto" w:sz="4" w:space="0"/>
              <w:left w:val="nil"/>
              <w:bottom w:val="single" w:color="auto" w:sz="4" w:space="0"/>
              <w:right w:val="single" w:color="auto" w:sz="4" w:space="0"/>
            </w:tcBorders>
            <w:shd w:val="clear" w:color="000000" w:fill="FFFFFF"/>
            <w:vAlign w:val="center"/>
          </w:tcPr>
          <w:p w14:paraId="0F6B4514">
            <w:pPr>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auto"/>
                <w:szCs w:val="21"/>
                <w:highlight w:val="none"/>
                <w:lang w:eastAsia="zh-CN"/>
              </w:rPr>
              <w:t>▲</w:t>
            </w:r>
            <w:r>
              <w:rPr>
                <w:rFonts w:hint="eastAsia" w:ascii="仿宋" w:hAnsi="仿宋" w:eastAsia="仿宋" w:cs="仿宋"/>
                <w:szCs w:val="21"/>
                <w:highlight w:val="none"/>
              </w:rPr>
              <w:t>3.1材质：亚克力（PMMA高分子材料）；颜色可以定做(易消毒、清洗，无卫生死角)；水疗设备需要防止出现院感，对于人体直接接触的材质（亚克力）要求无皮肤刺激性、无致敏性、无细胞毒性、不含甲醛。投标时提供第三方检测机构出具的检测报告复印件，作为评判设备使用安全性的标准。</w:t>
            </w:r>
          </w:p>
        </w:tc>
      </w:tr>
      <w:tr w14:paraId="0C9401B5">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auto" w:sz="4" w:space="0"/>
            </w:tcBorders>
            <w:shd w:val="clear" w:color="000000" w:fill="FFFFFF"/>
            <w:vAlign w:val="center"/>
          </w:tcPr>
          <w:p w14:paraId="567D05B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right w:val="single" w:color="3F3F3F" w:sz="4" w:space="0"/>
            </w:tcBorders>
            <w:shd w:val="clear" w:color="000000" w:fill="FFFFFF"/>
            <w:vAlign w:val="center"/>
          </w:tcPr>
          <w:p w14:paraId="2F907F19">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28A934BE">
            <w:pPr>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3.2外形尺寸：1650*800*980mm</w:t>
            </w:r>
          </w:p>
        </w:tc>
      </w:tr>
      <w:tr w14:paraId="138DCF5F">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auto" w:sz="4" w:space="0"/>
            </w:tcBorders>
            <w:shd w:val="clear" w:color="000000" w:fill="FFFFFF"/>
            <w:vAlign w:val="center"/>
          </w:tcPr>
          <w:p w14:paraId="64B77DB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bottom w:val="single" w:color="auto" w:sz="4" w:space="0"/>
              <w:right w:val="single" w:color="3F3F3F" w:sz="4" w:space="0"/>
            </w:tcBorders>
            <w:shd w:val="clear" w:color="000000" w:fill="FFFFFF"/>
            <w:vAlign w:val="center"/>
          </w:tcPr>
          <w:p w14:paraId="5F1E415B">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7E8CA86F">
            <w:pPr>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3.3内槽尺寸：1170*600*650mm</w:t>
            </w:r>
          </w:p>
        </w:tc>
      </w:tr>
      <w:tr w14:paraId="2D2010B3">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4858C7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7A74FC3B">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4ED70CE8">
            <w:pPr>
              <w:pStyle w:val="20"/>
              <w:adjustRightInd w:val="0"/>
              <w:spacing w:line="360" w:lineRule="auto"/>
              <w:ind w:firstLine="0" w:firstLineChars="0"/>
              <w:jc w:val="left"/>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w:t>
            </w:r>
            <w:r>
              <w:rPr>
                <w:rFonts w:hint="eastAsia" w:ascii="仿宋" w:hAnsi="仿宋" w:eastAsia="仿宋" w:cs="仿宋"/>
                <w:szCs w:val="21"/>
                <w:highlight w:val="none"/>
              </w:rPr>
              <w:t>3.4多感官LED光疗装置：新防水32点光源水下2只（七色可变化、可固定光颜色）。水下灯颜色可随温度变化（当检测温度小于32℃时指示灯为白色、当检测温度在32-36℃时指示灯为绿色、当检测温度在37-40℃时指示灯为蓝色、当检测温度大于40℃时指示灯为红色警示）。灯光具有记忆功能，长按灯光键可关闭灯光以及温度灯，在次长按可开启温度灯。</w:t>
            </w:r>
          </w:p>
        </w:tc>
      </w:tr>
      <w:tr w14:paraId="723D2C41">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auto" w:sz="4" w:space="0"/>
            </w:tcBorders>
            <w:shd w:val="clear" w:color="000000" w:fill="FFFFFF"/>
            <w:vAlign w:val="center"/>
          </w:tcPr>
          <w:p w14:paraId="40466FD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right w:val="single" w:color="3F3F3F" w:sz="4" w:space="0"/>
            </w:tcBorders>
            <w:shd w:val="clear" w:color="000000" w:fill="FFFFFF"/>
            <w:vAlign w:val="center"/>
          </w:tcPr>
          <w:p w14:paraId="3CB4C5CA">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AC070D9">
            <w:pPr>
              <w:pStyle w:val="20"/>
              <w:adjustRightInd w:val="0"/>
              <w:spacing w:line="360" w:lineRule="auto"/>
              <w:ind w:firstLine="0" w:firstLineChars="0"/>
              <w:jc w:val="left"/>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3.5 LCD液晶屏触控面板：防水，安全，具有自动锁键功能，操作简单、方便，具有时时显示温度功能。</w:t>
            </w:r>
          </w:p>
        </w:tc>
      </w:tr>
      <w:tr w14:paraId="33B23E6F">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63E0B1A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20083550">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66687AA">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3.6智能处方：固定处方30个，1个可自编处方，带记忆功能。智能储存，性能稳定。提供水疗康复信息集成系统计算机软件著作权登记证书。</w:t>
            </w:r>
          </w:p>
        </w:tc>
      </w:tr>
      <w:tr w14:paraId="28F1F58C">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379D77ED">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7EF10503">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7806C03">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3.7水循环过滤：过滤纸芯吸附毛发.污垢收纳，达到清洁水质，提高水疗康复治疗的效率又达到了节能环保</w:t>
            </w:r>
          </w:p>
        </w:tc>
      </w:tr>
      <w:tr w14:paraId="5E5C49C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079FE25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4AAC03D6">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5A131F7D">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3.8涡流：6只喷咀，喷水孔可360度调节，强度亦可通过旋钮控制，易拆卸清洗</w:t>
            </w:r>
          </w:p>
        </w:tc>
      </w:tr>
      <w:tr w14:paraId="123D4F3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4EBFF25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4930743C">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67A35CBE">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3.9气泡：12只铜材质喷咀，喷咀气孔12*6=72个，利用水的浮力以及池底涌出的气泡对身体相关反射区以及穴位进行按摩和刺激，气泡强度三档可调节。</w:t>
            </w:r>
          </w:p>
        </w:tc>
      </w:tr>
      <w:tr w14:paraId="1717DD89">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55F74EA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148FE85C">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458258C">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3.10恒温热疗：水温显示可在18℃—45℃之间自行调节，持续恒温，水冷后不用二次手动启动。</w:t>
            </w:r>
          </w:p>
        </w:tc>
      </w:tr>
      <w:tr w14:paraId="54F90F9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4598F198">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3BFCAF39">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6FD5EF52">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color w:val="000000"/>
                <w:szCs w:val="21"/>
                <w:highlight w:val="none"/>
              </w:rPr>
              <w:t>▲</w:t>
            </w:r>
            <w:r>
              <w:rPr>
                <w:rFonts w:hint="eastAsia" w:ascii="仿宋" w:hAnsi="仿宋" w:eastAsia="仿宋" w:cs="仿宋"/>
                <w:szCs w:val="21"/>
                <w:highlight w:val="none"/>
              </w:rPr>
              <w:t>3.11消毒方式：臭氧消毒，消毒时具有红色工作灯显示，消毒功能工作时臭氧气体外泄露量小于0.01mg/m³，高于安全环境的标准要求（国家标准要求为0.1mg/m³；设备能够达到小于0.01mg/m³），对人体无影响，提供医用水治疗产品臭氧测试报告。</w:t>
            </w:r>
          </w:p>
        </w:tc>
      </w:tr>
      <w:tr w14:paraId="51DF7440">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0055CE2F">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3AFE250C">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1C31D592">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3.12音乐疗法：使用USB载入读取、</w:t>
            </w:r>
            <w:r>
              <w:rPr>
                <w:rFonts w:hint="eastAsia" w:ascii="仿宋" w:hAnsi="仿宋" w:eastAsia="仿宋"/>
                <w:szCs w:val="21"/>
                <w:highlight w:val="none"/>
              </w:rPr>
              <w:t>蓝牙传输音频信号，</w:t>
            </w:r>
            <w:r>
              <w:rPr>
                <w:rFonts w:hint="eastAsia" w:ascii="仿宋" w:hAnsi="仿宋" w:eastAsia="仿宋" w:cs="仿宋"/>
                <w:szCs w:val="21"/>
                <w:highlight w:val="none"/>
              </w:rPr>
              <w:t>水疗中配以合适的音乐，可从心理和生理方面提高康复治疗的效率，临床反应效果很好</w:t>
            </w:r>
          </w:p>
        </w:tc>
      </w:tr>
      <w:tr w14:paraId="41BA985E">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510D4E54">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3DA23D01">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5810A935">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3.13时间和温度显示：动态显示水温，通过恒温装置使水温达到治疗要求，达到指定温度时，恒温器停止工作</w:t>
            </w:r>
          </w:p>
        </w:tc>
      </w:tr>
      <w:tr w14:paraId="067A8CC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34F8B342">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1332E068">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5B179BD2">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3.14进水方式：混水龙头瀑布进水</w:t>
            </w:r>
          </w:p>
        </w:tc>
      </w:tr>
      <w:tr w14:paraId="22A625B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auto" w:sz="4" w:space="0"/>
            </w:tcBorders>
            <w:shd w:val="clear" w:color="000000" w:fill="FFFFFF"/>
            <w:vAlign w:val="center"/>
          </w:tcPr>
          <w:p w14:paraId="7E2C412C">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bottom w:val="single" w:color="auto" w:sz="4" w:space="0"/>
              <w:right w:val="single" w:color="3F3F3F" w:sz="4" w:space="0"/>
            </w:tcBorders>
            <w:shd w:val="clear" w:color="000000" w:fill="FFFFFF"/>
            <w:vAlign w:val="center"/>
          </w:tcPr>
          <w:p w14:paraId="5C2E3B99">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1C03520">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3.15排水方式：电动排水</w:t>
            </w:r>
          </w:p>
        </w:tc>
      </w:tr>
      <w:tr w14:paraId="5CF01CCC">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3535477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1D73F1CD">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20785AA8">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3.16智能儿童锁：自动锁定系统，防止误操作，使用更安全</w:t>
            </w:r>
          </w:p>
        </w:tc>
      </w:tr>
      <w:tr w14:paraId="34E67C7A">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auto" w:sz="4" w:space="0"/>
            </w:tcBorders>
            <w:shd w:val="clear" w:color="000000" w:fill="FFFFFF"/>
            <w:vAlign w:val="center"/>
          </w:tcPr>
          <w:p w14:paraId="3C6F7593">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right w:val="single" w:color="3F3F3F" w:sz="4" w:space="0"/>
            </w:tcBorders>
            <w:shd w:val="clear" w:color="000000" w:fill="FFFFFF"/>
            <w:vAlign w:val="center"/>
          </w:tcPr>
          <w:p w14:paraId="3A1CAD28">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7FFB50FA">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3.17功能：缓解肌肉痉挛，降低肢体肌肉张力，促进皮肤感觉，进行肢体的减重训练，训练儿童的抬头，进行前庭感觉训练，控制低体重患儿，减轻新生儿黄疸，促进患儿/正常儿童的智力发育</w:t>
            </w:r>
          </w:p>
        </w:tc>
      </w:tr>
      <w:tr w14:paraId="0B9512D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auto" w:sz="4" w:space="0"/>
            </w:tcBorders>
            <w:shd w:val="clear" w:color="000000" w:fill="FFFFFF"/>
            <w:vAlign w:val="center"/>
          </w:tcPr>
          <w:p w14:paraId="66761C9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bottom w:val="single" w:color="auto" w:sz="4" w:space="0"/>
              <w:right w:val="single" w:color="3F3F3F" w:sz="4" w:space="0"/>
            </w:tcBorders>
            <w:shd w:val="clear" w:color="000000" w:fill="FFFFFF"/>
            <w:vAlign w:val="center"/>
          </w:tcPr>
          <w:p w14:paraId="4CCEB8D8">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4364F2C6">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3.18最大水容量：420L</w:t>
            </w:r>
          </w:p>
        </w:tc>
      </w:tr>
      <w:tr w14:paraId="73BFAB7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77B2332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631CFAD8">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5C06AF80">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3.19整机重量：165Kg(净重)</w:t>
            </w:r>
          </w:p>
        </w:tc>
      </w:tr>
      <w:tr w14:paraId="23F59AC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0545A2E9">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3F5F9EA0">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4AEC34F5">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3.20电源：220V/50Hz</w:t>
            </w:r>
          </w:p>
        </w:tc>
      </w:tr>
      <w:tr w14:paraId="7DACFF8E">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1999E986">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0BD46251">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1ADDF62A">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3.21最大功率：2600w</w:t>
            </w:r>
          </w:p>
        </w:tc>
      </w:tr>
      <w:tr w14:paraId="6AF4B5FF">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auto" w:sz="4" w:space="0"/>
            </w:tcBorders>
            <w:shd w:val="clear" w:color="000000" w:fill="FFFFFF"/>
            <w:vAlign w:val="center"/>
          </w:tcPr>
          <w:p w14:paraId="1766015A">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top w:val="single" w:color="auto" w:sz="4" w:space="0"/>
              <w:left w:val="single" w:color="auto" w:sz="4" w:space="0"/>
              <w:right w:val="single" w:color="3F3F3F" w:sz="4" w:space="0"/>
            </w:tcBorders>
            <w:shd w:val="clear" w:color="000000" w:fill="FFFFFF"/>
            <w:vAlign w:val="center"/>
          </w:tcPr>
          <w:p w14:paraId="26C4EAD0">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63827F5F">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3.22设备安全设置要求：水电分离，双层防漏电保护，要求动作电流0.1S时，0.03A。</w:t>
            </w:r>
          </w:p>
        </w:tc>
      </w:tr>
      <w:tr w14:paraId="22E3C857">
        <w:tblPrEx>
          <w:tblCellMar>
            <w:top w:w="0" w:type="dxa"/>
            <w:left w:w="108" w:type="dxa"/>
            <w:bottom w:w="0" w:type="dxa"/>
            <w:right w:w="108" w:type="dxa"/>
          </w:tblCellMar>
        </w:tblPrEx>
        <w:trPr>
          <w:trHeight w:val="759" w:hRule="atLeast"/>
          <w:jc w:val="center"/>
        </w:trPr>
        <w:tc>
          <w:tcPr>
            <w:tcW w:w="660" w:type="dxa"/>
            <w:vMerge w:val="continue"/>
            <w:tcBorders>
              <w:left w:val="single" w:color="auto" w:sz="4" w:space="0"/>
              <w:right w:val="single" w:color="auto" w:sz="4" w:space="0"/>
            </w:tcBorders>
            <w:shd w:val="clear" w:color="000000" w:fill="FFFFFF"/>
            <w:vAlign w:val="center"/>
          </w:tcPr>
          <w:p w14:paraId="2E415667">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2BB097A6">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58127303">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3.23设备治疗功能要求：用于治疗包含脑瘫、偏瘫、截瘫、烧伤、烫伤、疼痛等疾病</w:t>
            </w:r>
          </w:p>
        </w:tc>
      </w:tr>
      <w:tr w14:paraId="00577C33">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65A57E51">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76D4625A">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528E880">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rPr>
              <w:t>3.24提供欧盟CE认证证书</w:t>
            </w:r>
          </w:p>
        </w:tc>
      </w:tr>
      <w:tr w14:paraId="306AD646">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auto" w:sz="4" w:space="0"/>
            </w:tcBorders>
            <w:shd w:val="clear" w:color="000000" w:fill="FFFFFF"/>
            <w:vAlign w:val="center"/>
          </w:tcPr>
          <w:p w14:paraId="6286452B">
            <w:pPr>
              <w:jc w:val="center"/>
              <w:rPr>
                <w:rFonts w:hint="default" w:ascii="Times New Roman" w:hAnsi="Times New Roman" w:eastAsia="宋体" w:cs="Times New Roman"/>
                <w:b w:val="0"/>
                <w:bCs w:val="0"/>
                <w:color w:val="000000" w:themeColor="text1"/>
                <w:sz w:val="22"/>
                <w:szCs w:val="22"/>
                <w14:textFill>
                  <w14:solidFill>
                    <w14:schemeClr w14:val="tx1"/>
                  </w14:solidFill>
                </w14:textFill>
              </w:rPr>
            </w:pPr>
          </w:p>
        </w:tc>
        <w:tc>
          <w:tcPr>
            <w:tcW w:w="1335" w:type="dxa"/>
            <w:vMerge w:val="continue"/>
            <w:tcBorders>
              <w:left w:val="single" w:color="auto" w:sz="4" w:space="0"/>
              <w:bottom w:val="single" w:color="auto" w:sz="4" w:space="0"/>
              <w:right w:val="single" w:color="3F3F3F" w:sz="4" w:space="0"/>
            </w:tcBorders>
            <w:shd w:val="clear" w:color="000000" w:fill="FFFFFF"/>
            <w:vAlign w:val="center"/>
          </w:tcPr>
          <w:p w14:paraId="46F91101">
            <w:pPr>
              <w:jc w:val="center"/>
              <w:rPr>
                <w:rFonts w:hint="default" w:ascii="Times New Roman" w:hAnsi="Times New Roman" w:eastAsia="宋体" w:cs="Times New Roman"/>
                <w:b w:val="0"/>
                <w:bCs w:val="0"/>
                <w:color w:val="000000" w:themeColor="text1"/>
                <w:sz w:val="22"/>
                <w:szCs w:val="22"/>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5415A738">
            <w:pPr>
              <w:pStyle w:val="20"/>
              <w:adjustRightInd w:val="0"/>
              <w:spacing w:line="360" w:lineRule="auto"/>
              <w:ind w:firstLine="0" w:firstLineChars="0"/>
              <w:jc w:val="both"/>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配置清单：</w:t>
            </w:r>
          </w:p>
          <w:p w14:paraId="6ED4EC9A">
            <w:pPr>
              <w:pStyle w:val="20"/>
              <w:adjustRightInd w:val="0"/>
              <w:spacing w:line="240" w:lineRule="auto"/>
              <w:ind w:firstLine="0" w:firstLineChars="0"/>
              <w:jc w:val="both"/>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1.光疗灯：2只</w:t>
            </w:r>
          </w:p>
          <w:p w14:paraId="7698C3FC">
            <w:pPr>
              <w:pStyle w:val="20"/>
              <w:adjustRightInd w:val="0"/>
              <w:spacing w:line="240" w:lineRule="auto"/>
              <w:ind w:firstLine="0" w:firstLineChars="0"/>
              <w:jc w:val="both"/>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2.涡流喷咀：6只</w:t>
            </w:r>
          </w:p>
          <w:p w14:paraId="03A6E1E9">
            <w:pPr>
              <w:pStyle w:val="20"/>
              <w:adjustRightInd w:val="0"/>
              <w:spacing w:line="240" w:lineRule="auto"/>
              <w:ind w:firstLine="0" w:firstLineChars="0"/>
              <w:jc w:val="both"/>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3.涡流压力表：1套</w:t>
            </w:r>
          </w:p>
          <w:p w14:paraId="3A4DF461">
            <w:pPr>
              <w:pStyle w:val="20"/>
              <w:adjustRightInd w:val="0"/>
              <w:spacing w:line="240" w:lineRule="auto"/>
              <w:ind w:firstLine="0" w:firstLineChars="0"/>
              <w:jc w:val="both"/>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4.气泡喷咀：12只</w:t>
            </w:r>
          </w:p>
          <w:p w14:paraId="5E676080">
            <w:pPr>
              <w:pStyle w:val="20"/>
              <w:adjustRightInd w:val="0"/>
              <w:spacing w:line="240" w:lineRule="auto"/>
              <w:ind w:firstLine="0" w:firstLineChars="0"/>
              <w:jc w:val="both"/>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5.控制系统：1套</w:t>
            </w:r>
          </w:p>
          <w:p w14:paraId="4E8409FA">
            <w:pPr>
              <w:pStyle w:val="20"/>
              <w:adjustRightInd w:val="0"/>
              <w:spacing w:line="240" w:lineRule="auto"/>
              <w:ind w:firstLine="0" w:firstLineChars="0"/>
              <w:jc w:val="both"/>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6.臭氧消毒系统：1套</w:t>
            </w:r>
          </w:p>
          <w:p w14:paraId="7DCCAFBB">
            <w:pPr>
              <w:pStyle w:val="20"/>
              <w:adjustRightInd w:val="0"/>
              <w:spacing w:line="240" w:lineRule="auto"/>
              <w:ind w:firstLine="0" w:firstLineChars="0"/>
              <w:jc w:val="both"/>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7.恒温系统：1套</w:t>
            </w:r>
          </w:p>
          <w:p w14:paraId="065AD25D">
            <w:pPr>
              <w:pStyle w:val="20"/>
              <w:adjustRightInd w:val="0"/>
              <w:spacing w:line="240" w:lineRule="auto"/>
              <w:ind w:firstLine="0" w:firstLineChars="0"/>
              <w:jc w:val="both"/>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8.音乐系统：1套</w:t>
            </w:r>
          </w:p>
          <w:p w14:paraId="68A9EDEA">
            <w:pPr>
              <w:pStyle w:val="20"/>
              <w:adjustRightInd w:val="0"/>
              <w:spacing w:line="240" w:lineRule="auto"/>
              <w:ind w:firstLine="0" w:firstLineChars="0"/>
              <w:jc w:val="both"/>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9.智能处方系统：1套</w:t>
            </w:r>
          </w:p>
          <w:p w14:paraId="3CC5747A">
            <w:pPr>
              <w:pStyle w:val="20"/>
              <w:adjustRightInd w:val="0"/>
              <w:spacing w:line="240" w:lineRule="auto"/>
              <w:ind w:firstLine="0" w:firstLineChars="0"/>
              <w:jc w:val="both"/>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10.电源系统：1套</w:t>
            </w:r>
          </w:p>
          <w:p w14:paraId="1C4B26CD">
            <w:pPr>
              <w:pStyle w:val="20"/>
              <w:adjustRightInd w:val="0"/>
              <w:spacing w:line="240" w:lineRule="auto"/>
              <w:ind w:firstLine="0" w:firstLineChars="0"/>
              <w:jc w:val="both"/>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11.观察窗：2扇</w:t>
            </w:r>
          </w:p>
          <w:p w14:paraId="5EED1070">
            <w:pPr>
              <w:adjustRightInd w:val="0"/>
              <w:spacing w:line="24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lang w:val="en-US" w:eastAsia="zh-CN"/>
              </w:rPr>
              <w:t>12.进排水系统：1套</w:t>
            </w:r>
          </w:p>
        </w:tc>
      </w:tr>
      <w:tr w14:paraId="168C173F">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right w:val="single" w:color="auto" w:sz="4" w:space="0"/>
            </w:tcBorders>
            <w:shd w:val="clear" w:color="000000" w:fill="FFFFFF"/>
            <w:vAlign w:val="center"/>
          </w:tcPr>
          <w:p w14:paraId="15BD362A">
            <w:pPr>
              <w:jc w:val="cente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4</w:t>
            </w:r>
          </w:p>
        </w:tc>
        <w:tc>
          <w:tcPr>
            <w:tcW w:w="1335" w:type="dxa"/>
            <w:vMerge w:val="restart"/>
            <w:tcBorders>
              <w:top w:val="single" w:color="auto" w:sz="4" w:space="0"/>
              <w:left w:val="single" w:color="auto" w:sz="4" w:space="0"/>
              <w:right w:val="single" w:color="3F3F3F" w:sz="4" w:space="0"/>
            </w:tcBorders>
            <w:shd w:val="clear" w:color="000000" w:fill="FFFFFF"/>
            <w:vAlign w:val="center"/>
          </w:tcPr>
          <w:p w14:paraId="4157A631">
            <w:pPr>
              <w:jc w:val="cente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抚触治疗床</w:t>
            </w:r>
          </w:p>
        </w:tc>
        <w:tc>
          <w:tcPr>
            <w:tcW w:w="7659" w:type="dxa"/>
            <w:tcBorders>
              <w:top w:val="single" w:color="auto" w:sz="4" w:space="0"/>
              <w:left w:val="nil"/>
              <w:bottom w:val="single" w:color="auto" w:sz="4" w:space="0"/>
              <w:right w:val="single" w:color="auto" w:sz="4" w:space="0"/>
            </w:tcBorders>
            <w:shd w:val="clear" w:color="000000" w:fill="FFFFFF"/>
            <w:vAlign w:val="center"/>
          </w:tcPr>
          <w:p w14:paraId="340B6DC5">
            <w:pPr>
              <w:pStyle w:val="20"/>
              <w:adjustRightInd w:val="0"/>
              <w:spacing w:line="360" w:lineRule="auto"/>
              <w:ind w:firstLine="0" w:firstLineChars="0"/>
              <w:jc w:val="both"/>
              <w:rPr>
                <w:rFonts w:hint="eastAsia" w:ascii="仿宋" w:hAnsi="仿宋" w:eastAsia="仿宋" w:cs="仿宋"/>
                <w:color w:val="000000"/>
                <w:szCs w:val="21"/>
                <w:highlight w:val="none"/>
                <w:lang w:val="en-US" w:eastAsia="zh-CN"/>
              </w:rPr>
            </w:pPr>
            <w:r>
              <w:rPr>
                <w:rFonts w:hint="eastAsia" w:ascii="仿宋" w:hAnsi="仿宋" w:eastAsia="仿宋" w:cs="仿宋"/>
                <w:szCs w:val="21"/>
                <w:highlight w:val="none"/>
                <w:lang w:val="en-US" w:eastAsia="zh-CN"/>
              </w:rPr>
              <w:t>4.1材质</w:t>
            </w:r>
          </w:p>
        </w:tc>
      </w:tr>
      <w:tr w14:paraId="364F2B1D">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35699DAA">
            <w:pPr>
              <w:rPr>
                <w:color w:val="000000" w:themeColor="text1"/>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094DB5D9">
            <w:pPr>
              <w:rPr>
                <w:rFonts w:hint="eastAsia"/>
                <w:color w:val="000000" w:themeColor="text1"/>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C637DC5">
            <w:pPr>
              <w:numPr>
                <w:ilvl w:val="0"/>
                <w:numId w:val="0"/>
              </w:numPr>
              <w:adjustRightInd w:val="0"/>
              <w:spacing w:line="360" w:lineRule="auto"/>
              <w:ind w:left="0" w:leftChars="0" w:right="0" w:rightChars="0" w:firstLine="0" w:firstLineChars="0"/>
              <w:jc w:val="left"/>
              <w:rPr>
                <w:rFonts w:hint="eastAsia" w:ascii="仿宋" w:hAnsi="仿宋" w:eastAsia="仿宋" w:cs="仿宋"/>
                <w:color w:val="000000"/>
                <w:szCs w:val="21"/>
                <w:highlight w:val="none"/>
                <w:lang w:val="en-US" w:eastAsia="zh-CN"/>
              </w:rPr>
            </w:pPr>
            <w:r>
              <w:rPr>
                <w:rFonts w:hint="eastAsia" w:ascii="仿宋" w:hAnsi="仿宋" w:eastAsia="仿宋" w:cs="仿宋"/>
                <w:kern w:val="2"/>
                <w:sz w:val="21"/>
                <w:szCs w:val="21"/>
                <w:highlight w:val="none"/>
                <w:lang w:val="en-US" w:eastAsia="zh-CN" w:bidi="ar-SA"/>
              </w:rPr>
              <w:t>4.1</w:t>
            </w:r>
            <w:r>
              <w:rPr>
                <w:rFonts w:hint="default" w:ascii="仿宋" w:hAnsi="仿宋" w:eastAsia="仿宋" w:cs="仿宋"/>
                <w:kern w:val="2"/>
                <w:sz w:val="21"/>
                <w:szCs w:val="21"/>
                <w:highlight w:val="none"/>
                <w:lang w:val="en-US" w:eastAsia="zh-CN" w:bidi="ar-SA"/>
              </w:rPr>
              <w:t>.1</w:t>
            </w:r>
            <w:r>
              <w:rPr>
                <w:rFonts w:hint="eastAsia" w:ascii="仿宋" w:hAnsi="仿宋" w:eastAsia="仿宋" w:cs="仿宋"/>
                <w:kern w:val="2"/>
                <w:sz w:val="21"/>
                <w:szCs w:val="21"/>
                <w:highlight w:val="none"/>
                <w:lang w:val="en-US" w:eastAsia="zh-CN" w:bidi="ar-SA"/>
              </w:rPr>
              <w:t>柜体：PVC板，防水、防腐、防虫，喷涂环保漆（瓷白、高光）</w:t>
            </w:r>
          </w:p>
        </w:tc>
      </w:tr>
      <w:tr w14:paraId="0C84B12A">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06CE54FE">
            <w:pPr>
              <w:rPr>
                <w:color w:val="000000" w:themeColor="text1"/>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6C8886C6">
            <w:pPr>
              <w:rPr>
                <w:rFonts w:hint="eastAsia"/>
                <w:color w:val="000000" w:themeColor="text1"/>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551EC52F">
            <w:pPr>
              <w:numPr>
                <w:ilvl w:val="0"/>
                <w:numId w:val="0"/>
              </w:numPr>
              <w:adjustRightInd w:val="0"/>
              <w:spacing w:line="360" w:lineRule="auto"/>
              <w:ind w:left="0" w:leftChars="0" w:right="0" w:rightChars="0" w:firstLine="0" w:firstLineChars="0"/>
              <w:jc w:val="left"/>
              <w:rPr>
                <w:rFonts w:hint="eastAsia" w:ascii="仿宋" w:hAnsi="仿宋" w:eastAsia="仿宋" w:cs="仿宋"/>
                <w:color w:val="000000"/>
                <w:szCs w:val="21"/>
                <w:highlight w:val="none"/>
                <w:lang w:val="en-US" w:eastAsia="zh-CN"/>
              </w:rPr>
            </w:pPr>
            <w:r>
              <w:rPr>
                <w:rFonts w:hint="default" w:ascii="仿宋" w:hAnsi="仿宋" w:eastAsia="仿宋" w:cs="仿宋"/>
                <w:kern w:val="2"/>
                <w:sz w:val="21"/>
                <w:szCs w:val="21"/>
                <w:highlight w:val="none"/>
                <w:lang w:val="en-US" w:eastAsia="zh-CN" w:bidi="ar-SA"/>
              </w:rPr>
              <w:t>4.1.2</w:t>
            </w:r>
            <w:r>
              <w:rPr>
                <w:rFonts w:hint="eastAsia" w:ascii="仿宋" w:hAnsi="仿宋" w:eastAsia="仿宋" w:cs="仿宋"/>
                <w:kern w:val="2"/>
                <w:sz w:val="21"/>
                <w:szCs w:val="21"/>
                <w:highlight w:val="none"/>
                <w:lang w:val="en-US" w:eastAsia="zh-CN" w:bidi="ar-SA"/>
              </w:rPr>
              <w:t>床面：优质抗菌耐磨pu皮革发泡一次成型，环保材料。</w:t>
            </w:r>
          </w:p>
        </w:tc>
      </w:tr>
      <w:tr w14:paraId="07892E78">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auto" w:sz="4" w:space="0"/>
            </w:tcBorders>
            <w:shd w:val="clear" w:color="000000" w:fill="FFFFFF"/>
            <w:vAlign w:val="center"/>
          </w:tcPr>
          <w:p w14:paraId="72A0D56D">
            <w:pPr>
              <w:rPr>
                <w:color w:val="000000" w:themeColor="text1"/>
                <w14:textFill>
                  <w14:solidFill>
                    <w14:schemeClr w14:val="tx1"/>
                  </w14:solidFill>
                </w14:textFill>
              </w:rPr>
            </w:pPr>
          </w:p>
        </w:tc>
        <w:tc>
          <w:tcPr>
            <w:tcW w:w="1335" w:type="dxa"/>
            <w:vMerge w:val="continue"/>
            <w:tcBorders>
              <w:left w:val="single" w:color="auto" w:sz="4" w:space="0"/>
              <w:right w:val="single" w:color="3F3F3F" w:sz="4" w:space="0"/>
            </w:tcBorders>
            <w:shd w:val="clear" w:color="000000" w:fill="FFFFFF"/>
            <w:vAlign w:val="center"/>
          </w:tcPr>
          <w:p w14:paraId="7CA93D96">
            <w:pPr>
              <w:rPr>
                <w:rFonts w:hint="eastAsia"/>
                <w:color w:val="000000" w:themeColor="text1"/>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68A4A76D">
            <w:pPr>
              <w:numPr>
                <w:ilvl w:val="0"/>
                <w:numId w:val="0"/>
              </w:numPr>
              <w:adjustRightInd w:val="0"/>
              <w:spacing w:line="360" w:lineRule="auto"/>
              <w:ind w:left="0" w:leftChars="0" w:right="0" w:rightChars="0" w:firstLine="0" w:firstLineChars="0"/>
              <w:jc w:val="left"/>
              <w:rPr>
                <w:rFonts w:hint="eastAsia" w:ascii="仿宋" w:hAnsi="仿宋" w:eastAsia="仿宋" w:cs="仿宋"/>
                <w:color w:val="000000"/>
                <w:szCs w:val="21"/>
                <w:highlight w:val="none"/>
                <w:lang w:val="en-US" w:eastAsia="zh-CN"/>
              </w:rPr>
            </w:pPr>
            <w:r>
              <w:rPr>
                <w:rFonts w:hint="default" w:ascii="仿宋" w:hAnsi="仿宋" w:eastAsia="仿宋" w:cs="仿宋"/>
                <w:kern w:val="2"/>
                <w:sz w:val="21"/>
                <w:szCs w:val="21"/>
                <w:highlight w:val="none"/>
                <w:lang w:val="en-US" w:eastAsia="zh-CN" w:bidi="ar-SA"/>
              </w:rPr>
              <w:t>4.</w:t>
            </w:r>
            <w:r>
              <w:rPr>
                <w:rFonts w:hint="eastAsia" w:ascii="仿宋" w:hAnsi="仿宋" w:eastAsia="仿宋" w:cs="仿宋"/>
                <w:kern w:val="2"/>
                <w:sz w:val="21"/>
                <w:szCs w:val="21"/>
                <w:highlight w:val="none"/>
                <w:lang w:val="en-US" w:eastAsia="zh-CN" w:bidi="ar-SA"/>
              </w:rPr>
              <w:t>2功能：用于对患者进行床上按摩，配合儿童水疗机作辅助治疗。</w:t>
            </w:r>
          </w:p>
        </w:tc>
      </w:tr>
      <w:tr w14:paraId="77F04EA0">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26C6392F">
            <w:pPr>
              <w:rPr>
                <w:color w:val="000000" w:themeColor="text1"/>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5991AF1D">
            <w:pPr>
              <w:rPr>
                <w:rFonts w:hint="eastAsia"/>
                <w:color w:val="000000" w:themeColor="text1"/>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0E46405B">
            <w:pPr>
              <w:pStyle w:val="20"/>
              <w:adjustRightInd w:val="0"/>
              <w:spacing w:line="360" w:lineRule="auto"/>
              <w:ind w:firstLine="0" w:firstLineChars="0"/>
              <w:jc w:val="both"/>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配置清单：</w:t>
            </w:r>
          </w:p>
          <w:p w14:paraId="4BB20C46">
            <w:pPr>
              <w:numPr>
                <w:ilvl w:val="0"/>
                <w:numId w:val="2"/>
              </w:numPr>
              <w:spacing w:line="240" w:lineRule="auto"/>
              <w:jc w:val="left"/>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 xml:space="preserve">柜体：1套 </w:t>
            </w:r>
          </w:p>
          <w:p w14:paraId="7BA87329">
            <w:pPr>
              <w:numPr>
                <w:ilvl w:val="0"/>
                <w:numId w:val="2"/>
              </w:numPr>
              <w:spacing w:line="240" w:lineRule="auto"/>
              <w:jc w:val="left"/>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床面：1套</w:t>
            </w:r>
          </w:p>
          <w:p w14:paraId="01CE4776">
            <w:pPr>
              <w:numPr>
                <w:ilvl w:val="0"/>
                <w:numId w:val="2"/>
              </w:numPr>
              <w:spacing w:line="240" w:lineRule="auto"/>
              <w:jc w:val="left"/>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地脚：4只</w:t>
            </w:r>
          </w:p>
          <w:p w14:paraId="6C5B0BCF">
            <w:pPr>
              <w:numPr>
                <w:ilvl w:val="0"/>
                <w:numId w:val="2"/>
              </w:numPr>
              <w:spacing w:line="240" w:lineRule="auto"/>
              <w:jc w:val="left"/>
              <w:rPr>
                <w:rFonts w:hint="eastAsia" w:ascii="仿宋" w:hAnsi="仿宋" w:eastAsia="仿宋" w:cs="仿宋"/>
                <w:color w:val="000000"/>
                <w:szCs w:val="21"/>
                <w:highlight w:val="none"/>
                <w:lang w:val="en-US" w:eastAsia="zh-CN"/>
              </w:rPr>
            </w:pPr>
            <w:r>
              <w:rPr>
                <w:rFonts w:hint="eastAsia" w:ascii="仿宋" w:hAnsi="仿宋" w:eastAsia="仿宋" w:cs="仿宋"/>
                <w:kern w:val="2"/>
                <w:sz w:val="21"/>
                <w:szCs w:val="21"/>
                <w:highlight w:val="none"/>
                <w:lang w:val="en-US" w:eastAsia="zh-CN" w:bidi="ar-SA"/>
              </w:rPr>
              <w:t>包装：1套</w:t>
            </w:r>
          </w:p>
        </w:tc>
      </w:tr>
      <w:tr w14:paraId="1557FF2B">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14:paraId="6540D460">
            <w:pPr>
              <w:rPr>
                <w:color w:val="000000" w:themeColor="text1"/>
                <w14:textFill>
                  <w14:solidFill>
                    <w14:schemeClr w14:val="tx1"/>
                  </w14:solidFill>
                </w14:textFill>
              </w:rPr>
            </w:pPr>
          </w:p>
        </w:tc>
        <w:tc>
          <w:tcPr>
            <w:tcW w:w="1335"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14:paraId="74D574A5">
            <w:pPr>
              <w:rPr>
                <w:rFonts w:hint="eastAsia"/>
                <w:color w:val="000000" w:themeColor="text1"/>
                <w:lang w:val="en-US" w:eastAsia="zh-CN"/>
                <w14:textFill>
                  <w14:solidFill>
                    <w14:schemeClr w14:val="tx1"/>
                  </w14:solidFill>
                </w14:textFill>
              </w:rPr>
            </w:pPr>
          </w:p>
        </w:tc>
        <w:tc>
          <w:tcPr>
            <w:tcW w:w="7659" w:type="dxa"/>
            <w:tcBorders>
              <w:top w:val="single" w:color="auto" w:sz="4" w:space="0"/>
              <w:left w:val="nil"/>
              <w:bottom w:val="single" w:color="auto" w:sz="4" w:space="0"/>
              <w:right w:val="single" w:color="auto" w:sz="4" w:space="0"/>
            </w:tcBorders>
            <w:shd w:val="clear" w:color="000000" w:fill="FFFFFF"/>
            <w:vAlign w:val="center"/>
          </w:tcPr>
          <w:p w14:paraId="70CEB20A">
            <w:pPr>
              <w:widowControl w:val="0"/>
              <w:numPr>
                <w:ilvl w:val="0"/>
                <w:numId w:val="0"/>
              </w:numPr>
              <w:spacing w:line="360" w:lineRule="auto"/>
              <w:jc w:val="left"/>
              <w:rPr>
                <w:rFonts w:hint="eastAsia" w:ascii="仿宋" w:hAnsi="仿宋" w:eastAsia="仿宋" w:cs="仿宋"/>
                <w:b/>
                <w:bCs/>
                <w:kern w:val="2"/>
                <w:sz w:val="21"/>
                <w:szCs w:val="21"/>
                <w:highlight w:val="none"/>
                <w:lang w:val="en-US" w:eastAsia="zh-CN" w:bidi="ar-SA"/>
              </w:rPr>
            </w:pPr>
            <w:r>
              <w:rPr>
                <w:rFonts w:hint="eastAsia" w:ascii="仿宋" w:hAnsi="仿宋" w:eastAsia="仿宋" w:cs="仿宋"/>
                <w:b/>
                <w:bCs/>
                <w:kern w:val="2"/>
                <w:sz w:val="21"/>
                <w:szCs w:val="21"/>
                <w:highlight w:val="none"/>
                <w:lang w:val="en-US" w:eastAsia="zh-CN" w:bidi="ar-SA"/>
              </w:rPr>
              <w:t>商务条款：</w:t>
            </w:r>
          </w:p>
          <w:p w14:paraId="1FF9A230">
            <w:pPr>
              <w:widowControl w:val="0"/>
              <w:numPr>
                <w:ilvl w:val="0"/>
                <w:numId w:val="3"/>
              </w:numPr>
              <w:spacing w:line="240" w:lineRule="auto"/>
              <w:jc w:val="left"/>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提供投标品牌在国内有运行10年以上的用户案例，并提供销售合同及现场实物图。</w:t>
            </w:r>
          </w:p>
          <w:p w14:paraId="25CC3258">
            <w:pPr>
              <w:widowControl w:val="0"/>
              <w:numPr>
                <w:ilvl w:val="0"/>
                <w:numId w:val="3"/>
              </w:numPr>
              <w:spacing w:line="240" w:lineRule="auto"/>
              <w:ind w:left="0" w:leftChars="0" w:firstLine="0" w:firstLineChars="0"/>
              <w:jc w:val="left"/>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投标品牌在广东省内至少有3家销售金额超过人民币400万人民币的水疗业绩合同，提供销售合同及中标通知书证明。</w:t>
            </w:r>
          </w:p>
          <w:p w14:paraId="61439785">
            <w:pPr>
              <w:widowControl w:val="0"/>
              <w:numPr>
                <w:ilvl w:val="0"/>
                <w:numId w:val="3"/>
              </w:numPr>
              <w:spacing w:line="240" w:lineRule="auto"/>
              <w:ind w:left="0" w:leftChars="0" w:firstLine="0" w:firstLineChars="0"/>
              <w:jc w:val="left"/>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投标品牌3年内在国内举办至少3场水疗学术培训会议，并提供相应资料证明。</w:t>
            </w:r>
          </w:p>
          <w:p w14:paraId="68D4FB0C">
            <w:pPr>
              <w:widowControl w:val="0"/>
              <w:numPr>
                <w:ilvl w:val="0"/>
                <w:numId w:val="3"/>
              </w:numPr>
              <w:spacing w:line="240" w:lineRule="auto"/>
              <w:ind w:left="0" w:leftChars="0" w:firstLine="0" w:firstLineChars="0"/>
              <w:jc w:val="left"/>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投标品牌需提供在医疗机构拍摄的患者案例视频培训资料。</w:t>
            </w:r>
          </w:p>
          <w:p w14:paraId="64042B39">
            <w:pPr>
              <w:widowControl w:val="0"/>
              <w:numPr>
                <w:ilvl w:val="0"/>
                <w:numId w:val="3"/>
              </w:numPr>
              <w:spacing w:line="240" w:lineRule="auto"/>
              <w:ind w:left="0" w:leftChars="0" w:firstLine="0" w:firstLineChars="0"/>
              <w:jc w:val="left"/>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原厂售后工程师需在原厂从业超过5年，并提供社保资料证明。</w:t>
            </w:r>
          </w:p>
          <w:p w14:paraId="59BBAD54">
            <w:pPr>
              <w:widowControl w:val="0"/>
              <w:numPr>
                <w:ilvl w:val="0"/>
                <w:numId w:val="3"/>
              </w:numPr>
              <w:spacing w:line="240" w:lineRule="auto"/>
              <w:ind w:left="0" w:leftChars="0" w:firstLine="0" w:firstLineChars="0"/>
              <w:jc w:val="left"/>
              <w:rPr>
                <w:rFonts w:hint="default"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质保：10年</w:t>
            </w:r>
            <w:bookmarkStart w:id="0" w:name="_GoBack"/>
            <w:bookmarkEnd w:id="0"/>
          </w:p>
          <w:p w14:paraId="1315321B">
            <w:pPr>
              <w:widowControl w:val="0"/>
              <w:numPr>
                <w:ilvl w:val="0"/>
                <w:numId w:val="3"/>
              </w:numPr>
              <w:spacing w:line="240" w:lineRule="auto"/>
              <w:ind w:left="0" w:leftChars="0" w:firstLine="0" w:firstLineChars="0"/>
              <w:jc w:val="left"/>
              <w:rPr>
                <w:rFonts w:hint="eastAsia" w:ascii="仿宋" w:hAnsi="仿宋" w:eastAsia="仿宋" w:cs="仿宋"/>
                <w:kern w:val="2"/>
                <w:sz w:val="21"/>
                <w:szCs w:val="21"/>
                <w:highlight w:val="none"/>
                <w:lang w:val="en-US" w:eastAsia="zh-CN" w:bidi="ar-SA"/>
              </w:rPr>
            </w:pPr>
            <w:r>
              <w:rPr>
                <w:rFonts w:hint="eastAsia" w:ascii="仿宋" w:hAnsi="仿宋" w:eastAsia="仿宋" w:cs="仿宋"/>
                <w:kern w:val="2"/>
                <w:sz w:val="21"/>
                <w:szCs w:val="21"/>
                <w:highlight w:val="none"/>
                <w:lang w:val="en-US" w:eastAsia="zh-CN" w:bidi="ar-SA"/>
              </w:rPr>
              <w:t>交货期：120天</w:t>
            </w:r>
          </w:p>
        </w:tc>
      </w:tr>
    </w:tbl>
    <w:p w14:paraId="52308819">
      <w:pPr>
        <w:jc w:val="both"/>
      </w:pPr>
    </w:p>
    <w:p w14:paraId="45E64CB3">
      <w:pPr>
        <w:pStyle w:val="3"/>
      </w:pPr>
      <w:r>
        <w:rPr>
          <w:rFonts w:hint="eastAsia"/>
        </w:rPr>
        <w:t>设备配套耗材试剂情况</w:t>
      </w:r>
    </w:p>
    <w:p w14:paraId="048DB585">
      <w:pPr>
        <w:jc w:val="both"/>
        <w:rPr>
          <w:b/>
          <w:bCs/>
          <w:sz w:val="28"/>
          <w:szCs w:val="28"/>
        </w:rPr>
      </w:pPr>
      <w:r>
        <w:rPr>
          <w:rFonts w:hint="eastAsia" w:ascii="宋体" w:hAnsi="宋体" w:eastAsia="宋体" w:cs="宋体"/>
          <w:b/>
          <w:bCs/>
          <w:sz w:val="24"/>
          <w:szCs w:val="28"/>
        </w:rPr>
        <w:t>配套耗材或试剂  （开放□   专用□   无☑）</w:t>
      </w:r>
      <w:r>
        <w:rPr>
          <w:rFonts w:hint="eastAsia"/>
          <w:b/>
          <w:bCs/>
          <w:sz w:val="22"/>
          <w:szCs w:val="24"/>
        </w:rPr>
        <w:t xml:space="preserve"> </w:t>
      </w:r>
    </w:p>
    <w:p w14:paraId="3EE2452B">
      <w:r>
        <w:rPr>
          <w:rFonts w:hint="eastAsia"/>
        </w:rPr>
        <w:t>配套耗材</w:t>
      </w:r>
    </w:p>
    <w:tbl>
      <w:tblPr>
        <w:tblStyle w:val="9"/>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14:paraId="10A5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14:paraId="26363312">
            <w:r>
              <w:rPr>
                <w:rFonts w:hint="eastAsia"/>
              </w:rPr>
              <w:t>序号</w:t>
            </w:r>
          </w:p>
        </w:tc>
        <w:tc>
          <w:tcPr>
            <w:tcW w:w="5094" w:type="dxa"/>
            <w:vAlign w:val="center"/>
          </w:tcPr>
          <w:p w14:paraId="334903A7">
            <w:r>
              <w:rPr>
                <w:rFonts w:hint="eastAsia"/>
              </w:rPr>
              <w:t>名称</w:t>
            </w:r>
          </w:p>
        </w:tc>
        <w:tc>
          <w:tcPr>
            <w:tcW w:w="1985" w:type="dxa"/>
            <w:vAlign w:val="center"/>
          </w:tcPr>
          <w:p w14:paraId="5ED09DD4">
            <w:r>
              <w:rPr>
                <w:rFonts w:hint="eastAsia"/>
              </w:rPr>
              <w:t>单位</w:t>
            </w:r>
          </w:p>
        </w:tc>
        <w:tc>
          <w:tcPr>
            <w:tcW w:w="2126" w:type="dxa"/>
            <w:vAlign w:val="center"/>
          </w:tcPr>
          <w:p w14:paraId="20636AA8">
            <w:r>
              <w:rPr>
                <w:rFonts w:hint="eastAsia"/>
              </w:rPr>
              <w:t>预算单价（元）</w:t>
            </w:r>
          </w:p>
        </w:tc>
      </w:tr>
      <w:tr w14:paraId="313CF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14:paraId="2D8C4A2A">
            <w:r>
              <w:rPr>
                <w:rFonts w:hint="eastAsia"/>
              </w:rPr>
              <w:t>1</w:t>
            </w:r>
          </w:p>
        </w:tc>
        <w:tc>
          <w:tcPr>
            <w:tcW w:w="5094" w:type="dxa"/>
            <w:vAlign w:val="center"/>
          </w:tcPr>
          <w:p w14:paraId="224B8195">
            <w:r>
              <w:rPr>
                <w:rFonts w:hint="eastAsia"/>
              </w:rPr>
              <w:t>/</w:t>
            </w:r>
          </w:p>
        </w:tc>
        <w:tc>
          <w:tcPr>
            <w:tcW w:w="1985" w:type="dxa"/>
            <w:vAlign w:val="center"/>
          </w:tcPr>
          <w:p w14:paraId="0BD86E4D">
            <w:r>
              <w:rPr>
                <w:rFonts w:hint="eastAsia"/>
              </w:rPr>
              <w:t>/</w:t>
            </w:r>
          </w:p>
        </w:tc>
        <w:tc>
          <w:tcPr>
            <w:tcW w:w="2126" w:type="dxa"/>
            <w:vAlign w:val="center"/>
          </w:tcPr>
          <w:p w14:paraId="232FBEF7">
            <w:r>
              <w:rPr>
                <w:rFonts w:hint="eastAsia"/>
              </w:rPr>
              <w:t>/</w:t>
            </w:r>
          </w:p>
        </w:tc>
      </w:tr>
    </w:tbl>
    <w:p w14:paraId="7632FF08"/>
    <w:p w14:paraId="3AEB294D">
      <w:r>
        <w:rPr>
          <w:rFonts w:hint="eastAsia"/>
        </w:rPr>
        <w:t xml:space="preserve">配套试剂 </w:t>
      </w:r>
    </w:p>
    <w:tbl>
      <w:tblPr>
        <w:tblStyle w:val="9"/>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14:paraId="02F2F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14:paraId="1BE12B3D">
            <w:r>
              <w:rPr>
                <w:rFonts w:hint="eastAsia"/>
              </w:rPr>
              <w:t>序号</w:t>
            </w:r>
          </w:p>
        </w:tc>
        <w:tc>
          <w:tcPr>
            <w:tcW w:w="5107" w:type="dxa"/>
            <w:vAlign w:val="center"/>
          </w:tcPr>
          <w:p w14:paraId="7ADBBE28">
            <w:r>
              <w:rPr>
                <w:rFonts w:hint="eastAsia"/>
              </w:rPr>
              <w:t>名称</w:t>
            </w:r>
          </w:p>
        </w:tc>
        <w:tc>
          <w:tcPr>
            <w:tcW w:w="1985" w:type="dxa"/>
            <w:vAlign w:val="center"/>
          </w:tcPr>
          <w:p w14:paraId="7EA959D3">
            <w:r>
              <w:rPr>
                <w:rFonts w:hint="eastAsia"/>
              </w:rPr>
              <w:t>单位</w:t>
            </w:r>
          </w:p>
        </w:tc>
        <w:tc>
          <w:tcPr>
            <w:tcW w:w="2126" w:type="dxa"/>
            <w:vAlign w:val="center"/>
          </w:tcPr>
          <w:p w14:paraId="550B19B2">
            <w:r>
              <w:rPr>
                <w:rFonts w:hint="eastAsia"/>
              </w:rPr>
              <w:t>预算单价（元）</w:t>
            </w:r>
          </w:p>
        </w:tc>
      </w:tr>
      <w:tr w14:paraId="5AFF1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vAlign w:val="center"/>
          </w:tcPr>
          <w:p w14:paraId="6EB80B23">
            <w:r>
              <w:rPr>
                <w:rFonts w:hint="eastAsia"/>
              </w:rPr>
              <w:t>1</w:t>
            </w:r>
          </w:p>
        </w:tc>
        <w:tc>
          <w:tcPr>
            <w:tcW w:w="5107" w:type="dxa"/>
            <w:vAlign w:val="center"/>
          </w:tcPr>
          <w:p w14:paraId="0B209B75">
            <w:r>
              <w:rPr>
                <w:rFonts w:hint="eastAsia"/>
              </w:rPr>
              <w:t>/</w:t>
            </w:r>
          </w:p>
        </w:tc>
        <w:tc>
          <w:tcPr>
            <w:tcW w:w="1985" w:type="dxa"/>
            <w:vAlign w:val="center"/>
          </w:tcPr>
          <w:p w14:paraId="19F00EE3">
            <w:r>
              <w:rPr>
                <w:rFonts w:hint="eastAsia"/>
              </w:rPr>
              <w:t>/</w:t>
            </w:r>
          </w:p>
        </w:tc>
        <w:tc>
          <w:tcPr>
            <w:tcW w:w="2126" w:type="dxa"/>
            <w:vAlign w:val="center"/>
          </w:tcPr>
          <w:p w14:paraId="757FED63">
            <w:r>
              <w:rPr>
                <w:rFonts w:hint="eastAsia"/>
              </w:rPr>
              <w:t>/</w:t>
            </w:r>
          </w:p>
        </w:tc>
      </w:tr>
    </w:tbl>
    <w:p w14:paraId="5D5E50CE"/>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B5CB8E"/>
    <w:multiLevelType w:val="singleLevel"/>
    <w:tmpl w:val="A2B5CB8E"/>
    <w:lvl w:ilvl="0" w:tentative="0">
      <w:start w:val="1"/>
      <w:numFmt w:val="decimal"/>
      <w:lvlText w:val="%1."/>
      <w:lvlJc w:val="left"/>
      <w:pPr>
        <w:ind w:left="425" w:hanging="425"/>
      </w:pPr>
      <w:rPr>
        <w:rFonts w:hint="default"/>
      </w:rPr>
    </w:lvl>
  </w:abstractNum>
  <w:abstractNum w:abstractNumId="1">
    <w:nsid w:val="D6DBB1F0"/>
    <w:multiLevelType w:val="singleLevel"/>
    <w:tmpl w:val="D6DBB1F0"/>
    <w:lvl w:ilvl="0" w:tentative="0">
      <w:start w:val="12"/>
      <w:numFmt w:val="decimal"/>
      <w:suff w:val="nothing"/>
      <w:lvlText w:val="%1、"/>
      <w:lvlJc w:val="left"/>
    </w:lvl>
  </w:abstractNum>
  <w:abstractNum w:abstractNumId="2">
    <w:nsid w:val="0F7B030A"/>
    <w:multiLevelType w:val="singleLevel"/>
    <w:tmpl w:val="0F7B030A"/>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571F"/>
    <w:rsid w:val="00086401"/>
    <w:rsid w:val="000B3A24"/>
    <w:rsid w:val="000E0A0A"/>
    <w:rsid w:val="00100D1E"/>
    <w:rsid w:val="001107F8"/>
    <w:rsid w:val="0012370B"/>
    <w:rsid w:val="00153A42"/>
    <w:rsid w:val="0015678E"/>
    <w:rsid w:val="00161CC0"/>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709AB"/>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50D40"/>
    <w:rsid w:val="00BE44F8"/>
    <w:rsid w:val="00BE5B4B"/>
    <w:rsid w:val="00C046E8"/>
    <w:rsid w:val="00C70023"/>
    <w:rsid w:val="00C70D64"/>
    <w:rsid w:val="00C717A1"/>
    <w:rsid w:val="00C944B3"/>
    <w:rsid w:val="00CA1F88"/>
    <w:rsid w:val="00CC7B1D"/>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76301"/>
    <w:rsid w:val="00E84839"/>
    <w:rsid w:val="00E87DEE"/>
    <w:rsid w:val="00EA0AF4"/>
    <w:rsid w:val="00EA3933"/>
    <w:rsid w:val="00F128E8"/>
    <w:rsid w:val="00F176BB"/>
    <w:rsid w:val="00F3782E"/>
    <w:rsid w:val="00F40917"/>
    <w:rsid w:val="00F47DA3"/>
    <w:rsid w:val="00F749F5"/>
    <w:rsid w:val="00F84832"/>
    <w:rsid w:val="00FD02B5"/>
    <w:rsid w:val="00FD584F"/>
    <w:rsid w:val="03544D50"/>
    <w:rsid w:val="0D711223"/>
    <w:rsid w:val="0DF3092E"/>
    <w:rsid w:val="116575BA"/>
    <w:rsid w:val="1A070813"/>
    <w:rsid w:val="1FCA7A68"/>
    <w:rsid w:val="20527BD7"/>
    <w:rsid w:val="282C6E38"/>
    <w:rsid w:val="2DB64996"/>
    <w:rsid w:val="2DFF84F2"/>
    <w:rsid w:val="398A1DB9"/>
    <w:rsid w:val="39C64B46"/>
    <w:rsid w:val="429D0439"/>
    <w:rsid w:val="49C961E4"/>
    <w:rsid w:val="4E2D1D48"/>
    <w:rsid w:val="4FF70564"/>
    <w:rsid w:val="50DB02CC"/>
    <w:rsid w:val="59E2559D"/>
    <w:rsid w:val="5F9B5EFD"/>
    <w:rsid w:val="6706501D"/>
    <w:rsid w:val="67280133"/>
    <w:rsid w:val="6A5D9D13"/>
    <w:rsid w:val="6F7B0AE1"/>
    <w:rsid w:val="7E22067E"/>
    <w:rsid w:val="7E58673A"/>
    <w:rsid w:val="7FF3184E"/>
    <w:rsid w:val="DADD798B"/>
    <w:rsid w:val="FBBE3A81"/>
    <w:rsid w:val="FEFED920"/>
    <w:rsid w:val="FF33C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5"/>
    <w:unhideWhenUsed/>
    <w:qFormat/>
    <w:uiPriority w:val="99"/>
    <w:pPr>
      <w:jc w:val="left"/>
    </w:pPr>
  </w:style>
  <w:style w:type="paragraph" w:styleId="6">
    <w:name w:val="Balloon Text"/>
    <w:basedOn w:val="1"/>
    <w:link w:val="16"/>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kern w:val="0"/>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pPr>
    <w:rPr>
      <w:kern w:val="0"/>
      <w:sz w:val="18"/>
      <w:szCs w:val="18"/>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semiHidden/>
    <w:unhideWhenUsed/>
    <w:qFormat/>
    <w:uiPriority w:val="99"/>
    <w:rPr>
      <w:color w:val="0000FF"/>
      <w:u w:val="single"/>
    </w:rPr>
  </w:style>
  <w:style w:type="character" w:styleId="13">
    <w:name w:val="annotation reference"/>
    <w:autoRedefine/>
    <w:unhideWhenUsed/>
    <w:qFormat/>
    <w:uiPriority w:val="99"/>
    <w:rPr>
      <w:sz w:val="21"/>
      <w:szCs w:val="21"/>
    </w:rPr>
  </w:style>
  <w:style w:type="character" w:customStyle="1" w:styleId="14">
    <w:name w:val="标题 1 Char"/>
    <w:link w:val="2"/>
    <w:qFormat/>
    <w:uiPriority w:val="9"/>
    <w:rPr>
      <w:b/>
      <w:bCs/>
      <w:kern w:val="44"/>
      <w:sz w:val="44"/>
      <w:szCs w:val="44"/>
    </w:rPr>
  </w:style>
  <w:style w:type="character" w:customStyle="1" w:styleId="15">
    <w:name w:val="批注文字 Char"/>
    <w:link w:val="5"/>
    <w:semiHidden/>
    <w:qFormat/>
    <w:uiPriority w:val="99"/>
    <w:rPr>
      <w:kern w:val="2"/>
      <w:sz w:val="21"/>
      <w:szCs w:val="22"/>
    </w:rPr>
  </w:style>
  <w:style w:type="character" w:customStyle="1" w:styleId="16">
    <w:name w:val="批注框文本 Char"/>
    <w:link w:val="6"/>
    <w:semiHidden/>
    <w:qFormat/>
    <w:uiPriority w:val="99"/>
    <w:rPr>
      <w:kern w:val="2"/>
      <w:sz w:val="18"/>
      <w:szCs w:val="18"/>
    </w:rPr>
  </w:style>
  <w:style w:type="character" w:customStyle="1" w:styleId="17">
    <w:name w:val="页脚 Char"/>
    <w:link w:val="7"/>
    <w:qFormat/>
    <w:uiPriority w:val="99"/>
    <w:rPr>
      <w:sz w:val="18"/>
      <w:szCs w:val="18"/>
    </w:rPr>
  </w:style>
  <w:style w:type="character" w:customStyle="1" w:styleId="18">
    <w:name w:val="页眉 Char"/>
    <w:link w:val="8"/>
    <w:qFormat/>
    <w:uiPriority w:val="99"/>
    <w:rPr>
      <w:sz w:val="18"/>
      <w:szCs w:val="18"/>
    </w:rPr>
  </w:style>
  <w:style w:type="paragraph" w:styleId="19">
    <w:name w:val="No Spacing"/>
    <w:qFormat/>
    <w:uiPriority w:val="1"/>
    <w:pPr>
      <w:widowControl w:val="0"/>
      <w:jc w:val="both"/>
    </w:pPr>
    <w:rPr>
      <w:rFonts w:asciiTheme="minorHAnsi" w:hAnsiTheme="minorHAnsi" w:eastAsiaTheme="minorEastAsia" w:cstheme="minorBidi"/>
      <w:kern w:val="2"/>
      <w:sz w:val="21"/>
      <w:szCs w:val="24"/>
      <w:lang w:val="en-US" w:eastAsia="zh-CN" w:bidi="ar-SA"/>
    </w:rPr>
  </w:style>
  <w:style w:type="paragraph" w:customStyle="1" w:styleId="20">
    <w:name w:val="列出段落"/>
    <w:basedOn w:val="1"/>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11</Pages>
  <Words>6599</Words>
  <Characters>7493</Characters>
  <Lines>20</Lines>
  <Paragraphs>5</Paragraphs>
  <TotalTime>221</TotalTime>
  <ScaleCrop>false</ScaleCrop>
  <LinksUpToDate>false</LinksUpToDate>
  <CharactersWithSpaces>7556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2023-11-02T11:07:00Z</dcterms:created>
  <dc:creator>Sky123.Org</dc:creator>
  <cp:lastModifiedBy>WE</cp:lastModifiedBy>
  <cp:lastPrinted>2020-06-15T11:32:00Z</cp:lastPrinted>
  <dcterms:modified xsi:type="dcterms:W3CDTF">2024-09-12T00:15:14Z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67D6FB4E46526A421148DE66A7D1B274_43</vt:lpwstr>
  </property>
</Properties>
</file>