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9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182"/>
        <w:gridCol w:w="76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  <w:t>序号</w:t>
            </w:r>
          </w:p>
        </w:tc>
        <w:tc>
          <w:tcPr>
            <w:tcW w:w="1182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695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</w:t>
            </w:r>
          </w:p>
        </w:tc>
        <w:tc>
          <w:tcPr>
            <w:tcW w:w="1182" w:type="dxa"/>
            <w:vMerge w:val="restart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Style w:val="18"/>
                <w:rFonts w:hint="default"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婴幼儿肺功能仪</w:t>
            </w:r>
          </w:p>
        </w:tc>
        <w:tc>
          <w:tcPr>
            <w:tcW w:w="7695" w:type="dxa"/>
            <w:tcBorders>
              <w:top w:val="single" w:color="auto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1、具有婴儿、幼儿、儿童到成人（0岁—成人）肺功能检测功能，配置相应的硬件和软件。用于临床肺功能的检测、评估及科研。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▲</w:t>
            </w: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2、0-2周岁婴幼儿专用传感器：采用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铂金核心组件数字化手柄双向压差式流速传感器（没有裸露在外的气体采压导管, 手柄内置电路板，直接将采集到的气压差转换成电子信号，保证流速传感器测试的数据精确可靠）</w:t>
            </w: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，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有加热装置，非消耗品，永久使用寿命设计；气道阻力≤0.05Kpa/L/S；测量范围：0-1500ml/S；分辨率：≤1.0ml/S；流速精度：±3％/±4ml/s；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3、2岁以上儿童及成人专用传感器：采用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铂金核心组件数字化手柄双向压差式流速传感器（没有裸露在外的气体采压导管, 手柄内置电路板，直接将采集到的气压差转换成电子信号，保证流速传感器测试的数据精确可靠）</w:t>
            </w: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，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有加热装置，非消耗品，永久使用寿命设计；气道阻力≤0.05Kpa/L/S；测量范围：0-20L/S；分辨率：≤10ML/S;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4、大气压采样压力传感器：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自动感应采样，范围：200-1400kpa；精度≤±0.5％。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5、温度采样传感器：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自动感应采样，范围：-2℃至45℃；精度：≤±1％。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6、口腔压力传感器：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范围：0-±5Kpa；精度：0.003Kpa±2%；阻断时间：≤±1ms。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、肺通气功能测定：具有肺通气量、用力肺活量、最大通气量、流速容量曲线等所有肺通气功能测定指标，并具有能使儿童等在进行肺功能测定时，容易配合的吹蜡烛、气球等各种生动演示程序，而且还可以同时测定多次，自动选取测量结果最好的一次。演示程序要求直观、实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8、潮气呼吸环分析（0-14周岁儿童）：具有伪、差识别系统，能自动识别不合格的原始资料，使潮气呼吸环的分析结果更加可靠，而且配备各种专用的婴幼儿呼吸面罩及配件。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/>
              <w:jc w:val="both"/>
              <w:textAlignment w:val="auto"/>
              <w:rPr>
                <w:rFonts w:hint="default" w:ascii="Times New Roman" w:hAnsi="Times New Roman" w:cs="Times New Roman"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9、▲后期可升级连续频率脉冲振荡法（IOS）气道阻力测定和无创伤肺顺应性测定 ：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通过IOS法测定，气道阻力必须能准确区分大、小气道的阻力，并且无需病人配合，完全无创伤，儿童只需自主呼吸即可测试，而且可以定位阻力产生的部位，相应还提供各种参数和图表以及形象的测试结果的图形表示可能。可对4岁以上儿童或重症病人进行测试。测量参数有：呼吸总阻抗（Z5）、气道总阻力(R5)、近端（中心）气道阻力(R20)、周边气道弹性阻力(X5)、响应频率(Fres) 、肺顺应性(Clung)等。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/>
              <w:jc w:val="both"/>
              <w:textAlignment w:val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10、后期可升级婴儿体描箱Babybody：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婴儿体描箱是婴幼儿以及新生儿肺功能检查的最终解决方案，能顺利地完成从早产儿到90厘米身高的婴幼儿气道阻力、功能残气、呼吸功、潮气呼吸环分析，整个过程仅需一分钟（在婴幼儿入睡后）。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▲11、后期可升级一体化计算机控制支气管激发试验 （APS）：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具有完全计算机控制的精密定量全自动给药装置药物激发APS模块，内置原装空气压缩机。试验测定能完全与肺功能仪主机紧密结合一起(包括计算机控制的精密定量给药装置及相关的测试分析软件)精确控制药物的定量雾化激发实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12、具有中国人预计值系统软件，可根据需要写入自己本地区的相关预计值，输入病人的性别、体重、身高后可自动产生该病人的预计值；可同时保存十万以上的病人测试资料。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color="auto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13、系统标定能自动定标，零点校正并对测量结果能够进行自动校正。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14、系统控制部分：计算机CPU3.0G；内存8G；硬盘1000G；彩色喷墨打印机；并具有全中文Windows XP操作系统、病人数据库管理系统、真正中国人预计值与实测值的自动比较功能、中文资料输入、中文报告输出功能。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15、支气管反应性测试舒张试验。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配置清单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1、一个带隔离电源的专用移动工作台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2、EASI 肺功能系统接口卡（PCIe接口）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3、信号放大和控制电路板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4、带口压检查和加热装置的流速传感器手柄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5、婴幼儿流速传感器手柄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6、自动环境参数测量模块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7、100毫升标准定标筒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8、3000毫升标准定标筒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9、肺功能操作管理系统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10、彩色的图文设备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2"/>
                <w:szCs w:val="22"/>
              </w:rPr>
              <w:t>11、连续频率脉冲振荡法气道阻力和无创肺顺应性测定,包括：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11.1可上下左右移动调节的支撑臂（1支）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11.2脉冲发生器和数据处理器（IOS头）（1个）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11.3带口压检查的流速传感器手柄（1套）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11.4通讯连接电缆（1套）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11.5标准阻抗定标器（1个）</w:t>
            </w:r>
          </w:p>
        </w:tc>
      </w:tr>
    </w:tbl>
    <w:p>
      <w:pPr>
        <w:pStyle w:val="3"/>
        <w:bidi w:val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>开放☑   专用□   无□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9"/>
        <w:tblW w:w="0" w:type="auto"/>
        <w:tblInd w:w="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457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序号</w:t>
            </w:r>
          </w:p>
        </w:tc>
        <w:tc>
          <w:tcPr>
            <w:tcW w:w="45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1</w:t>
            </w:r>
          </w:p>
        </w:tc>
        <w:tc>
          <w:tcPr>
            <w:tcW w:w="45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一次性呼吸过滤器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套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15</w:t>
            </w:r>
            <w:bookmarkStart w:id="0" w:name="_GoBack"/>
            <w:bookmarkEnd w:id="0"/>
          </w:p>
        </w:tc>
      </w:tr>
    </w:tbl>
    <w:p>
      <w:pPr>
        <w:jc w:val="left"/>
        <w:rPr>
          <w:rFonts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9"/>
        <w:tblW w:w="9640" w:type="dxa"/>
        <w:tblInd w:w="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4592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序号</w:t>
            </w:r>
          </w:p>
        </w:tc>
        <w:tc>
          <w:tcPr>
            <w:tcW w:w="45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预算单价</w:t>
            </w:r>
            <w:r>
              <w:rPr>
                <w:rFonts w:hint="eastAsia" w:ascii="宋体" w:hAnsi="宋体" w:cs="宋体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  <w:t xml:space="preserve">元 </w:t>
            </w:r>
            <w:r>
              <w:rPr>
                <w:rFonts w:hint="eastAsia" w:ascii="宋体" w:hAnsi="宋体" w:cs="宋体"/>
                <w:b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1</w:t>
            </w:r>
          </w:p>
        </w:tc>
        <w:tc>
          <w:tcPr>
            <w:tcW w:w="45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宋体" w:hAnsi="宋体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JkMzgyNzdjMGVjMjg3YjM2Y2VmYzc5MTcyMzBjZTUifQ=="/>
  </w:docVars>
  <w:rsids>
    <w:rsidRoot w:val="00180716"/>
    <w:rsid w:val="00031B84"/>
    <w:rsid w:val="0007571F"/>
    <w:rsid w:val="00086401"/>
    <w:rsid w:val="000B3A24"/>
    <w:rsid w:val="000C4B7A"/>
    <w:rsid w:val="000E0A0A"/>
    <w:rsid w:val="00100D1E"/>
    <w:rsid w:val="0012370B"/>
    <w:rsid w:val="00153A42"/>
    <w:rsid w:val="0015678E"/>
    <w:rsid w:val="00180716"/>
    <w:rsid w:val="0018661F"/>
    <w:rsid w:val="001B0A84"/>
    <w:rsid w:val="001D3406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050AD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6CD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9C2C0B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C37EC"/>
    <w:rsid w:val="00AF2364"/>
    <w:rsid w:val="00B04F86"/>
    <w:rsid w:val="00B16C5C"/>
    <w:rsid w:val="00B3400D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5C4D"/>
    <w:rsid w:val="00F3782E"/>
    <w:rsid w:val="00F40917"/>
    <w:rsid w:val="00F47DA3"/>
    <w:rsid w:val="00F749F5"/>
    <w:rsid w:val="00F84832"/>
    <w:rsid w:val="00FD02B5"/>
    <w:rsid w:val="00FD584F"/>
    <w:rsid w:val="05BE78F1"/>
    <w:rsid w:val="127F4250"/>
    <w:rsid w:val="20527BD7"/>
    <w:rsid w:val="27764375"/>
    <w:rsid w:val="2A2158AB"/>
    <w:rsid w:val="2EBC380B"/>
    <w:rsid w:val="3CE55A3E"/>
    <w:rsid w:val="59B6074C"/>
    <w:rsid w:val="5C603E7C"/>
    <w:rsid w:val="5F731427"/>
    <w:rsid w:val="7FAD5827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4"/>
    <w:autoRedefine/>
    <w:unhideWhenUsed/>
    <w:qFormat/>
    <w:uiPriority w:val="99"/>
    <w:pPr>
      <w:jc w:val="left"/>
    </w:pPr>
  </w:style>
  <w:style w:type="paragraph" w:styleId="5">
    <w:name w:val="Body Text Indent"/>
    <w:basedOn w:val="1"/>
    <w:autoRedefine/>
    <w:qFormat/>
    <w:uiPriority w:val="0"/>
    <w:pPr>
      <w:spacing w:line="460" w:lineRule="exact"/>
      <w:ind w:firstLine="480"/>
    </w:pPr>
    <w:rPr>
      <w:rFonts w:ascii="Times New Roman" w:hAnsi="Times New Roman"/>
      <w:sz w:val="24"/>
      <w:szCs w:val="24"/>
    </w:rPr>
  </w:style>
  <w:style w:type="paragraph" w:styleId="6">
    <w:name w:val="Balloon Text"/>
    <w:basedOn w:val="1"/>
    <w:link w:val="15"/>
    <w:autoRedefine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10">
    <w:name w:val="Table Grid"/>
    <w:basedOn w:val="9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3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4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6">
    <w:name w:val="页脚 字符"/>
    <w:link w:val="7"/>
    <w:autoRedefine/>
    <w:qFormat/>
    <w:uiPriority w:val="99"/>
    <w:rPr>
      <w:sz w:val="18"/>
      <w:szCs w:val="18"/>
    </w:rPr>
  </w:style>
  <w:style w:type="character" w:customStyle="1" w:styleId="17">
    <w:name w:val="页眉 字符"/>
    <w:link w:val="8"/>
    <w:autoRedefine/>
    <w:qFormat/>
    <w:uiPriority w:val="99"/>
    <w:rPr>
      <w:sz w:val="18"/>
      <w:szCs w:val="18"/>
    </w:rPr>
  </w:style>
  <w:style w:type="character" w:customStyle="1" w:styleId="18">
    <w:name w:val="font141"/>
    <w:basedOn w:val="11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styleId="19">
    <w:name w:val="List Paragraph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8</Pages>
  <Words>476</Words>
  <Characters>2715</Characters>
  <Lines>22</Lines>
  <Paragraphs>6</Paragraphs>
  <TotalTime>4</TotalTime>
  <ScaleCrop>false</ScaleCrop>
  <LinksUpToDate>false</LinksUpToDate>
  <CharactersWithSpaces>3185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2023-11-20T02:05:00Z</dcterms:created>
  <dc:creator>Sky123.Org</dc:creator>
  <cp:lastModifiedBy> </cp:lastModifiedBy>
  <cp:lastPrinted>2020-06-15T03:32:00Z</cp:lastPrinted>
  <dcterms:modified xsi:type="dcterms:W3CDTF">2024-04-02T07:23:01Z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E782682F35F54F9D94404E63CFBFEF33_13</vt:lpwstr>
  </property>
</Properties>
</file>