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C0" w:rsidRDefault="00243587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</w:t>
      </w:r>
    </w:p>
    <w:tbl>
      <w:tblPr>
        <w:tblW w:w="151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2959"/>
        <w:gridCol w:w="11204"/>
      </w:tblGrid>
      <w:tr w:rsidR="00243587" w:rsidTr="005F342A">
        <w:trPr>
          <w:trHeight w:val="47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87" w:rsidRDefault="00243587" w:rsidP="005F342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87" w:rsidRDefault="00243587" w:rsidP="00ED26B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87" w:rsidRDefault="00243587" w:rsidP="00ED26B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具体参数需求</w:t>
            </w:r>
          </w:p>
        </w:tc>
      </w:tr>
      <w:tr w:rsidR="00243587" w:rsidTr="005F342A">
        <w:trPr>
          <w:trHeight w:val="314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87" w:rsidRPr="005F342A" w:rsidRDefault="00243587" w:rsidP="00ED26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5F342A">
              <w:rPr>
                <w:rFonts w:ascii="宋体" w:hAnsi="宋体" w:cs="宋体" w:hint="eastAsia"/>
                <w:kern w:val="0"/>
                <w:sz w:val="28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87" w:rsidRPr="005F342A" w:rsidRDefault="00243587" w:rsidP="00ED26BB">
            <w:pPr>
              <w:widowControl/>
              <w:tabs>
                <w:tab w:val="right" w:pos="191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5F342A">
              <w:rPr>
                <w:rFonts w:ascii="宋体" w:hAnsi="宋体" w:hint="eastAsia"/>
                <w:sz w:val="28"/>
              </w:rPr>
              <w:t>一次性血氧探头</w:t>
            </w:r>
          </w:p>
        </w:tc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87" w:rsidRPr="005F342A" w:rsidRDefault="00243587" w:rsidP="005F342A">
            <w:pPr>
              <w:spacing w:line="360" w:lineRule="auto"/>
              <w:rPr>
                <w:rFonts w:ascii="宋体" w:hAnsi="宋体"/>
                <w:color w:val="FF0000"/>
                <w:sz w:val="28"/>
              </w:rPr>
            </w:pPr>
            <w:r w:rsidRPr="005F342A">
              <w:rPr>
                <w:rFonts w:ascii="宋体" w:hAnsi="宋体" w:hint="eastAsia"/>
                <w:sz w:val="28"/>
              </w:rPr>
              <w:t>1.</w:t>
            </w:r>
            <w:r w:rsidRPr="005F342A">
              <w:rPr>
                <w:rFonts w:ascii="宋体" w:hAnsi="宋体"/>
                <w:sz w:val="28"/>
              </w:rPr>
              <w:t>应带有抗撕裂粘合绷带，不需要额外胶带</w:t>
            </w:r>
            <w:r w:rsidRPr="005F342A">
              <w:rPr>
                <w:rFonts w:ascii="宋体" w:hAnsi="宋体" w:hint="eastAsia"/>
                <w:sz w:val="28"/>
              </w:rPr>
              <w:t>。</w:t>
            </w:r>
          </w:p>
          <w:p w:rsidR="00243587" w:rsidRPr="005F342A" w:rsidRDefault="00243587" w:rsidP="005F342A">
            <w:pPr>
              <w:spacing w:line="360" w:lineRule="auto"/>
              <w:rPr>
                <w:rFonts w:ascii="宋体" w:hAnsi="宋体"/>
                <w:sz w:val="28"/>
              </w:rPr>
            </w:pPr>
            <w:r w:rsidRPr="005F342A">
              <w:rPr>
                <w:rFonts w:ascii="宋体" w:hAnsi="宋体" w:hint="eastAsia"/>
                <w:sz w:val="28"/>
              </w:rPr>
              <w:t>2.配备双绞线，以减少其他电子设备的射频（MD）干扰。</w:t>
            </w:r>
          </w:p>
          <w:p w:rsidR="00243587" w:rsidRPr="005F342A" w:rsidRDefault="00243587" w:rsidP="005F342A">
            <w:pPr>
              <w:spacing w:line="360" w:lineRule="auto"/>
              <w:rPr>
                <w:rFonts w:ascii="宋体" w:hAnsi="宋体"/>
                <w:sz w:val="28"/>
              </w:rPr>
            </w:pPr>
            <w:r w:rsidRPr="005F342A">
              <w:rPr>
                <w:rFonts w:ascii="宋体" w:hAnsi="宋体" w:hint="eastAsia"/>
                <w:sz w:val="28"/>
              </w:rPr>
              <w:t>3.血氧探头内部</w:t>
            </w:r>
            <w:r w:rsidRPr="005F342A">
              <w:rPr>
                <w:rFonts w:ascii="宋体" w:hAnsi="宋体"/>
                <w:sz w:val="28"/>
              </w:rPr>
              <w:t>有数字内存芯片，</w:t>
            </w:r>
            <w:r w:rsidRPr="005F342A">
              <w:rPr>
                <w:rFonts w:ascii="宋体" w:hAnsi="宋体" w:hint="eastAsia"/>
                <w:sz w:val="28"/>
              </w:rPr>
              <w:t>具有以下功能</w:t>
            </w:r>
            <w:r w:rsidRPr="005F342A">
              <w:rPr>
                <w:rFonts w:ascii="宋体" w:hAnsi="宋体"/>
                <w:sz w:val="28"/>
              </w:rPr>
              <w:t>：</w:t>
            </w:r>
          </w:p>
          <w:p w:rsidR="00243587" w:rsidRPr="005F342A" w:rsidRDefault="00243587" w:rsidP="005F342A">
            <w:pPr>
              <w:pStyle w:val="aa"/>
              <w:numPr>
                <w:ilvl w:val="1"/>
                <w:numId w:val="5"/>
              </w:numPr>
              <w:spacing w:line="360" w:lineRule="auto"/>
              <w:ind w:firstLineChars="0"/>
              <w:rPr>
                <w:rFonts w:ascii="宋体" w:hAnsi="宋体"/>
                <w:sz w:val="28"/>
              </w:rPr>
            </w:pPr>
            <w:r w:rsidRPr="005F342A">
              <w:rPr>
                <w:rFonts w:ascii="宋体" w:hAnsi="宋体"/>
                <w:sz w:val="28"/>
              </w:rPr>
              <w:t>LED的校准日期完全位于</w:t>
            </w:r>
            <w:r w:rsidRPr="005F342A">
              <w:rPr>
                <w:rFonts w:ascii="宋体" w:hAnsi="宋体" w:hint="eastAsia"/>
                <w:sz w:val="28"/>
              </w:rPr>
              <w:t>血氧探头</w:t>
            </w:r>
            <w:r w:rsidRPr="005F342A">
              <w:rPr>
                <w:rFonts w:ascii="宋体" w:hAnsi="宋体"/>
                <w:sz w:val="28"/>
              </w:rPr>
              <w:t>内部，不需要监</w:t>
            </w:r>
            <w:r w:rsidRPr="005F342A">
              <w:rPr>
                <w:rFonts w:ascii="宋体" w:hAnsi="宋体" w:hint="eastAsia"/>
                <w:sz w:val="28"/>
              </w:rPr>
              <w:t>护仪假设</w:t>
            </w:r>
            <w:r w:rsidRPr="005F342A">
              <w:rPr>
                <w:rFonts w:ascii="宋体" w:hAnsi="宋体"/>
                <w:sz w:val="28"/>
              </w:rPr>
              <w:t>。</w:t>
            </w:r>
          </w:p>
          <w:p w:rsidR="00243587" w:rsidRPr="005F342A" w:rsidRDefault="00243587" w:rsidP="005F342A">
            <w:pPr>
              <w:pStyle w:val="aa"/>
              <w:numPr>
                <w:ilvl w:val="1"/>
                <w:numId w:val="5"/>
              </w:numPr>
              <w:spacing w:line="360" w:lineRule="auto"/>
              <w:ind w:firstLineChars="0"/>
              <w:rPr>
                <w:rFonts w:ascii="宋体" w:hAnsi="宋体"/>
                <w:sz w:val="28"/>
              </w:rPr>
            </w:pPr>
            <w:r w:rsidRPr="005F342A">
              <w:rPr>
                <w:rFonts w:ascii="宋体" w:hAnsi="宋体"/>
                <w:sz w:val="28"/>
              </w:rPr>
              <w:t>质量保证信息存储在</w:t>
            </w:r>
            <w:r w:rsidRPr="005F342A">
              <w:rPr>
                <w:rFonts w:ascii="宋体" w:hAnsi="宋体" w:hint="eastAsia"/>
                <w:sz w:val="28"/>
              </w:rPr>
              <w:t>血氧探头</w:t>
            </w:r>
            <w:r w:rsidRPr="005F342A">
              <w:rPr>
                <w:rFonts w:ascii="宋体" w:hAnsi="宋体"/>
                <w:sz w:val="28"/>
              </w:rPr>
              <w:t>内。</w:t>
            </w:r>
          </w:p>
          <w:p w:rsidR="00243587" w:rsidRPr="005F342A" w:rsidRDefault="00243587" w:rsidP="005F342A">
            <w:pPr>
              <w:pStyle w:val="aa"/>
              <w:numPr>
                <w:ilvl w:val="1"/>
                <w:numId w:val="5"/>
              </w:numPr>
              <w:spacing w:line="360" w:lineRule="auto"/>
              <w:ind w:firstLineChars="0"/>
              <w:rPr>
                <w:rFonts w:ascii="宋体" w:hAnsi="宋体"/>
                <w:sz w:val="28"/>
              </w:rPr>
            </w:pPr>
            <w:r w:rsidRPr="005F342A">
              <w:rPr>
                <w:rFonts w:ascii="宋体" w:hAnsi="宋体"/>
                <w:sz w:val="28"/>
              </w:rPr>
              <w:t>可与监</w:t>
            </w:r>
            <w:r w:rsidRPr="005F342A">
              <w:rPr>
                <w:rFonts w:ascii="宋体" w:hAnsi="宋体" w:hint="eastAsia"/>
                <w:sz w:val="28"/>
              </w:rPr>
              <w:t>护仪</w:t>
            </w:r>
            <w:r w:rsidRPr="005F342A">
              <w:rPr>
                <w:rFonts w:ascii="宋体" w:hAnsi="宋体"/>
                <w:sz w:val="28"/>
              </w:rPr>
              <w:t>进行通信。</w:t>
            </w:r>
          </w:p>
          <w:p w:rsidR="00243587" w:rsidRPr="005F342A" w:rsidRDefault="00243587" w:rsidP="005F342A">
            <w:pPr>
              <w:pStyle w:val="aa"/>
              <w:numPr>
                <w:ilvl w:val="1"/>
                <w:numId w:val="5"/>
              </w:numPr>
              <w:spacing w:line="360" w:lineRule="auto"/>
              <w:ind w:firstLineChars="0"/>
              <w:rPr>
                <w:rFonts w:ascii="宋体" w:hAnsi="宋体"/>
                <w:sz w:val="28"/>
              </w:rPr>
            </w:pPr>
            <w:r w:rsidRPr="005F342A">
              <w:rPr>
                <w:rFonts w:ascii="宋体" w:hAnsi="宋体"/>
                <w:sz w:val="28"/>
              </w:rPr>
              <w:t>读/写存储器有空间用于存储其他信息，</w:t>
            </w:r>
            <w:r w:rsidRPr="005F342A">
              <w:rPr>
                <w:rFonts w:ascii="宋体" w:hAnsi="宋体" w:hint="eastAsia"/>
                <w:sz w:val="28"/>
              </w:rPr>
              <w:t>记录的报警事件不得少于200个</w:t>
            </w:r>
          </w:p>
          <w:p w:rsidR="00243587" w:rsidRPr="005F342A" w:rsidRDefault="00243587" w:rsidP="005F342A">
            <w:pPr>
              <w:spacing w:line="360" w:lineRule="auto"/>
              <w:rPr>
                <w:rFonts w:ascii="宋体" w:hAnsi="宋体"/>
                <w:sz w:val="28"/>
              </w:rPr>
            </w:pPr>
            <w:r w:rsidRPr="005F342A">
              <w:rPr>
                <w:rFonts w:ascii="宋体" w:hAnsi="宋体" w:hint="eastAsia"/>
                <w:sz w:val="28"/>
              </w:rPr>
              <w:t>4.确保传感器测量的精准度。</w:t>
            </w:r>
            <w:bookmarkStart w:id="0" w:name="_GoBack"/>
            <w:bookmarkEnd w:id="0"/>
          </w:p>
        </w:tc>
      </w:tr>
    </w:tbl>
    <w:p w:rsidR="006764C0" w:rsidRDefault="006764C0" w:rsidP="00ED26BB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6764C0" w:rsidSect="005F342A">
      <w:footerReference w:type="default" r:id="rId8"/>
      <w:pgSz w:w="16840" w:h="11907" w:orient="landscape"/>
      <w:pgMar w:top="709" w:right="1134" w:bottom="1304" w:left="113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E50" w:rsidRDefault="005B2E50" w:rsidP="006764C0">
      <w:r>
        <w:separator/>
      </w:r>
    </w:p>
    <w:p w:rsidR="005B2E50" w:rsidRDefault="005B2E50"/>
  </w:endnote>
  <w:endnote w:type="continuationSeparator" w:id="0">
    <w:p w:rsidR="005B2E50" w:rsidRDefault="005B2E50" w:rsidP="006764C0">
      <w:r>
        <w:continuationSeparator/>
      </w:r>
    </w:p>
    <w:p w:rsidR="005B2E50" w:rsidRDefault="005B2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6764C0" w:rsidRDefault="003C0F58">
        <w:pPr>
          <w:pStyle w:val="a5"/>
          <w:jc w:val="center"/>
        </w:pPr>
        <w:r>
          <w:fldChar w:fldCharType="begin"/>
        </w:r>
        <w:r w:rsidR="002F6C46">
          <w:instrText>PAGE   \* MERGEFORMAT</w:instrText>
        </w:r>
        <w:r>
          <w:fldChar w:fldCharType="separate"/>
        </w:r>
        <w:r w:rsidR="00243587" w:rsidRPr="00243587">
          <w:rPr>
            <w:noProof/>
            <w:lang w:val="zh-CN"/>
          </w:rPr>
          <w:t>-</w:t>
        </w:r>
        <w:r w:rsidR="00243587">
          <w:rPr>
            <w:noProof/>
          </w:rPr>
          <w:t xml:space="preserve"> 2 -</w:t>
        </w:r>
        <w:r>
          <w:fldChar w:fldCharType="end"/>
        </w:r>
      </w:p>
    </w:sdtContent>
  </w:sdt>
  <w:p w:rsidR="006764C0" w:rsidRDefault="006764C0">
    <w:pPr>
      <w:pStyle w:val="a5"/>
    </w:pPr>
  </w:p>
  <w:p w:rsidR="003C0F58" w:rsidRDefault="003C0F5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E50" w:rsidRDefault="005B2E50" w:rsidP="006764C0">
      <w:r>
        <w:separator/>
      </w:r>
    </w:p>
    <w:p w:rsidR="005B2E50" w:rsidRDefault="005B2E50"/>
  </w:footnote>
  <w:footnote w:type="continuationSeparator" w:id="0">
    <w:p w:rsidR="005B2E50" w:rsidRDefault="005B2E50" w:rsidP="006764C0">
      <w:r>
        <w:continuationSeparator/>
      </w:r>
    </w:p>
    <w:p w:rsidR="005B2E50" w:rsidRDefault="005B2E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274244"/>
    <w:multiLevelType w:val="singleLevel"/>
    <w:tmpl w:val="AB2742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D6D9A08"/>
    <w:multiLevelType w:val="singleLevel"/>
    <w:tmpl w:val="AD6D9A0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5E11C53"/>
    <w:multiLevelType w:val="multilevel"/>
    <w:tmpl w:val="9D207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4" w15:restartNumberingAfterBreak="0">
    <w:nsid w:val="3093BEFE"/>
    <w:multiLevelType w:val="singleLevel"/>
    <w:tmpl w:val="3093BEF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0ZWVmNTRiMjRmNWFkYzE0MDk2MWY3YjY1MTRiNzIifQ=="/>
  </w:docVars>
  <w:rsids>
    <w:rsidRoot w:val="00917972"/>
    <w:rsid w:val="FFBED258"/>
    <w:rsid w:val="0001717B"/>
    <w:rsid w:val="000346EE"/>
    <w:rsid w:val="000704EE"/>
    <w:rsid w:val="000865FB"/>
    <w:rsid w:val="000A2D9F"/>
    <w:rsid w:val="000B2248"/>
    <w:rsid w:val="000C46CA"/>
    <w:rsid w:val="000D196D"/>
    <w:rsid w:val="00125B20"/>
    <w:rsid w:val="001C020B"/>
    <w:rsid w:val="001D4F49"/>
    <w:rsid w:val="001F3EC2"/>
    <w:rsid w:val="00203F52"/>
    <w:rsid w:val="00207F2C"/>
    <w:rsid w:val="0021267E"/>
    <w:rsid w:val="00214288"/>
    <w:rsid w:val="002170B6"/>
    <w:rsid w:val="00243587"/>
    <w:rsid w:val="00261AD9"/>
    <w:rsid w:val="00285C2B"/>
    <w:rsid w:val="002B4449"/>
    <w:rsid w:val="002D4BC7"/>
    <w:rsid w:val="002D7534"/>
    <w:rsid w:val="002F6C46"/>
    <w:rsid w:val="003113BF"/>
    <w:rsid w:val="00316A24"/>
    <w:rsid w:val="00332B5E"/>
    <w:rsid w:val="00347C2E"/>
    <w:rsid w:val="00364C3B"/>
    <w:rsid w:val="00375B7E"/>
    <w:rsid w:val="003772F4"/>
    <w:rsid w:val="003C0F58"/>
    <w:rsid w:val="003F071A"/>
    <w:rsid w:val="00425B19"/>
    <w:rsid w:val="00480440"/>
    <w:rsid w:val="004F336A"/>
    <w:rsid w:val="00515A8F"/>
    <w:rsid w:val="00546B4C"/>
    <w:rsid w:val="005708F0"/>
    <w:rsid w:val="00584E0A"/>
    <w:rsid w:val="005B2E50"/>
    <w:rsid w:val="005B3A63"/>
    <w:rsid w:val="005D0EE1"/>
    <w:rsid w:val="005D33F2"/>
    <w:rsid w:val="005E1470"/>
    <w:rsid w:val="005E3E42"/>
    <w:rsid w:val="005F342A"/>
    <w:rsid w:val="005F6C47"/>
    <w:rsid w:val="0063213A"/>
    <w:rsid w:val="006764B5"/>
    <w:rsid w:val="006764C0"/>
    <w:rsid w:val="00677B44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06BD3"/>
    <w:rsid w:val="00A1531D"/>
    <w:rsid w:val="00A361EA"/>
    <w:rsid w:val="00A52668"/>
    <w:rsid w:val="00A83E68"/>
    <w:rsid w:val="00AA301D"/>
    <w:rsid w:val="00AA52CD"/>
    <w:rsid w:val="00AD381A"/>
    <w:rsid w:val="00AE7DB5"/>
    <w:rsid w:val="00AF2A2C"/>
    <w:rsid w:val="00AF35E9"/>
    <w:rsid w:val="00AF4E7E"/>
    <w:rsid w:val="00B1082A"/>
    <w:rsid w:val="00B16D72"/>
    <w:rsid w:val="00B202D7"/>
    <w:rsid w:val="00B32844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9378D"/>
    <w:rsid w:val="00E93F01"/>
    <w:rsid w:val="00EA258F"/>
    <w:rsid w:val="00ED26BB"/>
    <w:rsid w:val="00ED31C4"/>
    <w:rsid w:val="00EF2DBC"/>
    <w:rsid w:val="00EF67F2"/>
    <w:rsid w:val="00F14601"/>
    <w:rsid w:val="00F5618D"/>
    <w:rsid w:val="00F82BDB"/>
    <w:rsid w:val="00F92D50"/>
    <w:rsid w:val="00F950A6"/>
    <w:rsid w:val="00FA07B8"/>
    <w:rsid w:val="00FD58F1"/>
    <w:rsid w:val="063C618E"/>
    <w:rsid w:val="09317280"/>
    <w:rsid w:val="0A6E00F9"/>
    <w:rsid w:val="0AC171C3"/>
    <w:rsid w:val="0BA13F3D"/>
    <w:rsid w:val="0C8A2C23"/>
    <w:rsid w:val="1350586A"/>
    <w:rsid w:val="135E0534"/>
    <w:rsid w:val="1A2C7DEE"/>
    <w:rsid w:val="2418246B"/>
    <w:rsid w:val="246464CF"/>
    <w:rsid w:val="26435EC5"/>
    <w:rsid w:val="269C2E17"/>
    <w:rsid w:val="26EE059E"/>
    <w:rsid w:val="288B5A00"/>
    <w:rsid w:val="47164442"/>
    <w:rsid w:val="48AE321A"/>
    <w:rsid w:val="48F8086D"/>
    <w:rsid w:val="54D57D13"/>
    <w:rsid w:val="598444C5"/>
    <w:rsid w:val="5A761F7B"/>
    <w:rsid w:val="5FF2755C"/>
    <w:rsid w:val="60B540C1"/>
    <w:rsid w:val="690507DD"/>
    <w:rsid w:val="704B11CB"/>
    <w:rsid w:val="72BFB1C7"/>
    <w:rsid w:val="799D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7B3D0D"/>
  <w15:docId w15:val="{FFA3EF57-4457-41CD-A407-FB9D3DFA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764C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rsid w:val="006764C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sid w:val="006764C0"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rsid w:val="00676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rsid w:val="00676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rsid w:val="00676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qFormat/>
    <w:rsid w:val="006764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autoRedefine/>
    <w:uiPriority w:val="99"/>
    <w:qFormat/>
    <w:rsid w:val="006764C0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sid w:val="006764C0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autoRedefine/>
    <w:uiPriority w:val="34"/>
    <w:qFormat/>
    <w:rsid w:val="006764C0"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sid w:val="006764C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16</cp:revision>
  <cp:lastPrinted>2024-07-31T02:10:00Z</cp:lastPrinted>
  <dcterms:created xsi:type="dcterms:W3CDTF">2023-05-04T17:04:00Z</dcterms:created>
  <dcterms:modified xsi:type="dcterms:W3CDTF">2024-08-21T09:33:00Z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CEBAFC348F81473493A32AF4E7923063_13</vt:lpwstr>
  </property>
</Properties>
</file>