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061" w:rsidRDefault="002F5E77">
      <w:pPr>
        <w:widowControl/>
        <w:spacing w:before="100" w:beforeAutospacing="1" w:after="100" w:afterAutospacing="1"/>
        <w:jc w:val="center"/>
        <w:rPr>
          <w:rFonts w:ascii="宋体" w:hAnsi="宋体"/>
          <w:b/>
          <w:bCs/>
          <w:sz w:val="28"/>
        </w:rPr>
      </w:pPr>
      <w:r>
        <w:rPr>
          <w:rFonts w:ascii="宋体" w:hAnsi="宋体" w:hint="eastAsia"/>
          <w:b/>
          <w:bCs/>
          <w:sz w:val="28"/>
        </w:rPr>
        <w:t>耗材采购需求</w:t>
      </w:r>
    </w:p>
    <w:tbl>
      <w:tblPr>
        <w:tblW w:w="107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43"/>
        <w:gridCol w:w="8204"/>
      </w:tblGrid>
      <w:tr w:rsidR="002F5E77" w:rsidTr="002F5E77">
        <w:trPr>
          <w:trHeight w:val="367"/>
        </w:trPr>
        <w:tc>
          <w:tcPr>
            <w:tcW w:w="738" w:type="dxa"/>
            <w:tcBorders>
              <w:top w:val="single" w:sz="4" w:space="0" w:color="auto"/>
              <w:left w:val="single" w:sz="4" w:space="0" w:color="auto"/>
              <w:bottom w:val="single" w:sz="4" w:space="0" w:color="auto"/>
              <w:right w:val="single" w:sz="4" w:space="0" w:color="auto"/>
            </w:tcBorders>
            <w:vAlign w:val="center"/>
          </w:tcPr>
          <w:p w:rsidR="002F5E77" w:rsidRDefault="002F5E7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2F5E77" w:rsidRDefault="002F5E7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名称</w:t>
            </w:r>
          </w:p>
        </w:tc>
        <w:tc>
          <w:tcPr>
            <w:tcW w:w="8204" w:type="dxa"/>
            <w:tcBorders>
              <w:top w:val="single" w:sz="4" w:space="0" w:color="auto"/>
              <w:left w:val="single" w:sz="4" w:space="0" w:color="auto"/>
              <w:bottom w:val="single" w:sz="4" w:space="0" w:color="auto"/>
              <w:right w:val="single" w:sz="4" w:space="0" w:color="auto"/>
            </w:tcBorders>
            <w:vAlign w:val="center"/>
          </w:tcPr>
          <w:p w:rsidR="002F5E77" w:rsidRDefault="002F5E7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具体参数需求</w:t>
            </w:r>
          </w:p>
        </w:tc>
      </w:tr>
      <w:tr w:rsidR="002F5E77" w:rsidTr="002F5E77">
        <w:trPr>
          <w:trHeight w:val="3724"/>
        </w:trPr>
        <w:tc>
          <w:tcPr>
            <w:tcW w:w="738" w:type="dxa"/>
            <w:tcBorders>
              <w:top w:val="single" w:sz="4" w:space="0" w:color="auto"/>
              <w:left w:val="single" w:sz="4" w:space="0" w:color="auto"/>
              <w:bottom w:val="single" w:sz="4" w:space="0" w:color="auto"/>
              <w:right w:val="single" w:sz="4" w:space="0" w:color="auto"/>
            </w:tcBorders>
            <w:vAlign w:val="center"/>
          </w:tcPr>
          <w:p w:rsidR="002F5E77" w:rsidRDefault="002F5E7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2F5E77" w:rsidRDefault="002F5E77">
            <w:pPr>
              <w:widowControl/>
              <w:tabs>
                <w:tab w:val="right" w:pos="1910"/>
              </w:tabs>
              <w:spacing w:before="100" w:beforeAutospacing="1" w:after="100" w:afterAutospacing="1"/>
              <w:jc w:val="center"/>
              <w:rPr>
                <w:rFonts w:asciiTheme="minorEastAsia" w:eastAsiaTheme="minorEastAsia" w:hAnsiTheme="minorEastAsia" w:cs="宋体"/>
                <w:kern w:val="0"/>
                <w:sz w:val="24"/>
              </w:rPr>
            </w:pPr>
            <w:bookmarkStart w:id="0" w:name="_GoBack"/>
            <w:r>
              <w:rPr>
                <w:rFonts w:asciiTheme="minorEastAsia" w:eastAsiaTheme="minorEastAsia" w:hAnsiTheme="minorEastAsia" w:cs="宋体"/>
                <w:kern w:val="0"/>
                <w:sz w:val="24"/>
              </w:rPr>
              <w:t>超声电导耦合电极贴片</w:t>
            </w:r>
            <w:bookmarkEnd w:id="0"/>
          </w:p>
        </w:tc>
        <w:tc>
          <w:tcPr>
            <w:tcW w:w="8204" w:type="dxa"/>
            <w:tcBorders>
              <w:top w:val="single" w:sz="4" w:space="0" w:color="auto"/>
              <w:left w:val="single" w:sz="4" w:space="0" w:color="auto"/>
              <w:bottom w:val="single" w:sz="4" w:space="0" w:color="auto"/>
              <w:right w:val="single" w:sz="4" w:space="0" w:color="auto"/>
            </w:tcBorders>
            <w:vAlign w:val="center"/>
          </w:tcPr>
          <w:p w:rsidR="002F5E77" w:rsidRPr="002F5E77" w:rsidRDefault="002F5E77" w:rsidP="002F5E77">
            <w:pPr>
              <w:widowControl/>
              <w:spacing w:line="360" w:lineRule="auto"/>
              <w:jc w:val="left"/>
              <w:rPr>
                <w:rFonts w:ascii="宋体" w:hAnsi="宋体" w:cs="宋体"/>
                <w:kern w:val="0"/>
                <w:sz w:val="24"/>
              </w:rPr>
            </w:pPr>
            <w:r w:rsidRPr="002F5E77">
              <w:rPr>
                <w:rFonts w:ascii="宋体" w:hAnsi="宋体" w:cs="宋体" w:hint="eastAsia"/>
                <w:kern w:val="0"/>
                <w:sz w:val="24"/>
              </w:rPr>
              <w:t>1.交流阻抗：在≤10Hz、≤100μA（峰-峰）外加电流下，阻抗值≤10KΩ。</w:t>
            </w:r>
          </w:p>
          <w:p w:rsidR="002F5E77" w:rsidRPr="002F5E77" w:rsidRDefault="002F5E77" w:rsidP="002F5E77">
            <w:pPr>
              <w:widowControl/>
              <w:spacing w:line="360" w:lineRule="auto"/>
              <w:jc w:val="left"/>
              <w:rPr>
                <w:rFonts w:ascii="宋体" w:hAnsi="宋体" w:cs="宋体"/>
                <w:kern w:val="0"/>
                <w:sz w:val="24"/>
              </w:rPr>
            </w:pPr>
            <w:r w:rsidRPr="002F5E77">
              <w:rPr>
                <w:rFonts w:ascii="宋体" w:hAnsi="宋体" w:cs="宋体" w:hint="eastAsia"/>
                <w:kern w:val="0"/>
                <w:sz w:val="24"/>
              </w:rPr>
              <w:t>2.声特性阻抗：导电耦合垫片在35℃时应≥1.5Pa·s/m。</w:t>
            </w:r>
          </w:p>
          <w:p w:rsidR="002F5E77" w:rsidRPr="002F5E77" w:rsidRDefault="002F5E77" w:rsidP="002F5E77">
            <w:pPr>
              <w:widowControl/>
              <w:spacing w:line="360" w:lineRule="auto"/>
              <w:jc w:val="left"/>
              <w:rPr>
                <w:rFonts w:ascii="宋体" w:hAnsi="宋体" w:cs="宋体"/>
                <w:color w:val="000000"/>
                <w:kern w:val="0"/>
                <w:sz w:val="24"/>
              </w:rPr>
            </w:pPr>
            <w:r w:rsidRPr="002F5E77">
              <w:rPr>
                <w:rFonts w:ascii="宋体" w:hAnsi="宋体" w:cs="宋体" w:hint="eastAsia"/>
                <w:color w:val="000000"/>
                <w:kern w:val="0"/>
                <w:sz w:val="24"/>
              </w:rPr>
              <w:t xml:space="preserve">3.粘度： 导电耦合剂粘度在25℃时≥15mpa.S。 </w:t>
            </w:r>
          </w:p>
          <w:p w:rsidR="002F5E77" w:rsidRPr="002F5E77" w:rsidRDefault="002F5E77" w:rsidP="002F5E77">
            <w:pPr>
              <w:widowControl/>
              <w:spacing w:line="360" w:lineRule="auto"/>
              <w:jc w:val="left"/>
              <w:rPr>
                <w:rFonts w:ascii="宋体" w:hAnsi="宋体" w:cs="宋体"/>
                <w:color w:val="000000"/>
                <w:kern w:val="0"/>
                <w:sz w:val="24"/>
              </w:rPr>
            </w:pPr>
            <w:r w:rsidRPr="002F5E77">
              <w:rPr>
                <w:rFonts w:ascii="宋体" w:hAnsi="宋体" w:cs="宋体" w:hint="eastAsia"/>
                <w:color w:val="000000"/>
                <w:kern w:val="0"/>
                <w:sz w:val="24"/>
              </w:rPr>
              <w:t xml:space="preserve">4.结构与组成：电极贴和导电耦合贴片组成。电极贴的主要构成材料是压敏胶片和导电透声极片。导电耦合垫片由透声网织材料成型的垫片，内充含有导电盐离子和高分子水性凝胶导声材料构成的导电耦合剂构成。 </w:t>
            </w:r>
          </w:p>
          <w:p w:rsidR="002F5E77" w:rsidRPr="002F5E77" w:rsidRDefault="002F5E77" w:rsidP="002F5E77">
            <w:pPr>
              <w:widowControl/>
              <w:spacing w:line="360" w:lineRule="auto"/>
              <w:jc w:val="left"/>
              <w:rPr>
                <w:rFonts w:ascii="宋体" w:hAnsi="宋体" w:cs="宋体"/>
                <w:color w:val="000000"/>
                <w:kern w:val="0"/>
                <w:sz w:val="24"/>
              </w:rPr>
            </w:pPr>
            <w:r w:rsidRPr="002F5E77">
              <w:rPr>
                <w:rFonts w:ascii="宋体" w:hAnsi="宋体" w:cs="宋体" w:hint="eastAsia"/>
                <w:color w:val="000000"/>
                <w:kern w:val="0"/>
                <w:sz w:val="24"/>
              </w:rPr>
              <w:t>5.预期用途：用于接受超声波和电离子导入联合药物导入治疗的人，安置于声电联合药物导入设备治疗头的电极 面/超声辐射面与治疗部位皮肤之间，同时实现导电、同步透射声波、治疗头固定、隔离和承载导入物的作用。</w:t>
            </w:r>
          </w:p>
          <w:p w:rsidR="002F5E77" w:rsidRPr="002F5E77" w:rsidRDefault="002F5E77" w:rsidP="002F5E77">
            <w:pPr>
              <w:widowControl/>
              <w:spacing w:line="360" w:lineRule="auto"/>
              <w:jc w:val="left"/>
              <w:rPr>
                <w:rFonts w:ascii="宋体" w:hAnsi="宋体" w:cs="宋体"/>
                <w:color w:val="000000"/>
                <w:kern w:val="0"/>
                <w:sz w:val="24"/>
              </w:rPr>
            </w:pPr>
            <w:r w:rsidRPr="002F5E77">
              <w:rPr>
                <w:rFonts w:ascii="宋体" w:hAnsi="宋体" w:cs="宋体" w:hint="eastAsia"/>
                <w:color w:val="000000"/>
                <w:kern w:val="0"/>
                <w:sz w:val="24"/>
              </w:rPr>
              <w:t>6.适用范围 : 用于接受超声波和电离子导入联合药物导入治疗的人。</w:t>
            </w:r>
          </w:p>
          <w:p w:rsidR="002F5E77" w:rsidRPr="002F5E77" w:rsidRDefault="002F5E77" w:rsidP="002F5E77">
            <w:pPr>
              <w:widowControl/>
              <w:spacing w:line="360" w:lineRule="auto"/>
              <w:jc w:val="left"/>
              <w:rPr>
                <w:rFonts w:ascii="宋体" w:hAnsi="宋体" w:cs="宋体"/>
                <w:kern w:val="0"/>
                <w:sz w:val="24"/>
              </w:rPr>
            </w:pPr>
            <w:r w:rsidRPr="002F5E77">
              <w:rPr>
                <w:rFonts w:ascii="宋体" w:hAnsi="宋体" w:cs="宋体" w:hint="eastAsia"/>
                <w:color w:val="000000"/>
                <w:kern w:val="0"/>
                <w:sz w:val="24"/>
              </w:rPr>
              <w:t>7.适用于超声电导仪NAVA-01TD优先。</w:t>
            </w:r>
          </w:p>
        </w:tc>
      </w:tr>
    </w:tbl>
    <w:p w:rsidR="000F2061" w:rsidRDefault="000F2061" w:rsidP="002F5E77">
      <w:pPr>
        <w:widowControl/>
        <w:spacing w:before="100" w:beforeAutospacing="1" w:after="100" w:afterAutospacing="1"/>
        <w:jc w:val="left"/>
        <w:rPr>
          <w:rFonts w:ascii="宋体" w:hAnsi="宋体"/>
          <w:bCs/>
          <w:sz w:val="24"/>
        </w:rPr>
      </w:pPr>
    </w:p>
    <w:sectPr w:rsidR="000F2061">
      <w:footerReference w:type="default" r:id="rId8"/>
      <w:pgSz w:w="11907" w:h="16840"/>
      <w:pgMar w:top="1134" w:right="1304" w:bottom="1134" w:left="709" w:header="567"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E32" w:rsidRDefault="002F1E32">
      <w:r>
        <w:separator/>
      </w:r>
    </w:p>
  </w:endnote>
  <w:endnote w:type="continuationSeparator" w:id="0">
    <w:p w:rsidR="002F1E32" w:rsidRDefault="002F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670850"/>
    </w:sdtPr>
    <w:sdtEndPr/>
    <w:sdtContent>
      <w:p w:rsidR="000F2061" w:rsidRDefault="002F1E32">
        <w:pPr>
          <w:pStyle w:val="a5"/>
          <w:jc w:val="center"/>
        </w:pPr>
        <w:r>
          <w:fldChar w:fldCharType="begin"/>
        </w:r>
        <w:r>
          <w:instrText>PAGE   \* MERGEFORMAT</w:instrText>
        </w:r>
        <w:r>
          <w:fldChar w:fldCharType="separate"/>
        </w:r>
        <w:r w:rsidR="002F5E77" w:rsidRPr="002F5E77">
          <w:rPr>
            <w:noProof/>
            <w:lang w:val="zh-CN"/>
          </w:rPr>
          <w:t>-</w:t>
        </w:r>
        <w:r w:rsidR="002F5E77">
          <w:rPr>
            <w:noProof/>
          </w:rPr>
          <w:t xml:space="preserve"> 2 -</w:t>
        </w:r>
        <w:r>
          <w:fldChar w:fldCharType="end"/>
        </w:r>
      </w:p>
    </w:sdtContent>
  </w:sdt>
  <w:p w:rsidR="000F2061" w:rsidRDefault="000F206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E32" w:rsidRDefault="002F1E32">
      <w:r>
        <w:separator/>
      </w:r>
    </w:p>
  </w:footnote>
  <w:footnote w:type="continuationSeparator" w:id="0">
    <w:p w:rsidR="002F1E32" w:rsidRDefault="002F1E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A67B3"/>
    <w:multiLevelType w:val="multilevel"/>
    <w:tmpl w:val="279A67B3"/>
    <w:lvl w:ilvl="0">
      <w:start w:val="1"/>
      <w:numFmt w:val="upperLetter"/>
      <w:lvlText w:val="%1、"/>
      <w:lvlJc w:val="left"/>
      <w:pPr>
        <w:ind w:left="282" w:hanging="360"/>
      </w:pPr>
      <w:rPr>
        <w:rFonts w:hint="default"/>
      </w:r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zNDNiN2QxMTdmNzkzZWZhYjJiZDU4NWM1NzhhZTkifQ=="/>
  </w:docVars>
  <w:rsids>
    <w:rsidRoot w:val="00917972"/>
    <w:rsid w:val="D39B556F"/>
    <w:rsid w:val="FFBED258"/>
    <w:rsid w:val="0001717B"/>
    <w:rsid w:val="000277C4"/>
    <w:rsid w:val="000346EE"/>
    <w:rsid w:val="000865FB"/>
    <w:rsid w:val="000A2D9F"/>
    <w:rsid w:val="000B2248"/>
    <w:rsid w:val="000C46CA"/>
    <w:rsid w:val="000D196D"/>
    <w:rsid w:val="000F2061"/>
    <w:rsid w:val="00110FA6"/>
    <w:rsid w:val="00125B20"/>
    <w:rsid w:val="001C020B"/>
    <w:rsid w:val="001D4F49"/>
    <w:rsid w:val="001F3EC2"/>
    <w:rsid w:val="00203F52"/>
    <w:rsid w:val="00214288"/>
    <w:rsid w:val="00285C2B"/>
    <w:rsid w:val="002B4449"/>
    <w:rsid w:val="002D4BC7"/>
    <w:rsid w:val="002F1E32"/>
    <w:rsid w:val="002F5E77"/>
    <w:rsid w:val="003113BF"/>
    <w:rsid w:val="00316A24"/>
    <w:rsid w:val="00324D5F"/>
    <w:rsid w:val="00332B5E"/>
    <w:rsid w:val="00340EA6"/>
    <w:rsid w:val="00347C2E"/>
    <w:rsid w:val="00364C3B"/>
    <w:rsid w:val="00375B7E"/>
    <w:rsid w:val="003772F4"/>
    <w:rsid w:val="003F071A"/>
    <w:rsid w:val="003F213D"/>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87C1B"/>
    <w:rsid w:val="007C5B24"/>
    <w:rsid w:val="007D647F"/>
    <w:rsid w:val="007E071A"/>
    <w:rsid w:val="00816F83"/>
    <w:rsid w:val="008412B4"/>
    <w:rsid w:val="00841B8B"/>
    <w:rsid w:val="00882101"/>
    <w:rsid w:val="0089445E"/>
    <w:rsid w:val="008B02C3"/>
    <w:rsid w:val="008C7BB8"/>
    <w:rsid w:val="008D2823"/>
    <w:rsid w:val="008E7D14"/>
    <w:rsid w:val="008F6EB2"/>
    <w:rsid w:val="00912FAE"/>
    <w:rsid w:val="00917972"/>
    <w:rsid w:val="00945B6D"/>
    <w:rsid w:val="00977F0E"/>
    <w:rsid w:val="009A1255"/>
    <w:rsid w:val="009A39E2"/>
    <w:rsid w:val="009B111B"/>
    <w:rsid w:val="009B58B3"/>
    <w:rsid w:val="009B7588"/>
    <w:rsid w:val="009C0000"/>
    <w:rsid w:val="009E72AF"/>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40F10"/>
    <w:rsid w:val="00B55854"/>
    <w:rsid w:val="00B703C8"/>
    <w:rsid w:val="00B96861"/>
    <w:rsid w:val="00BA20BA"/>
    <w:rsid w:val="00BB1A91"/>
    <w:rsid w:val="00BD4E35"/>
    <w:rsid w:val="00BE07A0"/>
    <w:rsid w:val="00C66ED6"/>
    <w:rsid w:val="00C67A4F"/>
    <w:rsid w:val="00C80258"/>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0FE7FB1"/>
    <w:rsid w:val="063C618E"/>
    <w:rsid w:val="09317280"/>
    <w:rsid w:val="0A6E00F9"/>
    <w:rsid w:val="0AC171C3"/>
    <w:rsid w:val="0BA13F3D"/>
    <w:rsid w:val="0C8A2C23"/>
    <w:rsid w:val="1350586A"/>
    <w:rsid w:val="135E0534"/>
    <w:rsid w:val="1A2C7DEE"/>
    <w:rsid w:val="1FBF58C4"/>
    <w:rsid w:val="2418246B"/>
    <w:rsid w:val="246464CF"/>
    <w:rsid w:val="26435EC5"/>
    <w:rsid w:val="269C2E17"/>
    <w:rsid w:val="26EE059E"/>
    <w:rsid w:val="288B5A00"/>
    <w:rsid w:val="32422082"/>
    <w:rsid w:val="3F234B73"/>
    <w:rsid w:val="47164442"/>
    <w:rsid w:val="48AE321A"/>
    <w:rsid w:val="48F8086D"/>
    <w:rsid w:val="54D57D13"/>
    <w:rsid w:val="598444C5"/>
    <w:rsid w:val="5A761F7B"/>
    <w:rsid w:val="5FF2755C"/>
    <w:rsid w:val="60B540C1"/>
    <w:rsid w:val="690507DD"/>
    <w:rsid w:val="704B11CB"/>
    <w:rsid w:val="72BFB1C7"/>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400D907A"/>
  <w15:docId w15:val="{6A4A0DD1-A895-488F-8832-501D03DE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2024-08-08T08:29:00Z</cp:lastPrinted>
  <dcterms:created xsi:type="dcterms:W3CDTF">2024-07-29T18:53:00Z</dcterms:created>
  <dcterms:modified xsi:type="dcterms:W3CDTF">2024-08-20T09:24:00Z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C2C2E62E45A74C54A2FCF5FA047E1863_13</vt:lpwstr>
  </property>
</Properties>
</file>