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E78A0"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</w:t>
      </w:r>
      <w:bookmarkStart w:id="0" w:name="_GoBack"/>
      <w:bookmarkEnd w:id="0"/>
      <w:r>
        <w:rPr>
          <w:rFonts w:hint="eastAsia" w:ascii="黑体" w:hAnsi="黑体" w:eastAsia="黑体" w:cs="黑体"/>
        </w:rPr>
        <w:t>医院设备采购需求参数表</w:t>
      </w:r>
    </w:p>
    <w:tbl>
      <w:tblPr>
        <w:tblStyle w:val="8"/>
        <w:tblW w:w="96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82"/>
        <w:gridCol w:w="7612"/>
      </w:tblGrid>
      <w:tr w14:paraId="05098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0B0DE3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82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27A33CA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12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C9EEDBA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 w14:paraId="63320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1857965D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E6E5D69">
            <w:pPr>
              <w:widowControl/>
              <w:jc w:val="both"/>
              <w:rPr>
                <w:rFonts w:hint="eastAsia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数字脑电图机</w:t>
            </w:r>
            <w:r>
              <w:rPr>
                <w:rFonts w:hint="eastAsia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  <w:t>256导</w:t>
            </w:r>
            <w:r>
              <w:rPr>
                <w:rFonts w:hint="eastAsia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7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3AD0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一、采集工作站</w:t>
            </w:r>
          </w:p>
          <w:p w14:paraId="60BDC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处理器：英特尔酷睿 i7，内存：16GB，硬盘：8TB，操作系统：Windows 10 64，显示器：27英寸4K显示器</w:t>
            </w:r>
          </w:p>
          <w:p w14:paraId="15942B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二、读图工作站 </w:t>
            </w:r>
          </w:p>
          <w:p w14:paraId="6DFEE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处理器：英特尔酷睿 i7，内存：16GB，硬盘：8TB，操作系统：Windows 10 64，显示器：27英寸4K显示器</w:t>
            </w:r>
          </w:p>
          <w:p w14:paraId="57074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三、放大器</w:t>
            </w:r>
          </w:p>
          <w:p w14:paraId="1786B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3.1通道数：≥256导联，可并联升级；能升级到有注册证的1024导联。</w:t>
            </w:r>
          </w:p>
          <w:p w14:paraId="4ECF55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▲3.2单个头盒+探头为128导联，具备参考电极（REF）端口*2、接地电极（GND）端口*2，屏蔽电极（SHD）端口*1，提供放大器实物图片证明</w:t>
            </w:r>
          </w:p>
          <w:p w14:paraId="39FC4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▲3.3采样率：所有导联必须同时满足≥16000Hz采样率，提供软件截图证明</w:t>
            </w:r>
          </w:p>
          <w:p w14:paraId="7A372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3.4定标电压：100μV（峰峰值），最大允许误差±2%</w:t>
            </w:r>
          </w:p>
          <w:p w14:paraId="0F9C5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3.5电压测量：最大允许误差±5%</w:t>
            </w:r>
          </w:p>
          <w:p w14:paraId="428C6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3.6时间间隔：最大允许误差±5%</w:t>
            </w:r>
          </w:p>
          <w:p w14:paraId="1D285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3.7时间常数：0.01s～0.1s，最大允许误差±40%；大于0.1s，最大允许误差±20%</w:t>
            </w:r>
          </w:p>
          <w:p w14:paraId="75469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3.8带宽：0-4000Hz；直流耦合设计采集低频信号，高采样率采集高频信号</w:t>
            </w:r>
          </w:p>
          <w:p w14:paraId="3BF234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3.9幅频特性：（1～60）Hz，最大允许误差+5%～-30%</w:t>
            </w:r>
          </w:p>
          <w:p w14:paraId="28588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▲3.10噪声电平：≤ 1.1μV（峰峰值），提供检测证明</w:t>
            </w:r>
          </w:p>
          <w:p w14:paraId="0D4AA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3.11共模抑制比：输入频率10Hz时，各道≥120dB；输入频率60Hz时，各道≥115dB</w:t>
            </w:r>
          </w:p>
          <w:p w14:paraId="3D797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3.12输入阻抗：对于10Hz正弦波信号，各道≥120MΩ</w:t>
            </w:r>
          </w:p>
          <w:p w14:paraId="40B88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3.13信号输入范围：±300mV</w:t>
            </w:r>
          </w:p>
          <w:p w14:paraId="72A6E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3.14陷波（快速滤波）：衰减度≥35dB （在50 Hz和60 Hz两档）</w:t>
            </w:r>
          </w:p>
          <w:p w14:paraId="7CA91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3.15灵敏度：1uV/mm, 10uV/mm, 50uV/mm,最大允许误差±5%</w:t>
            </w:r>
          </w:p>
          <w:p w14:paraId="325BB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▲3.16防电击程度分类：CF型，提供检测证明</w:t>
            </w:r>
          </w:p>
          <w:p w14:paraId="6B1320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四、数字脑电采集软件</w:t>
            </w:r>
          </w:p>
          <w:p w14:paraId="0BCE0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4.1棘波检测：能计算棘波密度</w:t>
            </w:r>
          </w:p>
          <w:p w14:paraId="779CE5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4.2频谱：实时图形化显示高频能量</w:t>
            </w:r>
          </w:p>
          <w:p w14:paraId="1FE1D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4.3时频图分析：支持基线时间窗选择，各导联时频图以时间对齐，方便判断能量起始时间</w:t>
            </w:r>
          </w:p>
          <w:p w14:paraId="2721E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4.4 HFO高频振荡提示：实时图形化提示高频振荡能量：Ripple（80-250Hz）、Fast Ripple（250-500Hz），提供软件截图证明。</w:t>
            </w:r>
          </w:p>
          <w:p w14:paraId="4375CF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4.5导联及参考自动编辑：自动编辑导联顺序，自动完成双极导联设置</w:t>
            </w:r>
          </w:p>
          <w:p w14:paraId="4AD67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4.6自动剪辑功能:可设定规则自动剪辑所时间段数据，并可选择是否压缩数据</w:t>
            </w:r>
          </w:p>
          <w:p w14:paraId="3CD0B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4.7时间线:可增加/隐藏时间线</w:t>
            </w:r>
          </w:p>
          <w:p w14:paraId="498BC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4.8网络:光纤通讯</w:t>
            </w:r>
          </w:p>
          <w:p w14:paraId="5DC4BA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▲4.9无损压缩存贮：采用脑电压缩技术，信号无损失，播放不卡顿，可把视频文件压缩到原先的50%，脑电数据压缩到原先的40%</w:t>
            </w:r>
          </w:p>
          <w:p w14:paraId="1F8E43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4.10快速打印功能:可快速浏览波形后一键打印</w:t>
            </w:r>
          </w:p>
          <w:p w14:paraId="6685A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五、红外高清摄像头</w:t>
            </w:r>
          </w:p>
          <w:p w14:paraId="4E9BC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23倍红外高清摄像头，最多可支持三个摄像头同时采集</w:t>
            </w:r>
          </w:p>
          <w:p w14:paraId="5E358E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六、闪光刺激器</w:t>
            </w:r>
          </w:p>
          <w:p w14:paraId="10268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圆形弥散性白炽光高亮LED光源，最大亮度应不大于18000cd/m2，刺激频率1Hz～60Hz可调，最大允许误差±5%或±1Hz（两者取最大值），调节步长：0.5Hz，脉宽10ms，最大允许误差±5%；间隔1s～30s可调，最大允许误差±5%，调节步长：1s；持续时间1s～300s可调，最大允许误差±5%，调节步长：1s</w:t>
            </w:r>
          </w:p>
          <w:p w14:paraId="2C321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七、智能皮层刺激器</w:t>
            </w:r>
          </w:p>
          <w:p w14:paraId="6B6473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自动生成刺激序列</w:t>
            </w:r>
          </w:p>
          <w:p w14:paraId="418650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八、NAS数据存储40T</w:t>
            </w:r>
          </w:p>
        </w:tc>
      </w:tr>
    </w:tbl>
    <w:p w14:paraId="0F3EFB3B">
      <w:pPr>
        <w:pStyle w:val="3"/>
        <w:bidi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设备配套耗材试剂情况</w:t>
      </w:r>
    </w:p>
    <w:p w14:paraId="34172282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开放☑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 w14:paraId="1720F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4828"/>
        <w:gridCol w:w="1985"/>
        <w:gridCol w:w="2126"/>
      </w:tblGrid>
      <w:tr w14:paraId="0FB10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vAlign w:val="center"/>
          </w:tcPr>
          <w:p w14:paraId="4C2B2F8E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828" w:type="dxa"/>
            <w:vAlign w:val="center"/>
          </w:tcPr>
          <w:p w14:paraId="3D1E871A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2E65D090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7D9E0A5E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 w14:paraId="42A9E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vAlign w:val="center"/>
          </w:tcPr>
          <w:p w14:paraId="31FE06E5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28" w:type="dxa"/>
            <w:vAlign w:val="center"/>
          </w:tcPr>
          <w:p w14:paraId="204FDE1D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导电膏</w:t>
            </w:r>
          </w:p>
        </w:tc>
        <w:tc>
          <w:tcPr>
            <w:tcW w:w="1985" w:type="dxa"/>
            <w:vAlign w:val="center"/>
          </w:tcPr>
          <w:p w14:paraId="74CC2903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 w14:paraId="63DA87E0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360</w:t>
            </w:r>
          </w:p>
        </w:tc>
      </w:tr>
      <w:tr w14:paraId="26E25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vAlign w:val="center"/>
          </w:tcPr>
          <w:p w14:paraId="0BF69097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828" w:type="dxa"/>
            <w:vAlign w:val="center"/>
          </w:tcPr>
          <w:p w14:paraId="1304197A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磨砂膏</w:t>
            </w:r>
          </w:p>
        </w:tc>
        <w:tc>
          <w:tcPr>
            <w:tcW w:w="1985" w:type="dxa"/>
            <w:vAlign w:val="center"/>
          </w:tcPr>
          <w:p w14:paraId="0A32ED65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 w14:paraId="481BD8E4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360</w:t>
            </w:r>
          </w:p>
        </w:tc>
      </w:tr>
      <w:tr w14:paraId="6172F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vAlign w:val="center"/>
          </w:tcPr>
          <w:p w14:paraId="7F0C8C8B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828" w:type="dxa"/>
            <w:vAlign w:val="center"/>
          </w:tcPr>
          <w:p w14:paraId="0A204EE5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盘装电极线</w:t>
            </w:r>
          </w:p>
        </w:tc>
        <w:tc>
          <w:tcPr>
            <w:tcW w:w="1985" w:type="dxa"/>
            <w:vAlign w:val="center"/>
          </w:tcPr>
          <w:p w14:paraId="73299801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12根/包</w:t>
            </w:r>
          </w:p>
        </w:tc>
        <w:tc>
          <w:tcPr>
            <w:tcW w:w="2126" w:type="dxa"/>
            <w:vAlign w:val="center"/>
          </w:tcPr>
          <w:p w14:paraId="244403E8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1800</w:t>
            </w:r>
          </w:p>
        </w:tc>
      </w:tr>
    </w:tbl>
    <w:p w14:paraId="72A8AD9D">
      <w:pPr>
        <w:jc w:val="left"/>
        <w:rPr>
          <w:rFonts w:ascii="Times New Roman" w:hAnsi="Times New Roman"/>
          <w:sz w:val="18"/>
          <w:szCs w:val="18"/>
        </w:rPr>
      </w:pPr>
    </w:p>
    <w:p w14:paraId="3B6C3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9752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4828"/>
        <w:gridCol w:w="1985"/>
        <w:gridCol w:w="2126"/>
      </w:tblGrid>
      <w:tr w14:paraId="77874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3" w:type="dxa"/>
            <w:vAlign w:val="center"/>
          </w:tcPr>
          <w:p w14:paraId="4C09DEDE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828" w:type="dxa"/>
            <w:vAlign w:val="center"/>
          </w:tcPr>
          <w:p w14:paraId="6027376E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0E3C09A5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453D30B2"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 w14:paraId="3173C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3" w:type="dxa"/>
            <w:vAlign w:val="center"/>
          </w:tcPr>
          <w:p w14:paraId="5DCB97C5"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28" w:type="dxa"/>
            <w:vAlign w:val="center"/>
          </w:tcPr>
          <w:p w14:paraId="0D436424"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2C79F5D3"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2A3171C6"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/</w:t>
            </w:r>
          </w:p>
        </w:tc>
      </w:tr>
    </w:tbl>
    <w:p w14:paraId="1C00BBCC">
      <w:pPr>
        <w:jc w:val="both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F7657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90B0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9A3284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07175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4467B12"/>
    <w:rsid w:val="20527BD7"/>
    <w:rsid w:val="252A0FAD"/>
    <w:rsid w:val="31EE3393"/>
    <w:rsid w:val="41A7370A"/>
    <w:rsid w:val="47155ADB"/>
    <w:rsid w:val="575332F6"/>
    <w:rsid w:val="5E81482D"/>
    <w:rsid w:val="651D10B4"/>
    <w:rsid w:val="71DC6A1B"/>
    <w:rsid w:val="725A6D4E"/>
    <w:rsid w:val="7DC434F9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1065</Words>
  <Characters>1382</Characters>
  <Lines>19</Lines>
  <Paragraphs>5</Paragraphs>
  <TotalTime>11</TotalTime>
  <ScaleCrop>false</ScaleCrop>
  <LinksUpToDate>false</LinksUpToDate>
  <CharactersWithSpaces>1407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2024-07-24T01:05:28Z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E28F633432D445358811CF707768E9C7_13</vt:lpwstr>
  </property>
</Properties>
</file>