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F1" w:rsidRDefault="00B24515" w:rsidP="00AB6572">
      <w:pPr>
        <w:widowControl/>
        <w:spacing w:before="100" w:beforeAutospacing="1" w:after="100" w:afterAutospacing="1"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</w:p>
    <w:tbl>
      <w:tblPr>
        <w:tblW w:w="10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88"/>
        <w:gridCol w:w="2750"/>
        <w:gridCol w:w="6188"/>
      </w:tblGrid>
      <w:tr w:rsidR="00AB6572" w:rsidTr="00AB6572">
        <w:trPr>
          <w:trHeight w:val="5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72" w:rsidRDefault="00AB657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72" w:rsidRDefault="00AB657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72" w:rsidRDefault="00AB657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规格型号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72" w:rsidRDefault="00AB657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AB6572" w:rsidTr="00AB6572">
        <w:trPr>
          <w:trHeight w:val="521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72" w:rsidRDefault="00AB657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72" w:rsidRPr="00AB6572" w:rsidRDefault="00AB6572" w:rsidP="00AB6572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一次性使用喉罩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72" w:rsidRDefault="00AB6572">
            <w:pPr>
              <w:pStyle w:val="ab"/>
              <w:snapToGrid w:val="0"/>
              <w:spacing w:line="360" w:lineRule="auto"/>
              <w:ind w:leftChars="266" w:left="559" w:firstLineChars="0" w:firstLine="0"/>
              <w:jc w:val="left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/>
                <w:kern w:val="2"/>
                <w:sz w:val="24"/>
                <w:szCs w:val="24"/>
              </w:rPr>
              <w:t>单管普通型：</w:t>
            </w:r>
            <w:r>
              <w:rPr>
                <w:rFonts w:hAnsi="宋体" w:hint="eastAsia"/>
                <w:kern w:val="2"/>
                <w:sz w:val="24"/>
                <w:szCs w:val="24"/>
              </w:rPr>
              <w:t>1/1.5/2/2.5/3/4/5</w:t>
            </w:r>
          </w:p>
          <w:p w:rsidR="00AB6572" w:rsidRDefault="00AB6572">
            <w:pPr>
              <w:pStyle w:val="ab"/>
              <w:snapToGrid w:val="0"/>
              <w:spacing w:line="360" w:lineRule="auto"/>
              <w:ind w:left="420" w:firstLineChars="0" w:firstLine="0"/>
              <w:jc w:val="left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/>
                <w:kern w:val="2"/>
                <w:sz w:val="24"/>
                <w:szCs w:val="24"/>
              </w:rPr>
              <w:t>单管加强型：</w:t>
            </w:r>
            <w:r>
              <w:rPr>
                <w:rFonts w:hAnsi="宋体" w:hint="eastAsia"/>
                <w:kern w:val="2"/>
                <w:sz w:val="24"/>
                <w:szCs w:val="24"/>
              </w:rPr>
              <w:t>1/1.5/2/2.5/3/4/5</w:t>
            </w:r>
          </w:p>
          <w:p w:rsidR="00AB6572" w:rsidRDefault="00AB6572">
            <w:pPr>
              <w:pStyle w:val="ab"/>
              <w:snapToGrid w:val="0"/>
              <w:spacing w:line="360" w:lineRule="auto"/>
              <w:ind w:left="420" w:firstLineChars="0" w:firstLine="0"/>
              <w:jc w:val="left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/>
                <w:kern w:val="2"/>
                <w:sz w:val="24"/>
                <w:szCs w:val="24"/>
              </w:rPr>
              <w:t>双管普通型：</w:t>
            </w:r>
            <w:r>
              <w:rPr>
                <w:rFonts w:hAnsi="宋体" w:hint="eastAsia"/>
                <w:kern w:val="2"/>
                <w:sz w:val="24"/>
                <w:szCs w:val="24"/>
              </w:rPr>
              <w:t>1/1.5/2/2.5/3/4/5</w:t>
            </w:r>
          </w:p>
          <w:p w:rsidR="00AB6572" w:rsidRPr="00AB6572" w:rsidRDefault="00AB6572" w:rsidP="00AB6572">
            <w:pPr>
              <w:pStyle w:val="ab"/>
              <w:snapToGrid w:val="0"/>
              <w:spacing w:line="360" w:lineRule="auto"/>
              <w:ind w:left="420" w:firstLineChars="0" w:firstLine="0"/>
              <w:jc w:val="left"/>
              <w:rPr>
                <w:rFonts w:hAnsi="宋体" w:hint="eastAsia"/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双管插管型：1.5/2/2.5/3/4/5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72" w:rsidRDefault="00AB6572"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、根据喉口解剖结构而设计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包裹喉口周围，与喉口解剖结构完全吻合</w:t>
            </w:r>
            <w:r>
              <w:rPr>
                <w:rFonts w:hint="eastAsia"/>
                <w:sz w:val="24"/>
              </w:rPr>
              <w:t>，更符合喉罩初始“端对端”设计原理，套囊位于喉口之上，最贴近声门的声门上通气工具，可提供精准，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稳定的端对端通气</w:t>
            </w:r>
          </w:p>
          <w:p w:rsidR="00AB6572" w:rsidRDefault="00AB6572"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、免充气软胶罩囊：罩囊</w:t>
            </w:r>
            <w:r>
              <w:rPr>
                <w:rFonts w:hint="eastAsia"/>
                <w:sz w:val="24"/>
              </w:rPr>
              <w:t>为实体</w:t>
            </w:r>
            <w:r>
              <w:rPr>
                <w:sz w:val="24"/>
              </w:rPr>
              <w:t>软胶预成型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无充气腔</w:t>
            </w:r>
            <w:r>
              <w:rPr>
                <w:rFonts w:hint="eastAsia"/>
                <w:sz w:val="24"/>
              </w:rPr>
              <w:t>，软组织封闭环设计，密封性能严密</w:t>
            </w:r>
          </w:p>
          <w:p w:rsidR="00AB6572" w:rsidRDefault="00AB6572"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、罩囊尖端设计，便于置入，特定弯曲弧度；</w:t>
            </w:r>
          </w:p>
          <w:p w:rsidR="00AB6572" w:rsidRDefault="00AB6572"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、会厌附着凸起位于罩囊内侧，有效防止会厌反折，保证气道通畅</w:t>
            </w:r>
          </w:p>
          <w:p w:rsidR="00AB6572" w:rsidRDefault="00AB6572"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、舌根稳定平台设计，通气效率更加稳定</w:t>
            </w:r>
          </w:p>
          <w:p w:rsidR="00AB6572" w:rsidRDefault="00AB6572"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、插管型通气道：</w:t>
            </w:r>
            <w:r>
              <w:rPr>
                <w:rFonts w:hint="eastAsia"/>
                <w:sz w:val="24"/>
              </w:rPr>
              <w:t>回形</w:t>
            </w:r>
            <w:r>
              <w:rPr>
                <w:sz w:val="24"/>
              </w:rPr>
              <w:t>开边锁扣式结构，无需推送棒插管</w:t>
            </w:r>
          </w:p>
          <w:p w:rsidR="00AB6572" w:rsidRDefault="00AB6572"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、双腔型带胃管通道：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型加大</w:t>
            </w:r>
            <w:r>
              <w:rPr>
                <w:sz w:val="24"/>
              </w:rPr>
              <w:t>胃管通道</w:t>
            </w:r>
          </w:p>
          <w:p w:rsidR="00AB6572" w:rsidRDefault="00AB6572">
            <w:pPr>
              <w:pStyle w:val="ab"/>
              <w:snapToGrid w:val="0"/>
              <w:spacing w:line="360" w:lineRule="auto"/>
              <w:ind w:leftChars="0" w:left="0" w:firstLineChars="0" w:firstLine="0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ascii="Times New Roman" w:cs="Times New Roman" w:hint="eastAsia"/>
                <w:kern w:val="2"/>
                <w:sz w:val="24"/>
                <w:szCs w:val="24"/>
              </w:rPr>
              <w:t>8</w:t>
            </w:r>
            <w:r>
              <w:rPr>
                <w:rFonts w:ascii="Times New Roman" w:cs="Times New Roman" w:hint="eastAsia"/>
                <w:kern w:val="2"/>
                <w:sz w:val="24"/>
                <w:szCs w:val="24"/>
              </w:rPr>
              <w:t>、</w:t>
            </w:r>
            <w:r>
              <w:rPr>
                <w:rFonts w:hAnsi="宋体" w:hint="eastAsia"/>
                <w:kern w:val="2"/>
                <w:sz w:val="24"/>
                <w:szCs w:val="24"/>
              </w:rPr>
              <w:t>单管加强型喉罩为可弯曲型喉罩，</w:t>
            </w:r>
            <w:r>
              <w:rPr>
                <w:rFonts w:hAnsi="宋体" w:hint="eastAsia"/>
                <w:sz w:val="24"/>
                <w:szCs w:val="24"/>
              </w:rPr>
              <w:t>通气管有钢丝支撑，</w:t>
            </w:r>
            <w:r>
              <w:rPr>
                <w:rFonts w:hint="eastAsia"/>
                <w:sz w:val="24"/>
                <w:szCs w:val="24"/>
              </w:rPr>
              <w:t>通气管可任意弯曲，</w:t>
            </w:r>
            <w:r>
              <w:rPr>
                <w:rFonts w:hAnsi="宋体" w:hint="eastAsia"/>
                <w:kern w:val="2"/>
                <w:sz w:val="24"/>
                <w:szCs w:val="24"/>
              </w:rPr>
              <w:t>无扭折发生</w:t>
            </w:r>
            <w:r>
              <w:rPr>
                <w:rFonts w:hint="eastAsia"/>
                <w:sz w:val="24"/>
                <w:szCs w:val="24"/>
              </w:rPr>
              <w:t>；可用于儿童手术、面部、头颈手术等</w:t>
            </w:r>
            <w:r>
              <w:rPr>
                <w:rFonts w:hAnsi="宋体" w:hint="eastAsia"/>
                <w:kern w:val="2"/>
                <w:sz w:val="24"/>
                <w:szCs w:val="24"/>
              </w:rPr>
              <w:t>。</w:t>
            </w:r>
          </w:p>
          <w:p w:rsidR="00AB6572" w:rsidRDefault="00AB6572">
            <w:pPr>
              <w:pStyle w:val="ab"/>
              <w:snapToGrid w:val="0"/>
              <w:spacing w:line="360" w:lineRule="auto"/>
              <w:ind w:leftChars="0" w:left="0" w:firstLineChars="0" w:firstLine="0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/>
                <w:kern w:val="2"/>
                <w:sz w:val="24"/>
                <w:szCs w:val="24"/>
              </w:rPr>
              <w:t>9、规格型号齐全：</w:t>
            </w:r>
          </w:p>
          <w:p w:rsidR="00AB6572" w:rsidRDefault="00AB6572">
            <w:pPr>
              <w:pStyle w:val="ab"/>
              <w:snapToGrid w:val="0"/>
              <w:spacing w:line="360" w:lineRule="auto"/>
              <w:ind w:left="420" w:firstLineChars="0" w:firstLine="0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/>
                <w:kern w:val="2"/>
                <w:sz w:val="24"/>
                <w:szCs w:val="24"/>
              </w:rPr>
              <w:t>单/双管普通、单管加强型：</w:t>
            </w:r>
            <w:r>
              <w:rPr>
                <w:rFonts w:hAnsi="宋体" w:hint="eastAsia"/>
                <w:kern w:val="2"/>
                <w:sz w:val="24"/>
                <w:szCs w:val="24"/>
              </w:rPr>
              <w:t>1/1.5/2/2.5/3/4/5</w:t>
            </w:r>
          </w:p>
          <w:p w:rsidR="00AB6572" w:rsidRDefault="00AB6572">
            <w:pPr>
              <w:pStyle w:val="ab"/>
              <w:snapToGrid w:val="0"/>
              <w:spacing w:line="360" w:lineRule="auto"/>
              <w:ind w:left="420" w:firstLineChars="0" w:firstLine="0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双管插管型：1.5/2/2.5/3/4/5</w:t>
            </w:r>
          </w:p>
        </w:tc>
      </w:tr>
    </w:tbl>
    <w:p w:rsidR="005E70F1" w:rsidRDefault="005E70F1" w:rsidP="00AB6572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5E70F1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15" w:rsidRDefault="00B24515">
      <w:r>
        <w:separator/>
      </w:r>
    </w:p>
  </w:endnote>
  <w:endnote w:type="continuationSeparator" w:id="0">
    <w:p w:rsidR="00B24515" w:rsidRDefault="00B2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5E70F1" w:rsidRDefault="00B245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572" w:rsidRPr="00AB6572">
          <w:rPr>
            <w:noProof/>
            <w:lang w:val="zh-CN"/>
          </w:rPr>
          <w:t>-</w:t>
        </w:r>
        <w:r w:rsidR="00AB6572">
          <w:rPr>
            <w:noProof/>
          </w:rPr>
          <w:t xml:space="preserve"> 2 -</w:t>
        </w:r>
        <w:r>
          <w:fldChar w:fldCharType="end"/>
        </w:r>
      </w:p>
    </w:sdtContent>
  </w:sdt>
  <w:p w:rsidR="005E70F1" w:rsidRDefault="005E70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15" w:rsidRDefault="00B24515">
      <w:r>
        <w:separator/>
      </w:r>
    </w:p>
  </w:footnote>
  <w:footnote w:type="continuationSeparator" w:id="0">
    <w:p w:rsidR="00B24515" w:rsidRDefault="00B2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WVmNTRiMjRmNWFkYzE0MDk2MWY3YjY1MTRiNzIifQ=="/>
  </w:docVars>
  <w:rsids>
    <w:rsidRoot w:val="00917972"/>
    <w:rsid w:val="9F4B24C0"/>
    <w:rsid w:val="FFBED258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14314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B33DA"/>
    <w:rsid w:val="003F071A"/>
    <w:rsid w:val="00425B19"/>
    <w:rsid w:val="00480440"/>
    <w:rsid w:val="004F336A"/>
    <w:rsid w:val="00515A8F"/>
    <w:rsid w:val="00546B4C"/>
    <w:rsid w:val="00552E40"/>
    <w:rsid w:val="005708F0"/>
    <w:rsid w:val="00584E0A"/>
    <w:rsid w:val="005B3A63"/>
    <w:rsid w:val="005D0EE1"/>
    <w:rsid w:val="005D33F2"/>
    <w:rsid w:val="005E1470"/>
    <w:rsid w:val="005E3E42"/>
    <w:rsid w:val="005E70F1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B6572"/>
    <w:rsid w:val="00AE7DB5"/>
    <w:rsid w:val="00AF2A2C"/>
    <w:rsid w:val="00AF35E9"/>
    <w:rsid w:val="00B1082A"/>
    <w:rsid w:val="00B16D72"/>
    <w:rsid w:val="00B202D7"/>
    <w:rsid w:val="00B24515"/>
    <w:rsid w:val="00B34EC8"/>
    <w:rsid w:val="00B3529C"/>
    <w:rsid w:val="00B55854"/>
    <w:rsid w:val="00B703C8"/>
    <w:rsid w:val="00B96861"/>
    <w:rsid w:val="00BA20BA"/>
    <w:rsid w:val="00BA552F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A6E00F9"/>
    <w:rsid w:val="0AC171C3"/>
    <w:rsid w:val="0BA13F3D"/>
    <w:rsid w:val="0C8A2C23"/>
    <w:rsid w:val="1350586A"/>
    <w:rsid w:val="135E0534"/>
    <w:rsid w:val="19FF320F"/>
    <w:rsid w:val="1A2C7DEE"/>
    <w:rsid w:val="2418246B"/>
    <w:rsid w:val="246464CF"/>
    <w:rsid w:val="26435EC5"/>
    <w:rsid w:val="269C2E17"/>
    <w:rsid w:val="26EE059E"/>
    <w:rsid w:val="288B5A00"/>
    <w:rsid w:val="47164442"/>
    <w:rsid w:val="48AE321A"/>
    <w:rsid w:val="48F8086D"/>
    <w:rsid w:val="54D57D13"/>
    <w:rsid w:val="598444C5"/>
    <w:rsid w:val="5A761F7B"/>
    <w:rsid w:val="5FF2755C"/>
    <w:rsid w:val="60B540C1"/>
    <w:rsid w:val="690507DD"/>
    <w:rsid w:val="6EF11E9E"/>
    <w:rsid w:val="704B11CB"/>
    <w:rsid w:val="72BFB1C7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C6EFA3"/>
  <w15:docId w15:val="{708BD251-C4B9-455F-8476-C62129F5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ab">
    <w:name w:val="字母编号列项（一级）"/>
    <w:uiPriority w:val="99"/>
    <w:pPr>
      <w:ind w:leftChars="200" w:left="840" w:hangingChars="200" w:hanging="420"/>
      <w:jc w:val="both"/>
    </w:pPr>
    <w:rPr>
      <w:rFonts w:ascii="宋体" w:eastAsia="宋体" w:hAnsi="Times New Roman" w:cs="宋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2022-11-03T22:35:00Z</cp:lastPrinted>
  <dcterms:created xsi:type="dcterms:W3CDTF">2023-05-05T01:04:00Z</dcterms:created>
  <dcterms:modified xsi:type="dcterms:W3CDTF">2024-07-12T07:36:00Z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CEBAFC348F81473493A32AF4E7923063_13</vt:lpwstr>
  </property>
</Properties>
</file>