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深圳市儿童医院设备采购需求参数表</w:t>
      </w:r>
    </w:p>
    <w:tbl>
      <w:tblPr>
        <w:tblStyle w:val="8"/>
        <w:tblW w:w="965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317"/>
        <w:gridCol w:w="767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17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677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招标事项及要求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restart"/>
            <w:tcBorders>
              <w:top w:val="single" w:color="auto" w:sz="4" w:space="0"/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17" w:type="dxa"/>
            <w:vMerge w:val="restart"/>
            <w:tcBorders>
              <w:top w:val="single" w:color="3F3F3F" w:sz="4" w:space="0"/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7"/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22"/>
                <w:szCs w:val="22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诊断型耳声</w:t>
            </w:r>
            <w:r>
              <w:rPr>
                <w:rStyle w:val="17"/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发射仪</w:t>
            </w:r>
          </w:p>
        </w:tc>
        <w:tc>
          <w:tcPr>
            <w:tcW w:w="7677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硬件平台：诊断型耳声发射系统（DPOAE和TEOAE）等全部软件功能共用同一硬件平台，通过USB连接电脑，可以和医院现有的设备共享软件平台。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DPOAE技术要求：刺激：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频率范围：500-8000 Hz，50 Hz步进；刺激水平：30 – 75 dB SPL ，步进1dB。（70dB用于超过6000 Hz的频率）换能器：专用DPOAE 20 探头；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记录：分析时间：最快2秒，测试时间不限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A/D分辨率：16 bit，3.7 Hz；伪迹排斥系统：-30-30dBSPL可调或关闭。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SNR标准：1-20 dB SPL；自动测试：自动测试：预编程测试、用户编程的附加测试，机器对测试结果自动分析判断，通过SNR标准的测试会以“√”标记，可手动控制测试计时。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测试类型：自动编程测试、附加编程测试、快速筛查测试、I/O DPOAE 、扩展型诊断测试。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显示内容：探头密合曲线、刺激声、刺激强度、DP曲线、I/O 曲线、SNR、各频率通过标记“√”。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TEOAE技术要求：刺激水平： 50-90dB（SPL）；精度为1dB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记录：分析时间：25-32000采样率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A/D分辨率：16 bit，3.7 Hz；伪迹排斥系统：25-55dBSPL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可调或关闭。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叠加次数：1-2048次可调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刺 激 声：Click，线形或非线形Click和可编程刺激函数（脉冲宽度，周期和包络波形可选）。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NR标准：1-20 dB SPL；自动测试：自动测试：预编程测试、用户编程的附加测试，机器对测试结果自动分析判断，通过SNR标准的测试会以“√”标记，可手动控制测试计时。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测试类型：自动编程测试、附加编程测试、快速筛查测试、扩展型诊断测试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示内容：探头密合曲线、刺激声、刺激强度、TE曲线、I/O 曲线、SNR、各频率通过标记“√”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left w:val="single" w:color="3F3F3F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配置清单：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Eclipse主机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1台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插入耳机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1套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1100" w:firstLineChars="500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耳塞           1盒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1100" w:firstLineChars="500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USB线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1根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1100" w:firstLineChars="500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数据库软件     1套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1100" w:firstLineChars="500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操作手册       1本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1100" w:firstLineChars="500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电脑工作站     1套</w:t>
            </w:r>
          </w:p>
        </w:tc>
      </w:tr>
    </w:tbl>
    <w:p>
      <w:pPr>
        <w:pStyle w:val="3"/>
        <w:bidi w:val="0"/>
        <w:jc w:val="center"/>
      </w:pPr>
      <w:r>
        <w:rPr>
          <w:rFonts w:hint="eastAsia"/>
        </w:rPr>
        <w:t>设备配套耗材试剂情况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配套耗材或试剂  （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开放□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专用□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无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lang w:eastAsia="zh-CN"/>
        </w:rPr>
        <w:t>☑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 xml:space="preserve">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</w:t>
      </w:r>
    </w:p>
    <w:tbl>
      <w:tblPr>
        <w:tblStyle w:val="8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09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1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 w:val="0"/>
                <w:bCs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b w:val="0"/>
                <w:bCs/>
                <w:sz w:val="28"/>
                <w:szCs w:val="21"/>
                <w:lang w:val="en-US" w:eastAsia="zh-CN"/>
              </w:rPr>
              <w:t>/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 w:val="0"/>
                <w:bCs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b w:val="0"/>
                <w:bCs/>
                <w:sz w:val="28"/>
                <w:szCs w:val="21"/>
                <w:lang w:val="en-US" w:eastAsia="zh-CN"/>
              </w:rPr>
              <w:t>/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 w:val="0"/>
                <w:bCs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b w:val="0"/>
                <w:bCs/>
                <w:sz w:val="28"/>
                <w:szCs w:val="21"/>
                <w:lang w:val="en-US" w:eastAsia="zh-CN"/>
              </w:rPr>
              <w:t>/</w:t>
            </w:r>
          </w:p>
        </w:tc>
      </w:tr>
    </w:tbl>
    <w:p>
      <w:pPr>
        <w:jc w:val="left"/>
        <w:rPr>
          <w:rFonts w:ascii="Times New Roman" w:hAnsi="Times New Roman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 xml:space="preserve">配套试剂 </w:t>
      </w:r>
    </w:p>
    <w:tbl>
      <w:tblPr>
        <w:tblStyle w:val="8"/>
        <w:tblW w:w="1006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5107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  <w:t>（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val="en-US" w:eastAsia="zh-CN"/>
              </w:rPr>
              <w:t>元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1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</w:tr>
    </w:tbl>
    <w:p>
      <w:pPr>
        <w:spacing w:line="360" w:lineRule="exact"/>
        <w:jc w:val="left"/>
        <w:rPr>
          <w:rFonts w:ascii="微软雅黑" w:hAnsi="微软雅黑" w:eastAsia="微软雅黑" w:cs="宋体"/>
          <w:color w:val="3F3F3F"/>
          <w:kern w:val="0"/>
          <w:sz w:val="20"/>
          <w:szCs w:val="20"/>
        </w:rPr>
      </w:pPr>
    </w:p>
    <w:p>
      <w:pPr>
        <w:jc w:val="center"/>
        <w:rPr>
          <w:rFonts w:ascii="微软雅黑" w:hAnsi="微软雅黑" w:eastAsia="微软雅黑" w:cs="宋体"/>
          <w:color w:val="3F3F3F"/>
          <w:kern w:val="0"/>
          <w:szCs w:val="21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xMjk0M2E4NWU2Y2Q5YjM1MmQzNDdjN2FlY2ZjNmIifQ=="/>
  </w:docVars>
  <w:rsids>
    <w:rsidRoot w:val="00180716"/>
    <w:rsid w:val="00031B84"/>
    <w:rsid w:val="0007571F"/>
    <w:rsid w:val="00086401"/>
    <w:rsid w:val="000B3A24"/>
    <w:rsid w:val="000E0A0A"/>
    <w:rsid w:val="00100D1E"/>
    <w:rsid w:val="0012370B"/>
    <w:rsid w:val="00153A42"/>
    <w:rsid w:val="0015678E"/>
    <w:rsid w:val="00180716"/>
    <w:rsid w:val="0018661F"/>
    <w:rsid w:val="001B0A84"/>
    <w:rsid w:val="001D5E72"/>
    <w:rsid w:val="00206936"/>
    <w:rsid w:val="002617DE"/>
    <w:rsid w:val="002738F1"/>
    <w:rsid w:val="002C0BFD"/>
    <w:rsid w:val="002C6C45"/>
    <w:rsid w:val="002D02F7"/>
    <w:rsid w:val="002D59FE"/>
    <w:rsid w:val="003141BC"/>
    <w:rsid w:val="0031707A"/>
    <w:rsid w:val="00333E2E"/>
    <w:rsid w:val="003407BA"/>
    <w:rsid w:val="0036311E"/>
    <w:rsid w:val="003938A4"/>
    <w:rsid w:val="003B5D40"/>
    <w:rsid w:val="003D4CEF"/>
    <w:rsid w:val="003E15A0"/>
    <w:rsid w:val="00437E27"/>
    <w:rsid w:val="00447FAF"/>
    <w:rsid w:val="004607A8"/>
    <w:rsid w:val="0046248D"/>
    <w:rsid w:val="004777CE"/>
    <w:rsid w:val="00485E99"/>
    <w:rsid w:val="004B2BE5"/>
    <w:rsid w:val="004B4DC1"/>
    <w:rsid w:val="004B79FD"/>
    <w:rsid w:val="004C6FD8"/>
    <w:rsid w:val="004E09F3"/>
    <w:rsid w:val="004E51B4"/>
    <w:rsid w:val="004E6075"/>
    <w:rsid w:val="004F46EC"/>
    <w:rsid w:val="00536070"/>
    <w:rsid w:val="005B4177"/>
    <w:rsid w:val="006161EF"/>
    <w:rsid w:val="00627CBC"/>
    <w:rsid w:val="00667C4B"/>
    <w:rsid w:val="00696C5E"/>
    <w:rsid w:val="006B7040"/>
    <w:rsid w:val="006C1BAB"/>
    <w:rsid w:val="006C428C"/>
    <w:rsid w:val="006F1FD9"/>
    <w:rsid w:val="0071790B"/>
    <w:rsid w:val="00735F7B"/>
    <w:rsid w:val="007610A6"/>
    <w:rsid w:val="00766032"/>
    <w:rsid w:val="00787AF2"/>
    <w:rsid w:val="00787C5D"/>
    <w:rsid w:val="008046EB"/>
    <w:rsid w:val="00812AE4"/>
    <w:rsid w:val="008143CB"/>
    <w:rsid w:val="00890077"/>
    <w:rsid w:val="00893A00"/>
    <w:rsid w:val="00895307"/>
    <w:rsid w:val="008C5084"/>
    <w:rsid w:val="008D4020"/>
    <w:rsid w:val="008F18EF"/>
    <w:rsid w:val="0091437C"/>
    <w:rsid w:val="00917BB5"/>
    <w:rsid w:val="00917CA2"/>
    <w:rsid w:val="0092593E"/>
    <w:rsid w:val="00967D50"/>
    <w:rsid w:val="009731C4"/>
    <w:rsid w:val="00973FA0"/>
    <w:rsid w:val="00980851"/>
    <w:rsid w:val="00982F84"/>
    <w:rsid w:val="009836A4"/>
    <w:rsid w:val="009852C7"/>
    <w:rsid w:val="00992628"/>
    <w:rsid w:val="00A15F96"/>
    <w:rsid w:val="00A53A87"/>
    <w:rsid w:val="00A70CB8"/>
    <w:rsid w:val="00A75EBB"/>
    <w:rsid w:val="00AA10B5"/>
    <w:rsid w:val="00AA2A2D"/>
    <w:rsid w:val="00AB3ABF"/>
    <w:rsid w:val="00AB43D9"/>
    <w:rsid w:val="00AB686E"/>
    <w:rsid w:val="00AF2364"/>
    <w:rsid w:val="00B04F86"/>
    <w:rsid w:val="00B16C5C"/>
    <w:rsid w:val="00B36BC4"/>
    <w:rsid w:val="00B37A82"/>
    <w:rsid w:val="00BE5B4B"/>
    <w:rsid w:val="00C046E8"/>
    <w:rsid w:val="00C70023"/>
    <w:rsid w:val="00C70D64"/>
    <w:rsid w:val="00C717A1"/>
    <w:rsid w:val="00CA1F88"/>
    <w:rsid w:val="00D1471E"/>
    <w:rsid w:val="00D14837"/>
    <w:rsid w:val="00D2285F"/>
    <w:rsid w:val="00D5527C"/>
    <w:rsid w:val="00D577BE"/>
    <w:rsid w:val="00D650DC"/>
    <w:rsid w:val="00D736F6"/>
    <w:rsid w:val="00D73D7E"/>
    <w:rsid w:val="00D90205"/>
    <w:rsid w:val="00DA2A6D"/>
    <w:rsid w:val="00DB3248"/>
    <w:rsid w:val="00E100C3"/>
    <w:rsid w:val="00E13D8B"/>
    <w:rsid w:val="00E43D98"/>
    <w:rsid w:val="00E84839"/>
    <w:rsid w:val="00E87DEE"/>
    <w:rsid w:val="00EA0AF4"/>
    <w:rsid w:val="00EA3933"/>
    <w:rsid w:val="00F128E8"/>
    <w:rsid w:val="00F176BB"/>
    <w:rsid w:val="00F3782E"/>
    <w:rsid w:val="00F40917"/>
    <w:rsid w:val="00F47DA3"/>
    <w:rsid w:val="00F749F5"/>
    <w:rsid w:val="00F84832"/>
    <w:rsid w:val="00FD02B5"/>
    <w:rsid w:val="00FD584F"/>
    <w:rsid w:val="04DB4067"/>
    <w:rsid w:val="0A5469BE"/>
    <w:rsid w:val="20527BD7"/>
    <w:rsid w:val="22415F8F"/>
    <w:rsid w:val="32860533"/>
    <w:rsid w:val="34800A8B"/>
    <w:rsid w:val="4A1B1027"/>
    <w:rsid w:val="50C83941"/>
    <w:rsid w:val="5C831476"/>
    <w:rsid w:val="61BD53CD"/>
    <w:rsid w:val="6C2460EB"/>
    <w:rsid w:val="78126E0C"/>
    <w:rsid w:val="7FF3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3"/>
    <w:unhideWhenUsed/>
    <w:qFormat/>
    <w:uiPriority w:val="99"/>
    <w:pPr>
      <w:jc w:val="left"/>
    </w:pPr>
  </w:style>
  <w:style w:type="paragraph" w:styleId="5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9">
    <w:name w:val="Table Grid"/>
    <w:basedOn w:val="8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unhideWhenUsed/>
    <w:qFormat/>
    <w:uiPriority w:val="99"/>
    <w:rPr>
      <w:sz w:val="21"/>
      <w:szCs w:val="21"/>
    </w:rPr>
  </w:style>
  <w:style w:type="character" w:customStyle="1" w:styleId="12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3">
    <w:name w:val="批注文字 字符"/>
    <w:link w:val="4"/>
    <w:autoRedefine/>
    <w:semiHidden/>
    <w:qFormat/>
    <w:uiPriority w:val="99"/>
    <w:rPr>
      <w:kern w:val="2"/>
      <w:sz w:val="21"/>
      <w:szCs w:val="22"/>
    </w:rPr>
  </w:style>
  <w:style w:type="character" w:customStyle="1" w:styleId="14">
    <w:name w:val="批注框文本 字符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5">
    <w:name w:val="页脚 字符"/>
    <w:link w:val="6"/>
    <w:autoRedefine/>
    <w:qFormat/>
    <w:uiPriority w:val="99"/>
    <w:rPr>
      <w:sz w:val="18"/>
      <w:szCs w:val="18"/>
    </w:rPr>
  </w:style>
  <w:style w:type="character" w:customStyle="1" w:styleId="16">
    <w:name w:val="页眉 字符"/>
    <w:link w:val="7"/>
    <w:qFormat/>
    <w:uiPriority w:val="99"/>
    <w:rPr>
      <w:sz w:val="18"/>
      <w:szCs w:val="18"/>
    </w:rPr>
  </w:style>
  <w:style w:type="character" w:customStyle="1" w:styleId="17">
    <w:name w:val="font14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721</Words>
  <Characters>914</Characters>
  <Lines>10</Lines>
  <Paragraphs>2</Paragraphs>
  <TotalTime>6</TotalTime>
  <ScaleCrop>false</ScaleCrop>
  <LinksUpToDate>false</LinksUpToDate>
  <CharactersWithSpaces>1007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2023-11-02T03:07:00Z</dcterms:created>
  <dc:creator>Sky123.Org</dc:creator>
  <cp:lastModifiedBy>WE</cp:lastModifiedBy>
  <cp:lastPrinted>2020-06-15T03:32:00Z</cp:lastPrinted>
  <dcterms:modified xsi:type="dcterms:W3CDTF">2024-07-08T06:53:02Z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5ECAB3CDAB1E4F2E9F0783FF98891651</vt:lpwstr>
  </property>
</Properties>
</file>