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color w:val="auto"/>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5</w:t>
            </w: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10</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pPr>
              <w:spacing w:after="78"/>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tcPr>
          <w:p>
            <w:pPr>
              <w:spacing w:after="78"/>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岛津数字胃肠镜维保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用途</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岛津D-VISION PLUS 50数字胃肠镜整机全保，含所有配件(除机器外壳)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保修内容</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1、上述机器除外壳，其余整机全保，含所有配件，内容包括:每年4次保养，不限次数维修</w:t>
            </w:r>
          </w:p>
          <w:p>
            <w:pPr>
              <w:numPr>
                <w:ilvl w:val="255"/>
                <w:numId w:val="0"/>
              </w:numPr>
              <w:spacing w:after="78"/>
              <w:rPr>
                <w:rFonts w:hint="eastAsia" w:ascii="宋体" w:hAnsi="宋体" w:eastAsia="宋体" w:cs="宋体"/>
                <w:sz w:val="24"/>
                <w:szCs w:val="24"/>
              </w:rPr>
            </w:pPr>
            <w:r>
              <w:rPr>
                <w:rFonts w:hint="eastAsia" w:ascii="宋体" w:hAnsi="宋体" w:eastAsia="宋体" w:cs="宋体"/>
                <w:color w:val="000000"/>
                <w:sz w:val="24"/>
                <w:szCs w:val="24"/>
              </w:rPr>
              <w:t>2、合同期:自合同签订之日起1年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spacing w:after="78"/>
              <w:jc w:val="center"/>
              <w:rPr>
                <w:rFonts w:hint="eastAsia" w:ascii="宋体" w:hAnsi="宋体" w:eastAsia="宋体" w:cs="宋体"/>
                <w:bCs/>
                <w:color w:val="000000"/>
                <w:sz w:val="24"/>
                <w:szCs w:val="24"/>
              </w:rPr>
            </w:pPr>
            <w:r>
              <w:rPr>
                <w:rFonts w:hint="eastAsia" w:ascii="宋体" w:hAnsi="宋体" w:eastAsia="宋体" w:cs="宋体"/>
                <w:color w:val="000000"/>
                <w:kern w:val="0"/>
                <w:sz w:val="24"/>
                <w:szCs w:val="24"/>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pPr>
              <w:pStyle w:val="24"/>
              <w:numPr>
                <w:numId w:val="0"/>
              </w:numPr>
              <w:contextualSpacing/>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提供同设备类型的同类业绩。</w:t>
            </w:r>
          </w:p>
          <w:p>
            <w:pPr>
              <w:pStyle w:val="24"/>
              <w:numPr>
                <w:numId w:val="0"/>
              </w:numPr>
              <w:contextualSpacing/>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投标人在广东省设有长期稳定的服务机构(含分公司、办事处)≥1个。</w:t>
            </w:r>
          </w:p>
          <w:p>
            <w:pPr>
              <w:pStyle w:val="24"/>
              <w:numPr>
                <w:numId w:val="0"/>
              </w:numPr>
              <w:contextualSpacing/>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热线服务：全国范围内开通400/800免费热线电话，需将号码填入标书，并保障24小时 *365天有在线工程师接听报修，为用户快速诊断和提供技术支持服务。</w:t>
            </w:r>
          </w:p>
          <w:p>
            <w:pPr>
              <w:pStyle w:val="24"/>
              <w:numPr>
                <w:numId w:val="0"/>
              </w:numPr>
              <w:contextualSpacing/>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定期保养:提供一年4次的全面维护保养点检，并提供点检报告单;定期的维护保养服务包括:设备的安全检查、影像质量检查、设备清洁保养、性能测试及校准(按厂家标准)、运行状态检查等。</w:t>
            </w:r>
          </w:p>
          <w:p>
            <w:pPr>
              <w:contextualSpacing/>
              <w:rPr>
                <w:rFonts w:hint="eastAsia" w:ascii="宋体" w:hAnsi="宋体" w:eastAsia="宋体" w:cs="宋体"/>
                <w:sz w:val="24"/>
                <w:szCs w:val="24"/>
              </w:rPr>
            </w:pPr>
            <w:r>
              <w:rPr>
                <w:rFonts w:hint="eastAsia" w:ascii="宋体" w:hAnsi="宋体" w:eastAsia="宋体" w:cs="宋体"/>
                <w:sz w:val="24"/>
                <w:szCs w:val="24"/>
              </w:rPr>
              <w:t>5、工时：包含在保修合同期内所需的人工费用，节假日加班免费。</w:t>
            </w:r>
          </w:p>
          <w:p>
            <w:pPr>
              <w:pStyle w:val="24"/>
              <w:numPr>
                <w:ilvl w:val="0"/>
                <w:numId w:val="0"/>
              </w:numPr>
              <w:rPr>
                <w:rFonts w:hint="eastAsia" w:ascii="宋体" w:hAnsi="宋体" w:eastAsia="宋体" w:cs="宋体"/>
                <w:sz w:val="24"/>
                <w:szCs w:val="24"/>
              </w:rPr>
            </w:pPr>
            <w:r>
              <w:rPr>
                <w:rFonts w:hint="eastAsia" w:ascii="宋体" w:hAnsi="宋体" w:eastAsia="宋体" w:cs="宋体"/>
                <w:sz w:val="24"/>
                <w:szCs w:val="24"/>
              </w:rPr>
              <w:t>6、保修期间，设备进行维修，保养和更换配件，承担配件、劳务和差旅等费用，不再收取除合同款外的其他费用。</w:t>
            </w:r>
          </w:p>
          <w:p>
            <w:pPr>
              <w:snapToGrid w:val="0"/>
              <w:spacing w:after="78"/>
              <w:jc w:val="left"/>
              <w:rPr>
                <w:rFonts w:hint="eastAsia" w:ascii="宋体" w:hAnsi="宋体" w:eastAsia="宋体" w:cs="宋体"/>
                <w:sz w:val="24"/>
                <w:szCs w:val="24"/>
              </w:rPr>
            </w:pPr>
            <w:r>
              <w:rPr>
                <w:rFonts w:hint="eastAsia" w:ascii="宋体" w:hAnsi="宋体" w:eastAsia="宋体" w:cs="宋体"/>
                <w:sz w:val="24"/>
                <w:szCs w:val="24"/>
              </w:rPr>
              <w:t>7、接到故障投诉后，在2小时内做出电话响应答复，并做出维修安排，正常维修应在4小时内到达现场处理并维修完毕恢复正常。紧急维修应在2小时内到达现场并维修完毕恢复正常。</w:t>
            </w:r>
          </w:p>
          <w:p>
            <w:pPr>
              <w:contextualSpacing/>
              <w:rPr>
                <w:rFonts w:hint="eastAsia" w:ascii="宋体" w:hAnsi="宋体" w:eastAsia="宋体" w:cs="宋体"/>
                <w:sz w:val="24"/>
                <w:szCs w:val="24"/>
              </w:rPr>
            </w:pPr>
            <w:r>
              <w:rPr>
                <w:rFonts w:hint="eastAsia" w:ascii="宋体" w:hAnsi="宋体" w:eastAsia="宋体" w:cs="宋体"/>
                <w:sz w:val="24"/>
                <w:szCs w:val="24"/>
              </w:rPr>
              <w:t>8、开机率确保达到95%，按全年365天计算;开机率达不到95%的情况下停机时间每超一天保修期顺延两天</w:t>
            </w:r>
          </w:p>
          <w:p>
            <w:pPr>
              <w:contextualSpacing/>
              <w:rPr>
                <w:rFonts w:hint="eastAsia" w:ascii="宋体" w:hAnsi="宋体" w:eastAsia="宋体" w:cs="宋体"/>
                <w:color w:val="FF0000"/>
                <w:sz w:val="24"/>
                <w:szCs w:val="24"/>
              </w:rPr>
            </w:pPr>
            <w:r>
              <w:rPr>
                <w:rFonts w:hint="eastAsia" w:ascii="宋体" w:hAnsi="宋体" w:eastAsia="宋体" w:cs="宋体"/>
                <w:sz w:val="24"/>
                <w:szCs w:val="24"/>
              </w:rPr>
              <w:t>9、提供保修所需的零配件，零配件必须是原厂(或经过原厂认定的)的全新零配件，提供原厂零件供应证明。更换后的旧的零配件由服务商回收处理。</w:t>
            </w:r>
            <w:r>
              <w:rPr>
                <w:rFonts w:hint="eastAsia" w:ascii="宋体" w:hAnsi="宋体" w:eastAsia="宋体" w:cs="宋体"/>
                <w:color w:val="000000"/>
                <w:sz w:val="24"/>
                <w:szCs w:val="24"/>
              </w:rPr>
              <w:t>零配件保修期：</w:t>
            </w:r>
            <w:r>
              <w:rPr>
                <w:rFonts w:hint="eastAsia" w:ascii="宋体" w:hAnsi="宋体" w:eastAsia="宋体" w:cs="宋体"/>
                <w:color w:val="000000" w:themeColor="text1"/>
                <w:sz w:val="24"/>
                <w:szCs w:val="24"/>
                <w14:textFill>
                  <w14:solidFill>
                    <w14:schemeClr w14:val="tx1"/>
                  </w14:solidFill>
                </w14:textFill>
              </w:rPr>
              <w:t>免费维修或更换配件设备的保修期为1年。</w:t>
            </w:r>
          </w:p>
          <w:p>
            <w:pPr>
              <w:contextualSpacing/>
              <w:rPr>
                <w:rFonts w:hint="eastAsia" w:ascii="宋体" w:hAnsi="宋体" w:eastAsia="宋体" w:cs="宋体"/>
                <w:sz w:val="24"/>
                <w:szCs w:val="24"/>
              </w:rPr>
            </w:pPr>
            <w:r>
              <w:rPr>
                <w:rFonts w:hint="eastAsia" w:ascii="宋体" w:hAnsi="宋体" w:eastAsia="宋体" w:cs="宋体"/>
                <w:sz w:val="24"/>
                <w:szCs w:val="24"/>
              </w:rPr>
              <w:t>10、上门服务的是专业的维修工程师，提供工程师经过原厂维修培训所获证书。</w:t>
            </w:r>
          </w:p>
          <w:p>
            <w:pPr>
              <w:contextualSpacing/>
              <w:rPr>
                <w:rFonts w:hint="eastAsia" w:ascii="宋体" w:hAnsi="宋体" w:eastAsia="宋体" w:cs="宋体"/>
                <w:sz w:val="24"/>
                <w:szCs w:val="24"/>
              </w:rPr>
            </w:pPr>
            <w:r>
              <w:rPr>
                <w:rFonts w:hint="eastAsia" w:ascii="宋体" w:hAnsi="宋体" w:eastAsia="宋体" w:cs="宋体"/>
                <w:sz w:val="24"/>
                <w:szCs w:val="24"/>
              </w:rPr>
              <w:t>11、设备维修中不能采取改变原设备的设计线路。投标人提供维修、零配件更换和维修劳务等各种服务，保证设备维护达到符合厂家标准或相应的国家质量标准的要求。</w:t>
            </w:r>
          </w:p>
          <w:p>
            <w:pPr>
              <w:snapToGrid w:val="0"/>
              <w:spacing w:after="78"/>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12、付款方式：</w:t>
            </w:r>
            <w:r>
              <w:rPr>
                <w:rFonts w:hint="eastAsia" w:ascii="宋体" w:hAnsi="宋体" w:eastAsia="宋体" w:cs="宋体"/>
                <w:sz w:val="24"/>
                <w:szCs w:val="24"/>
              </w:rPr>
              <w:t>合同生效且服务期满三个月后支付合同总金额的50%，合同期满支付剩余金额的50%。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设备注册证名称：数字胃肠机</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品牌：岛津</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规格型号：D-VISION PLUS 50</w:t>
            </w:r>
          </w:p>
          <w:p>
            <w:pPr>
              <w:tabs>
                <w:tab w:val="left" w:pos="-720"/>
              </w:tabs>
              <w:suppressAutoHyphens/>
              <w:spacing w:after="78"/>
              <w:rPr>
                <w:rFonts w:hint="eastAsia" w:ascii="宋体" w:hAnsi="宋体" w:eastAsia="宋体" w:cs="宋体"/>
                <w:color w:val="000000"/>
                <w:sz w:val="24"/>
                <w:szCs w:val="24"/>
              </w:rPr>
            </w:pP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1 电源部分</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1.1电源检测</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2 高压部分</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2.1摄影管电压检测</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2.2摄影管电流检测</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2.3曝光时间检测</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2.4灯丝加热电流的检测</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2.5管球旋转声音的评估</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2.6管球旋转的启动电压的维护</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2.7高压逆变电路的维护</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2.8电源主电路的动作和接维护</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2.9各个电路板的接触的维护</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2.10各个接插件的接触的维护</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2.11高压电缆的插头的维护</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2.12高压电缆插头的绝缘处理</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2.13各个保护电路的确认和维护</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ab/>
            </w:r>
            <w:r>
              <w:rPr>
                <w:rFonts w:hint="eastAsia" w:ascii="宋体" w:hAnsi="宋体" w:eastAsia="宋体" w:cs="宋体"/>
                <w:color w:val="000000"/>
                <w:sz w:val="24"/>
                <w:szCs w:val="24"/>
              </w:rPr>
              <w:t>各项通讯功能的确认和维护</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   紧急停止功能检测</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4.1机械部分维护</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4.2管球支架的上下运动检测和调整</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4.3管球支架的水平运动检测和调整</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4.4管球旋转的调整</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4.5管球射线方向打角度的调整</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4.6束光器的中心校正</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4.7束光器灯的控制的调整</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4.8</w:t>
            </w:r>
            <w:r>
              <w:rPr>
                <w:rFonts w:hint="eastAsia" w:ascii="宋体" w:hAnsi="宋体" w:eastAsia="宋体" w:cs="宋体"/>
                <w:color w:val="000000"/>
                <w:sz w:val="24"/>
                <w:szCs w:val="24"/>
              </w:rPr>
              <w:tab/>
            </w:r>
            <w:r>
              <w:rPr>
                <w:rFonts w:hint="eastAsia" w:ascii="宋体" w:hAnsi="宋体" w:eastAsia="宋体" w:cs="宋体"/>
                <w:color w:val="000000"/>
                <w:sz w:val="24"/>
                <w:szCs w:val="24"/>
              </w:rPr>
              <w:t>平床床面运动检测和调整</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4.9</w:t>
            </w:r>
            <w:r>
              <w:rPr>
                <w:rFonts w:hint="eastAsia" w:ascii="宋体" w:hAnsi="宋体" w:eastAsia="宋体" w:cs="宋体"/>
                <w:color w:val="000000"/>
                <w:sz w:val="24"/>
                <w:szCs w:val="24"/>
              </w:rPr>
              <w:tab/>
            </w:r>
            <w:r>
              <w:rPr>
                <w:rFonts w:hint="eastAsia" w:ascii="宋体" w:hAnsi="宋体" w:eastAsia="宋体" w:cs="宋体"/>
                <w:color w:val="000000"/>
                <w:sz w:val="24"/>
                <w:szCs w:val="24"/>
              </w:rPr>
              <w:t>管球支架钢丝绳的定期检查和维护</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4.10</w:t>
            </w:r>
            <w:r>
              <w:rPr>
                <w:rFonts w:hint="eastAsia" w:ascii="宋体" w:hAnsi="宋体" w:eastAsia="宋体" w:cs="宋体"/>
                <w:color w:val="000000"/>
                <w:sz w:val="24"/>
                <w:szCs w:val="24"/>
              </w:rPr>
              <w:tab/>
            </w:r>
            <w:r>
              <w:rPr>
                <w:rFonts w:hint="eastAsia" w:ascii="宋体" w:hAnsi="宋体" w:eastAsia="宋体" w:cs="宋体"/>
                <w:color w:val="000000"/>
                <w:sz w:val="24"/>
                <w:szCs w:val="24"/>
              </w:rPr>
              <w:t>胸片架的钢丝绳的定期检查和维护</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4.11</w:t>
            </w:r>
            <w:r>
              <w:rPr>
                <w:rFonts w:hint="eastAsia" w:ascii="宋体" w:hAnsi="宋体" w:eastAsia="宋体" w:cs="宋体"/>
                <w:color w:val="000000"/>
                <w:sz w:val="24"/>
                <w:szCs w:val="24"/>
              </w:rPr>
              <w:tab/>
            </w:r>
            <w:r>
              <w:rPr>
                <w:rFonts w:hint="eastAsia" w:ascii="宋体" w:hAnsi="宋体" w:eastAsia="宋体" w:cs="宋体"/>
                <w:color w:val="000000"/>
                <w:sz w:val="24"/>
                <w:szCs w:val="24"/>
              </w:rPr>
              <w:t>其他机械部分运动位置校正</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4.12</w:t>
            </w:r>
            <w:r>
              <w:rPr>
                <w:rFonts w:hint="eastAsia" w:ascii="宋体" w:hAnsi="宋体" w:eastAsia="宋体" w:cs="宋体"/>
                <w:color w:val="000000"/>
                <w:sz w:val="24"/>
                <w:szCs w:val="24"/>
              </w:rPr>
              <w:tab/>
            </w:r>
            <w:r>
              <w:rPr>
                <w:rFonts w:hint="eastAsia" w:ascii="宋体" w:hAnsi="宋体" w:eastAsia="宋体" w:cs="宋体"/>
                <w:color w:val="000000"/>
                <w:sz w:val="24"/>
                <w:szCs w:val="24"/>
              </w:rPr>
              <w:t>其他机械部分添加润滑油</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4.13</w:t>
            </w:r>
            <w:r>
              <w:rPr>
                <w:rFonts w:hint="eastAsia" w:ascii="宋体" w:hAnsi="宋体" w:eastAsia="宋体" w:cs="宋体"/>
                <w:color w:val="000000"/>
                <w:sz w:val="24"/>
                <w:szCs w:val="24"/>
              </w:rPr>
              <w:tab/>
            </w:r>
            <w:r>
              <w:rPr>
                <w:rFonts w:hint="eastAsia" w:ascii="宋体" w:hAnsi="宋体" w:eastAsia="宋体" w:cs="宋体"/>
                <w:color w:val="000000"/>
                <w:sz w:val="24"/>
                <w:szCs w:val="24"/>
              </w:rPr>
              <w:t>安全功能的确认和维护</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rPr>
              <w:tab/>
            </w:r>
            <w:r>
              <w:rPr>
                <w:rFonts w:hint="eastAsia" w:ascii="宋体" w:hAnsi="宋体" w:eastAsia="宋体" w:cs="宋体"/>
                <w:color w:val="000000"/>
                <w:sz w:val="24"/>
                <w:szCs w:val="24"/>
              </w:rPr>
              <w:t>机械部分固定的定期检查和维护</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5.1 FPD和FPD 的配套设备</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5.2 FPD校正</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5.3 环境检测和评估</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5.4 数字化系统主机的清洁</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5.5 数字化系统主机内部的板子接触的确认和维护</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5.6 数字化系统主机和高压部分的通讯的维护</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6 FPD电缆的检查和维护</w:t>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6.1图像调整</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6.2 FPD 的全面校正</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6.3 图像质量的调整</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6.4 PACS 图像的配合调整</w:t>
            </w:r>
            <w:r>
              <w:rPr>
                <w:rFonts w:hint="eastAsia" w:ascii="宋体" w:hAnsi="宋体" w:eastAsia="宋体" w:cs="宋体"/>
                <w:color w:val="000000"/>
                <w:sz w:val="24"/>
                <w:szCs w:val="24"/>
              </w:rPr>
              <w:tab/>
            </w:r>
          </w:p>
          <w:p>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sz w:val="24"/>
                <w:szCs w:val="24"/>
              </w:rPr>
              <w:t>6.5 激光相机的图像的配合调整</w:t>
            </w:r>
          </w:p>
        </w:tc>
      </w:tr>
    </w:tbl>
    <w:p>
      <w:pPr>
        <w:widowControl/>
        <w:spacing w:before="100" w:beforeAutospacing="1" w:after="100" w:afterAutospacing="1" w:line="300" w:lineRule="atLeast"/>
        <w:rPr>
          <w:rFonts w:hint="eastAsia" w:ascii="宋体" w:hAnsi="宋体" w:eastAsia="宋体" w:cs="宋体"/>
          <w:kern w:val="0"/>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rPr>
          <w:rFonts w:hint="eastAsia"/>
        </w:rPr>
      </w:pPr>
      <w:bookmarkStart w:id="22" w:name="_GoBack"/>
      <w:bookmarkEnd w:id="22"/>
    </w:p>
    <w:p>
      <w:pPr>
        <w:rPr>
          <w:rFonts w:hint="eastAsia"/>
        </w:rPr>
      </w:pPr>
    </w:p>
    <w:p>
      <w:pPr>
        <w:rPr>
          <w:rFonts w:hint="eastAsia"/>
        </w:rPr>
      </w:pPr>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101074904"/>
      <w:bookmarkStart w:id="11" w:name="_Toc73521707"/>
      <w:bookmarkStart w:id="12"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101074905"/>
      <w:bookmarkStart w:id="15" w:name="_Toc73521708"/>
      <w:bookmarkStart w:id="16"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2F5FB7"/>
    <w:rsid w:val="2F34651F"/>
    <w:rsid w:val="2F425E94"/>
    <w:rsid w:val="2FB81F38"/>
    <w:rsid w:val="2FFE2912"/>
    <w:rsid w:val="30BC2EBC"/>
    <w:rsid w:val="31C441A2"/>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autoRedefine/>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qFormat/>
    <w:uiPriority w:val="0"/>
    <w:rPr>
      <w:kern w:val="2"/>
      <w:sz w:val="18"/>
      <w:szCs w:val="18"/>
    </w:rPr>
  </w:style>
  <w:style w:type="character" w:customStyle="1" w:styleId="22">
    <w:name w:val="页脚 Char"/>
    <w:basedOn w:val="13"/>
    <w:link w:val="8"/>
    <w:autoRedefine/>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autoRedefine/>
    <w:qFormat/>
    <w:uiPriority w:val="0"/>
    <w:pPr>
      <w:spacing w:line="0" w:lineRule="atLeast"/>
      <w:outlineLvl w:val="0"/>
    </w:pPr>
    <w:rPr>
      <w:rFonts w:ascii="宋体" w:hAnsi="Courier New"/>
      <w:sz w:val="28"/>
      <w:szCs w:val="24"/>
    </w:rPr>
  </w:style>
  <w:style w:type="paragraph" w:customStyle="1" w:styleId="29">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autoRedefine/>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autoRedefine/>
    <w:qFormat/>
    <w:uiPriority w:val="0"/>
    <w:rPr>
      <w:rFonts w:hint="eastAsia" w:ascii="宋体" w:hAnsi="宋体" w:eastAsia="宋体" w:cs="宋体"/>
      <w:color w:val="000000"/>
      <w:sz w:val="18"/>
      <w:szCs w:val="18"/>
      <w:u w:val="none"/>
    </w:rPr>
  </w:style>
  <w:style w:type="paragraph" w:customStyle="1" w:styleId="37">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1024</Words>
  <Characters>5842</Characters>
  <Lines>48</Lines>
  <Paragraphs>13</Paragraphs>
  <TotalTime>1</TotalTime>
  <ScaleCrop>false</ScaleCrop>
  <LinksUpToDate>false</LinksUpToDate>
  <CharactersWithSpaces>6853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2020-06-11T00:08:00Z</cp:lastPrinted>
  <dcterms:modified xsi:type="dcterms:W3CDTF">2024-05-14T00:44:52Z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A521FBDC2A7E4899A522CA9E47EF1BA4_12</vt:lpwstr>
  </property>
</Properties>
</file>