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9</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富士移动式直接数字化X线摄影系统（双板）维保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富士移动 DR(型号:FDRGof)的维修、保养、零配件更换。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after="78"/>
              <w:ind w:left="360"/>
              <w:rPr>
                <w:rFonts w:hint="eastAsia" w:ascii="宋体" w:hAnsi="宋体" w:eastAsia="宋体" w:cs="宋体"/>
                <w:color w:val="000000"/>
                <w:sz w:val="24"/>
                <w:szCs w:val="24"/>
              </w:rPr>
            </w:pPr>
            <w:r>
              <w:rPr>
                <w:rFonts w:hint="eastAsia" w:ascii="宋体" w:hAnsi="宋体" w:eastAsia="宋体" w:cs="宋体"/>
                <w:color w:val="000000"/>
                <w:sz w:val="24"/>
                <w:szCs w:val="24"/>
              </w:rPr>
              <w:t>富士移动 DR(型号:FDRGof)全保</w:t>
            </w:r>
          </w:p>
          <w:p>
            <w:pPr>
              <w:numPr>
                <w:ilvl w:val="255"/>
                <w:numId w:val="0"/>
              </w:numPr>
              <w:spacing w:after="78"/>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eastAsia="宋体" w:cs="宋体"/>
                <w:sz w:val="24"/>
                <w:szCs w:val="24"/>
              </w:rPr>
            </w:pPr>
            <w:r>
              <w:rPr>
                <w:rFonts w:hint="eastAsia" w:ascii="宋体" w:hAnsi="宋体" w:eastAsia="宋体" w:cs="宋体"/>
                <w:sz w:val="24"/>
                <w:szCs w:val="24"/>
              </w:rPr>
              <w:t>1、提供同设备类型的同类业绩</w:t>
            </w:r>
          </w:p>
          <w:p>
            <w:pPr>
              <w:contextualSpacing/>
              <w:rPr>
                <w:rFonts w:hint="eastAsia" w:ascii="宋体" w:hAnsi="宋体" w:eastAsia="宋体" w:cs="宋体"/>
                <w:sz w:val="24"/>
                <w:szCs w:val="24"/>
              </w:rPr>
            </w:pPr>
            <w:r>
              <w:rPr>
                <w:rFonts w:hint="eastAsia" w:ascii="宋体" w:hAnsi="宋体" w:eastAsia="宋体" w:cs="宋体"/>
                <w:sz w:val="24"/>
                <w:szCs w:val="24"/>
              </w:rPr>
              <w:t>2、热线服务：全国范围内开通400/800免费热线电话，需将号码填入标书，并保障24小时 *365天有在线工程师接听报修，为用户快速诊断和提供技术支持服务。</w:t>
            </w:r>
            <w:r>
              <w:rPr>
                <w:rFonts w:hint="eastAsia" w:ascii="宋体" w:hAnsi="宋体" w:eastAsia="宋体" w:cs="宋体"/>
                <w:color w:val="000000"/>
                <w:sz w:val="24"/>
                <w:szCs w:val="24"/>
              </w:rPr>
              <w:t>接到维修要求后，不超过24小时到达现场。</w:t>
            </w:r>
            <w:r>
              <w:rPr>
                <w:rFonts w:hint="eastAsia" w:ascii="宋体" w:hAnsi="宋体" w:eastAsia="宋体" w:cs="宋体"/>
                <w:sz w:val="24"/>
                <w:szCs w:val="24"/>
              </w:rPr>
              <w:t>接到故障投诉后，在2小时内做出电话响应答复，并做出维修安排，正常维修应在4小时内到达现场处理并维修完毕恢复正常。紧急维修应在2小时内到达现场并维修完毕恢复正常。</w:t>
            </w:r>
          </w:p>
          <w:p>
            <w:pPr>
              <w:contextualSpacing/>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、工时：包含在保修合同期内所需的人工费用，节假日加班免费。</w:t>
            </w:r>
          </w:p>
          <w:p>
            <w:pPr>
              <w:contextualSpacing/>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、保修期间，设备进行维修，保养和更换配件，承担配件、劳务和差旅等费用，不再收取除合同款外的其他费用。</w:t>
            </w:r>
          </w:p>
          <w:p>
            <w:pPr>
              <w:contextualSpacing/>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、服务人员要求:必须具有维修本机能力且有原厂授权工程师进行维护保养。</w:t>
            </w:r>
          </w:p>
          <w:p>
            <w:pPr>
              <w:contextualSpacing/>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、厂家必须在广东省有固定售后服务工作站(提供工程师电话和技术维修力量情况和维修的详细地址及联系方式)。</w:t>
            </w:r>
          </w:p>
          <w:p>
            <w:pPr>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color w:val="000000"/>
                <w:sz w:val="24"/>
                <w:szCs w:val="24"/>
              </w:rPr>
              <w:t>付款方式：</w:t>
            </w:r>
            <w:r>
              <w:rPr>
                <w:rFonts w:hint="eastAsia" w:ascii="宋体" w:hAnsi="宋体" w:eastAsia="宋体" w:cs="宋体"/>
                <w:sz w:val="24"/>
                <w:szCs w:val="24"/>
              </w:rPr>
              <w:t>合同生效且服务期满三个月后支付合同总金额的50%，合同期满支付剩余金额的50%。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设备注册证名称：移动式直接数字化X线摄像系统（双板）</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品牌：富士</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规格型号：FDR Gof</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1、服务内容: 富士移动DR(型号:FDRGof)维修保养及零配件更换</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服务时间:周一至周五8:00至22:00，国家法定假日除外。</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2、定期保养(含校准):</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整机每季度进行一次维护保养，并提供定期检查与维护保养报告。乙方提前3个工作日正式通知甲方保养时间。如因甲方原因导致定期保养无法进行，乙方不承担相应的责任。</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定期保养内容包括机器清洁、设备除尘、零配件紧固、平板校准等，非紧急性质的补救性维修和确保系统能运行的其他维修。</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3、故障维修:乙方为甲方提供在线支持和现场检修.</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在线支持:乙方协助甲方的工程师分析和维修有关设备。电话支援将在甲方拨打维修热线后提供，具体包括:400-820-5442维修热线，工程师7*24小时在线技术</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支持，答疑。</w:t>
            </w:r>
          </w:p>
          <w:p>
            <w:pPr>
              <w:tabs>
                <w:tab w:val="left" w:pos="-720"/>
              </w:tabs>
              <w:suppressAutoHyphens/>
              <w:spacing w:after="78"/>
              <w:rPr>
                <w:rFonts w:hint="eastAsia" w:ascii="宋体" w:hAnsi="宋体" w:eastAsia="宋体" w:cs="宋体"/>
                <w:color w:val="FF0000"/>
                <w:sz w:val="24"/>
                <w:szCs w:val="24"/>
              </w:rPr>
            </w:pPr>
            <w:r>
              <w:rPr>
                <w:rFonts w:hint="eastAsia" w:ascii="宋体" w:hAnsi="宋体" w:eastAsia="宋体" w:cs="宋体"/>
                <w:color w:val="000000"/>
                <w:sz w:val="24"/>
                <w:szCs w:val="24"/>
              </w:rPr>
              <w:t>现场检修:乙方在接到报修电话后按约定时间派遣工程师前往维修有关设备。工程师最多不超过24小时到达现场。</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具备认证合格的专业工程师或经过培训的特约维修队伍快速优质的现场服务。</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4、零备件更换:</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乙方在需要时，为甲方免费更换损坏的零备件。</w:t>
            </w:r>
            <w:r>
              <w:rPr>
                <w:rFonts w:hint="eastAsia" w:ascii="宋体" w:hAnsi="宋体" w:eastAsia="宋体" w:cs="宋体"/>
                <w:sz w:val="24"/>
                <w:szCs w:val="24"/>
              </w:rPr>
              <w:t>必须是原厂(或经过原厂认定的)的全新零配件，提供原厂零件供应证明。更换后的旧的零配件由服务商回收处理。</w:t>
            </w:r>
            <w:r>
              <w:rPr>
                <w:rFonts w:hint="eastAsia" w:ascii="宋体" w:hAnsi="宋体" w:eastAsia="宋体" w:cs="宋体"/>
                <w:color w:val="000000"/>
                <w:sz w:val="24"/>
                <w:szCs w:val="24"/>
              </w:rPr>
              <w:t>零配件保修期：</w:t>
            </w:r>
            <w:r>
              <w:rPr>
                <w:rFonts w:hint="eastAsia" w:ascii="宋体" w:hAnsi="宋体" w:eastAsia="宋体" w:cs="宋体"/>
                <w:color w:val="000000" w:themeColor="text1"/>
                <w:sz w:val="24"/>
                <w:szCs w:val="24"/>
                <w14:textFill>
                  <w14:solidFill>
                    <w14:schemeClr w14:val="tx1"/>
                  </w14:solidFill>
                </w14:textFill>
              </w:rPr>
              <w:t>免费维修或更换配件设备的保修期为1年。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5、免费系统软件升级。</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6、开机率保证不低于95%,即保修期开始日起每年停机不超过13个工作日(一年按253 个工作日计算),每超过一个停机工作日，则本合同约定的服务终止日期顺延三天。</w:t>
            </w:r>
          </w:p>
          <w:p>
            <w:pPr>
              <w:tabs>
                <w:tab w:val="left" w:pos="-720"/>
              </w:tabs>
              <w:suppressAutoHyphens/>
              <w:spacing w:after="78"/>
              <w:rPr>
                <w:rFonts w:hint="eastAsia" w:ascii="宋体" w:hAnsi="宋体" w:eastAsia="宋体" w:cs="宋体"/>
                <w:color w:val="000000"/>
                <w:sz w:val="24"/>
                <w:szCs w:val="24"/>
              </w:rPr>
            </w:pP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rPr>
          <w:rFonts w:hint="eastAsia"/>
        </w:rPr>
      </w:pPr>
      <w:bookmarkStart w:id="22" w:name="_GoBack"/>
      <w:bookmarkEnd w:id="22"/>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603051"/>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autoRedefine/>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1024</Words>
  <Characters>5842</Characters>
  <Lines>48</Lines>
  <Paragraphs>13</Paragraphs>
  <TotalTime>2</TotalTime>
  <ScaleCrop>false</ScaleCrop>
  <LinksUpToDate>false</LinksUpToDate>
  <CharactersWithSpaces>6853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2024-05-14T00:38:33Z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A521FBDC2A7E4899A522CA9E47EF1BA4_12</vt:lpwstr>
  </property>
</Properties>
</file>