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23"/>
        <w:gridCol w:w="7871"/>
      </w:tblGrid>
      <w:tr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12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1123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生物显微镜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一、技术参数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光学系统：</w:t>
            </w:r>
            <w:r>
              <w:rPr>
                <w:rFonts w:hint="eastAsia" w:ascii="宋体" w:hAnsi="宋体" w:eastAsia="宋体"/>
                <w:lang w:val="en-US" w:eastAsia="zh-CN"/>
              </w:rPr>
              <w:t>万能</w:t>
            </w:r>
            <w:r>
              <w:rPr>
                <w:rFonts w:hint="eastAsia" w:ascii="宋体" w:hAnsi="宋体" w:eastAsia="宋体"/>
              </w:rPr>
              <w:t>无限远光学系统，齐焦距离45mm（国际通用标准）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</w:rPr>
              <w:t>调焦机构：载物台垂直运动,旋钮高灵敏度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载物台行程≥25mm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带有粗调限位器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粗调旋钮可以调节扭力矩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微调精度≤1微米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  <w:lang w:val="en-US" w:eastAsia="zh-CN"/>
              </w:rPr>
              <w:t>光源</w:t>
            </w:r>
            <w:r>
              <w:rPr>
                <w:rFonts w:hint="eastAsia" w:ascii="宋体" w:hAnsi="宋体" w:eastAsia="宋体"/>
              </w:rPr>
              <w:t>系统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内置透射光柯勒照明器，高功率版≥14W长寿命LED照明装置</w:t>
            </w:r>
            <w:r>
              <w:rPr>
                <w:rFonts w:hint="eastAsia" w:ascii="宋体" w:hAnsi="宋体" w:eastAsia="宋体"/>
                <w:lang w:val="en-US" w:eastAsia="zh-CN"/>
              </w:rPr>
              <w:t>，照明亮度</w:t>
            </w:r>
            <w:r>
              <w:rPr>
                <w:rFonts w:hint="eastAsia" w:ascii="宋体" w:hAnsi="宋体" w:eastAsia="宋体"/>
              </w:rPr>
              <w:t>≥12V100W卤素灯泡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  <w:lang w:val="en-US" w:eastAsia="zh-CN"/>
              </w:rPr>
              <w:t>能支持共览光强亮度</w:t>
            </w:r>
            <w:r>
              <w:rPr>
                <w:rFonts w:hint="eastAsia" w:ascii="宋体" w:hAnsi="宋体" w:eastAsia="宋体"/>
              </w:rPr>
              <w:t>≥</w:t>
            </w:r>
            <w:r>
              <w:rPr>
                <w:rFonts w:hint="eastAsia" w:ascii="宋体" w:hAnsi="宋体" w:eastAsia="宋体"/>
                <w:lang w:val="en-US" w:eastAsia="zh-CN"/>
              </w:rPr>
              <w:t>20人</w:t>
            </w:r>
            <w:r>
              <w:rPr>
                <w:rFonts w:hint="eastAsia" w:ascii="宋体" w:hAnsi="宋体" w:eastAsia="宋体"/>
                <w:lang w:eastAsia="zh-CN"/>
              </w:rPr>
              <w:t>；配备装色温调整滤光片；智能光强追踪管理功能，</w:t>
            </w:r>
            <w:r>
              <w:rPr>
                <w:rFonts w:hint="eastAsia" w:ascii="宋体" w:hAnsi="宋体" w:eastAsia="宋体"/>
                <w:lang w:val="en-US" w:eastAsia="zh-CN"/>
              </w:rPr>
              <w:t>转换任意物镜自动切换至预设光强。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</w:rPr>
              <w:t>聚光镜：宽范围应用,支持1.25X-100X物镜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</w:rPr>
              <w:t>物镜转盘：高精度智能编码物镜转盘，物镜转盘孔位≥6孔，带偏光\微分干涉扩展槽，便于升级用于肾穿病理或病理淀粉样变、痛风等观察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</w:rPr>
              <w:t>与软件连接后能够保存物镜信息，随物镜转换能够自动校准标尺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6.</w:t>
            </w:r>
            <w:r>
              <w:rPr>
                <w:rFonts w:hint="eastAsia" w:ascii="宋体" w:hAnsi="宋体" w:eastAsia="宋体"/>
              </w:rPr>
              <w:t>物镜万能平场半复消色差物镜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4x(数值孔径≥0.13（无量纲数），工作距离≥17mm， 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10x(数值孔径≥0.3（无量纲数），工作距离≥10mm，视场数≥26.5mm）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20x(数值孔径≥0.5（无量纲数），工作距离≥2.1mm，视场数≥26.5mm）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40x(数值孔径≥0.75（无量纲数），工作距离≥0.51mm，视场数≥26.5mm)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病理专用低倍大视野</w:t>
            </w:r>
            <w:r>
              <w:rPr>
                <w:rFonts w:hint="eastAsia" w:ascii="宋体" w:hAnsi="宋体" w:eastAsia="宋体"/>
              </w:rPr>
              <w:t>万能</w:t>
            </w:r>
            <w:r>
              <w:rPr>
                <w:rFonts w:hint="eastAsia" w:ascii="宋体" w:hAnsi="宋体" w:eastAsia="宋体"/>
                <w:lang w:val="en-US" w:eastAsia="zh-CN"/>
              </w:rPr>
              <w:t>全</w:t>
            </w:r>
            <w:r>
              <w:rPr>
                <w:rFonts w:hint="eastAsia" w:ascii="宋体" w:hAnsi="宋体" w:eastAsia="宋体"/>
              </w:rPr>
              <w:t>复消色差物镜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2x(数值孔径≥0.08（无量纲数），工作距离≥6.2mm，视场数≥26.5mm)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载物台</w:t>
            </w:r>
            <w:r>
              <w:rPr>
                <w:rFonts w:hint="eastAsia" w:ascii="宋体" w:hAnsi="宋体" w:eastAsia="宋体"/>
                <w:lang w:val="en-US" w:eastAsia="zh-CN"/>
              </w:rPr>
              <w:t>:高抗磨损性陶瓷涂层同轴载物台，必需钢丝传动确保精准性；配有旋转机构以及扭矩调节机构，安装位置可旋转角度≥200度；双片标本夹，可同时放置两块玻片标本观察。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8.</w:t>
            </w:r>
            <w:r>
              <w:rPr>
                <w:rFonts w:hint="default" w:ascii="宋体" w:hAnsi="宋体" w:eastAsia="宋体"/>
                <w:lang w:val="en-US" w:eastAsia="zh-CN"/>
              </w:rPr>
              <w:t>▲观察镜筒及目镜：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8.1:超宽视野三目观察筒,视场数支持≥26</w:t>
            </w:r>
            <w:r>
              <w:rPr>
                <w:rFonts w:hint="eastAsia" w:ascii="宋体" w:hAnsi="宋体" w:eastAsia="宋体"/>
                <w:lang w:val="en-US" w:eastAsia="zh-CN"/>
              </w:rPr>
              <w:t>.5</w:t>
            </w:r>
            <w:r>
              <w:rPr>
                <w:rFonts w:hint="default" w:ascii="宋体" w:hAnsi="宋体" w:eastAsia="宋体"/>
                <w:lang w:val="en-US" w:eastAsia="zh-CN"/>
              </w:rPr>
              <w:t>mm；支持双眼观察及外接照相系统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8.2:屈光度可调;观察筒倾角30度,瞳间距调节范围≥50-76mm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8.3:三档分光，分光比为双目/摄像：100%/0、20%/80%、0/100%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8.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lang w:val="en-US" w:eastAsia="zh-CN"/>
              </w:rPr>
              <w:t>:目镜：超宽视野10X目镜两个</w:t>
            </w:r>
            <w:r>
              <w:rPr>
                <w:rFonts w:hint="eastAsia" w:ascii="宋体" w:hAnsi="宋体" w:eastAsia="宋体"/>
                <w:lang w:val="en-US" w:eastAsia="zh-CN"/>
              </w:rPr>
              <w:t>；视场数≥26.5mm，</w:t>
            </w:r>
            <w:r>
              <w:rPr>
                <w:rFonts w:hint="default" w:ascii="宋体" w:hAnsi="宋体" w:eastAsia="宋体"/>
                <w:lang w:val="en-US" w:eastAsia="zh-CN"/>
              </w:rPr>
              <w:t>均带屈光调焦较正环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9.</w:t>
            </w:r>
            <w:r>
              <w:rPr>
                <w:rFonts w:hint="default" w:ascii="宋体" w:hAnsi="宋体" w:eastAsia="宋体"/>
                <w:lang w:val="en-US" w:eastAsia="zh-CN"/>
              </w:rPr>
              <w:t>升级平台：必需可升级≥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default" w:ascii="宋体" w:hAnsi="宋体" w:eastAsia="宋体"/>
                <w:lang w:val="en-US" w:eastAsia="zh-CN"/>
              </w:rPr>
              <w:t>孔位荧光滤块转盘荧光系统，≥2</w:t>
            </w:r>
            <w:r>
              <w:rPr>
                <w:rFonts w:hint="eastAsia" w:ascii="宋体" w:hAnsi="宋体" w:eastAsia="宋体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lang w:val="en-US" w:eastAsia="zh-CN"/>
              </w:rPr>
              <w:t>人多人共览。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10.</w:t>
            </w:r>
            <w:r>
              <w:rPr>
                <w:rFonts w:hint="default" w:ascii="宋体" w:hAnsi="宋体" w:eastAsia="宋体"/>
                <w:lang w:val="en-US" w:eastAsia="zh-CN"/>
              </w:rPr>
              <w:t>偏光装置：起偏镜与检偏镜各一个，起偏镜可360度旋转观察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11.显微镜相机（数码成像本体）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1：传 感 器：</w:t>
            </w:r>
            <w:r>
              <w:rPr>
                <w:rFonts w:hint="eastAsia" w:ascii="宋体" w:hAnsi="宋体" w:eastAsia="宋体"/>
                <w:lang w:val="en-US" w:eastAsia="zh-CN"/>
              </w:rPr>
              <w:t>日本原装 Sony高清大靶面芯片，芯片尺寸≥1/1.2英寸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2：有效分辨率≥</w:t>
            </w:r>
            <w:r>
              <w:rPr>
                <w:rFonts w:hint="eastAsia" w:ascii="宋体" w:hAnsi="宋体" w:eastAsia="宋体"/>
                <w:lang w:val="en-US" w:eastAsia="zh-CN"/>
              </w:rPr>
              <w:t>3480 x 2160（至少800万4K高清相素）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3：视频模式：</w:t>
            </w:r>
            <w:r>
              <w:rPr>
                <w:rFonts w:hint="eastAsia" w:ascii="宋体" w:hAnsi="宋体" w:eastAsia="宋体"/>
                <w:lang w:val="en-US" w:eastAsia="zh-CN"/>
              </w:rPr>
              <w:t>3480 x 2160(≥45帧/秒）1920 x 1080(≥70帧/秒）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4：传输方式：高速USB3.0传输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12.</w:t>
            </w:r>
            <w:r>
              <w:rPr>
                <w:rFonts w:hint="eastAsia" w:ascii="宋体" w:hAnsi="宋体" w:eastAsia="宋体"/>
                <w:lang w:val="zh-CN" w:eastAsia="zh-CN"/>
              </w:rPr>
              <w:t>图文分析软件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1. 采集图像：支持多种型号显微相机，支持TWAIN接口，界面直观，操作简易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2. 对图像中的直线显示线上灰度强度变化，从而反映图像中的变化特性；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3. 白平衡校正：明场背景图像暗角消除，一键平场优化;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4. 黑平衡校正：全黑背景图像降噪（用于拍摄荧光图片）;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5. 在图像上添加注释、箭头等功能，可以方便的表示图像中的重点关注部位；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6. 调节亮度、对比度、伽玛值以及灰度显示范围，并可以单独调节RGB各通道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的亮度，方便地对图像添加伪彩色、改变色彩模式以及色阶位数等功能，可以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改变图像分辨率、旋转图像等各种操作，支持反转、低通、高通、锐化等滤镜，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使图像关注点和各荧光通道获得最佳的显示效果；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7. 对单荧光通道图片做色彩合成，方便显示多染标本的图像；可合成透射光和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荧光图像,组合荧光在细胞上的定位图像;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8. 输入硬件信息即可实现添加标尺功能，显示图像的放大比例关系；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9. 可以做景深扩展,不同景深位置合成图像；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10. 可以对多幅视野相邻的图像做大图拼接，轻松获取高分辨率大视野图像；实时预览拼接图片,实时获取大视野图片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11. 可以测量直线长度、曲线长度、矩形面积、圆面积、周长、角度等多个参数，并把测量结果输出到EXCEL，并于后期分析处理；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12. 可以从之前软件获取的图像中再次调入设备和采集参数的信息，以便重复用相同的参数进行成像；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13. 手动计数功能，支持分组功能，数据可输出到Excel；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14. 图文报告,可编辑图文报告模板,一键生成 Excel,Word;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15. 语言：支持</w:t>
            </w:r>
            <w:r>
              <w:rPr>
                <w:rFonts w:hint="eastAsia" w:ascii="宋体" w:hAnsi="宋体" w:eastAsia="宋体"/>
                <w:lang w:val="en-US" w:eastAsia="zh-CN"/>
              </w:rPr>
              <w:t>不少于12</w:t>
            </w:r>
            <w:r>
              <w:rPr>
                <w:rFonts w:hint="eastAsia" w:ascii="宋体" w:hAnsi="宋体" w:eastAsia="宋体"/>
                <w:lang w:val="zh-CN" w:eastAsia="zh-CN"/>
              </w:rPr>
              <w:t>国语言</w:t>
            </w:r>
            <w:r>
              <w:rPr>
                <w:rFonts w:hint="eastAsia" w:ascii="宋体" w:hAnsi="宋体" w:eastAsia="宋体"/>
                <w:lang w:val="en-US" w:eastAsia="zh-CN"/>
              </w:rPr>
              <w:t>版本</w:t>
            </w:r>
            <w:r>
              <w:rPr>
                <w:rFonts w:hint="eastAsia" w:ascii="宋体" w:hAnsi="宋体" w:eastAsia="宋体"/>
                <w:lang w:val="zh-CN" w:eastAsia="zh-CN"/>
              </w:rPr>
              <w:t>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16. 支持主流HIS、PACS、LIS系统的Dshow协议;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zh-CN" w:eastAsia="zh-CN"/>
              </w:rPr>
            </w:pPr>
            <w:r>
              <w:rPr>
                <w:rFonts w:hint="eastAsia" w:ascii="宋体" w:hAnsi="宋体" w:eastAsia="宋体"/>
                <w:lang w:val="zh-CN" w:eastAsia="zh-CN"/>
              </w:rPr>
              <w:t>17. 软件免费升级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12：电脑：处理器： I5或以上、内存≥16G、 硬盘≥500G固态；USB3.0接口、1080P高清显示器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配置清单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显微镜主机    1台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>三目观察筒    1个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 xml:space="preserve">目镜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1对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6孔物镜转换器</w:t>
            </w:r>
            <w:r>
              <w:rPr>
                <w:rFonts w:hint="eastAsia" w:ascii="宋体" w:hAnsi="宋体" w:cs="宋体"/>
                <w:szCs w:val="21"/>
              </w:rPr>
              <w:t xml:space="preserve">        1个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2×、4×、10×、20×、40×物镜各</w:t>
            </w:r>
            <w:r>
              <w:rPr>
                <w:rFonts w:hint="eastAsia" w:ascii="宋体" w:hAnsi="宋体" w:cs="宋体"/>
                <w:szCs w:val="21"/>
              </w:rPr>
              <w:t>1个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显微镜相机</w:t>
            </w:r>
            <w:r>
              <w:rPr>
                <w:rFonts w:hint="eastAsia" w:ascii="宋体" w:hAnsi="宋体" w:cs="宋体"/>
                <w:szCs w:val="21"/>
              </w:rPr>
              <w:t xml:space="preserve">          1套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宽范围聚光镜</w:t>
            </w:r>
            <w:r>
              <w:rPr>
                <w:rFonts w:hint="eastAsia" w:ascii="宋体" w:hAnsi="宋体" w:cs="宋体"/>
                <w:szCs w:val="21"/>
              </w:rPr>
              <w:t xml:space="preserve">  1个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br w:type="page"/>
      </w:r>
    </w:p>
    <w:p>
      <w:pPr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3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4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B8A49"/>
    <w:multiLevelType w:val="singleLevel"/>
    <w:tmpl w:val="D70B8A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C640B18"/>
    <w:multiLevelType w:val="singleLevel"/>
    <w:tmpl w:val="3C640B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906C6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04E15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062F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337189"/>
    <w:rsid w:val="056F62AE"/>
    <w:rsid w:val="08CE5F7B"/>
    <w:rsid w:val="0B09536E"/>
    <w:rsid w:val="1ECE0A19"/>
    <w:rsid w:val="20527BD7"/>
    <w:rsid w:val="26B5441C"/>
    <w:rsid w:val="2BFB39F4"/>
    <w:rsid w:val="3A447BF8"/>
    <w:rsid w:val="40BB0CC8"/>
    <w:rsid w:val="45195C2D"/>
    <w:rsid w:val="59D61898"/>
    <w:rsid w:val="5C4C70D1"/>
    <w:rsid w:val="5E635802"/>
    <w:rsid w:val="6E934A4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autoRedefine/>
    <w:qFormat/>
    <w:uiPriority w:val="20"/>
    <w:rPr>
      <w:i/>
    </w:r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261</Words>
  <Characters>1488</Characters>
  <Lines>12</Lines>
  <Paragraphs>3</Paragraphs>
  <TotalTime>1</TotalTime>
  <ScaleCrop>false</ScaleCrop>
  <LinksUpToDate>false</LinksUpToDate>
  <CharactersWithSpaces>1746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2023-12-01T00:09:00Z</dcterms:created>
  <dc:creator>Sky123.Org</dc:creator>
  <cp:lastModifiedBy> </cp:lastModifiedBy>
  <cp:lastPrinted>2020-06-15T03:32:00Z</cp:lastPrinted>
  <dcterms:modified xsi:type="dcterms:W3CDTF">2024-03-19T07:49:43Z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