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8"/>
        <w:tblW w:w="97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293"/>
        <w:gridCol w:w="7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293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749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1、</w:t>
            </w:r>
          </w:p>
        </w:tc>
        <w:tc>
          <w:tcPr>
            <w:tcW w:w="1293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0"/>
                <w:szCs w:val="20"/>
              </w:rPr>
              <w:t>摊烤片一体机</w:t>
            </w:r>
          </w:p>
        </w:tc>
        <w:tc>
          <w:tcPr>
            <w:tcW w:w="7749" w:type="dxa"/>
            <w:shd w:val="clear" w:color="000000" w:fill="FFFFFF"/>
            <w:vAlign w:val="center"/>
          </w:tcPr>
          <w:p>
            <w:pPr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一.</w:t>
            </w:r>
            <w:r>
              <w:rPr>
                <w:rFonts w:hint="eastAsia"/>
                <w:b/>
                <w:bCs/>
                <w:sz w:val="22"/>
                <w:szCs w:val="24"/>
              </w:rPr>
              <w:t>功能特点: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9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49" w:type="dxa"/>
            <w:shd w:val="clear" w:color="000000" w:fill="FFFFFF"/>
            <w:vAlign w:val="center"/>
          </w:tcPr>
          <w:p>
            <w:pPr>
              <w:rPr>
                <w:b/>
                <w:bCs/>
                <w:sz w:val="22"/>
                <w:szCs w:val="24"/>
              </w:rPr>
            </w:pPr>
            <w:r>
              <w:rPr>
                <w:rFonts w:hint="eastAsia"/>
              </w:rPr>
              <w:t>1.外型尺寸：长*宽*高=570mm*430mm*180mm；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9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49" w:type="dxa"/>
            <w:shd w:val="clear" w:color="000000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微软雅黑" w:hAnsi="微软雅黑" w:eastAsia="微软雅黑" w:cs="微软雅黑"/>
              </w:rPr>
              <w:t>▲</w:t>
            </w:r>
            <w:r>
              <w:rPr>
                <w:rFonts w:hint="eastAsia"/>
              </w:rPr>
              <w:t>2.各点温度设置范围：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摊片：0℃～75℃或0℃～99℃可选 （默认 0℃～99℃ 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烤片：0℃～75℃或0℃～99℃可选 （默认 0℃～99℃ 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烘片：0℃～75℃或0℃～99℃可选 （默认 0℃～99℃ ）</w:t>
            </w:r>
          </w:p>
          <w:p>
            <w:pPr>
              <w:rPr>
                <w:b/>
                <w:bCs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9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49" w:type="dxa"/>
            <w:shd w:val="clear" w:color="000000" w:fill="FFFFFF"/>
            <w:vAlign w:val="center"/>
          </w:tcPr>
          <w:p>
            <w:pPr>
              <w:rPr>
                <w:b/>
                <w:bCs/>
                <w:sz w:val="22"/>
                <w:szCs w:val="24"/>
              </w:rPr>
            </w:pPr>
            <w:r>
              <w:rPr>
                <w:rFonts w:hint="eastAsia"/>
              </w:rPr>
              <w:t>3.摊片功能介绍：长*宽*高=210mm*170mm*55mm，摊片底部带有低压LED灯光，组织切片显示更清晰；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9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49" w:type="dxa"/>
            <w:shd w:val="clear" w:color="000000" w:fill="FFFFFF"/>
            <w:vAlign w:val="center"/>
          </w:tcPr>
          <w:p>
            <w:pPr>
              <w:rPr>
                <w:b/>
                <w:bCs/>
                <w:sz w:val="22"/>
                <w:szCs w:val="24"/>
              </w:rPr>
            </w:pPr>
            <w:r>
              <w:rPr>
                <w:rFonts w:hint="eastAsia"/>
              </w:rPr>
              <w:t>4.烤片功能介绍：彩色耐磨台面，多层斜面设计，有效增加烤片数量，可同时处理60片组织切片；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9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49" w:type="dxa"/>
            <w:shd w:val="clear" w:color="000000" w:fill="FFFFFF"/>
            <w:vAlign w:val="center"/>
          </w:tcPr>
          <w:p>
            <w:pPr>
              <w:rPr>
                <w:b/>
                <w:bCs/>
                <w:sz w:val="22"/>
                <w:szCs w:val="24"/>
              </w:rPr>
            </w:pPr>
            <w:r>
              <w:rPr>
                <w:rFonts w:hint="eastAsia"/>
              </w:rPr>
              <w:t>5.烘片功能介绍：长*宽*高=240mm*152mm*110mm，可放置标准染色架6组，可同时处理180片组织切片；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9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49" w:type="dxa"/>
            <w:shd w:val="clear" w:color="000000" w:fill="FFFFFF"/>
            <w:vAlign w:val="center"/>
          </w:tcPr>
          <w:p>
            <w:pPr>
              <w:rPr>
                <w:b/>
                <w:bCs/>
                <w:sz w:val="22"/>
                <w:szCs w:val="24"/>
              </w:rPr>
            </w:pPr>
            <w:r>
              <w:rPr>
                <w:rFonts w:hint="eastAsia"/>
              </w:rPr>
              <w:t>6. 医用级高清彩色触摸屏，各项信息一目了然，操作便捷；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9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49" w:type="dxa"/>
            <w:shd w:val="clear" w:color="000000" w:fill="FFFFFF"/>
            <w:vAlign w:val="center"/>
          </w:tcPr>
          <w:p>
            <w:pPr>
              <w:rPr>
                <w:b/>
                <w:bCs/>
                <w:sz w:val="22"/>
                <w:szCs w:val="24"/>
              </w:rPr>
            </w:pPr>
            <w:r>
              <w:rPr>
                <w:rFonts w:hint="eastAsia"/>
              </w:rPr>
              <w:t>7.电脑精准控温，升温快速平稳，误差小；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9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49" w:type="dxa"/>
            <w:shd w:val="clear" w:color="000000" w:fill="FFFFFF"/>
            <w:vAlign w:val="center"/>
          </w:tcPr>
          <w:p>
            <w:pPr>
              <w:rPr>
                <w:b/>
                <w:bCs/>
                <w:sz w:val="22"/>
                <w:szCs w:val="24"/>
              </w:rPr>
            </w:pPr>
            <w:r>
              <w:rPr>
                <w:rFonts w:hint="eastAsia"/>
              </w:rPr>
              <w:t>8.摊片、斜插烤片、烘片三大功能一体设计；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9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49" w:type="dxa"/>
            <w:shd w:val="clear" w:color="000000" w:fill="FFFFFF"/>
            <w:vAlign w:val="center"/>
          </w:tcPr>
          <w:p>
            <w:pPr>
              <w:rPr>
                <w:b/>
                <w:bCs/>
                <w:sz w:val="22"/>
                <w:szCs w:val="24"/>
              </w:rPr>
            </w:pPr>
            <w:r>
              <w:rPr>
                <w:rFonts w:hint="eastAsia"/>
              </w:rPr>
              <w:t>9.屏幕亮度无极可调；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9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49" w:type="dxa"/>
            <w:shd w:val="clear" w:color="000000" w:fill="FFFFFF"/>
            <w:vAlign w:val="center"/>
          </w:tcPr>
          <w:p>
            <w:pPr>
              <w:rPr>
                <w:b/>
                <w:bCs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</w:rPr>
              <w:t>▲</w:t>
            </w:r>
            <w:r>
              <w:rPr>
                <w:rFonts w:hint="eastAsia"/>
              </w:rPr>
              <w:t>10.具有定时功能，可设置周一至周日的任意时间启动或停止；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9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49" w:type="dxa"/>
            <w:shd w:val="clear" w:color="000000" w:fill="FFFFFF"/>
            <w:vAlign w:val="center"/>
          </w:tcPr>
          <w:p>
            <w:pPr>
              <w:rPr>
                <w:b/>
                <w:bCs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</w:rPr>
              <w:t>▲</w:t>
            </w:r>
            <w:r>
              <w:rPr>
                <w:rFonts w:hint="eastAsia"/>
              </w:rPr>
              <w:t>11.摊片、烘片、烤片均可单独开关加热；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9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49" w:type="dxa"/>
            <w:shd w:val="clear" w:color="000000" w:fill="FFFFFF"/>
            <w:vAlign w:val="center"/>
          </w:tcPr>
          <w:p>
            <w:pPr>
              <w:rPr>
                <w:b/>
                <w:bCs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</w:rPr>
              <w:t>▲</w:t>
            </w:r>
            <w:r>
              <w:rPr>
                <w:rFonts w:hint="eastAsia"/>
              </w:rPr>
              <w:t>12.独有的定时提醒功能，设置任意时长，时间到后蜂鸣报警；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9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49" w:type="dxa"/>
            <w:shd w:val="clear" w:color="000000" w:fill="FFFFFF"/>
            <w:vAlign w:val="center"/>
          </w:tcPr>
          <w:p>
            <w:pPr>
              <w:rPr>
                <w:b/>
                <w:bCs/>
                <w:sz w:val="22"/>
                <w:szCs w:val="24"/>
              </w:rPr>
            </w:pPr>
            <w:r>
              <w:rPr>
                <w:rFonts w:hint="eastAsia"/>
              </w:rPr>
              <w:t>13.电脑和物理双重控温保护系统，避免温度过高，损坏组织切片。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93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49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配置清单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93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49" w:type="dxa"/>
            <w:shd w:val="clear" w:color="000000" w:fill="FFFFFF"/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生物组织摊烤片机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 xml:space="preserve"> 1台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 xml:space="preserve">产品合格证 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1份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 xml:space="preserve">电源线  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1根</w:t>
            </w:r>
          </w:p>
        </w:tc>
      </w:tr>
    </w:tbl>
    <w:p>
      <w:pPr>
        <w:pStyle w:val="2"/>
        <w:jc w:val="both"/>
        <w:rPr>
          <w:rFonts w:hint="eastAsia"/>
          <w:kern w:val="0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>
      <w:pPr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991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41375D"/>
    <w:multiLevelType w:val="singleLevel"/>
    <w:tmpl w:val="C141375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C7385"/>
    <w:rsid w:val="000D0107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DC1E40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7160196"/>
    <w:rsid w:val="20527BD7"/>
    <w:rsid w:val="29FD6488"/>
    <w:rsid w:val="2EB34844"/>
    <w:rsid w:val="58125B84"/>
    <w:rsid w:val="587C4D66"/>
    <w:rsid w:val="5EEE3880"/>
    <w:rsid w:val="65C70592"/>
    <w:rsid w:val="682275AA"/>
    <w:rsid w:val="6930147C"/>
    <w:rsid w:val="7661497C"/>
    <w:rsid w:val="7FCC4A8B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unhideWhenUsed/>
    <w:qFormat/>
    <w:uiPriority w:val="99"/>
    <w:pPr>
      <w:jc w:val="left"/>
    </w:pPr>
  </w:style>
  <w:style w:type="paragraph" w:styleId="4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Normal (Web)"/>
    <w:basedOn w:val="1"/>
    <w:autoRedefine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FollowedHyperlink"/>
    <w:basedOn w:val="10"/>
    <w:semiHidden/>
    <w:unhideWhenUsed/>
    <w:qFormat/>
    <w:uiPriority w:val="99"/>
    <w:rPr>
      <w:color w:val="333333"/>
      <w:u w:val="none"/>
    </w:rPr>
  </w:style>
  <w:style w:type="character" w:styleId="12">
    <w:name w:val="Emphasis"/>
    <w:basedOn w:val="10"/>
    <w:qFormat/>
    <w:uiPriority w:val="20"/>
    <w:rPr>
      <w:i/>
    </w:rPr>
  </w:style>
  <w:style w:type="character" w:styleId="13">
    <w:name w:val="Hyperlink"/>
    <w:basedOn w:val="10"/>
    <w:semiHidden/>
    <w:unhideWhenUsed/>
    <w:qFormat/>
    <w:uiPriority w:val="99"/>
    <w:rPr>
      <w:color w:val="333333"/>
      <w:u w:val="none"/>
    </w:rPr>
  </w:style>
  <w:style w:type="character" w:styleId="14">
    <w:name w:val="annotation reference"/>
    <w:unhideWhenUsed/>
    <w:qFormat/>
    <w:uiPriority w:val="99"/>
    <w:rPr>
      <w:sz w:val="21"/>
      <w:szCs w:val="21"/>
    </w:rPr>
  </w:style>
  <w:style w:type="character" w:customStyle="1" w:styleId="15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7">
    <w:name w:val="批注框文本 字符"/>
    <w:link w:val="4"/>
    <w:semiHidden/>
    <w:qFormat/>
    <w:uiPriority w:val="99"/>
    <w:rPr>
      <w:kern w:val="2"/>
      <w:sz w:val="18"/>
      <w:szCs w:val="18"/>
    </w:rPr>
  </w:style>
  <w:style w:type="character" w:customStyle="1" w:styleId="18">
    <w:name w:val="页脚 字符"/>
    <w:link w:val="5"/>
    <w:qFormat/>
    <w:uiPriority w:val="99"/>
    <w:rPr>
      <w:sz w:val="18"/>
      <w:szCs w:val="18"/>
    </w:rPr>
  </w:style>
  <w:style w:type="character" w:customStyle="1" w:styleId="19">
    <w:name w:val="页眉 字符"/>
    <w:link w:val="6"/>
    <w:autoRedefine/>
    <w:qFormat/>
    <w:uiPriority w:val="99"/>
    <w:rPr>
      <w:sz w:val="18"/>
      <w:szCs w:val="18"/>
    </w:rPr>
  </w:style>
  <w:style w:type="character" w:customStyle="1" w:styleId="20">
    <w:name w:val="newauth_one"/>
    <w:basedOn w:val="10"/>
    <w:qFormat/>
    <w:uiPriority w:val="0"/>
  </w:style>
  <w:style w:type="character" w:customStyle="1" w:styleId="21">
    <w:name w:val="auth_three"/>
    <w:basedOn w:val="10"/>
    <w:autoRedefine/>
    <w:qFormat/>
    <w:uiPriority w:val="0"/>
  </w:style>
  <w:style w:type="character" w:customStyle="1" w:styleId="22">
    <w:name w:val="new_noauth_one"/>
    <w:basedOn w:val="10"/>
    <w:qFormat/>
    <w:uiPriority w:val="0"/>
  </w:style>
  <w:style w:type="character" w:customStyle="1" w:styleId="23">
    <w:name w:val="newimg"/>
    <w:basedOn w:val="10"/>
    <w:autoRedefine/>
    <w:qFormat/>
    <w:uiPriority w:val="0"/>
  </w:style>
  <w:style w:type="character" w:customStyle="1" w:styleId="24">
    <w:name w:val="auth_one"/>
    <w:basedOn w:val="10"/>
    <w:qFormat/>
    <w:uiPriority w:val="0"/>
  </w:style>
  <w:style w:type="character" w:customStyle="1" w:styleId="25">
    <w:name w:val="product"/>
    <w:basedOn w:val="10"/>
    <w:qFormat/>
    <w:uiPriority w:val="0"/>
  </w:style>
  <w:style w:type="character" w:customStyle="1" w:styleId="26">
    <w:name w:val="new_noauth_three"/>
    <w:basedOn w:val="10"/>
    <w:qFormat/>
    <w:uiPriority w:val="0"/>
  </w:style>
  <w:style w:type="character" w:customStyle="1" w:styleId="27">
    <w:name w:val="new_noauth_two"/>
    <w:basedOn w:val="10"/>
    <w:qFormat/>
    <w:uiPriority w:val="0"/>
  </w:style>
  <w:style w:type="character" w:customStyle="1" w:styleId="28">
    <w:name w:val="book"/>
    <w:basedOn w:val="10"/>
    <w:qFormat/>
    <w:uiPriority w:val="0"/>
  </w:style>
  <w:style w:type="character" w:customStyle="1" w:styleId="29">
    <w:name w:val="topicon"/>
    <w:basedOn w:val="10"/>
    <w:qFormat/>
    <w:uiPriority w:val="0"/>
  </w:style>
  <w:style w:type="character" w:customStyle="1" w:styleId="30">
    <w:name w:val="auth_two"/>
    <w:basedOn w:val="10"/>
    <w:qFormat/>
    <w:uiPriority w:val="0"/>
  </w:style>
  <w:style w:type="character" w:customStyle="1" w:styleId="31">
    <w:name w:val="newauth_two"/>
    <w:basedOn w:val="10"/>
    <w:qFormat/>
    <w:uiPriority w:val="0"/>
  </w:style>
  <w:style w:type="character" w:customStyle="1" w:styleId="32">
    <w:name w:val="newauth_three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5</Pages>
  <Words>258</Words>
  <Characters>1477</Characters>
  <Lines>12</Lines>
  <Paragraphs>3</Paragraphs>
  <TotalTime>0</TotalTime>
  <ScaleCrop>false</ScaleCrop>
  <LinksUpToDate>false</LinksUpToDate>
  <CharactersWithSpaces>1732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2023-12-01T00:02:00Z</dcterms:created>
  <dc:creator>Sky123.Org</dc:creator>
  <cp:lastModifiedBy> </cp:lastModifiedBy>
  <cp:lastPrinted>2020-06-15T03:32:00Z</cp:lastPrinted>
  <dcterms:modified xsi:type="dcterms:W3CDTF">2024-03-15T03:06:30Z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