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0494" w14:textId="1083CF58" w:rsidR="00967D50" w:rsidRPr="002C0BFD" w:rsidRDefault="00206936" w:rsidP="00501787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ook w:val="04A0" w:firstRow="1" w:lastRow="0" w:firstColumn="1" w:lastColumn="0" w:noHBand="0" w:noVBand="1"/>
      </w:tblPr>
      <w:tblGrid>
        <w:gridCol w:w="805"/>
        <w:gridCol w:w="1259"/>
        <w:gridCol w:w="7590"/>
      </w:tblGrid>
      <w:tr w:rsidR="00967D50" w:rsidRPr="00BD792F" w14:paraId="27D0EC0C" w14:textId="77777777" w:rsidTr="00501787">
        <w:trPr>
          <w:trHeight w:val="420"/>
          <w:jc w:val="center"/>
        </w:trPr>
        <w:tc>
          <w:tcPr>
            <w:tcW w:w="805" w:type="dxa"/>
            <w:shd w:val="clear" w:color="000000" w:fill="FFFFFF"/>
            <w:vAlign w:val="center"/>
            <w:hideMark/>
          </w:tcPr>
          <w:p w14:paraId="29CE5D90" w14:textId="77777777" w:rsidR="00967D50" w:rsidRPr="00BD792F" w:rsidRDefault="00967D50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 w:rsidRPr="00BD792F"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  <w:t>序号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14:paraId="6CE825D6" w14:textId="77777777" w:rsidR="00967D50" w:rsidRPr="00BD792F" w:rsidRDefault="00967D50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 w:rsidRPr="00BD792F"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590" w:type="dxa"/>
            <w:shd w:val="clear" w:color="000000" w:fill="FFFFFF"/>
            <w:vAlign w:val="center"/>
            <w:hideMark/>
          </w:tcPr>
          <w:p w14:paraId="21006935" w14:textId="77777777" w:rsidR="00967D50" w:rsidRPr="00BD792F" w:rsidRDefault="00967D50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 w:rsidRPr="00BD792F"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  <w:t>招标事项及要求</w:t>
            </w:r>
          </w:p>
        </w:tc>
      </w:tr>
      <w:tr w:rsidR="00501787" w:rsidRPr="00501787" w14:paraId="1B948C5E" w14:textId="77777777" w:rsidTr="00501787">
        <w:trPr>
          <w:jc w:val="center"/>
        </w:trPr>
        <w:tc>
          <w:tcPr>
            <w:tcW w:w="805" w:type="dxa"/>
            <w:vMerge w:val="restart"/>
            <w:shd w:val="clear" w:color="000000" w:fill="FFFFFF"/>
            <w:vAlign w:val="center"/>
          </w:tcPr>
          <w:p w14:paraId="14FC6161" w14:textId="099B7493" w:rsidR="00501787" w:rsidRPr="00501787" w:rsidRDefault="00501787" w:rsidP="00501787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  <w:t>1</w:t>
            </w:r>
          </w:p>
        </w:tc>
        <w:tc>
          <w:tcPr>
            <w:tcW w:w="1259" w:type="dxa"/>
            <w:vMerge w:val="restart"/>
            <w:shd w:val="clear" w:color="000000" w:fill="FFFFFF"/>
            <w:vAlign w:val="center"/>
            <w:hideMark/>
          </w:tcPr>
          <w:p w14:paraId="3130719F" w14:textId="59559BA3" w:rsidR="00501787" w:rsidRPr="00484BC9" w:rsidRDefault="00501787" w:rsidP="00501787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  <w:r w:rsidRPr="00484BC9"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俯卧位护理床垫</w:t>
            </w:r>
          </w:p>
        </w:tc>
        <w:tc>
          <w:tcPr>
            <w:tcW w:w="7590" w:type="dxa"/>
            <w:shd w:val="clear" w:color="000000" w:fill="FFFFFF"/>
            <w:hideMark/>
          </w:tcPr>
          <w:p w14:paraId="2A83C11F" w14:textId="4280D83C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1、总体要求：</w:t>
            </w:r>
          </w:p>
        </w:tc>
      </w:tr>
      <w:tr w:rsidR="00501787" w:rsidRPr="00501787" w14:paraId="7FC58A6F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2CD9BE47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14:paraId="38657240" w14:textId="59C53ABC" w:rsidR="00501787" w:rsidRPr="00484BC9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  <w:hideMark/>
          </w:tcPr>
          <w:p w14:paraId="26DCCD87" w14:textId="2C8949F1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1.1、设备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主要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用于预防压疮及俯卧位护理使用；</w:t>
            </w:r>
          </w:p>
        </w:tc>
      </w:tr>
      <w:tr w:rsidR="00501787" w:rsidRPr="00501787" w14:paraId="190C5F62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585CAEB9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14:paraId="76A7C658" w14:textId="225CD7DE" w:rsidR="00501787" w:rsidRPr="00484BC9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  <w:hideMark/>
          </w:tcPr>
          <w:p w14:paraId="1D7127B0" w14:textId="0A10DC13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1.2、气垫具有动态交替模式和静态模式，能够支持不同护理模式的需求；</w:t>
            </w:r>
          </w:p>
        </w:tc>
      </w:tr>
      <w:tr w:rsidR="00F64E23" w:rsidRPr="00F64E23" w14:paraId="57221398" w14:textId="77777777" w:rsidTr="005A626B">
        <w:trPr>
          <w:trHeight w:val="1258"/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0AB40148" w14:textId="77777777" w:rsidR="00F64E23" w:rsidRPr="00484BC9" w:rsidRDefault="00F64E23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14:paraId="36A1CFFE" w14:textId="7C21A9A8" w:rsidR="00F64E23" w:rsidRPr="00484BC9" w:rsidRDefault="00F64E23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  <w:hideMark/>
          </w:tcPr>
          <w:p w14:paraId="78B51CE2" w14:textId="67678551" w:rsidR="00F64E23" w:rsidRPr="00501787" w:rsidRDefault="00F64E23" w:rsidP="00F64E2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1.3、气泵要求符合以下质量标准：符合EN60601-1:2006/A1:2013/A12:2014;IEC 60601-1-11:2015;ANSI AAMI HA60601-1-11:2015;IEC 60601-1-8:2006(Second Edition)+Am.1:2012；(须提供厂家证明材料）；</w:t>
            </w:r>
          </w:p>
        </w:tc>
      </w:tr>
      <w:tr w:rsidR="00501787" w:rsidRPr="00501787" w14:paraId="0842196D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54F0BEDB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14:paraId="32D6C4F4" w14:textId="4AD40EB2" w:rsidR="00501787" w:rsidRPr="00484BC9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  <w:hideMark/>
          </w:tcPr>
          <w:p w14:paraId="744EA5F8" w14:textId="2713A9F9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1.4、气泵防护等级：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IP21；</w:t>
            </w:r>
          </w:p>
        </w:tc>
      </w:tr>
      <w:tr w:rsidR="00501787" w:rsidRPr="00501787" w14:paraId="40150439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6AD627A9" w14:textId="4101888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  <w:hideMark/>
          </w:tcPr>
          <w:p w14:paraId="3E8822F2" w14:textId="69E3DF36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  <w:hideMark/>
          </w:tcPr>
          <w:p w14:paraId="07B183AC" w14:textId="37354E9E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1.5、气垫的最大安全承重：≥250kg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501787" w:rsidRPr="00501787" w14:paraId="14578EBD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014FD507" w14:textId="72DF8665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  <w:hideMark/>
          </w:tcPr>
          <w:p w14:paraId="5DEB7DEF" w14:textId="431E64C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  <w:hideMark/>
          </w:tcPr>
          <w:p w14:paraId="2E4B2858" w14:textId="1315E6E8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2、气垫主要技术要求：</w:t>
            </w:r>
          </w:p>
        </w:tc>
      </w:tr>
      <w:tr w:rsidR="00501787" w:rsidRPr="00501787" w14:paraId="38F377CC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3E43779F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3D50EFD0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650CD926" w14:textId="4A480E26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2.1、气垫的长度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208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0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mm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（±5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mm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；宽度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800mm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（±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5mm）；厚度（边缘处）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21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0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mm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（±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5mm）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，能够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适用国际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标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准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的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常规病床以及俯卧位支撑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501787" w:rsidRPr="00501787" w14:paraId="2ACC17E9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11654929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75B471AC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2679D423" w14:textId="4953A6AA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2.2、高安全承重：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气垫的最大安全承重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250kg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，能够满足多数病患及特殊体重病患使用；</w:t>
            </w:r>
          </w:p>
        </w:tc>
      </w:tr>
      <w:tr w:rsidR="00501787" w:rsidRPr="00501787" w14:paraId="0EA96C86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69F8152F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6D51A36F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6FF7C0B9" w14:textId="292D9FF3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▲2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.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3、要求床垫气囊单元定期的交替充气和放气功</w:t>
            </w:r>
            <w:proofErr w:type="gramStart"/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能方式</w:t>
            </w:r>
            <w:proofErr w:type="gramEnd"/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为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1：1交替，充气和放气功能循环周期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为≤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10分钟，时间误差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≤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10%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，在俯卧</w:t>
            </w:r>
            <w:proofErr w:type="gramStart"/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位治疗</w:t>
            </w:r>
            <w:proofErr w:type="gramEnd"/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时部分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气囊单元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调节放气后，仍可实现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1：1进行交替充气和放气功能(须提供厂家证明材料）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501787" w:rsidRPr="00501787" w14:paraId="203F7A0D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6AEB8A4A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692523BA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50D897AC" w14:textId="565DFF19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.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4、为防止俯卧位病患触底，要求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气囊制作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符合深“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8”双层设计，头部及大腿、足跟的气囊单元可以全放气，躯干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部位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气囊单元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可维持部分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放气，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避免病人触底压</w:t>
            </w:r>
            <w:proofErr w:type="gramStart"/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疮</w:t>
            </w:r>
            <w:proofErr w:type="gramEnd"/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发生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（提供实物照片及厂家证明材料）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501787" w:rsidRPr="00501787" w14:paraId="0962DA3D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23A67828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445C5D57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26759F09" w14:textId="6F104968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▲2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.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5、为便于临床随时调节充放气，要求所有伤口排气阀直接裸露在在床垫的外侧，可一键调节到位（提供实物照片）；</w:t>
            </w:r>
          </w:p>
        </w:tc>
      </w:tr>
      <w:tr w:rsidR="00501787" w:rsidRPr="00501787" w14:paraId="549401F3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6944F42D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15585AC3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799E9A57" w14:textId="5EDD0720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2.6、要求具备可拆卸的顶罩，要求透气、防水、可双向拉伸，保障压力重新分配效果及舒适度；</w:t>
            </w:r>
          </w:p>
        </w:tc>
      </w:tr>
      <w:tr w:rsidR="00501787" w:rsidRPr="00501787" w14:paraId="5A859DE3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280A5069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2EBB823F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6A8063E8" w14:textId="606749A3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2.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7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、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要求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具备顶罩隐藏式的拉链，减少意外进液污染，具有阻燃性和易清洁性；</w:t>
            </w:r>
          </w:p>
        </w:tc>
      </w:tr>
      <w:tr w:rsidR="00501787" w:rsidRPr="00501787" w14:paraId="5A39C9B9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32CC820E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6AA6104D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7FCC432B" w14:textId="7580EB72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2.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8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、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要求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顶</w:t>
            </w:r>
            <w:proofErr w:type="gramStart"/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罩能够</w:t>
            </w:r>
            <w:proofErr w:type="gramEnd"/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抑制常见病菌，如：肺炎克雷伯氏</w:t>
            </w:r>
            <w:proofErr w:type="gramStart"/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菌以及耐甲</w:t>
            </w:r>
            <w:proofErr w:type="gramEnd"/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氧西林金黄色葡萄球菌实现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99%的抑制，金黄色葡萄球菌以及黑曲霉实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现100%的抑制（须提供检验报告）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501787" w:rsidRPr="00501787" w14:paraId="711A2390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7E0BA92C" w14:textId="0433CB5A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  <w:hideMark/>
          </w:tcPr>
          <w:p w14:paraId="2065E5E3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  <w:hideMark/>
          </w:tcPr>
          <w:p w14:paraId="0030F455" w14:textId="6DD57091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2.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9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、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要求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电源线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能够固定在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床垫侧边，降低患者和护理人员意外绊倒的风险，同时也不影响病床的升降和转运（提供实物照片）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501787" w:rsidRPr="00501787" w14:paraId="0FED2665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12D33E7B" w14:textId="520CFC82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  <w:hideMark/>
          </w:tcPr>
          <w:p w14:paraId="4D10BD97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  <w:hideMark/>
          </w:tcPr>
          <w:p w14:paraId="1A5026CC" w14:textId="7E904CC6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▲2.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1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0、床垫底部具备≥4块传感器垫片，确保患者能够在最佳压力分布下获得自动支撑，不受患者体型、身高、体位或体重分布的影响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 xml:space="preserve"> (须提供厂家证明材料）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501787" w:rsidRPr="00501787" w14:paraId="5135CFC7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17E6B2B5" w14:textId="573FE5A3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  <w:hideMark/>
          </w:tcPr>
          <w:p w14:paraId="08627E35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  <w:hideMark/>
          </w:tcPr>
          <w:p w14:paraId="4590706D" w14:textId="00DE5181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2.11、要求气垫具备≥19个独立的气囊单元，每个气囊单元能够独立控制放气或充气，保障俯卧位时易发压疮部位处于零压状态，如眼部、脚尖等；</w:t>
            </w:r>
          </w:p>
        </w:tc>
      </w:tr>
      <w:tr w:rsidR="00501787" w:rsidRPr="00501787" w14:paraId="6AE29220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107A0215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33AEA384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4DC3C828" w14:textId="30DA1562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2.12、要求足部的5个气囊单元具备断电“固定带”，可实现在泄气时最大压力卸载，从而长时间保持脆弱的足部承受低压；（提供厂家证明材料）</w:t>
            </w:r>
          </w:p>
        </w:tc>
      </w:tr>
      <w:tr w:rsidR="00501787" w:rsidRPr="00501787" w14:paraId="3B594972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25620AF1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3D4A8DB4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702AF72C" w14:textId="0BB8DD07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.1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3、防褥疮床垫工作时噪声≤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45分贝(须提供厂家证明材料）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501787" w:rsidRPr="00501787" w14:paraId="05840A0E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314D05FB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72EB4BEB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47CC5920" w14:textId="4E041575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▲2.14、要求具备转运模式，在断电情况下，能够将空气密封于床垫内≥12小时，方便患者转运以及在断电期间仍能提供稳定的患者支撑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(须提供厂家证明材料）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501787" w:rsidRPr="00501787" w14:paraId="5268E5DD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71F9CAD4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16E71AC8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3AFB368F" w14:textId="0DB80106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▲2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.1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5、要求具备生物过滤器，清洁空气透过床垫≥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99.97％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保证过滤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≤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0.3微米的所有粒子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，可</w:t>
            </w:r>
            <w:r w:rsidRPr="00501787">
              <w:rPr>
                <w:rFonts w:ascii="宋体" w:hAnsi="宋体" w:cs="宋体"/>
                <w:color w:val="3F3F3F"/>
                <w:kern w:val="0"/>
                <w:sz w:val="22"/>
              </w:rPr>
              <w:t>消除系统中的细菌 (须提供厂家证明材料）</w:t>
            </w: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501787" w:rsidRPr="00501787" w14:paraId="6E0EC07E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28587B1F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657815F9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4AEFD6C2" w14:textId="670BFCA6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2.16、要求具备手柄式CPR快速泄气功能, 可单手一键操作，保证紧急情况下能够进行快速安全的心肺急救（提供实物照片）；</w:t>
            </w:r>
          </w:p>
        </w:tc>
      </w:tr>
      <w:tr w:rsidR="00501787" w:rsidRPr="00501787" w14:paraId="28A30A9C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15F34026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2FF0C08E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4217DDC1" w14:textId="51E8525B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3、气泵主要技术要求：</w:t>
            </w:r>
          </w:p>
        </w:tc>
      </w:tr>
      <w:tr w:rsidR="00501787" w:rsidRPr="00501787" w14:paraId="25773896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1B0FCA0F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47C75CB8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463CCC52" w14:textId="58AC5608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3.1、要求具备舒适度控制功能，通过舒适度控制旋钮调节充气压力而不影响治疗性能；</w:t>
            </w:r>
          </w:p>
        </w:tc>
      </w:tr>
      <w:tr w:rsidR="00501787" w:rsidRPr="00501787" w14:paraId="5A4FACE8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238BC645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44420235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335B8D7C" w14:textId="666D5D1A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3.2、要求具备声光报警功能，在断电、压力偏高/偏低以及气泵故障等情况下给临床提示；</w:t>
            </w:r>
          </w:p>
        </w:tc>
      </w:tr>
      <w:tr w:rsidR="00501787" w:rsidRPr="00501787" w14:paraId="59600FBE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48593470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213D8122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4F8FC407" w14:textId="0C999361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3.3、要求气泵的循环周期≤10分钟；</w:t>
            </w:r>
          </w:p>
        </w:tc>
      </w:tr>
      <w:tr w:rsidR="00501787" w:rsidRPr="00501787" w14:paraId="2C9C98DA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0AD878A2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2D98A164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53743831" w14:textId="7AB7970C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▲3.4、要求具备一键切换功能，便于操作人员进行动态交替模式和静态</w:t>
            </w:r>
            <w:proofErr w:type="gramStart"/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模式模式</w:t>
            </w:r>
            <w:proofErr w:type="gramEnd"/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的切换（提供实物照片）；</w:t>
            </w:r>
          </w:p>
        </w:tc>
      </w:tr>
      <w:tr w:rsidR="00501787" w:rsidRPr="00501787" w14:paraId="7D52501C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3EDB65B3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01D95195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091B7489" w14:textId="702AAB01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3.5、要求具备安全快速脱离接口，主机与气垫之间管路连接可靠, 便于临床消毒、安装及收纳；</w:t>
            </w:r>
          </w:p>
        </w:tc>
      </w:tr>
      <w:tr w:rsidR="00501787" w:rsidRPr="00501787" w14:paraId="5A3E9E8E" w14:textId="77777777" w:rsidTr="00501787">
        <w:trPr>
          <w:jc w:val="center"/>
        </w:trPr>
        <w:tc>
          <w:tcPr>
            <w:tcW w:w="805" w:type="dxa"/>
            <w:vMerge/>
            <w:shd w:val="clear" w:color="000000" w:fill="FFFFFF"/>
            <w:vAlign w:val="center"/>
          </w:tcPr>
          <w:p w14:paraId="79F62F3A" w14:textId="77777777" w:rsidR="00501787" w:rsidRPr="00484BC9" w:rsidRDefault="00501787" w:rsidP="00484BC9">
            <w:pPr>
              <w:pStyle w:val="ad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000000" w:fill="FFFFFF"/>
            <w:vAlign w:val="center"/>
          </w:tcPr>
          <w:p w14:paraId="747EB609" w14:textId="77777777" w:rsidR="00501787" w:rsidRPr="00BD792F" w:rsidRDefault="00501787" w:rsidP="00484BC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shd w:val="clear" w:color="000000" w:fill="FFFFFF"/>
          </w:tcPr>
          <w:p w14:paraId="3C1A5BC0" w14:textId="2FEF4B1D" w:rsidR="00501787" w:rsidRPr="00501787" w:rsidRDefault="00501787" w:rsidP="005017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501787">
              <w:rPr>
                <w:rFonts w:ascii="宋体" w:hAnsi="宋体" w:cs="宋体" w:hint="eastAsia"/>
                <w:color w:val="3F3F3F"/>
                <w:kern w:val="0"/>
                <w:sz w:val="22"/>
              </w:rPr>
              <w:t>3.6、要求具备防触摸按键锁, 避免误操作；</w:t>
            </w:r>
          </w:p>
        </w:tc>
      </w:tr>
    </w:tbl>
    <w:p w14:paraId="31F98768" w14:textId="77777777" w:rsidR="00501787" w:rsidRPr="00501787" w:rsidRDefault="00501787" w:rsidP="00501787">
      <w:pPr>
        <w:rPr>
          <w:rFonts w:hint="eastAsia"/>
        </w:rPr>
      </w:pPr>
    </w:p>
    <w:p w14:paraId="26C97E0E" w14:textId="77777777" w:rsidR="00501787" w:rsidRDefault="00501787" w:rsidP="00501787">
      <w:pPr>
        <w:pStyle w:val="1"/>
        <w:spacing w:after="130" w:line="360" w:lineRule="auto"/>
        <w:jc w:val="center"/>
        <w:rPr>
          <w:kern w:val="0"/>
        </w:rPr>
      </w:pPr>
    </w:p>
    <w:p w14:paraId="32E35F6E" w14:textId="4F8B1C4C" w:rsidR="00B16C5C" w:rsidRDefault="00B16C5C" w:rsidP="00501787">
      <w:pPr>
        <w:pStyle w:val="1"/>
        <w:spacing w:after="130" w:line="360" w:lineRule="auto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7D0D6C7" w14:textId="08795803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 w:rsidRPr="00790B02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 w:rsidRPr="00790B02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 w:rsidRPr="00790B02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 w:rsidRPr="00790B02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 w:rsidRPr="00790B02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 w:rsidR="00484BC9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√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01CC65A4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094"/>
        <w:gridCol w:w="1985"/>
        <w:gridCol w:w="2126"/>
      </w:tblGrid>
      <w:tr w:rsidR="00B16C5C" w14:paraId="46562A8C" w14:textId="77777777" w:rsidTr="00F84728">
        <w:trPr>
          <w:trHeight w:val="540"/>
        </w:trPr>
        <w:tc>
          <w:tcPr>
            <w:tcW w:w="860" w:type="dxa"/>
            <w:vAlign w:val="center"/>
          </w:tcPr>
          <w:p w14:paraId="2A8C2A22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B16C5C" w14:paraId="4EEEE8F1" w14:textId="77777777" w:rsidTr="00F84728">
        <w:trPr>
          <w:trHeight w:val="514"/>
        </w:trPr>
        <w:tc>
          <w:tcPr>
            <w:tcW w:w="860" w:type="dxa"/>
            <w:vAlign w:val="center"/>
          </w:tcPr>
          <w:p w14:paraId="72AB1F16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9D49437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B46DA52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325B8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4A444F17" w14:textId="77777777" w:rsidR="00B16C5C" w:rsidRDefault="00B16C5C" w:rsidP="00B16C5C">
      <w:pPr>
        <w:jc w:val="left"/>
        <w:rPr>
          <w:rFonts w:ascii="Times New Roman" w:hAnsi="Times New Roman"/>
          <w:szCs w:val="21"/>
        </w:rPr>
      </w:pPr>
    </w:p>
    <w:p w14:paraId="399AF1B5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5107"/>
        <w:gridCol w:w="1985"/>
        <w:gridCol w:w="2126"/>
      </w:tblGrid>
      <w:tr w:rsidR="00501787" w14:paraId="4357E322" w14:textId="77777777" w:rsidTr="00F84728">
        <w:trPr>
          <w:trHeight w:val="547"/>
        </w:trPr>
        <w:tc>
          <w:tcPr>
            <w:tcW w:w="847" w:type="dxa"/>
            <w:vAlign w:val="center"/>
          </w:tcPr>
          <w:p w14:paraId="08378A1E" w14:textId="77777777" w:rsidR="00501787" w:rsidRDefault="00501787" w:rsidP="0050178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 w14:textId="77777777" w:rsidR="00501787" w:rsidRDefault="00501787" w:rsidP="0050178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 w14:textId="77777777" w:rsidR="00501787" w:rsidRDefault="00501787" w:rsidP="0050178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 w14:textId="5203C65E" w:rsidR="00501787" w:rsidRDefault="00501787" w:rsidP="0050178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B16C5C" w14:paraId="5107D73D" w14:textId="77777777" w:rsidTr="00F84728">
        <w:trPr>
          <w:trHeight w:val="472"/>
        </w:trPr>
        <w:tc>
          <w:tcPr>
            <w:tcW w:w="847" w:type="dxa"/>
            <w:vAlign w:val="center"/>
          </w:tcPr>
          <w:p w14:paraId="1DB1785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4E7DF43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E6CDA8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12230966" w14:textId="77777777" w:rsidR="003E15A0" w:rsidRPr="00FD584F" w:rsidRDefault="003E15A0" w:rsidP="00501787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3E15A0" w:rsidRPr="00FD584F" w:rsidSect="00AC6231">
      <w:footerReference w:type="default" r:id="rId7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48DD9" w14:textId="77777777" w:rsidR="00AC6231" w:rsidRDefault="00AC6231">
      <w:r>
        <w:separator/>
      </w:r>
    </w:p>
  </w:endnote>
  <w:endnote w:type="continuationSeparator" w:id="0">
    <w:p w14:paraId="7B010314" w14:textId="77777777" w:rsidR="00AC6231" w:rsidRDefault="00AC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F1AD1" w14:textId="77777777" w:rsidR="00206936" w:rsidRDefault="002069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CE1C" w14:textId="77777777" w:rsidR="00AC6231" w:rsidRDefault="00AC6231">
      <w:r>
        <w:separator/>
      </w:r>
    </w:p>
  </w:footnote>
  <w:footnote w:type="continuationSeparator" w:id="0">
    <w:p w14:paraId="478328D9" w14:textId="77777777" w:rsidR="00AC6231" w:rsidRDefault="00AC6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BCF5"/>
    <w:multiLevelType w:val="singleLevel"/>
    <w:tmpl w:val="03E7BCF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504110BD"/>
    <w:multiLevelType w:val="hybridMultilevel"/>
    <w:tmpl w:val="A704E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D87C41"/>
    <w:multiLevelType w:val="hybridMultilevel"/>
    <w:tmpl w:val="4642AA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53231689">
    <w:abstractNumId w:val="0"/>
  </w:num>
  <w:num w:numId="2" w16cid:durableId="993096727">
    <w:abstractNumId w:val="1"/>
  </w:num>
  <w:num w:numId="3" w16cid:durableId="799139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174B9"/>
    <w:rsid w:val="00437E27"/>
    <w:rsid w:val="00447FAF"/>
    <w:rsid w:val="004607A8"/>
    <w:rsid w:val="0046248D"/>
    <w:rsid w:val="004777CE"/>
    <w:rsid w:val="00484BC9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01787"/>
    <w:rsid w:val="00536070"/>
    <w:rsid w:val="005B4177"/>
    <w:rsid w:val="005D4E1B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5B79"/>
    <w:rsid w:val="00AB686E"/>
    <w:rsid w:val="00AC6231"/>
    <w:rsid w:val="00AF2364"/>
    <w:rsid w:val="00B04F86"/>
    <w:rsid w:val="00B16C5C"/>
    <w:rsid w:val="00B36BC4"/>
    <w:rsid w:val="00B37A82"/>
    <w:rsid w:val="00BD792F"/>
    <w:rsid w:val="00BE5B4B"/>
    <w:rsid w:val="00C046E8"/>
    <w:rsid w:val="00C70023"/>
    <w:rsid w:val="00C70D64"/>
    <w:rsid w:val="00C717A1"/>
    <w:rsid w:val="00CA1F88"/>
    <w:rsid w:val="00CB5F83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7640F"/>
    <w:rsid w:val="00E84839"/>
    <w:rsid w:val="00E87DEE"/>
    <w:rsid w:val="00EA0AF4"/>
    <w:rsid w:val="00EA3933"/>
    <w:rsid w:val="00F128E8"/>
    <w:rsid w:val="00F176BB"/>
    <w:rsid w:val="00F3782E"/>
    <w:rsid w:val="00F40917"/>
    <w:rsid w:val="00F47449"/>
    <w:rsid w:val="00F47DA3"/>
    <w:rsid w:val="00F64E23"/>
    <w:rsid w:val="00F749F5"/>
    <w:rsid w:val="00F84832"/>
    <w:rsid w:val="00FD02B5"/>
    <w:rsid w:val="00FD584F"/>
    <w:rsid w:val="20527BD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8BB1DD"/>
  <w15:docId w15:val="{C4010B8D-966E-43BF-AC51-15283F3C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E2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character" w:customStyle="1" w:styleId="a4">
    <w:name w:val="批注文字 字符"/>
    <w:link w:val="a3"/>
    <w:uiPriority w:val="99"/>
    <w:semiHidden/>
    <w:rPr>
      <w:kern w:val="2"/>
      <w:sz w:val="21"/>
      <w:szCs w:val="22"/>
    </w:r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  <w:style w:type="paragraph" w:styleId="ad">
    <w:name w:val="List Paragraph"/>
    <w:basedOn w:val="a"/>
    <w:uiPriority w:val="99"/>
    <w:qFormat/>
    <w:rsid w:val="00F474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270</Words>
  <Characters>1541</Characters>
  <Application>Microsoft Office Word</Application>
  <DocSecurity>0</DocSecurity>
  <Lines>12</Lines>
  <Paragraphs>3</Paragraphs>
  <ScaleCrop>false</ScaleCrop>
  <Company>Sky123.Org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7</cp:revision>
  <cp:lastPrinted>2020-06-15T03:32:00Z</cp:lastPrinted>
  <dcterms:created xsi:type="dcterms:W3CDTF">2023-11-21T10:16:00Z</dcterms:created>
  <dcterms:modified xsi:type="dcterms:W3CDTF">2024-02-01T07:01:00Z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5ECAB3CDAB1E4F2E9F0783FF98891651</vt:lpwstr>
  </property>
</Properties>
</file>