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E4926" w14:textId="7E6B21D9" w:rsidR="007C041C" w:rsidRDefault="00162781" w:rsidP="00162781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753"/>
        <w:gridCol w:w="8241"/>
      </w:tblGrid>
      <w:tr w:rsidR="007C041C" w14:paraId="609E492A" w14:textId="77777777" w:rsidTr="00162781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609E4927" w14:textId="77777777" w:rsidR="007C041C" w:rsidRDefault="0016278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53" w:type="dxa"/>
            <w:shd w:val="clear" w:color="000000" w:fill="FFFFFF"/>
            <w:vAlign w:val="center"/>
          </w:tcPr>
          <w:p w14:paraId="609E4928" w14:textId="77777777" w:rsidR="007C041C" w:rsidRDefault="0016278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241" w:type="dxa"/>
            <w:shd w:val="clear" w:color="000000" w:fill="FFFFFF"/>
            <w:vAlign w:val="center"/>
          </w:tcPr>
          <w:p w14:paraId="609E4929" w14:textId="77777777" w:rsidR="007C041C" w:rsidRDefault="00162781" w:rsidP="0016278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7C041C" w14:paraId="609E4960" w14:textId="77777777" w:rsidTr="00162781">
        <w:trPr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609E4930" w14:textId="4D304C85" w:rsidR="007C041C" w:rsidRDefault="00162781" w:rsidP="0016278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753" w:type="dxa"/>
            <w:shd w:val="clear" w:color="000000" w:fill="FFFFFF"/>
            <w:vAlign w:val="center"/>
          </w:tcPr>
          <w:p w14:paraId="609E4935" w14:textId="0EAC1CE0" w:rsidR="007C041C" w:rsidRPr="00162781" w:rsidRDefault="00162781" w:rsidP="0016278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简易</w:t>
            </w: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0"/>
                <w:szCs w:val="20"/>
              </w:rPr>
              <w:t>手术床</w:t>
            </w:r>
          </w:p>
        </w:tc>
        <w:tc>
          <w:tcPr>
            <w:tcW w:w="8241" w:type="dxa"/>
            <w:shd w:val="clear" w:color="000000" w:fill="FFFFFF"/>
          </w:tcPr>
          <w:p w14:paraId="609E4936" w14:textId="77777777" w:rsidR="007C041C" w:rsidRDefault="00162781" w:rsidP="00162781">
            <w:pPr>
              <w:pStyle w:val="ad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技术参数要求</w:t>
            </w:r>
          </w:p>
          <w:p w14:paraId="609E4937" w14:textId="77777777" w:rsidR="007C041C" w:rsidRDefault="00162781" w:rsidP="00162781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手术床为电动液压驱动机制</w:t>
            </w:r>
            <w:bookmarkStart w:id="0" w:name="OLE_LINK3"/>
            <w:bookmarkStart w:id="1" w:name="OLE_LINK2"/>
            <w:r>
              <w:rPr>
                <w:rFonts w:ascii="宋体" w:hAnsi="宋体" w:hint="eastAsia"/>
                <w:color w:val="000000" w:themeColor="text1"/>
                <w:szCs w:val="21"/>
              </w:rPr>
              <w:t>，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电动调节床面升降、前后倾、左右倾、背板升降、刹车等</w:t>
            </w:r>
            <w:bookmarkEnd w:id="0"/>
            <w:bookmarkEnd w:id="1"/>
            <w:r>
              <w:rPr>
                <w:rFonts w:ascii="宋体" w:hAnsi="宋体" w:hint="eastAsia"/>
                <w:color w:val="000000" w:themeColor="text1"/>
                <w:szCs w:val="21"/>
              </w:rPr>
              <w:t>。</w:t>
            </w:r>
          </w:p>
          <w:p w14:paraId="609E4938" w14:textId="77777777" w:rsidR="007C041C" w:rsidRDefault="00162781" w:rsidP="00162781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▲手术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1"/>
              </w:rPr>
              <w:t>床具备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1"/>
              </w:rPr>
              <w:t>电动平移功能，平移</w:t>
            </w:r>
            <w:r>
              <w:rPr>
                <w:rFonts w:ascii="宋体" w:hAnsi="宋体"/>
                <w:color w:val="000000" w:themeColor="text1"/>
                <w:szCs w:val="21"/>
              </w:rPr>
              <w:t>距离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≥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0mm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，由独立的液压缸驱动。</w:t>
            </w:r>
          </w:p>
          <w:p w14:paraId="609E4939" w14:textId="77777777" w:rsidR="007C041C" w:rsidRDefault="00162781" w:rsidP="00162781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▲手术床配备内置腰桥，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1"/>
              </w:rPr>
              <w:t>腰桥升降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1"/>
              </w:rPr>
              <w:t>距离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0-120</w:t>
            </w:r>
            <w:r>
              <w:rPr>
                <w:rFonts w:ascii="宋体" w:hAnsi="宋体"/>
                <w:color w:val="000000" w:themeColor="text1"/>
                <w:szCs w:val="21"/>
              </w:rPr>
              <w:t>mm</w:t>
            </w:r>
            <w:r>
              <w:rPr>
                <w:rFonts w:ascii="宋体" w:hAnsi="宋体" w:hint="eastAsia"/>
              </w:rPr>
              <w:t>，</w:t>
            </w:r>
            <w:proofErr w:type="gramStart"/>
            <w:r>
              <w:rPr>
                <w:rFonts w:ascii="宋体" w:hAnsi="宋体" w:hint="eastAsia"/>
              </w:rPr>
              <w:t>腰桥可</w:t>
            </w:r>
            <w:proofErr w:type="gramEnd"/>
            <w:r>
              <w:rPr>
                <w:rFonts w:ascii="宋体" w:hAnsi="宋体" w:hint="eastAsia"/>
              </w:rPr>
              <w:t>在床体两侧操作，操作方便。</w:t>
            </w:r>
          </w:p>
          <w:p w14:paraId="609E493A" w14:textId="77777777" w:rsidR="007C041C" w:rsidRDefault="00162781" w:rsidP="00162781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手术床配备高性能充电电池，可满足≥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50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次手术需要，确保手术床在无交流电源供电状态下工作；充电电池无需保养和维护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,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可长时间使用；同时具有交流电源供电功能，确保最大的安全性。</w:t>
            </w:r>
          </w:p>
          <w:p w14:paraId="609E493B" w14:textId="77777777" w:rsidR="007C041C" w:rsidRDefault="00162781" w:rsidP="00162781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具有手持有线控制器和立柱应急控制面板（非底座式）两套功能一致、且相互独立的控制系统，确保手术床在一套控制系统发生故障时，另一套仍能可靠运行。</w:t>
            </w:r>
          </w:p>
          <w:p w14:paraId="609E493C" w14:textId="77777777" w:rsidR="007C041C" w:rsidRDefault="00162781" w:rsidP="00162781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手术床承重≥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250kg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。（提供医疗器械检验机构出具的检测报告）</w:t>
            </w:r>
          </w:p>
          <w:p w14:paraId="609E493D" w14:textId="77777777" w:rsidR="007C041C" w:rsidRDefault="00162781" w:rsidP="00162781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手术床台面框架（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含</w:t>
            </w:r>
            <w:r>
              <w:rPr>
                <w:rFonts w:ascii="宋体" w:hAnsi="宋体"/>
                <w:color w:val="000000" w:themeColor="text1"/>
                <w:szCs w:val="20"/>
              </w:rPr>
              <w:t>侧轨</w:t>
            </w:r>
            <w:proofErr w:type="gramEnd"/>
            <w:r>
              <w:rPr>
                <w:rFonts w:ascii="宋体" w:hAnsi="宋体"/>
                <w:color w:val="000000" w:themeColor="text1"/>
                <w:szCs w:val="20"/>
              </w:rPr>
              <w:t>）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和立柱护罩采用优质不锈钢件制成，基座外壳采用玻璃钢制成，抗撞击，耐腐蚀，耐消毒，坚固耐用。</w:t>
            </w:r>
          </w:p>
          <w:p w14:paraId="609E493E" w14:textId="77777777" w:rsidR="007C041C" w:rsidRDefault="00162781" w:rsidP="00162781">
            <w:pPr>
              <w:pStyle w:val="ad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手术床台面可透过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X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线，台面下侧安装有导轨，用于输送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X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光片盒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。</w:t>
            </w:r>
          </w:p>
          <w:p w14:paraId="609E493F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bookmarkStart w:id="2" w:name="OLE_LINK5"/>
            <w:bookmarkStart w:id="3" w:name="OLE_LINK4"/>
            <w:r>
              <w:rPr>
                <w:rFonts w:ascii="宋体" w:hAnsi="宋体" w:hint="eastAsia"/>
                <w:color w:val="000000" w:themeColor="text1"/>
                <w:szCs w:val="21"/>
              </w:rPr>
              <w:t>▲为</w:t>
            </w:r>
            <w:r>
              <w:rPr>
                <w:rFonts w:ascii="宋体" w:hAnsi="宋体"/>
                <w:color w:val="000000" w:themeColor="text1"/>
                <w:szCs w:val="21"/>
              </w:rPr>
              <w:t>有效预防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病人压疮</w:t>
            </w:r>
            <w:r>
              <w:rPr>
                <w:rFonts w:ascii="宋体" w:hAnsi="宋体"/>
                <w:color w:val="000000" w:themeColor="text1"/>
                <w:szCs w:val="21"/>
              </w:rPr>
              <w:t>现象，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手术床须</w:t>
            </w:r>
            <w:r>
              <w:rPr>
                <w:rFonts w:ascii="宋体" w:hAnsi="宋体"/>
                <w:color w:val="000000" w:themeColor="text1"/>
                <w:szCs w:val="20"/>
              </w:rPr>
              <w:t>选用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>质地柔软的记忆海绵整体</w:t>
            </w:r>
            <w:bookmarkEnd w:id="2"/>
            <w:bookmarkEnd w:id="3"/>
            <w:r>
              <w:rPr>
                <w:rFonts w:ascii="宋体" w:hAnsi="宋体" w:hint="eastAsia"/>
                <w:color w:val="000000" w:themeColor="text1"/>
                <w:szCs w:val="20"/>
              </w:rPr>
              <w:t>床垫，厚度≥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75</w:t>
            </w:r>
            <w:r>
              <w:rPr>
                <w:rFonts w:ascii="宋体" w:hAnsi="宋体"/>
                <w:color w:val="000000" w:themeColor="text1"/>
                <w:szCs w:val="20"/>
              </w:rPr>
              <w:t>mm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，床垫表面采用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无缝烫接技术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>，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具有良好的防水防静电及透气效果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。</w:t>
            </w:r>
          </w:p>
          <w:p w14:paraId="609E4940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bookmarkStart w:id="4" w:name="OLE_LINK14"/>
            <w:bookmarkStart w:id="5" w:name="OLE_LINK15"/>
            <w:r>
              <w:rPr>
                <w:rFonts w:ascii="宋体" w:hAnsi="宋体" w:hint="eastAsia"/>
                <w:color w:val="000000" w:themeColor="text1"/>
                <w:szCs w:val="20"/>
              </w:rPr>
              <w:t>手术床床板由头板、背板、臀板及可分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开式腿板等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>五部分组成。</w:t>
            </w:r>
          </w:p>
          <w:p w14:paraId="609E4941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头板可拆卸，头板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和腿板可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>前后互换。</w:t>
            </w:r>
          </w:p>
          <w:p w14:paraId="609E4942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腿板采用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>气弹簧组件，</w:t>
            </w:r>
            <w:bookmarkStart w:id="6" w:name="OLE_LINK8"/>
            <w:bookmarkStart w:id="7" w:name="OLE_LINK9"/>
            <w:proofErr w:type="gramStart"/>
            <w:r>
              <w:rPr>
                <w:rFonts w:ascii="宋体" w:hAnsi="宋体" w:hint="eastAsia"/>
              </w:rPr>
              <w:t>腿板</w:t>
            </w:r>
            <w:r>
              <w:rPr>
                <w:rFonts w:ascii="宋体" w:hAnsi="宋体" w:hint="eastAsia"/>
                <w:szCs w:val="21"/>
              </w:rPr>
              <w:t>采用</w:t>
            </w:r>
            <w:proofErr w:type="gramEnd"/>
            <w:r>
              <w:rPr>
                <w:rFonts w:ascii="宋体" w:hAnsi="宋体" w:hint="eastAsia"/>
                <w:szCs w:val="21"/>
              </w:rPr>
              <w:t>按钮式一键拆卸，无需</w:t>
            </w:r>
            <w:proofErr w:type="gramStart"/>
            <w:r>
              <w:rPr>
                <w:rFonts w:ascii="宋体" w:hAnsi="宋体" w:hint="eastAsia"/>
                <w:szCs w:val="21"/>
              </w:rPr>
              <w:t>拧</w:t>
            </w:r>
            <w:proofErr w:type="gramEnd"/>
            <w:r>
              <w:rPr>
                <w:rFonts w:ascii="宋体" w:hAnsi="宋体" w:hint="eastAsia"/>
                <w:szCs w:val="21"/>
              </w:rPr>
              <w:t>任何螺母，方便快捷。（提供原厂彩页说明）</w:t>
            </w:r>
          </w:p>
          <w:p w14:paraId="609E4943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hint="eastAsia"/>
              </w:rPr>
              <w:t>腿板可</w:t>
            </w:r>
            <w:proofErr w:type="gramEnd"/>
            <w:r>
              <w:rPr>
                <w:rFonts w:ascii="宋体" w:hAnsi="宋体" w:hint="eastAsia"/>
              </w:rPr>
              <w:t>90</w:t>
            </w:r>
            <w:r>
              <w:rPr>
                <w:rFonts w:ascii="宋体" w:hAnsi="宋体" w:hint="eastAsia"/>
              </w:rPr>
              <w:t>°外展后再</w:t>
            </w:r>
            <w:r>
              <w:rPr>
                <w:rFonts w:ascii="宋体" w:hAnsi="宋体" w:hint="eastAsia"/>
              </w:rPr>
              <w:t>90</w:t>
            </w:r>
            <w:r>
              <w:rPr>
                <w:rFonts w:ascii="宋体" w:hAnsi="宋体" w:hint="eastAsia"/>
              </w:rPr>
              <w:t>°下折，不拆卸</w:t>
            </w:r>
            <w:proofErr w:type="gramStart"/>
            <w:r>
              <w:rPr>
                <w:rFonts w:ascii="宋体" w:hAnsi="宋体" w:hint="eastAsia"/>
              </w:rPr>
              <w:t>腿板实现截</w:t>
            </w:r>
            <w:proofErr w:type="gramEnd"/>
            <w:r>
              <w:rPr>
                <w:rFonts w:ascii="宋体" w:hAnsi="宋体" w:hint="eastAsia"/>
              </w:rPr>
              <w:t>石位摆放提高摆台效率。</w:t>
            </w:r>
          </w:p>
          <w:bookmarkEnd w:id="4"/>
          <w:bookmarkEnd w:id="5"/>
          <w:bookmarkEnd w:id="6"/>
          <w:bookmarkEnd w:id="7"/>
          <w:p w14:paraId="609E4944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独立电动液压控制刹车，能够轻松将手术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床固定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>或移动，确保手术床稳定性。</w:t>
            </w:r>
          </w:p>
          <w:p w14:paraId="609E4945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具有一键直接设定屈曲、反屈曲体位功能。</w:t>
            </w:r>
          </w:p>
          <w:p w14:paraId="609E4946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具有一键直接设定复位功能。</w:t>
            </w:r>
          </w:p>
          <w:p w14:paraId="609E4947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▲采用油路透析技术保证液压系统运行稳定，</w:t>
            </w:r>
            <w:r>
              <w:rPr>
                <w:rFonts w:ascii="宋体" w:hAnsi="宋体" w:hint="eastAsia"/>
                <w:szCs w:val="21"/>
              </w:rPr>
              <w:t>保证手术床经久耐用。（提供证明文件）</w:t>
            </w:r>
          </w:p>
          <w:p w14:paraId="609E4948" w14:textId="77777777" w:rsidR="007C041C" w:rsidRDefault="00162781" w:rsidP="00162781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技术规格：</w:t>
            </w:r>
          </w:p>
          <w:p w14:paraId="609E4949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手术床长度≥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20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00</w:t>
            </w:r>
            <w:r>
              <w:rPr>
                <w:rFonts w:ascii="宋体" w:hAnsi="宋体"/>
                <w:color w:val="000000" w:themeColor="text1"/>
                <w:szCs w:val="20"/>
              </w:rPr>
              <w:t>mm</w:t>
            </w:r>
          </w:p>
          <w:p w14:paraId="609E494A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手术床宽度≥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520 mm</w:t>
            </w:r>
          </w:p>
          <w:p w14:paraId="609E494B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▲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床面最低高度≤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 xml:space="preserve">600 </w:t>
            </w:r>
            <w:r>
              <w:rPr>
                <w:rFonts w:ascii="宋体" w:hAnsi="宋体"/>
                <w:color w:val="000000" w:themeColor="text1"/>
                <w:szCs w:val="20"/>
              </w:rPr>
              <w:t>mm</w:t>
            </w:r>
            <w:r>
              <w:rPr>
                <w:rFonts w:ascii="宋体" w:hAnsi="宋体" w:hint="eastAsia"/>
                <w:szCs w:val="21"/>
              </w:rPr>
              <w:t>（提供原厂彩页说明）</w:t>
            </w:r>
          </w:p>
          <w:p w14:paraId="609E494C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床面最高高度≥</w:t>
            </w:r>
            <w:r>
              <w:rPr>
                <w:rFonts w:ascii="宋体" w:hAnsi="宋体"/>
                <w:color w:val="000000" w:themeColor="text1"/>
                <w:szCs w:val="20"/>
              </w:rPr>
              <w:t xml:space="preserve">950 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mm</w:t>
            </w:r>
          </w:p>
          <w:p w14:paraId="609E494D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台面前后倾角度：≥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25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</w:t>
            </w:r>
          </w:p>
          <w:p w14:paraId="609E494E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台面左右倾角度：≥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20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</w:t>
            </w:r>
          </w:p>
          <w:p w14:paraId="609E494F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背板折转角度：上折≥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80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</w:t>
            </w:r>
            <w:bookmarkStart w:id="8" w:name="OLE_LINK10"/>
            <w:bookmarkStart w:id="9" w:name="OLE_LINK11"/>
            <w:r>
              <w:rPr>
                <w:rFonts w:ascii="宋体" w:hAnsi="宋体" w:hint="eastAsia"/>
                <w:color w:val="000000" w:themeColor="text1"/>
                <w:szCs w:val="20"/>
              </w:rPr>
              <w:t>/</w:t>
            </w:r>
            <w:bookmarkEnd w:id="8"/>
            <w:bookmarkEnd w:id="9"/>
            <w:r>
              <w:rPr>
                <w:rFonts w:ascii="宋体" w:hAnsi="宋体" w:hint="eastAsia"/>
                <w:color w:val="000000" w:themeColor="text1"/>
                <w:szCs w:val="20"/>
              </w:rPr>
              <w:t>下折≥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40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</w:t>
            </w:r>
          </w:p>
          <w:p w14:paraId="609E4950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腿板折转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>角度：上折≥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20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/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下折≥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90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°，外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折角度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>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90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</w:t>
            </w:r>
          </w:p>
          <w:p w14:paraId="609E4951" w14:textId="77777777" w:rsidR="007C041C" w:rsidRDefault="00162781" w:rsidP="00162781">
            <w:pPr>
              <w:pStyle w:val="ad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头板折转角度：上折≥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45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/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下折≥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90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°</w:t>
            </w:r>
          </w:p>
          <w:p w14:paraId="609E4952" w14:textId="77777777" w:rsidR="007C041C" w:rsidRDefault="00162781" w:rsidP="00162781">
            <w:pPr>
              <w:pStyle w:val="ad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配置要求</w:t>
            </w:r>
          </w:p>
          <w:p w14:paraId="609E4953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lastRenderedPageBreak/>
              <w:t>手术床主机（带平移）</w:t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套</w:t>
            </w:r>
          </w:p>
          <w:p w14:paraId="609E4954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记忆</w:t>
            </w:r>
            <w:r>
              <w:rPr>
                <w:rFonts w:ascii="宋体" w:hAnsi="宋体"/>
                <w:color w:val="000000" w:themeColor="text1"/>
                <w:szCs w:val="20"/>
              </w:rPr>
              <w:t>海绵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床垫</w:t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套</w:t>
            </w:r>
          </w:p>
          <w:p w14:paraId="609E4955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头板</w:t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套</w:t>
            </w:r>
          </w:p>
          <w:p w14:paraId="609E4956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腿板</w:t>
            </w:r>
            <w:proofErr w:type="gramEnd"/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对</w:t>
            </w:r>
          </w:p>
          <w:p w14:paraId="609E4957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托手架</w:t>
            </w:r>
            <w:proofErr w:type="gramEnd"/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对</w:t>
            </w:r>
          </w:p>
          <w:p w14:paraId="609E4958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遥控器</w:t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套</w:t>
            </w:r>
          </w:p>
          <w:p w14:paraId="609E4959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麻醉屏架</w:t>
            </w:r>
            <w:proofErr w:type="gramEnd"/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套</w:t>
            </w:r>
          </w:p>
          <w:p w14:paraId="609E495A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身带</w:t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套</w:t>
            </w:r>
          </w:p>
          <w:p w14:paraId="609E495B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腰桥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0"/>
              </w:rPr>
              <w:t xml:space="preserve"> </w:t>
            </w:r>
            <w:r>
              <w:rPr>
                <w:rFonts w:ascii="宋体" w:hAnsi="宋体"/>
                <w:color w:val="000000" w:themeColor="text1"/>
                <w:szCs w:val="20"/>
              </w:rPr>
              <w:t xml:space="preserve">                           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套</w:t>
            </w:r>
          </w:p>
          <w:p w14:paraId="609E495C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侧卧位</w:t>
            </w:r>
            <w:r>
              <w:rPr>
                <w:rFonts w:ascii="宋体" w:hAnsi="宋体"/>
                <w:color w:val="000000" w:themeColor="text1"/>
                <w:szCs w:val="20"/>
              </w:rPr>
              <w:t>支身架</w:t>
            </w:r>
            <w:proofErr w:type="gramEnd"/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 xml:space="preserve">     </w:t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对</w:t>
            </w:r>
          </w:p>
          <w:p w14:paraId="609E495D" w14:textId="77777777" w:rsidR="007C041C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侧卧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0"/>
              </w:rPr>
              <w:t>位手架</w:t>
            </w:r>
            <w:proofErr w:type="gramEnd"/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/>
                <w:color w:val="000000" w:themeColor="text1"/>
                <w:szCs w:val="20"/>
              </w:rPr>
              <w:tab/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套</w:t>
            </w:r>
          </w:p>
          <w:p w14:paraId="609E495F" w14:textId="210F1A37" w:rsidR="007C041C" w:rsidRPr="00162781" w:rsidRDefault="00162781" w:rsidP="00162781">
            <w:pPr>
              <w:pStyle w:val="ad"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 w:hint="eastAsia"/>
                <w:color w:val="000000" w:themeColor="text1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托腿架</w:t>
            </w:r>
            <w:proofErr w:type="gramEnd"/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/>
                <w:szCs w:val="21"/>
              </w:rPr>
              <w:tab/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对</w:t>
            </w:r>
          </w:p>
        </w:tc>
      </w:tr>
    </w:tbl>
    <w:p w14:paraId="2D4A0717" w14:textId="77777777" w:rsidR="00162781" w:rsidRDefault="00162781">
      <w:pPr>
        <w:pStyle w:val="1"/>
        <w:jc w:val="center"/>
        <w:rPr>
          <w:kern w:val="0"/>
        </w:rPr>
      </w:pPr>
    </w:p>
    <w:p w14:paraId="609E4967" w14:textId="1E61E990" w:rsidR="007C041C" w:rsidRDefault="00162781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609E4968" w14:textId="77777777" w:rsidR="007C041C" w:rsidRDefault="00162781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609E4969" w14:textId="77777777" w:rsidR="007C041C" w:rsidRDefault="007C041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609E496A" w14:textId="77777777" w:rsidR="007C041C" w:rsidRDefault="0016278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7C041C" w14:paraId="609E496F" w14:textId="77777777">
        <w:trPr>
          <w:trHeight w:val="540"/>
        </w:trPr>
        <w:tc>
          <w:tcPr>
            <w:tcW w:w="860" w:type="dxa"/>
            <w:vAlign w:val="center"/>
          </w:tcPr>
          <w:p w14:paraId="609E496B" w14:textId="77777777" w:rsidR="007C041C" w:rsidRDefault="0016278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09E496C" w14:textId="77777777" w:rsidR="007C041C" w:rsidRDefault="0016278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09E496D" w14:textId="77777777" w:rsidR="007C041C" w:rsidRDefault="0016278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09E496E" w14:textId="77777777" w:rsidR="007C041C" w:rsidRDefault="0016278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7C041C" w14:paraId="609E4974" w14:textId="77777777">
        <w:trPr>
          <w:trHeight w:val="514"/>
        </w:trPr>
        <w:tc>
          <w:tcPr>
            <w:tcW w:w="860" w:type="dxa"/>
            <w:vAlign w:val="center"/>
          </w:tcPr>
          <w:p w14:paraId="609E4970" w14:textId="77777777" w:rsidR="007C041C" w:rsidRDefault="0016278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609E4971" w14:textId="4C617756" w:rsidR="007C041C" w:rsidRDefault="007C041C">
            <w:pPr>
              <w:jc w:val="center"/>
              <w:rPr>
                <w:rFonts w:ascii="仿宋_GB2312" w:eastAsia="仿宋_GB2312" w:hAnsi="Times New Roman"/>
                <w:bCs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09E4972" w14:textId="3F2D6AA8" w:rsidR="007C041C" w:rsidRDefault="007C041C">
            <w:pPr>
              <w:jc w:val="center"/>
              <w:rPr>
                <w:rFonts w:ascii="仿宋_GB2312" w:eastAsia="仿宋_GB2312" w:hAnsi="Times New Roman"/>
                <w:bCs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09E4973" w14:textId="0F656056" w:rsidR="007C041C" w:rsidRDefault="007C041C">
            <w:pPr>
              <w:jc w:val="center"/>
              <w:rPr>
                <w:rFonts w:ascii="仿宋_GB2312" w:eastAsia="仿宋_GB2312" w:hAnsi="Times New Roman"/>
                <w:bCs/>
                <w:sz w:val="28"/>
                <w:szCs w:val="21"/>
              </w:rPr>
            </w:pPr>
          </w:p>
        </w:tc>
      </w:tr>
    </w:tbl>
    <w:p w14:paraId="609E4975" w14:textId="77777777" w:rsidR="007C041C" w:rsidRDefault="007C041C">
      <w:pPr>
        <w:jc w:val="left"/>
        <w:rPr>
          <w:rFonts w:ascii="Times New Roman" w:hAnsi="Times New Roman"/>
          <w:szCs w:val="21"/>
        </w:rPr>
      </w:pPr>
    </w:p>
    <w:p w14:paraId="609E4976" w14:textId="77777777" w:rsidR="007C041C" w:rsidRDefault="0016278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162781" w14:paraId="609E497B" w14:textId="77777777">
        <w:trPr>
          <w:trHeight w:val="547"/>
        </w:trPr>
        <w:tc>
          <w:tcPr>
            <w:tcW w:w="847" w:type="dxa"/>
            <w:vAlign w:val="center"/>
          </w:tcPr>
          <w:p w14:paraId="609E4977" w14:textId="77777777" w:rsidR="00162781" w:rsidRDefault="00162781" w:rsidP="0016278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609E4978" w14:textId="77777777" w:rsidR="00162781" w:rsidRDefault="00162781" w:rsidP="0016278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09E4979" w14:textId="77777777" w:rsidR="00162781" w:rsidRDefault="00162781" w:rsidP="0016278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09E497A" w14:textId="1D3BE8F2" w:rsidR="00162781" w:rsidRDefault="00162781" w:rsidP="0016278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162781" w14:paraId="609E4980" w14:textId="77777777">
        <w:trPr>
          <w:trHeight w:val="472"/>
        </w:trPr>
        <w:tc>
          <w:tcPr>
            <w:tcW w:w="847" w:type="dxa"/>
            <w:vAlign w:val="center"/>
          </w:tcPr>
          <w:p w14:paraId="609E497C" w14:textId="77777777" w:rsidR="00162781" w:rsidRDefault="00162781" w:rsidP="0016278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09E497D" w14:textId="470ED082" w:rsidR="00162781" w:rsidRDefault="00162781" w:rsidP="00162781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09E497E" w14:textId="7D79DC8C" w:rsidR="00162781" w:rsidRDefault="00162781" w:rsidP="00162781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09E497F" w14:textId="522C02F2" w:rsidR="00162781" w:rsidRDefault="00162781" w:rsidP="00162781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609E4981" w14:textId="77777777" w:rsidR="007C041C" w:rsidRDefault="007C041C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7C041C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4988" w14:textId="77777777" w:rsidR="00162781" w:rsidRDefault="00162781">
      <w:r>
        <w:separator/>
      </w:r>
    </w:p>
  </w:endnote>
  <w:endnote w:type="continuationSeparator" w:id="0">
    <w:p w14:paraId="609E498A" w14:textId="77777777" w:rsidR="00162781" w:rsidRDefault="0016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4983" w14:textId="77777777" w:rsidR="007C041C" w:rsidRDefault="007C04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E4984" w14:textId="77777777" w:rsidR="00162781" w:rsidRDefault="00162781">
      <w:r>
        <w:separator/>
      </w:r>
    </w:p>
  </w:footnote>
  <w:footnote w:type="continuationSeparator" w:id="0">
    <w:p w14:paraId="609E4986" w14:textId="77777777" w:rsidR="00162781" w:rsidRDefault="00162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F6A93"/>
    <w:multiLevelType w:val="multilevel"/>
    <w:tmpl w:val="2D4F6A9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4F0644"/>
    <w:multiLevelType w:val="multilevel"/>
    <w:tmpl w:val="304F0644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CD3608"/>
    <w:multiLevelType w:val="multilevel"/>
    <w:tmpl w:val="35CD3608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7F557E4"/>
    <w:multiLevelType w:val="multilevel"/>
    <w:tmpl w:val="47F557E4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928854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338934">
    <w:abstractNumId w:val="0"/>
  </w:num>
  <w:num w:numId="3" w16cid:durableId="1654750061">
    <w:abstractNumId w:val="3"/>
  </w:num>
  <w:num w:numId="4" w16cid:durableId="2113471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E2ODM4N2U3NjIyMTgxZmQwOWQ2YTcwZDEwNTJhMj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62781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C041C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2777B3A"/>
    <w:rsid w:val="19C13F28"/>
    <w:rsid w:val="20527BD7"/>
    <w:rsid w:val="466035DE"/>
    <w:rsid w:val="4C56394D"/>
    <w:rsid w:val="51730552"/>
    <w:rsid w:val="6D27047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E48E1"/>
  <w15:docId w15:val="{ADC44C7E-2C4F-4232-899B-3ADA6C1C8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181</Words>
  <Characters>1037</Characters>
  <Application>Microsoft Office Word</Application>
  <DocSecurity>0</DocSecurity>
  <Lines>8</Lines>
  <Paragraphs>2</Paragraphs>
  <ScaleCrop>false</ScaleCrop>
  <Company>Sky123.Org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2024-02-01T07:39:00Z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F192D465BFBB4D55B8D8DDAED0C08FF7_13</vt:lpwstr>
  </property>
</Properties>
</file>