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A05FB" w14:textId="2B2EB961" w:rsidR="00394BAC" w:rsidRDefault="00262C6D" w:rsidP="006D7805">
      <w:pPr>
        <w:spacing w:afterLines="100" w:after="312"/>
        <w:jc w:val="center"/>
        <w:rPr>
          <w:rFonts w:ascii="方正小标宋简体" w:eastAsia="方正小标宋简体" w:hAnsi="宋体" w:cs="宋体"/>
          <w:b/>
          <w:bCs/>
          <w:color w:val="3F3F3F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12F17E7E" w14:textId="649EFD31" w:rsidR="006D7805" w:rsidRPr="006D7805" w:rsidRDefault="006D7805" w:rsidP="006D7805">
      <w:pPr>
        <w:jc w:val="left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预算单价：</w:t>
      </w:r>
      <w:r>
        <w:rPr>
          <w:b/>
          <w:bCs/>
          <w:color w:val="FF0000"/>
        </w:rPr>
        <w:t>11</w:t>
      </w:r>
      <w:r>
        <w:rPr>
          <w:rFonts w:hint="eastAsia"/>
          <w:b/>
          <w:bCs/>
          <w:color w:val="FF0000"/>
        </w:rPr>
        <w:t>万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数量：</w:t>
      </w:r>
      <w:r>
        <w:rPr>
          <w:b/>
          <w:bCs/>
          <w:color w:val="FF0000"/>
        </w:rPr>
        <w:t>7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总价：</w:t>
      </w:r>
      <w:r>
        <w:rPr>
          <w:b/>
          <w:bCs/>
          <w:color w:val="FF0000"/>
        </w:rPr>
        <w:t>77</w:t>
      </w:r>
      <w:r>
        <w:rPr>
          <w:rFonts w:hint="eastAsia"/>
          <w:b/>
          <w:bCs/>
          <w:color w:val="FF0000"/>
        </w:rPr>
        <w:t>万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3420"/>
        <w:gridCol w:w="5574"/>
      </w:tblGrid>
      <w:tr w:rsidR="00394BAC" w14:paraId="03FA05FF" w14:textId="77777777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A05FC" w14:textId="77777777" w:rsidR="00394BAC" w:rsidRDefault="00262C6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3420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3FA05FD" w14:textId="77777777" w:rsidR="00394BAC" w:rsidRDefault="00262C6D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55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03FA05FE" w14:textId="77777777" w:rsidR="00394BAC" w:rsidRDefault="00262C6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394BAC" w14:paraId="03FA0609" w14:textId="77777777">
        <w:trPr>
          <w:trHeight w:val="64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3FA0600" w14:textId="77777777" w:rsidR="00394BAC" w:rsidRDefault="00262C6D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1、</w:t>
            </w:r>
          </w:p>
        </w:tc>
        <w:tc>
          <w:tcPr>
            <w:tcW w:w="3420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3FA0601" w14:textId="77777777" w:rsidR="00394BAC" w:rsidRDefault="00262C6D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A2生物安全柜</w:t>
            </w:r>
          </w:p>
        </w:tc>
        <w:tc>
          <w:tcPr>
            <w:tcW w:w="55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3FA0602" w14:textId="77777777" w:rsidR="00394BAC" w:rsidRDefault="00262C6D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Style w:val="font21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A2型生物安全柜：</w:t>
            </w:r>
            <w:r w:rsidRPr="00A92AB8">
              <w:rPr>
                <w:rStyle w:val="font31"/>
                <w:rFonts w:hint="default"/>
                <w:color w:val="FF0000"/>
                <w:lang w:bidi="ar"/>
              </w:rPr>
              <w:t>4台</w:t>
            </w:r>
          </w:p>
          <w:p w14:paraId="03FA0603" w14:textId="77777777" w:rsidR="00394BAC" w:rsidRDefault="00262C6D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Style w:val="font21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双人操作</w:t>
            </w:r>
            <w:proofErr w:type="gramStart"/>
            <w:r>
              <w:rPr>
                <w:rStyle w:val="font31"/>
                <w:rFonts w:hint="default"/>
                <w:lang w:bidi="ar"/>
              </w:rPr>
              <w:t>半排型</w:t>
            </w:r>
            <w:proofErr w:type="gramEnd"/>
            <w:r>
              <w:rPr>
                <w:rStyle w:val="font31"/>
                <w:rFonts w:hint="default"/>
                <w:lang w:bidi="ar"/>
              </w:rPr>
              <w:t>（30%外排70%循环）；</w:t>
            </w:r>
            <w:r>
              <w:rPr>
                <w:rStyle w:val="font21"/>
                <w:lang w:bidi="ar"/>
              </w:rPr>
              <w:br/>
            </w:r>
            <w:r>
              <w:rPr>
                <w:rStyle w:val="font21"/>
                <w:rFonts w:hint="eastAsia"/>
                <w:lang w:bidi="ar"/>
              </w:rPr>
              <w:t xml:space="preserve">3. </w:t>
            </w:r>
            <w:r>
              <w:rPr>
                <w:rStyle w:val="font31"/>
                <w:rFonts w:hint="default"/>
                <w:lang w:bidi="ar"/>
              </w:rPr>
              <w:t>级别：</w:t>
            </w:r>
            <w:r>
              <w:rPr>
                <w:rFonts w:hint="eastAsia"/>
                <w:color w:val="333333"/>
                <w:shd w:val="clear" w:color="auto" w:fill="FFFFFF"/>
              </w:rPr>
              <w:t>100</w:t>
            </w:r>
            <w:r>
              <w:rPr>
                <w:rFonts w:hint="eastAsia"/>
                <w:color w:val="333333"/>
                <w:shd w:val="clear" w:color="auto" w:fill="FFFFFF"/>
              </w:rPr>
              <w:t>级</w:t>
            </w:r>
            <w:r>
              <w:rPr>
                <w:rFonts w:hint="eastAsia"/>
                <w:color w:val="333333"/>
                <w:shd w:val="clear" w:color="auto" w:fill="FFFFFF"/>
              </w:rPr>
              <w:t xml:space="preserve">/ </w:t>
            </w:r>
            <w:r>
              <w:rPr>
                <w:rFonts w:ascii="宋体" w:hAnsi="宋体" w:hint="eastAsia"/>
                <w:szCs w:val="21"/>
              </w:rPr>
              <w:t>ISO4</w:t>
            </w:r>
            <w:r>
              <w:rPr>
                <w:rStyle w:val="font21"/>
                <w:lang w:bidi="ar"/>
              </w:rPr>
              <w:t xml:space="preserve">                                          </w:t>
            </w:r>
            <w:r>
              <w:rPr>
                <w:rStyle w:val="font21"/>
                <w:rFonts w:hint="eastAsia"/>
                <w:lang w:bidi="ar"/>
              </w:rPr>
              <w:t xml:space="preserve">4. </w:t>
            </w:r>
            <w:r>
              <w:rPr>
                <w:rStyle w:val="font31"/>
                <w:rFonts w:hint="default"/>
                <w:lang w:bidi="ar"/>
              </w:rPr>
              <w:t>外尺寸，</w:t>
            </w:r>
            <w:r>
              <w:rPr>
                <w:rStyle w:val="font21"/>
                <w:lang w:bidi="ar"/>
              </w:rPr>
              <w:t>W</w:t>
            </w:r>
            <w:r>
              <w:rPr>
                <w:rStyle w:val="font21"/>
                <w:rFonts w:hint="eastAsia"/>
                <w:lang w:bidi="ar"/>
              </w:rPr>
              <w:t>：</w:t>
            </w:r>
            <w:r>
              <w:rPr>
                <w:rStyle w:val="font21"/>
                <w:rFonts w:hint="eastAsia"/>
                <w:lang w:bidi="ar"/>
              </w:rPr>
              <w:t>1790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--</w:t>
            </w:r>
            <w:r>
              <w:rPr>
                <w:rStyle w:val="font21"/>
                <w:lang w:bidi="ar"/>
              </w:rPr>
              <w:t>18</w:t>
            </w:r>
            <w:r>
              <w:rPr>
                <w:rStyle w:val="font21"/>
                <w:rFonts w:hint="eastAsia"/>
                <w:lang w:bidi="ar"/>
              </w:rPr>
              <w:t>1</w:t>
            </w:r>
            <w:r>
              <w:rPr>
                <w:rStyle w:val="font21"/>
                <w:lang w:bidi="ar"/>
              </w:rPr>
              <w:t>0mm</w:t>
            </w:r>
            <w:r>
              <w:rPr>
                <w:rStyle w:val="font21"/>
                <w:rFonts w:hint="eastAsia"/>
                <w:lang w:bidi="ar"/>
              </w:rPr>
              <w:t>，</w:t>
            </w:r>
            <w:r>
              <w:rPr>
                <w:rStyle w:val="font21"/>
                <w:lang w:bidi="ar"/>
              </w:rPr>
              <w:t>D</w:t>
            </w:r>
            <w:r>
              <w:rPr>
                <w:rStyle w:val="font21"/>
                <w:rFonts w:hint="eastAsia"/>
                <w:lang w:bidi="ar"/>
              </w:rPr>
              <w:t>：</w:t>
            </w:r>
            <w:r>
              <w:rPr>
                <w:rStyle w:val="font21"/>
                <w:lang w:bidi="ar"/>
              </w:rPr>
              <w:t>79</w:t>
            </w:r>
            <w:r>
              <w:rPr>
                <w:rStyle w:val="font21"/>
                <w:rFonts w:hint="eastAsia"/>
                <w:lang w:bidi="ar"/>
              </w:rPr>
              <w:t>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--800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，</w:t>
            </w:r>
            <w:r>
              <w:rPr>
                <w:rStyle w:val="font21"/>
                <w:lang w:bidi="ar"/>
              </w:rPr>
              <w:t>H</w:t>
            </w:r>
            <w:r>
              <w:rPr>
                <w:rStyle w:val="font21"/>
                <w:rFonts w:hint="eastAsia"/>
                <w:lang w:bidi="ar"/>
              </w:rPr>
              <w:t>：</w:t>
            </w:r>
            <w:r>
              <w:rPr>
                <w:rStyle w:val="font21"/>
                <w:lang w:bidi="ar"/>
              </w:rPr>
              <w:t>20</w:t>
            </w:r>
            <w:r>
              <w:rPr>
                <w:rStyle w:val="font21"/>
                <w:rFonts w:hint="eastAsia"/>
                <w:lang w:bidi="ar"/>
              </w:rPr>
              <w:t>4</w:t>
            </w:r>
            <w:r>
              <w:rPr>
                <w:rStyle w:val="font21"/>
                <w:lang w:bidi="ar"/>
              </w:rPr>
              <w:t>0mm</w:t>
            </w:r>
            <w:r>
              <w:rPr>
                <w:rStyle w:val="font21"/>
                <w:rFonts w:hint="eastAsia"/>
                <w:lang w:bidi="ar"/>
              </w:rPr>
              <w:t>-2060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31"/>
                <w:rFonts w:hint="default"/>
                <w:lang w:bidi="ar"/>
              </w:rPr>
              <w:t>；内尺寸，</w:t>
            </w:r>
            <w:r>
              <w:rPr>
                <w:rStyle w:val="font21"/>
                <w:lang w:bidi="ar"/>
              </w:rPr>
              <w:t>W</w:t>
            </w:r>
            <w:r>
              <w:rPr>
                <w:rStyle w:val="font21"/>
                <w:rFonts w:hint="eastAsia"/>
                <w:lang w:bidi="ar"/>
              </w:rPr>
              <w:t>：</w:t>
            </w:r>
            <w:r>
              <w:rPr>
                <w:rStyle w:val="font21"/>
                <w:lang w:bidi="ar"/>
              </w:rPr>
              <w:t>160</w:t>
            </w:r>
            <w:r>
              <w:rPr>
                <w:rStyle w:val="font21"/>
                <w:rFonts w:hint="eastAsia"/>
                <w:lang w:bidi="ar"/>
              </w:rPr>
              <w:t>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--1610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，</w:t>
            </w:r>
            <w:r>
              <w:rPr>
                <w:rStyle w:val="font21"/>
                <w:lang w:bidi="ar"/>
              </w:rPr>
              <w:t>D</w:t>
            </w:r>
            <w:r>
              <w:rPr>
                <w:rStyle w:val="font21"/>
                <w:rFonts w:hint="eastAsia"/>
                <w:lang w:bidi="ar"/>
              </w:rPr>
              <w:t>：</w:t>
            </w:r>
            <w:r>
              <w:rPr>
                <w:rStyle w:val="font21"/>
                <w:lang w:bidi="ar"/>
              </w:rPr>
              <w:t>6</w:t>
            </w:r>
            <w:r>
              <w:rPr>
                <w:rStyle w:val="font21"/>
                <w:rFonts w:hint="eastAsia"/>
                <w:lang w:bidi="ar"/>
              </w:rPr>
              <w:t>20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-640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，</w:t>
            </w:r>
            <w:r>
              <w:rPr>
                <w:rStyle w:val="font21"/>
                <w:lang w:bidi="ar"/>
              </w:rPr>
              <w:t>H</w:t>
            </w:r>
            <w:r>
              <w:rPr>
                <w:rStyle w:val="font21"/>
                <w:rFonts w:hint="eastAsia"/>
                <w:lang w:bidi="ar"/>
              </w:rPr>
              <w:t>：</w:t>
            </w:r>
            <w:r>
              <w:rPr>
                <w:rStyle w:val="font21"/>
                <w:lang w:bidi="ar"/>
              </w:rPr>
              <w:t>6</w:t>
            </w:r>
            <w:r>
              <w:rPr>
                <w:rStyle w:val="font21"/>
                <w:rFonts w:hint="eastAsia"/>
                <w:lang w:bidi="ar"/>
              </w:rPr>
              <w:t>20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-640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31"/>
                <w:rFonts w:hint="default"/>
                <w:lang w:bidi="ar"/>
              </w:rPr>
              <w:t>。</w:t>
            </w:r>
            <w:r>
              <w:rPr>
                <w:rStyle w:val="font21"/>
                <w:lang w:bidi="ar"/>
              </w:rPr>
              <w:t xml:space="preserve"> </w:t>
            </w:r>
          </w:p>
          <w:p w14:paraId="03FA0604" w14:textId="77777777" w:rsidR="00394BAC" w:rsidRDefault="00262C6D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Style w:val="font31"/>
                <w:rFonts w:hint="default"/>
                <w:lang w:bidi="ar"/>
              </w:rPr>
              <w:t>结构：负压环绕的双层箱体，确保无污染泄漏。工作区全部采用</w:t>
            </w:r>
            <w:r>
              <w:rPr>
                <w:rStyle w:val="font21"/>
                <w:lang w:bidi="ar"/>
              </w:rPr>
              <w:t>SUS304</w:t>
            </w:r>
            <w:r>
              <w:rPr>
                <w:rStyle w:val="font31"/>
                <w:rFonts w:hint="default"/>
                <w:lang w:bidi="ar"/>
              </w:rPr>
              <w:t>不锈钢</w:t>
            </w:r>
            <w:r>
              <w:rPr>
                <w:rStyle w:val="font21"/>
                <w:lang w:bidi="ar"/>
              </w:rPr>
              <w:t>,</w:t>
            </w:r>
            <w:r>
              <w:rPr>
                <w:rStyle w:val="font31"/>
                <w:rFonts w:hint="default"/>
                <w:lang w:bidi="ar"/>
              </w:rPr>
              <w:t>圆弧角内胆一次成型增加自洁功能。</w:t>
            </w:r>
            <w:r>
              <w:rPr>
                <w:rStyle w:val="font21"/>
                <w:lang w:bidi="ar"/>
              </w:rPr>
              <w:br/>
            </w:r>
            <w:r>
              <w:rPr>
                <w:rStyle w:val="font21"/>
                <w:rFonts w:hint="eastAsia"/>
                <w:lang w:bidi="ar"/>
              </w:rPr>
              <w:t xml:space="preserve">6. </w:t>
            </w:r>
            <w:r>
              <w:rPr>
                <w:rStyle w:val="font31"/>
                <w:rFonts w:hint="default"/>
                <w:lang w:bidi="ar"/>
              </w:rPr>
              <w:t>垂直层流负压机型</w:t>
            </w:r>
            <w:r>
              <w:rPr>
                <w:rStyle w:val="font21"/>
                <w:rFonts w:hint="eastAsia"/>
                <w:lang w:bidi="ar"/>
              </w:rPr>
              <w:t xml:space="preserve">, </w:t>
            </w:r>
            <w:r>
              <w:rPr>
                <w:rStyle w:val="font31"/>
                <w:rFonts w:hint="default"/>
                <w:lang w:bidi="ar"/>
              </w:rPr>
              <w:t>滑动前窗采用悬挂升降系统；</w:t>
            </w:r>
            <w:r>
              <w:rPr>
                <w:rStyle w:val="font21"/>
                <w:lang w:bidi="ar"/>
              </w:rPr>
              <w:t xml:space="preserve">                    </w:t>
            </w:r>
            <w:r>
              <w:rPr>
                <w:rStyle w:val="font21"/>
                <w:rFonts w:hint="eastAsia"/>
                <w:lang w:bidi="ar"/>
              </w:rPr>
              <w:t xml:space="preserve">7. </w:t>
            </w:r>
            <w:r>
              <w:rPr>
                <w:rStyle w:val="font31"/>
                <w:rFonts w:hint="default"/>
                <w:lang w:bidi="ar"/>
              </w:rPr>
              <w:t>全中文人机对话界面，轻触按键操作。液晶屏实时显示下降风速、吸入口风速、过滤器使用寿命和堵塞报警、风机运行状况和故障报警、实时监测与显示机组运行时间等参数。</w:t>
            </w:r>
            <w:r>
              <w:rPr>
                <w:rStyle w:val="font21"/>
                <w:lang w:bidi="ar"/>
              </w:rPr>
              <w:t xml:space="preserve">                   </w:t>
            </w:r>
            <w:r>
              <w:rPr>
                <w:rStyle w:val="font21"/>
                <w:rFonts w:hint="eastAsia"/>
                <w:lang w:bidi="ar"/>
              </w:rPr>
              <w:t xml:space="preserve">8. </w:t>
            </w:r>
            <w:r>
              <w:rPr>
                <w:rStyle w:val="font31"/>
                <w:rFonts w:hint="default"/>
                <w:lang w:bidi="ar"/>
              </w:rPr>
              <w:t>严格的</w:t>
            </w:r>
            <w:r>
              <w:rPr>
                <w:rStyle w:val="font21"/>
                <w:lang w:bidi="ar"/>
              </w:rPr>
              <w:t>HEPA/ULPA</w:t>
            </w:r>
            <w:r>
              <w:rPr>
                <w:rStyle w:val="font31"/>
                <w:rFonts w:hint="default"/>
                <w:lang w:bidi="ar"/>
              </w:rPr>
              <w:t>过滤器防泄露检测，确保可扫描过滤器漏过率</w:t>
            </w:r>
            <w:r>
              <w:rPr>
                <w:rStyle w:val="font21"/>
                <w:rFonts w:hint="eastAsia"/>
                <w:lang w:bidi="ar"/>
              </w:rPr>
              <w:t>≦</w:t>
            </w:r>
            <w:r>
              <w:rPr>
                <w:rStyle w:val="font21"/>
                <w:lang w:bidi="ar"/>
              </w:rPr>
              <w:t>0.01%</w:t>
            </w:r>
            <w:r>
              <w:rPr>
                <w:rStyle w:val="font31"/>
                <w:rFonts w:hint="default"/>
                <w:lang w:bidi="ar"/>
              </w:rPr>
              <w:t>，不可扫描过滤器漏过率</w:t>
            </w:r>
            <w:r>
              <w:rPr>
                <w:rStyle w:val="font21"/>
                <w:rFonts w:hint="eastAsia"/>
                <w:lang w:bidi="ar"/>
              </w:rPr>
              <w:t>≦</w:t>
            </w:r>
            <w:r>
              <w:rPr>
                <w:rStyle w:val="font21"/>
                <w:lang w:bidi="ar"/>
              </w:rPr>
              <w:t>0.005%</w:t>
            </w:r>
            <w:r>
              <w:rPr>
                <w:rStyle w:val="font31"/>
                <w:rFonts w:hint="default"/>
                <w:lang w:bidi="ar"/>
              </w:rPr>
              <w:t>。</w:t>
            </w:r>
          </w:p>
          <w:p w14:paraId="03FA0605" w14:textId="77777777" w:rsidR="00394BAC" w:rsidRDefault="00262C6D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内嵌式舱内扫描系统2套，电脑屏×2个（内嵌式，Windows系统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或安卓系统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）</w:t>
            </w:r>
          </w:p>
          <w:p w14:paraId="03FA0606" w14:textId="77777777" w:rsidR="00394BAC" w:rsidRDefault="00262C6D">
            <w:pPr>
              <w:widowControl/>
              <w:numPr>
                <w:ilvl w:val="0"/>
                <w:numId w:val="4"/>
              </w:numPr>
              <w:jc w:val="left"/>
              <w:textAlignment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舱内高清监控摄像系统1套</w:t>
            </w:r>
          </w:p>
          <w:p w14:paraId="03FA0607" w14:textId="77777777" w:rsidR="00394BAC" w:rsidRDefault="00262C6D">
            <w:pPr>
              <w:widowControl/>
              <w:numPr>
                <w:ilvl w:val="0"/>
                <w:numId w:val="4"/>
              </w:numPr>
              <w:jc w:val="left"/>
              <w:textAlignment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全套生物安全柜须配备监控终端设备可实时监控追溯（含显示屏并负责安装）</w:t>
            </w:r>
          </w:p>
          <w:p w14:paraId="03FA0608" w14:textId="77777777" w:rsidR="00394BAC" w:rsidRDefault="00262C6D">
            <w:pPr>
              <w:widowControl/>
              <w:numPr>
                <w:ilvl w:val="0"/>
                <w:numId w:val="4"/>
              </w:numPr>
              <w:jc w:val="left"/>
              <w:textAlignment w:val="center"/>
              <w:rPr>
                <w:rStyle w:val="font31"/>
                <w:rFonts w:hint="default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接到报修电话后12小时内响应，24小时内上门</w:t>
            </w:r>
          </w:p>
        </w:tc>
      </w:tr>
      <w:tr w:rsidR="00394BAC" w14:paraId="03FA0614" w14:textId="77777777">
        <w:trPr>
          <w:trHeight w:val="645"/>
          <w:jc w:val="center"/>
        </w:trPr>
        <w:tc>
          <w:tcPr>
            <w:tcW w:w="6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3FA060A" w14:textId="77777777" w:rsidR="00394BAC" w:rsidRDefault="00262C6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 xml:space="preserve">　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3FA060B" w14:textId="77777777" w:rsidR="00394BAC" w:rsidRDefault="00262C6D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 xml:space="preserve">　</w:t>
            </w:r>
          </w:p>
          <w:p w14:paraId="03FA060C" w14:textId="77777777" w:rsidR="00394BAC" w:rsidRDefault="00262C6D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B2生物安全柜</w:t>
            </w:r>
          </w:p>
        </w:tc>
        <w:tc>
          <w:tcPr>
            <w:tcW w:w="55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03FA060D" w14:textId="77777777" w:rsidR="00394BAC" w:rsidRDefault="00262C6D">
            <w:pPr>
              <w:widowControl/>
              <w:numPr>
                <w:ilvl w:val="0"/>
                <w:numId w:val="5"/>
              </w:numPr>
              <w:jc w:val="left"/>
              <w:textAlignment w:val="center"/>
              <w:rPr>
                <w:rStyle w:val="font21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B2型生物安全柜：</w:t>
            </w:r>
            <w:r w:rsidRPr="00A92AB8">
              <w:rPr>
                <w:rStyle w:val="font31"/>
                <w:rFonts w:hint="default"/>
                <w:color w:val="FF0000"/>
                <w:lang w:bidi="ar"/>
              </w:rPr>
              <w:t>3台</w:t>
            </w:r>
          </w:p>
          <w:p w14:paraId="03FA060E" w14:textId="77777777" w:rsidR="00394BAC" w:rsidRDefault="00262C6D">
            <w:pPr>
              <w:widowControl/>
              <w:numPr>
                <w:ilvl w:val="0"/>
                <w:numId w:val="5"/>
              </w:numPr>
              <w:jc w:val="left"/>
              <w:textAlignment w:val="center"/>
              <w:rPr>
                <w:rStyle w:val="font21"/>
                <w:lang w:bidi="ar"/>
              </w:rPr>
            </w:pPr>
            <w:r>
              <w:rPr>
                <w:rFonts w:ascii="宋体" w:hAnsi="宋体"/>
                <w:szCs w:val="21"/>
              </w:rPr>
              <w:t>气流模式:100%外排</w:t>
            </w:r>
            <w:r>
              <w:rPr>
                <w:rStyle w:val="font21"/>
                <w:lang w:bidi="ar"/>
              </w:rPr>
              <w:br/>
            </w:r>
            <w:r>
              <w:rPr>
                <w:rStyle w:val="font21"/>
                <w:rFonts w:hint="eastAsia"/>
                <w:lang w:bidi="ar"/>
              </w:rPr>
              <w:t xml:space="preserve">3. </w:t>
            </w:r>
            <w:r>
              <w:rPr>
                <w:rStyle w:val="font31"/>
                <w:rFonts w:hint="default"/>
                <w:lang w:bidi="ar"/>
              </w:rPr>
              <w:t>级别：</w:t>
            </w:r>
            <w:r>
              <w:rPr>
                <w:rFonts w:hint="eastAsia"/>
                <w:color w:val="333333"/>
                <w:shd w:val="clear" w:color="auto" w:fill="FFFFFF"/>
              </w:rPr>
              <w:t>100</w:t>
            </w:r>
            <w:r>
              <w:rPr>
                <w:rFonts w:hint="eastAsia"/>
                <w:color w:val="333333"/>
                <w:shd w:val="clear" w:color="auto" w:fill="FFFFFF"/>
              </w:rPr>
              <w:t>级</w:t>
            </w:r>
            <w:r>
              <w:rPr>
                <w:rFonts w:hint="eastAsia"/>
                <w:color w:val="333333"/>
                <w:shd w:val="clear" w:color="auto" w:fill="FFFFFF"/>
              </w:rPr>
              <w:t xml:space="preserve">/ </w:t>
            </w:r>
            <w:r>
              <w:rPr>
                <w:rFonts w:ascii="宋体" w:hAnsi="宋体" w:hint="eastAsia"/>
                <w:szCs w:val="21"/>
              </w:rPr>
              <w:t>ISO4</w:t>
            </w:r>
            <w:r>
              <w:rPr>
                <w:rStyle w:val="font21"/>
                <w:lang w:bidi="ar"/>
              </w:rPr>
              <w:t xml:space="preserve">                                               </w:t>
            </w:r>
            <w:r>
              <w:rPr>
                <w:rStyle w:val="font21"/>
                <w:rFonts w:hint="eastAsia"/>
                <w:lang w:bidi="ar"/>
              </w:rPr>
              <w:t xml:space="preserve">4. </w:t>
            </w:r>
            <w:r>
              <w:rPr>
                <w:rStyle w:val="font31"/>
                <w:rFonts w:hint="default"/>
                <w:lang w:bidi="ar"/>
              </w:rPr>
              <w:t>外尺寸，</w:t>
            </w:r>
            <w:r>
              <w:rPr>
                <w:rStyle w:val="font21"/>
                <w:lang w:bidi="ar"/>
              </w:rPr>
              <w:t>W</w:t>
            </w:r>
            <w:r>
              <w:rPr>
                <w:rStyle w:val="font21"/>
                <w:rFonts w:hint="eastAsia"/>
                <w:lang w:bidi="ar"/>
              </w:rPr>
              <w:t>：</w:t>
            </w:r>
            <w:r>
              <w:rPr>
                <w:rStyle w:val="font21"/>
                <w:rFonts w:hint="eastAsia"/>
                <w:lang w:bidi="ar"/>
              </w:rPr>
              <w:t>1490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--</w:t>
            </w:r>
            <w:r>
              <w:rPr>
                <w:rStyle w:val="font21"/>
                <w:lang w:bidi="ar"/>
              </w:rPr>
              <w:t>1</w:t>
            </w:r>
            <w:r>
              <w:rPr>
                <w:rStyle w:val="font21"/>
                <w:rFonts w:hint="eastAsia"/>
                <w:lang w:bidi="ar"/>
              </w:rPr>
              <w:t>51</w:t>
            </w:r>
            <w:r>
              <w:rPr>
                <w:rStyle w:val="font21"/>
                <w:lang w:bidi="ar"/>
              </w:rPr>
              <w:t>0mm</w:t>
            </w:r>
            <w:r>
              <w:rPr>
                <w:rStyle w:val="font21"/>
                <w:rFonts w:hint="eastAsia"/>
                <w:lang w:bidi="ar"/>
              </w:rPr>
              <w:t>，</w:t>
            </w:r>
            <w:r>
              <w:rPr>
                <w:rStyle w:val="font21"/>
                <w:lang w:bidi="ar"/>
              </w:rPr>
              <w:t>D</w:t>
            </w:r>
            <w:r>
              <w:rPr>
                <w:rStyle w:val="font21"/>
                <w:rFonts w:hint="eastAsia"/>
                <w:lang w:bidi="ar"/>
              </w:rPr>
              <w:t>：</w:t>
            </w:r>
            <w:r>
              <w:rPr>
                <w:rStyle w:val="font21"/>
                <w:lang w:bidi="ar"/>
              </w:rPr>
              <w:t>79</w:t>
            </w:r>
            <w:r>
              <w:rPr>
                <w:rStyle w:val="font21"/>
                <w:rFonts w:hint="eastAsia"/>
                <w:lang w:bidi="ar"/>
              </w:rPr>
              <w:t>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--800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，</w:t>
            </w:r>
            <w:r>
              <w:rPr>
                <w:rStyle w:val="font21"/>
                <w:lang w:bidi="ar"/>
              </w:rPr>
              <w:t>H</w:t>
            </w:r>
            <w:r>
              <w:rPr>
                <w:rStyle w:val="font21"/>
                <w:rFonts w:hint="eastAsia"/>
                <w:lang w:bidi="ar"/>
              </w:rPr>
              <w:t>：</w:t>
            </w:r>
            <w:r>
              <w:rPr>
                <w:rStyle w:val="font21"/>
                <w:lang w:bidi="ar"/>
              </w:rPr>
              <w:t>20</w:t>
            </w:r>
            <w:r>
              <w:rPr>
                <w:rStyle w:val="font21"/>
                <w:rFonts w:hint="eastAsia"/>
                <w:lang w:bidi="ar"/>
              </w:rPr>
              <w:t>4</w:t>
            </w:r>
            <w:r>
              <w:rPr>
                <w:rStyle w:val="font21"/>
                <w:lang w:bidi="ar"/>
              </w:rPr>
              <w:t>0mm</w:t>
            </w:r>
            <w:r>
              <w:rPr>
                <w:rStyle w:val="font21"/>
                <w:rFonts w:hint="eastAsia"/>
                <w:lang w:bidi="ar"/>
              </w:rPr>
              <w:t>-2060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31"/>
                <w:rFonts w:hint="default"/>
                <w:lang w:bidi="ar"/>
              </w:rPr>
              <w:t>；内尺寸，</w:t>
            </w:r>
            <w:r>
              <w:rPr>
                <w:rStyle w:val="font21"/>
                <w:lang w:bidi="ar"/>
              </w:rPr>
              <w:t>W</w:t>
            </w:r>
            <w:r>
              <w:rPr>
                <w:rStyle w:val="font21"/>
                <w:rFonts w:hint="eastAsia"/>
                <w:lang w:bidi="ar"/>
              </w:rPr>
              <w:t>：</w:t>
            </w:r>
            <w:r>
              <w:rPr>
                <w:rStyle w:val="font21"/>
                <w:lang w:bidi="ar"/>
              </w:rPr>
              <w:t>1</w:t>
            </w:r>
            <w:r>
              <w:rPr>
                <w:rStyle w:val="font21"/>
                <w:rFonts w:hint="eastAsia"/>
                <w:lang w:bidi="ar"/>
              </w:rPr>
              <w:t>300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--1310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，</w:t>
            </w:r>
            <w:r>
              <w:rPr>
                <w:rStyle w:val="font21"/>
                <w:lang w:bidi="ar"/>
              </w:rPr>
              <w:t>D</w:t>
            </w:r>
            <w:r>
              <w:rPr>
                <w:rStyle w:val="font21"/>
                <w:rFonts w:hint="eastAsia"/>
                <w:lang w:bidi="ar"/>
              </w:rPr>
              <w:t>：</w:t>
            </w:r>
            <w:r>
              <w:rPr>
                <w:rStyle w:val="font21"/>
                <w:lang w:bidi="ar"/>
              </w:rPr>
              <w:t>6</w:t>
            </w:r>
            <w:r>
              <w:rPr>
                <w:rStyle w:val="font21"/>
                <w:rFonts w:hint="eastAsia"/>
                <w:lang w:bidi="ar"/>
              </w:rPr>
              <w:t>20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-640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，</w:t>
            </w:r>
            <w:r>
              <w:rPr>
                <w:rStyle w:val="font21"/>
                <w:lang w:bidi="ar"/>
              </w:rPr>
              <w:t>H</w:t>
            </w:r>
            <w:r>
              <w:rPr>
                <w:rStyle w:val="font21"/>
                <w:rFonts w:hint="eastAsia"/>
                <w:lang w:bidi="ar"/>
              </w:rPr>
              <w:t>：</w:t>
            </w:r>
            <w:r>
              <w:rPr>
                <w:rStyle w:val="font21"/>
                <w:lang w:bidi="ar"/>
              </w:rPr>
              <w:t>6</w:t>
            </w:r>
            <w:r>
              <w:rPr>
                <w:rStyle w:val="font21"/>
                <w:rFonts w:hint="eastAsia"/>
                <w:lang w:bidi="ar"/>
              </w:rPr>
              <w:t>20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21"/>
                <w:rFonts w:hint="eastAsia"/>
                <w:lang w:bidi="ar"/>
              </w:rPr>
              <w:t>-640</w:t>
            </w:r>
            <w:r>
              <w:rPr>
                <w:rStyle w:val="font21"/>
                <w:lang w:bidi="ar"/>
              </w:rPr>
              <w:t>mm</w:t>
            </w:r>
            <w:r>
              <w:rPr>
                <w:rStyle w:val="font31"/>
                <w:rFonts w:hint="default"/>
                <w:lang w:bidi="ar"/>
              </w:rPr>
              <w:t>。</w:t>
            </w:r>
            <w:r>
              <w:rPr>
                <w:rStyle w:val="font21"/>
                <w:lang w:bidi="ar"/>
              </w:rPr>
              <w:t xml:space="preserve"> </w:t>
            </w:r>
          </w:p>
          <w:p w14:paraId="03FA060F" w14:textId="77777777" w:rsidR="00394BAC" w:rsidRDefault="00262C6D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Style w:val="font31"/>
                <w:rFonts w:hint="default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结构：负压环绕的双层箱体，确保无污染泄漏。工作区全部采用</w:t>
            </w:r>
            <w:r>
              <w:rPr>
                <w:rStyle w:val="font21"/>
                <w:lang w:bidi="ar"/>
              </w:rPr>
              <w:t>SUS304</w:t>
            </w:r>
            <w:r>
              <w:rPr>
                <w:rStyle w:val="font31"/>
                <w:rFonts w:hint="default"/>
                <w:lang w:bidi="ar"/>
              </w:rPr>
              <w:t>不锈钢</w:t>
            </w:r>
            <w:r>
              <w:rPr>
                <w:rStyle w:val="font21"/>
                <w:lang w:bidi="ar"/>
              </w:rPr>
              <w:t>,</w:t>
            </w:r>
            <w:r>
              <w:rPr>
                <w:rStyle w:val="font31"/>
                <w:rFonts w:hint="default"/>
                <w:lang w:bidi="ar"/>
              </w:rPr>
              <w:t>圆弧角内胆一次成型增加自洁功能。</w:t>
            </w:r>
            <w:r>
              <w:rPr>
                <w:rStyle w:val="font21"/>
                <w:lang w:bidi="ar"/>
              </w:rPr>
              <w:br/>
            </w:r>
            <w:r>
              <w:rPr>
                <w:rStyle w:val="font21"/>
                <w:rFonts w:hint="eastAsia"/>
                <w:lang w:bidi="ar"/>
              </w:rPr>
              <w:t xml:space="preserve">6. </w:t>
            </w:r>
            <w:r>
              <w:rPr>
                <w:rStyle w:val="font31"/>
                <w:rFonts w:hint="default"/>
                <w:lang w:bidi="ar"/>
              </w:rPr>
              <w:t>垂直层流负压机型</w:t>
            </w:r>
            <w:r>
              <w:rPr>
                <w:rStyle w:val="font21"/>
                <w:rFonts w:hint="eastAsia"/>
                <w:lang w:bidi="ar"/>
              </w:rPr>
              <w:t xml:space="preserve">, </w:t>
            </w:r>
            <w:r>
              <w:rPr>
                <w:rStyle w:val="font21"/>
                <w:lang w:bidi="ar"/>
              </w:rPr>
              <w:t xml:space="preserve"> </w:t>
            </w:r>
            <w:r>
              <w:rPr>
                <w:rStyle w:val="font31"/>
                <w:rFonts w:hint="default"/>
                <w:lang w:bidi="ar"/>
              </w:rPr>
              <w:t>滑动前窗采用悬挂升降系统；</w:t>
            </w:r>
            <w:r>
              <w:rPr>
                <w:rStyle w:val="font21"/>
                <w:lang w:bidi="ar"/>
              </w:rPr>
              <w:t xml:space="preserve">                    </w:t>
            </w:r>
            <w:r>
              <w:rPr>
                <w:rStyle w:val="font21"/>
                <w:rFonts w:hint="eastAsia"/>
                <w:lang w:bidi="ar"/>
              </w:rPr>
              <w:t xml:space="preserve">7. </w:t>
            </w:r>
            <w:r>
              <w:rPr>
                <w:rStyle w:val="font31"/>
                <w:rFonts w:hint="default"/>
                <w:lang w:bidi="ar"/>
              </w:rPr>
              <w:t>全中文人机对话界面，轻触按键操作。液晶屏实时显示下降风速、吸入口风速、过滤器使用寿命和堵塞报警、风机运行状况和故障报警、实时监测与显示机组运行时间等参数。</w:t>
            </w:r>
            <w:r>
              <w:rPr>
                <w:rStyle w:val="font21"/>
                <w:lang w:bidi="ar"/>
              </w:rPr>
              <w:t xml:space="preserve">                   </w:t>
            </w:r>
            <w:r>
              <w:rPr>
                <w:rStyle w:val="font21"/>
                <w:rFonts w:hint="eastAsia"/>
                <w:lang w:bidi="ar"/>
              </w:rPr>
              <w:t xml:space="preserve">8. </w:t>
            </w:r>
            <w:r>
              <w:rPr>
                <w:rStyle w:val="font31"/>
                <w:rFonts w:hint="default"/>
                <w:lang w:bidi="ar"/>
              </w:rPr>
              <w:t>严格的</w:t>
            </w:r>
            <w:r>
              <w:rPr>
                <w:rStyle w:val="font21"/>
                <w:lang w:bidi="ar"/>
              </w:rPr>
              <w:t>HEPA/ULPA</w:t>
            </w:r>
            <w:r>
              <w:rPr>
                <w:rStyle w:val="font31"/>
                <w:rFonts w:hint="default"/>
                <w:lang w:bidi="ar"/>
              </w:rPr>
              <w:t>过滤器防泄露检测，确保可扫描过滤器漏过率</w:t>
            </w:r>
            <w:r>
              <w:rPr>
                <w:rStyle w:val="font21"/>
                <w:rFonts w:hint="eastAsia"/>
                <w:lang w:bidi="ar"/>
              </w:rPr>
              <w:t>≦</w:t>
            </w:r>
            <w:r>
              <w:rPr>
                <w:rStyle w:val="font21"/>
                <w:lang w:bidi="ar"/>
              </w:rPr>
              <w:t>0.01%</w:t>
            </w:r>
            <w:r>
              <w:rPr>
                <w:rStyle w:val="font31"/>
                <w:rFonts w:hint="default"/>
                <w:lang w:bidi="ar"/>
              </w:rPr>
              <w:t>，不可扫描过滤器漏过率</w:t>
            </w:r>
            <w:r>
              <w:rPr>
                <w:rStyle w:val="font21"/>
                <w:rFonts w:hint="eastAsia"/>
                <w:lang w:bidi="ar"/>
              </w:rPr>
              <w:t>≦</w:t>
            </w:r>
            <w:r>
              <w:rPr>
                <w:rStyle w:val="font21"/>
                <w:lang w:bidi="ar"/>
              </w:rPr>
              <w:t>0.005%</w:t>
            </w:r>
            <w:r>
              <w:rPr>
                <w:rStyle w:val="font31"/>
                <w:rFonts w:hint="default"/>
                <w:lang w:bidi="ar"/>
              </w:rPr>
              <w:t>。</w:t>
            </w:r>
          </w:p>
          <w:p w14:paraId="03FA0610" w14:textId="77777777" w:rsidR="00394BAC" w:rsidRDefault="00262C6D">
            <w:pPr>
              <w:widowControl/>
              <w:jc w:val="left"/>
              <w:textAlignment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9.内嵌式舱内扫描系统2套，电脑屏×2个（内嵌式，Windows系统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或安卓系统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）</w:t>
            </w:r>
          </w:p>
          <w:p w14:paraId="03FA0611" w14:textId="77777777" w:rsidR="00394BAC" w:rsidRDefault="00262C6D">
            <w:pPr>
              <w:widowControl/>
              <w:jc w:val="left"/>
              <w:textAlignment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10.舱内高清监控摄像系统1套</w:t>
            </w:r>
          </w:p>
          <w:p w14:paraId="03FA0612" w14:textId="77777777" w:rsidR="00394BAC" w:rsidRDefault="00262C6D">
            <w:pPr>
              <w:widowControl/>
              <w:jc w:val="left"/>
              <w:textAlignment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11.全套生物安全柜须配备监控终端设备可实时监控追溯（含显示屏并负责安装）</w:t>
            </w:r>
          </w:p>
          <w:p w14:paraId="03FA0613" w14:textId="77777777" w:rsidR="00394BAC" w:rsidRDefault="00262C6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Style w:val="font31"/>
                <w:rFonts w:hint="default"/>
                <w:lang w:bidi="ar"/>
              </w:rPr>
              <w:lastRenderedPageBreak/>
              <w:t>12.接到报修电话后12小时内响应，24小时内上门</w:t>
            </w:r>
          </w:p>
        </w:tc>
      </w:tr>
    </w:tbl>
    <w:p w14:paraId="03FA062A" w14:textId="77777777" w:rsidR="00394BAC" w:rsidRDefault="00394BAC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</w:pPr>
    </w:p>
    <w:p w14:paraId="03FA062B" w14:textId="77777777" w:rsidR="00394BAC" w:rsidRDefault="00394BAC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  <w:sectPr w:rsidR="00394BAC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03FA062D" w14:textId="77777777" w:rsidR="00394BAC" w:rsidRDefault="00262C6D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lastRenderedPageBreak/>
        <w:t>设备配套耗材试剂情况</w:t>
      </w:r>
    </w:p>
    <w:p w14:paraId="03FA062E" w14:textId="48F5F4B9" w:rsidR="00394BAC" w:rsidRDefault="00262C6D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ascii="Segoe UI Symbol" w:hAnsi="Segoe UI Symbol" w:cs="Segoe UI Symbol"/>
          <w:b/>
          <w:bCs/>
          <w:color w:val="FF0000"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03FA062F" w14:textId="77777777" w:rsidR="00394BAC" w:rsidRDefault="00394BA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03FA0630" w14:textId="77777777" w:rsidR="00394BAC" w:rsidRDefault="00262C6D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394BAC" w14:paraId="03FA0635" w14:textId="77777777">
        <w:trPr>
          <w:trHeight w:val="540"/>
        </w:trPr>
        <w:tc>
          <w:tcPr>
            <w:tcW w:w="860" w:type="dxa"/>
            <w:vAlign w:val="center"/>
          </w:tcPr>
          <w:p w14:paraId="03FA0631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03FA0632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03FA0633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3FA0634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394BAC" w14:paraId="03FA063A" w14:textId="77777777">
        <w:trPr>
          <w:trHeight w:val="514"/>
        </w:trPr>
        <w:tc>
          <w:tcPr>
            <w:tcW w:w="860" w:type="dxa"/>
            <w:vAlign w:val="center"/>
          </w:tcPr>
          <w:p w14:paraId="03FA0636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03FA0637" w14:textId="77777777" w:rsidR="00394BAC" w:rsidRDefault="00394B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3FA0638" w14:textId="77777777" w:rsidR="00394BAC" w:rsidRDefault="00394B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3FA0639" w14:textId="77777777" w:rsidR="00394BAC" w:rsidRDefault="00394B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394BAC" w14:paraId="03FA063F" w14:textId="77777777">
        <w:trPr>
          <w:trHeight w:val="580"/>
        </w:trPr>
        <w:tc>
          <w:tcPr>
            <w:tcW w:w="860" w:type="dxa"/>
            <w:vAlign w:val="center"/>
          </w:tcPr>
          <w:p w14:paraId="03FA063B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03FA063C" w14:textId="77777777" w:rsidR="00394BAC" w:rsidRDefault="00394B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3FA063D" w14:textId="77777777" w:rsidR="00394BAC" w:rsidRDefault="00394B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3FA063E" w14:textId="77777777" w:rsidR="00394BAC" w:rsidRDefault="00394B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394BAC" w14:paraId="03FA0644" w14:textId="77777777">
        <w:trPr>
          <w:trHeight w:val="518"/>
        </w:trPr>
        <w:tc>
          <w:tcPr>
            <w:tcW w:w="860" w:type="dxa"/>
            <w:vAlign w:val="center"/>
          </w:tcPr>
          <w:p w14:paraId="03FA0640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 w14:paraId="03FA0641" w14:textId="77777777" w:rsidR="00394BAC" w:rsidRDefault="00394B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3FA0642" w14:textId="77777777" w:rsidR="00394BAC" w:rsidRDefault="00394B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3FA0643" w14:textId="77777777" w:rsidR="00394BAC" w:rsidRDefault="00394B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394BAC" w14:paraId="03FA0649" w14:textId="77777777">
        <w:trPr>
          <w:trHeight w:val="518"/>
        </w:trPr>
        <w:tc>
          <w:tcPr>
            <w:tcW w:w="860" w:type="dxa"/>
            <w:vAlign w:val="center"/>
          </w:tcPr>
          <w:p w14:paraId="03FA0645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 w14:paraId="03FA0646" w14:textId="77777777" w:rsidR="00394BAC" w:rsidRDefault="00394B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3FA0647" w14:textId="77777777" w:rsidR="00394BAC" w:rsidRDefault="00394B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3FA0648" w14:textId="77777777" w:rsidR="00394BAC" w:rsidRDefault="00394B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394BAC" w14:paraId="03FA064E" w14:textId="77777777">
        <w:trPr>
          <w:trHeight w:val="518"/>
        </w:trPr>
        <w:tc>
          <w:tcPr>
            <w:tcW w:w="860" w:type="dxa"/>
            <w:vAlign w:val="center"/>
          </w:tcPr>
          <w:p w14:paraId="03FA064A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094" w:type="dxa"/>
            <w:vAlign w:val="center"/>
          </w:tcPr>
          <w:p w14:paraId="03FA064B" w14:textId="77777777" w:rsidR="00394BAC" w:rsidRDefault="00394B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3FA064C" w14:textId="77777777" w:rsidR="00394BAC" w:rsidRDefault="00394B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3FA064D" w14:textId="77777777" w:rsidR="00394BAC" w:rsidRDefault="00394BA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03FA064F" w14:textId="77777777" w:rsidR="00394BAC" w:rsidRDefault="00394BAC">
      <w:pPr>
        <w:jc w:val="left"/>
        <w:rPr>
          <w:rFonts w:ascii="Times New Roman" w:hAnsi="Times New Roman"/>
          <w:szCs w:val="21"/>
        </w:rPr>
      </w:pPr>
    </w:p>
    <w:p w14:paraId="03FA0650" w14:textId="77777777" w:rsidR="00394BAC" w:rsidRDefault="00262C6D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394BAC" w14:paraId="03FA0655" w14:textId="77777777">
        <w:trPr>
          <w:trHeight w:val="547"/>
        </w:trPr>
        <w:tc>
          <w:tcPr>
            <w:tcW w:w="847" w:type="dxa"/>
            <w:vAlign w:val="center"/>
          </w:tcPr>
          <w:p w14:paraId="03FA0651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03FA0652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03FA0653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3FA0654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394BAC" w14:paraId="03FA065A" w14:textId="77777777">
        <w:trPr>
          <w:trHeight w:val="472"/>
        </w:trPr>
        <w:tc>
          <w:tcPr>
            <w:tcW w:w="847" w:type="dxa"/>
            <w:vAlign w:val="center"/>
          </w:tcPr>
          <w:p w14:paraId="03FA0656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03FA0657" w14:textId="77777777" w:rsidR="00394BAC" w:rsidRDefault="00394B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3FA0658" w14:textId="77777777" w:rsidR="00394BAC" w:rsidRDefault="00394B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3FA0659" w14:textId="77777777" w:rsidR="00394BAC" w:rsidRDefault="00394B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394BAC" w14:paraId="03FA065F" w14:textId="77777777">
        <w:trPr>
          <w:trHeight w:val="495"/>
        </w:trPr>
        <w:tc>
          <w:tcPr>
            <w:tcW w:w="847" w:type="dxa"/>
            <w:vAlign w:val="center"/>
          </w:tcPr>
          <w:p w14:paraId="03FA065B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03FA065C" w14:textId="77777777" w:rsidR="00394BAC" w:rsidRDefault="00394B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3FA065D" w14:textId="77777777" w:rsidR="00394BAC" w:rsidRDefault="00394B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3FA065E" w14:textId="77777777" w:rsidR="00394BAC" w:rsidRDefault="00394B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394BAC" w14:paraId="03FA0664" w14:textId="77777777">
        <w:trPr>
          <w:trHeight w:val="374"/>
        </w:trPr>
        <w:tc>
          <w:tcPr>
            <w:tcW w:w="847" w:type="dxa"/>
            <w:vAlign w:val="center"/>
          </w:tcPr>
          <w:p w14:paraId="03FA0660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107" w:type="dxa"/>
            <w:vAlign w:val="center"/>
          </w:tcPr>
          <w:p w14:paraId="03FA0661" w14:textId="77777777" w:rsidR="00394BAC" w:rsidRDefault="00394B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3FA0662" w14:textId="77777777" w:rsidR="00394BAC" w:rsidRDefault="00394B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3FA0663" w14:textId="77777777" w:rsidR="00394BAC" w:rsidRDefault="00394B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394BAC" w14:paraId="03FA0669" w14:textId="77777777">
        <w:trPr>
          <w:trHeight w:val="374"/>
        </w:trPr>
        <w:tc>
          <w:tcPr>
            <w:tcW w:w="847" w:type="dxa"/>
            <w:vAlign w:val="center"/>
          </w:tcPr>
          <w:p w14:paraId="03FA0665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107" w:type="dxa"/>
            <w:vAlign w:val="center"/>
          </w:tcPr>
          <w:p w14:paraId="03FA0666" w14:textId="77777777" w:rsidR="00394BAC" w:rsidRDefault="00394B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3FA0667" w14:textId="77777777" w:rsidR="00394BAC" w:rsidRDefault="00394B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3FA0668" w14:textId="77777777" w:rsidR="00394BAC" w:rsidRDefault="00394B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394BAC" w14:paraId="03FA066E" w14:textId="77777777">
        <w:trPr>
          <w:trHeight w:val="374"/>
        </w:trPr>
        <w:tc>
          <w:tcPr>
            <w:tcW w:w="847" w:type="dxa"/>
            <w:vAlign w:val="center"/>
          </w:tcPr>
          <w:p w14:paraId="03FA066A" w14:textId="77777777" w:rsidR="00394BAC" w:rsidRDefault="00262C6D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107" w:type="dxa"/>
            <w:vAlign w:val="center"/>
          </w:tcPr>
          <w:p w14:paraId="03FA066B" w14:textId="77777777" w:rsidR="00394BAC" w:rsidRDefault="00394B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3FA066C" w14:textId="77777777" w:rsidR="00394BAC" w:rsidRDefault="00394B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3FA066D" w14:textId="77777777" w:rsidR="00394BAC" w:rsidRDefault="00394BAC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03FA0720" w14:textId="77777777" w:rsidR="00394BAC" w:rsidRDefault="00394BAC" w:rsidP="00E2092C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394BAC" w:rsidSect="00E2092C">
      <w:footerReference w:type="default" r:id="rId8"/>
      <w:pgSz w:w="11906" w:h="16838"/>
      <w:pgMar w:top="1440" w:right="991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A072A" w14:textId="77777777" w:rsidR="00262C6D" w:rsidRDefault="00262C6D">
      <w:r>
        <w:separator/>
      </w:r>
    </w:p>
  </w:endnote>
  <w:endnote w:type="continuationSeparator" w:id="0">
    <w:p w14:paraId="03FA072C" w14:textId="77777777" w:rsidR="00262C6D" w:rsidRDefault="00262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192E2B01-BBDB-4A69-BC0F-0DF358B3D2BA}"/>
    <w:embedBold r:id="rId2" w:subsetted="1" w:fontKey="{F17C803E-7507-4191-AFB4-F0FD42D088D5}"/>
  </w:font>
  <w:font w:name="方正小标宋简体">
    <w:charset w:val="86"/>
    <w:family w:val="script"/>
    <w:pitch w:val="default"/>
    <w:sig w:usb0="00000001" w:usb1="08000000" w:usb2="00000000" w:usb3="00000000" w:csb0="00040000" w:csb1="00000000"/>
    <w:embedBold r:id="rId3" w:subsetted="1" w:fontKey="{71206C1A-A90C-4511-97BD-A1F7A0A91EDE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Bold r:id="rId4" w:subsetted="1" w:fontKey="{FFEBEFFC-3615-4D79-9288-E477EE974D85}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5" w:subsetted="1" w:fontKey="{03EB3227-35D3-4963-B3B9-7380F9821527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A0725" w14:textId="77777777" w:rsidR="00394BAC" w:rsidRDefault="00394BA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A0726" w14:textId="77777777" w:rsidR="00262C6D" w:rsidRDefault="00262C6D">
      <w:r>
        <w:separator/>
      </w:r>
    </w:p>
  </w:footnote>
  <w:footnote w:type="continuationSeparator" w:id="0">
    <w:p w14:paraId="03FA0728" w14:textId="77777777" w:rsidR="00262C6D" w:rsidRDefault="00262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73315"/>
    <w:multiLevelType w:val="singleLevel"/>
    <w:tmpl w:val="14A73315"/>
    <w:lvl w:ilvl="0">
      <w:start w:val="10"/>
      <w:numFmt w:val="decimal"/>
      <w:suff w:val="space"/>
      <w:lvlText w:val="%1."/>
      <w:lvlJc w:val="left"/>
    </w:lvl>
  </w:abstractNum>
  <w:abstractNum w:abstractNumId="1" w15:restartNumberingAfterBreak="0">
    <w:nsid w:val="543EBFC1"/>
    <w:multiLevelType w:val="singleLevel"/>
    <w:tmpl w:val="543EBFC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7772B97"/>
    <w:multiLevelType w:val="singleLevel"/>
    <w:tmpl w:val="57772B97"/>
    <w:lvl w:ilvl="0">
      <w:start w:val="9"/>
      <w:numFmt w:val="decimal"/>
      <w:suff w:val="space"/>
      <w:lvlText w:val="%1."/>
      <w:lvlJc w:val="left"/>
    </w:lvl>
  </w:abstractNum>
  <w:abstractNum w:abstractNumId="3" w15:restartNumberingAfterBreak="0">
    <w:nsid w:val="67BE84DB"/>
    <w:multiLevelType w:val="singleLevel"/>
    <w:tmpl w:val="67BE84DB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6FBD647E"/>
    <w:multiLevelType w:val="singleLevel"/>
    <w:tmpl w:val="6FBD647E"/>
    <w:lvl w:ilvl="0">
      <w:start w:val="5"/>
      <w:numFmt w:val="decimal"/>
      <w:suff w:val="space"/>
      <w:lvlText w:val="%1."/>
      <w:lvlJc w:val="left"/>
    </w:lvl>
  </w:abstractNum>
  <w:num w:numId="1" w16cid:durableId="1969510336">
    <w:abstractNumId w:val="3"/>
  </w:num>
  <w:num w:numId="2" w16cid:durableId="526674082">
    <w:abstractNumId w:val="4"/>
  </w:num>
  <w:num w:numId="3" w16cid:durableId="1163474376">
    <w:abstractNumId w:val="2"/>
  </w:num>
  <w:num w:numId="4" w16cid:durableId="652686196">
    <w:abstractNumId w:val="0"/>
  </w:num>
  <w:num w:numId="5" w16cid:durableId="346257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RkZGIyNTE1NWFjODI4ZDNlMWM3ZjkyM2ZkNzNiNzY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62C6D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94BAC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D7805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92AB8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2092C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1EE7C08"/>
    <w:rsid w:val="075C3866"/>
    <w:rsid w:val="084C5688"/>
    <w:rsid w:val="08ED62FB"/>
    <w:rsid w:val="0C1E1D16"/>
    <w:rsid w:val="16596345"/>
    <w:rsid w:val="1B977453"/>
    <w:rsid w:val="1C0B0219"/>
    <w:rsid w:val="20527BD7"/>
    <w:rsid w:val="22A46395"/>
    <w:rsid w:val="28893937"/>
    <w:rsid w:val="2A327913"/>
    <w:rsid w:val="2D575414"/>
    <w:rsid w:val="308C0563"/>
    <w:rsid w:val="30DC544E"/>
    <w:rsid w:val="3C531185"/>
    <w:rsid w:val="3C9C66B4"/>
    <w:rsid w:val="3DD57255"/>
    <w:rsid w:val="40B97058"/>
    <w:rsid w:val="4EAF55F5"/>
    <w:rsid w:val="4EE627ED"/>
    <w:rsid w:val="661F64EE"/>
    <w:rsid w:val="683645A7"/>
    <w:rsid w:val="6B9E1209"/>
    <w:rsid w:val="6CB87914"/>
    <w:rsid w:val="7C2D1965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A05B7"/>
  <w15:docId w15:val="{72BCF271-6410-418D-9DF8-0F4B5620F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2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205</Words>
  <Characters>1173</Characters>
  <Application>Microsoft Office Word</Application>
  <DocSecurity>0</DocSecurity>
  <Lines>9</Lines>
  <Paragraphs>2</Paragraphs>
  <ScaleCrop>false</ScaleCrop>
  <Company>Sky123.Org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9</cp:revision>
  <cp:lastPrinted>2020-06-15T03:32:00Z</cp:lastPrinted>
  <dcterms:created xsi:type="dcterms:W3CDTF">2023-11-02T03:07:00Z</dcterms:created>
  <dcterms:modified xsi:type="dcterms:W3CDTF">2023-12-21T02:12:00Z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