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91EEB" w14:textId="3244890C" w:rsidR="006F043E" w:rsidRDefault="00271561" w:rsidP="003C0A20">
      <w:pPr>
        <w:spacing w:afterLines="100" w:after="312"/>
        <w:jc w:val="center"/>
        <w:rPr>
          <w:rFonts w:ascii="方正小标宋简体" w:eastAsia="方正小标宋简体" w:hAnsi="宋体" w:cs="宋体"/>
          <w:b/>
          <w:bCs/>
          <w:color w:val="3F3F3F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14:paraId="2ED36AC1" w14:textId="4F3E0A98" w:rsidR="003C0A20" w:rsidRPr="003C0A20" w:rsidRDefault="003C0A20" w:rsidP="003C0A20">
      <w:pPr>
        <w:jc w:val="left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预算单价：</w:t>
      </w:r>
      <w:r w:rsidR="00AE1BE7">
        <w:rPr>
          <w:b/>
          <w:bCs/>
          <w:color w:val="FF0000"/>
        </w:rPr>
        <w:t>6.5</w:t>
      </w:r>
      <w:r>
        <w:rPr>
          <w:rFonts w:hint="eastAsia"/>
          <w:b/>
          <w:bCs/>
          <w:color w:val="FF0000"/>
        </w:rPr>
        <w:t>万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rFonts w:hint="eastAsia"/>
          <w:b/>
          <w:bCs/>
          <w:color w:val="FF0000"/>
        </w:rPr>
        <w:t>数量：</w:t>
      </w:r>
      <w:r w:rsidR="00AE1BE7">
        <w:rPr>
          <w:b/>
          <w:bCs/>
          <w:color w:val="FF0000"/>
        </w:rPr>
        <w:t>1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rFonts w:hint="eastAsia"/>
          <w:b/>
          <w:bCs/>
          <w:color w:val="FF0000"/>
        </w:rPr>
        <w:t>总价：</w:t>
      </w:r>
      <w:r>
        <w:rPr>
          <w:rFonts w:hint="eastAsia"/>
          <w:b/>
          <w:bCs/>
          <w:color w:val="FF0000"/>
        </w:rPr>
        <w:t>6</w:t>
      </w:r>
      <w:r>
        <w:rPr>
          <w:b/>
          <w:bCs/>
          <w:color w:val="FF0000"/>
        </w:rPr>
        <w:t>.5</w:t>
      </w:r>
      <w:r>
        <w:rPr>
          <w:rFonts w:hint="eastAsia"/>
          <w:b/>
          <w:bCs/>
          <w:color w:val="FF0000"/>
        </w:rPr>
        <w:t>万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518"/>
        <w:gridCol w:w="1320"/>
        <w:gridCol w:w="7816"/>
      </w:tblGrid>
      <w:tr w:rsidR="006F043E" w14:paraId="74F6A5BC" w14:textId="77777777" w:rsidTr="00623FBE">
        <w:trPr>
          <w:trHeight w:val="420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3F975" w14:textId="77777777" w:rsidR="006F043E" w:rsidRDefault="0027156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320" w:type="dxa"/>
            <w:tcBorders>
              <w:top w:val="single" w:sz="4" w:space="0" w:color="3F3F3F"/>
              <w:left w:val="single" w:sz="4" w:space="0" w:color="auto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center"/>
          </w:tcPr>
          <w:p w14:paraId="53A5E069" w14:textId="77777777" w:rsidR="006F043E" w:rsidRDefault="0027156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</w:tcPr>
          <w:p w14:paraId="1D9EECFF" w14:textId="77777777" w:rsidR="006F043E" w:rsidRDefault="0027156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6F043E" w14:paraId="2CC5226F" w14:textId="77777777" w:rsidTr="00623FBE">
        <w:trPr>
          <w:trHeight w:val="439"/>
          <w:jc w:val="center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AE7AE" w14:textId="710511B9" w:rsidR="006F043E" w:rsidRDefault="00271561" w:rsidP="00CB12D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F25763" w14:textId="5CF6D4FB" w:rsidR="006F043E" w:rsidRDefault="00271561" w:rsidP="00CB12D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生物安全柜</w:t>
            </w: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F1C80" w14:textId="77777777" w:rsidR="006F043E" w:rsidRDefault="00271561"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1、级别：ClassⅡ， A2型。</w:t>
            </w:r>
          </w:p>
        </w:tc>
      </w:tr>
      <w:tr w:rsidR="006F043E" w14:paraId="281E27C9" w14:textId="77777777" w:rsidTr="00623FBE">
        <w:trPr>
          <w:trHeight w:val="645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D531" w14:textId="77777777" w:rsidR="006F043E" w:rsidRDefault="006F043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7C9C" w14:textId="77777777" w:rsidR="006F043E" w:rsidRDefault="006F043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25546" w14:textId="77777777" w:rsidR="006F043E" w:rsidRDefault="00271561"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2、垂直层流负压机型。70%的空气经过滤后循环使用，30%的空气经过滤后可向室内排出或接到排风系统。</w:t>
            </w:r>
          </w:p>
        </w:tc>
      </w:tr>
      <w:tr w:rsidR="006F043E" w14:paraId="7A8AECD9" w14:textId="77777777" w:rsidTr="00623FBE">
        <w:trPr>
          <w:trHeight w:val="400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1D31" w14:textId="77777777" w:rsidR="006F043E" w:rsidRDefault="006F043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AC1B" w14:textId="77777777" w:rsidR="006F043E" w:rsidRDefault="006F043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45058" w14:textId="77777777" w:rsidR="006F043E" w:rsidRDefault="00271561"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3、隔离操作面10℃倾斜设计，更附合人体工程学运力，使操作者更舒适。</w:t>
            </w:r>
          </w:p>
        </w:tc>
      </w:tr>
      <w:tr w:rsidR="006F043E" w14:paraId="50654A9F" w14:textId="77777777" w:rsidTr="00623FBE">
        <w:trPr>
          <w:trHeight w:val="335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3978" w14:textId="77777777" w:rsidR="006F043E" w:rsidRDefault="006F043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8C16" w14:textId="77777777" w:rsidR="006F043E" w:rsidRDefault="006F043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4D327" w14:textId="77777777" w:rsidR="006F043E" w:rsidRDefault="00271561"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4、</w:t>
            </w:r>
            <w:r>
              <w:rPr>
                <w:rFonts w:ascii="宋体" w:hAnsi="宋体" w:cs="宋体" w:hint="eastAsia"/>
              </w:rPr>
              <w:t>▲</w:t>
            </w:r>
            <w:r>
              <w:rPr>
                <w:rFonts w:ascii="宋体" w:hAnsi="宋体" w:hint="eastAsia"/>
              </w:rPr>
              <w:t>外尺寸：</w:t>
            </w:r>
            <w:r>
              <w:rPr>
                <w:rFonts w:ascii="宋体" w:hAnsi="宋体" w:cs="宋体" w:hint="eastAsia"/>
              </w:rPr>
              <w:t>≦</w:t>
            </w:r>
            <w:r>
              <w:rPr>
                <w:rFonts w:ascii="宋体" w:hAnsi="宋体" w:hint="eastAsia"/>
              </w:rPr>
              <w:t>W1200*D795*H2050mm内尺寸：</w:t>
            </w:r>
            <w:r>
              <w:rPr>
                <w:rFonts w:ascii="宋体" w:hAnsi="宋体" w:cs="宋体" w:hint="eastAsia"/>
              </w:rPr>
              <w:t>≧</w:t>
            </w:r>
            <w:r>
              <w:rPr>
                <w:rFonts w:ascii="宋体" w:hAnsi="宋体" w:hint="eastAsia"/>
              </w:rPr>
              <w:t>W1004*D630*H630mm,。</w:t>
            </w:r>
          </w:p>
        </w:tc>
      </w:tr>
      <w:tr w:rsidR="006F043E" w14:paraId="6280407B" w14:textId="77777777" w:rsidTr="00623FBE">
        <w:trPr>
          <w:trHeight w:val="705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8C3A" w14:textId="77777777" w:rsidR="006F043E" w:rsidRDefault="006F043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7E71" w14:textId="77777777" w:rsidR="006F043E" w:rsidRDefault="006F043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1B61B6" w14:textId="77777777" w:rsidR="006F043E" w:rsidRDefault="00271561"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5、结构：负压环绕的双层箱体，确保无污染泄漏。工作区全部采用SUS304不锈钢,，圆弧角内胆一次成型增加自洁功能。</w:t>
            </w:r>
          </w:p>
        </w:tc>
      </w:tr>
      <w:tr w:rsidR="006F043E" w14:paraId="6AE9F55E" w14:textId="77777777" w:rsidTr="00623FBE">
        <w:trPr>
          <w:trHeight w:val="645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A5D1" w14:textId="77777777" w:rsidR="006F043E" w:rsidRDefault="006F043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3BC9" w14:textId="77777777" w:rsidR="006F043E" w:rsidRDefault="006F043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F66769" w14:textId="77777777" w:rsidR="006F043E" w:rsidRDefault="00271561"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6、</w:t>
            </w:r>
            <w:r>
              <w:rPr>
                <w:rFonts w:ascii="宋体" w:hAnsi="宋体" w:cs="宋体" w:hint="eastAsia"/>
              </w:rPr>
              <w:t>▲</w:t>
            </w:r>
            <w:r>
              <w:rPr>
                <w:rFonts w:ascii="宋体" w:hAnsi="宋体" w:hint="eastAsia"/>
              </w:rPr>
              <w:t>滑动前窗采用日本进口的悬挂升降系统，使用大于5mm厚的安全玻璃能任意升降定位、性能可靠、免维护。关闭密封后便于灭菌处理。</w:t>
            </w:r>
          </w:p>
        </w:tc>
      </w:tr>
      <w:tr w:rsidR="006F043E" w14:paraId="38288447" w14:textId="77777777" w:rsidTr="00623FBE">
        <w:trPr>
          <w:trHeight w:val="348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0944" w14:textId="77777777" w:rsidR="006F043E" w:rsidRDefault="006F043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41C1" w14:textId="77777777" w:rsidR="006F043E" w:rsidRDefault="006F043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670F6" w14:textId="77777777" w:rsidR="006F043E" w:rsidRDefault="0027156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7、</w:t>
            </w:r>
            <w:r>
              <w:rPr>
                <w:rFonts w:ascii="宋体" w:hAnsi="宋体" w:cs="宋体" w:hint="eastAsia"/>
              </w:rPr>
              <w:t>▲</w:t>
            </w:r>
            <w:r>
              <w:rPr>
                <w:rFonts w:ascii="宋体" w:hAnsi="宋体" w:cs="宋体" w:hint="eastAsia"/>
                <w:kern w:val="0"/>
                <w:sz w:val="24"/>
              </w:rPr>
              <w:t>前吸入口采用无阻碍回风技术。</w:t>
            </w:r>
          </w:p>
        </w:tc>
      </w:tr>
      <w:tr w:rsidR="006F043E" w14:paraId="3FBD4F23" w14:textId="77777777" w:rsidTr="00623FBE">
        <w:trPr>
          <w:trHeight w:val="361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677BC0" w14:textId="77777777" w:rsidR="006F043E" w:rsidRDefault="006F043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033410" w14:textId="77777777" w:rsidR="006F043E" w:rsidRDefault="006F043E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13650" w14:textId="77777777" w:rsidR="006F043E" w:rsidRDefault="0027156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8、可卸式圆弧型搁手板，减少作业疲劳，便于搬运。</w:t>
            </w:r>
          </w:p>
        </w:tc>
      </w:tr>
      <w:tr w:rsidR="006F043E" w14:paraId="0FC1AE51" w14:textId="77777777" w:rsidTr="00623FBE">
        <w:trPr>
          <w:trHeight w:val="645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1D4C5" w14:textId="77777777" w:rsidR="006F043E" w:rsidRDefault="006F043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C6859" w14:textId="77777777" w:rsidR="006F043E" w:rsidRDefault="006F043E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5C15EB" w14:textId="77777777" w:rsidR="006F043E" w:rsidRDefault="0027156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9、全中文人机对话界面，轻触按键操作。液晶屏实时显示下降风速、吸入口风速、过滤器使用寿命和堵塞报警、风机运行状况和故障报警、实时监测与显示机组运行时间等参数。</w:t>
            </w:r>
          </w:p>
        </w:tc>
      </w:tr>
      <w:tr w:rsidR="006F043E" w14:paraId="053EC79A" w14:textId="77777777" w:rsidTr="00623FBE">
        <w:trPr>
          <w:trHeight w:val="436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91A04" w14:textId="77777777" w:rsidR="006F043E" w:rsidRDefault="006F043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7D4F5" w14:textId="77777777" w:rsidR="006F043E" w:rsidRDefault="006F043E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19C1D" w14:textId="77777777" w:rsidR="006F043E" w:rsidRDefault="0027156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10、前窗开启高度限位声光报警系统与照明控制联动。</w:t>
            </w:r>
          </w:p>
        </w:tc>
      </w:tr>
      <w:tr w:rsidR="006F043E" w14:paraId="5120BAE6" w14:textId="77777777" w:rsidTr="00623FBE">
        <w:trPr>
          <w:trHeight w:val="414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7C01DC" w14:textId="77777777" w:rsidR="006F043E" w:rsidRDefault="006F043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0477D" w14:textId="77777777" w:rsidR="006F043E" w:rsidRDefault="006F043E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355D5" w14:textId="77777777" w:rsidR="006F043E" w:rsidRDefault="0027156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11、照明和杀菌系统的安全互锁系统。</w:t>
            </w:r>
          </w:p>
        </w:tc>
      </w:tr>
      <w:tr w:rsidR="006F043E" w14:paraId="4A96CC34" w14:textId="77777777" w:rsidTr="00623FBE">
        <w:trPr>
          <w:trHeight w:val="335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EE065" w14:textId="77777777" w:rsidR="006F043E" w:rsidRDefault="006F043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3708A" w14:textId="77777777" w:rsidR="006F043E" w:rsidRDefault="006F043E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11CB4" w14:textId="77777777" w:rsidR="006F043E" w:rsidRDefault="0027156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12、工作区配置防溅安全电源插座和各种气管连接接口，便于操作者使用。</w:t>
            </w:r>
          </w:p>
        </w:tc>
      </w:tr>
      <w:tr w:rsidR="006F043E" w14:paraId="314E8095" w14:textId="77777777" w:rsidTr="00623FBE">
        <w:trPr>
          <w:trHeight w:val="645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4C42E" w14:textId="77777777" w:rsidR="006F043E" w:rsidRDefault="006F043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6D1A9" w14:textId="77777777" w:rsidR="006F043E" w:rsidRDefault="006F043E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25F5AC" w14:textId="77777777" w:rsidR="006F043E" w:rsidRDefault="00271561">
            <w:pPr>
              <w:widowControl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13、进口的风机智能风量自动补偿系统，确保在过滤器阻力增加50%的情况下风机风量变化小于10%，提高安全性。</w:t>
            </w:r>
          </w:p>
        </w:tc>
      </w:tr>
      <w:tr w:rsidR="006F043E" w14:paraId="4FBEC435" w14:textId="77777777" w:rsidTr="00623FBE">
        <w:trPr>
          <w:trHeight w:val="348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79757" w14:textId="77777777" w:rsidR="006F043E" w:rsidRDefault="006F043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65BBD2" w14:textId="77777777" w:rsidR="006F043E" w:rsidRDefault="006F043E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3519C" w14:textId="77777777" w:rsidR="006F043E" w:rsidRDefault="0027156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14、严格的柜体防泄漏检测，确保柜体在500Pa的条件下无任何泄露。</w:t>
            </w:r>
          </w:p>
        </w:tc>
      </w:tr>
      <w:tr w:rsidR="006F043E" w14:paraId="5B7B9C60" w14:textId="77777777" w:rsidTr="00623FBE">
        <w:trPr>
          <w:trHeight w:val="645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A0CE1" w14:textId="77777777" w:rsidR="006F043E" w:rsidRDefault="006F043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CF598" w14:textId="77777777" w:rsidR="006F043E" w:rsidRDefault="006F043E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6AA99" w14:textId="77777777" w:rsidR="006F043E" w:rsidRDefault="0027156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15、严格的HEPA/ULPA过滤器防泄露检测，确保可扫描过滤器漏过率≤0.01%，不可扫描过滤器漏过率≤0.005%。</w:t>
            </w:r>
          </w:p>
        </w:tc>
      </w:tr>
      <w:tr w:rsidR="006F043E" w14:paraId="14EECC4E" w14:textId="77777777" w:rsidTr="00623FBE">
        <w:trPr>
          <w:trHeight w:val="645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0530" w14:textId="77777777" w:rsidR="006F043E" w:rsidRDefault="006F043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D501" w14:textId="77777777" w:rsidR="006F043E" w:rsidRDefault="006F043E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8E03" w14:textId="77777777" w:rsidR="006F043E" w:rsidRDefault="0027156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16、洁净等级：ISO4、送风和排风过滤器：ULPA过滤器、过滤效率：≥99.9995%,@0.12μm。</w:t>
            </w:r>
          </w:p>
        </w:tc>
      </w:tr>
      <w:tr w:rsidR="006F043E" w14:paraId="704BF118" w14:textId="77777777" w:rsidTr="00623FBE">
        <w:trPr>
          <w:trHeight w:val="645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7D31" w14:textId="77777777" w:rsidR="006F043E" w:rsidRDefault="006F043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84C4" w14:textId="77777777" w:rsidR="006F043E" w:rsidRDefault="006F043E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FD04" w14:textId="77777777" w:rsidR="006F043E" w:rsidRDefault="0027156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17、下降风速：0.35m/s</w:t>
            </w:r>
          </w:p>
          <w:p w14:paraId="27AB4392" w14:textId="77777777" w:rsidR="006F043E" w:rsidRDefault="0027156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流入风速：0.55m/s</w:t>
            </w:r>
          </w:p>
        </w:tc>
      </w:tr>
      <w:tr w:rsidR="006F043E" w14:paraId="7FC9FD49" w14:textId="77777777" w:rsidTr="00623FBE">
        <w:trPr>
          <w:trHeight w:val="338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</w:tcPr>
          <w:p w14:paraId="2C6D1EFE" w14:textId="77777777" w:rsidR="006F043E" w:rsidRDefault="006F043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auto"/>
            </w:tcBorders>
          </w:tcPr>
          <w:p w14:paraId="714ABC7B" w14:textId="77777777" w:rsidR="006F043E" w:rsidRDefault="006F043E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9C17" w14:textId="77777777" w:rsidR="006F043E" w:rsidRDefault="0027156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18、照度≥900lx</w:t>
            </w:r>
          </w:p>
        </w:tc>
      </w:tr>
      <w:tr w:rsidR="006F043E" w14:paraId="259A2D65" w14:textId="77777777" w:rsidTr="00623FBE">
        <w:trPr>
          <w:trHeight w:val="387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</w:tcPr>
          <w:p w14:paraId="0306DF0C" w14:textId="77777777" w:rsidR="006F043E" w:rsidRDefault="006F043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auto"/>
            </w:tcBorders>
          </w:tcPr>
          <w:p w14:paraId="39A776D9" w14:textId="77777777" w:rsidR="006F043E" w:rsidRDefault="006F043E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321B" w14:textId="77777777" w:rsidR="006F043E" w:rsidRDefault="0027156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19、噪声≤58-65dB（A）</w:t>
            </w:r>
          </w:p>
        </w:tc>
      </w:tr>
      <w:tr w:rsidR="006F043E" w14:paraId="6E94DCB6" w14:textId="77777777" w:rsidTr="00623FBE">
        <w:trPr>
          <w:trHeight w:val="371"/>
          <w:jc w:val="center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</w:tcPr>
          <w:p w14:paraId="26CC51A3" w14:textId="77777777" w:rsidR="006F043E" w:rsidRDefault="006F043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auto"/>
            </w:tcBorders>
          </w:tcPr>
          <w:p w14:paraId="07649ACF" w14:textId="77777777" w:rsidR="006F043E" w:rsidRDefault="006F043E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9A57" w14:textId="77777777" w:rsidR="006F043E" w:rsidRDefault="0027156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20、无阻碍回风专利</w:t>
            </w:r>
          </w:p>
        </w:tc>
      </w:tr>
    </w:tbl>
    <w:p w14:paraId="4D016CDA" w14:textId="77777777" w:rsidR="006F043E" w:rsidRDefault="006F043E">
      <w:pPr>
        <w:spacing w:line="360" w:lineRule="exact"/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</w:pPr>
    </w:p>
    <w:p w14:paraId="4AB9BA5E" w14:textId="77777777" w:rsidR="006F043E" w:rsidRDefault="006F043E">
      <w:pPr>
        <w:spacing w:line="360" w:lineRule="exact"/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  <w:sectPr w:rsidR="006F043E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016CF1AD" w14:textId="77777777" w:rsidR="006F043E" w:rsidRDefault="00271561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lastRenderedPageBreak/>
        <w:t>设备配套耗材试剂情况</w:t>
      </w:r>
    </w:p>
    <w:p w14:paraId="4B8026BB" w14:textId="248D873B" w:rsidR="006F043E" w:rsidRDefault="00271561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开放☑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无</w:t>
      </w:r>
      <w:r w:rsidR="00623FBE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□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0E5AA636" w14:textId="77777777" w:rsidR="006F043E" w:rsidRPr="00CB12D1" w:rsidRDefault="006F043E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46A70F21" w14:textId="77777777" w:rsidR="006F043E" w:rsidRDefault="00271561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6F043E" w14:paraId="05AB0DAC" w14:textId="77777777">
        <w:trPr>
          <w:trHeight w:val="540"/>
        </w:trPr>
        <w:tc>
          <w:tcPr>
            <w:tcW w:w="860" w:type="dxa"/>
            <w:vAlign w:val="center"/>
          </w:tcPr>
          <w:p w14:paraId="11FC3098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12E0F543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B2DCE1A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7488F38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6F043E" w14:paraId="24911FDE" w14:textId="77777777">
        <w:trPr>
          <w:trHeight w:val="514"/>
        </w:trPr>
        <w:tc>
          <w:tcPr>
            <w:tcW w:w="860" w:type="dxa"/>
            <w:vAlign w:val="center"/>
          </w:tcPr>
          <w:p w14:paraId="0E38270D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1B3ECD9B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日光灯</w:t>
            </w:r>
          </w:p>
        </w:tc>
        <w:tc>
          <w:tcPr>
            <w:tcW w:w="1985" w:type="dxa"/>
            <w:vAlign w:val="center"/>
          </w:tcPr>
          <w:p w14:paraId="53626968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根</w:t>
            </w:r>
          </w:p>
        </w:tc>
        <w:tc>
          <w:tcPr>
            <w:tcW w:w="2126" w:type="dxa"/>
            <w:vAlign w:val="center"/>
          </w:tcPr>
          <w:p w14:paraId="01729A2B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100</w:t>
            </w:r>
          </w:p>
        </w:tc>
      </w:tr>
      <w:tr w:rsidR="006F043E" w14:paraId="58C49346" w14:textId="77777777">
        <w:trPr>
          <w:trHeight w:val="580"/>
        </w:trPr>
        <w:tc>
          <w:tcPr>
            <w:tcW w:w="860" w:type="dxa"/>
            <w:vAlign w:val="center"/>
          </w:tcPr>
          <w:p w14:paraId="6E803C9F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 w14:paraId="48A29536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紫外灯</w:t>
            </w:r>
          </w:p>
        </w:tc>
        <w:tc>
          <w:tcPr>
            <w:tcW w:w="1985" w:type="dxa"/>
            <w:vAlign w:val="center"/>
          </w:tcPr>
          <w:p w14:paraId="20431B00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根</w:t>
            </w:r>
          </w:p>
        </w:tc>
        <w:tc>
          <w:tcPr>
            <w:tcW w:w="2126" w:type="dxa"/>
            <w:vAlign w:val="center"/>
          </w:tcPr>
          <w:p w14:paraId="496F956F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200</w:t>
            </w:r>
          </w:p>
        </w:tc>
      </w:tr>
      <w:tr w:rsidR="006F043E" w14:paraId="169DCD51" w14:textId="77777777">
        <w:trPr>
          <w:trHeight w:val="518"/>
        </w:trPr>
        <w:tc>
          <w:tcPr>
            <w:tcW w:w="860" w:type="dxa"/>
            <w:vAlign w:val="center"/>
          </w:tcPr>
          <w:p w14:paraId="0852B701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094" w:type="dxa"/>
            <w:vAlign w:val="center"/>
          </w:tcPr>
          <w:p w14:paraId="68435B48" w14:textId="77777777" w:rsidR="006F043E" w:rsidRDefault="006F043E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B11C2A7" w14:textId="77777777" w:rsidR="006F043E" w:rsidRDefault="006F043E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3657747" w14:textId="77777777" w:rsidR="006F043E" w:rsidRDefault="006F043E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6F043E" w14:paraId="55F3D487" w14:textId="77777777">
        <w:trPr>
          <w:trHeight w:val="518"/>
        </w:trPr>
        <w:tc>
          <w:tcPr>
            <w:tcW w:w="860" w:type="dxa"/>
            <w:vAlign w:val="center"/>
          </w:tcPr>
          <w:p w14:paraId="3EDA4CE8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094" w:type="dxa"/>
            <w:vAlign w:val="center"/>
          </w:tcPr>
          <w:p w14:paraId="57C527C3" w14:textId="77777777" w:rsidR="006F043E" w:rsidRDefault="006F043E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193489E" w14:textId="77777777" w:rsidR="006F043E" w:rsidRDefault="006F043E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A55BB00" w14:textId="77777777" w:rsidR="006F043E" w:rsidRDefault="006F043E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6F043E" w14:paraId="2EFD8D74" w14:textId="77777777">
        <w:trPr>
          <w:trHeight w:val="518"/>
        </w:trPr>
        <w:tc>
          <w:tcPr>
            <w:tcW w:w="860" w:type="dxa"/>
            <w:vAlign w:val="center"/>
          </w:tcPr>
          <w:p w14:paraId="062D1D9B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094" w:type="dxa"/>
            <w:vAlign w:val="center"/>
          </w:tcPr>
          <w:p w14:paraId="0BD57FA1" w14:textId="77777777" w:rsidR="006F043E" w:rsidRDefault="006F043E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88DFF6F" w14:textId="77777777" w:rsidR="006F043E" w:rsidRDefault="006F043E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A8D04CB" w14:textId="77777777" w:rsidR="006F043E" w:rsidRDefault="006F043E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50286D56" w14:textId="77777777" w:rsidR="006F043E" w:rsidRDefault="006F043E">
      <w:pPr>
        <w:jc w:val="left"/>
        <w:rPr>
          <w:rFonts w:ascii="Times New Roman" w:hAnsi="Times New Roman"/>
          <w:szCs w:val="21"/>
        </w:rPr>
      </w:pPr>
    </w:p>
    <w:p w14:paraId="39F7600C" w14:textId="77777777" w:rsidR="006F043E" w:rsidRDefault="00271561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6F043E" w14:paraId="1EF4D501" w14:textId="77777777">
        <w:trPr>
          <w:trHeight w:val="547"/>
        </w:trPr>
        <w:tc>
          <w:tcPr>
            <w:tcW w:w="847" w:type="dxa"/>
            <w:vAlign w:val="center"/>
          </w:tcPr>
          <w:p w14:paraId="622C8419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60D4A7D2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936FCFA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2D93ECEC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</w:p>
        </w:tc>
      </w:tr>
      <w:tr w:rsidR="006F043E" w14:paraId="66F0C644" w14:textId="77777777">
        <w:trPr>
          <w:trHeight w:val="472"/>
        </w:trPr>
        <w:tc>
          <w:tcPr>
            <w:tcW w:w="847" w:type="dxa"/>
            <w:vAlign w:val="center"/>
          </w:tcPr>
          <w:p w14:paraId="319C54D7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556F8EE6" w14:textId="77777777" w:rsidR="006F043E" w:rsidRDefault="006F043E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3CA02BE" w14:textId="77777777" w:rsidR="006F043E" w:rsidRDefault="006F043E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7D81028" w14:textId="77777777" w:rsidR="006F043E" w:rsidRDefault="006F043E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6F043E" w14:paraId="4CC1E0A0" w14:textId="77777777">
        <w:trPr>
          <w:trHeight w:val="495"/>
        </w:trPr>
        <w:tc>
          <w:tcPr>
            <w:tcW w:w="847" w:type="dxa"/>
            <w:vAlign w:val="center"/>
          </w:tcPr>
          <w:p w14:paraId="3DF30295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107" w:type="dxa"/>
            <w:vAlign w:val="center"/>
          </w:tcPr>
          <w:p w14:paraId="2EB6ECD7" w14:textId="77777777" w:rsidR="006F043E" w:rsidRDefault="006F043E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A8BE5C" w14:textId="77777777" w:rsidR="006F043E" w:rsidRDefault="006F043E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69BA97C" w14:textId="77777777" w:rsidR="006F043E" w:rsidRDefault="006F043E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6F043E" w14:paraId="063DF77F" w14:textId="77777777">
        <w:trPr>
          <w:trHeight w:val="374"/>
        </w:trPr>
        <w:tc>
          <w:tcPr>
            <w:tcW w:w="847" w:type="dxa"/>
            <w:vAlign w:val="center"/>
          </w:tcPr>
          <w:p w14:paraId="44D3273A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107" w:type="dxa"/>
            <w:vAlign w:val="center"/>
          </w:tcPr>
          <w:p w14:paraId="7394B263" w14:textId="77777777" w:rsidR="006F043E" w:rsidRDefault="006F043E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A8C6365" w14:textId="77777777" w:rsidR="006F043E" w:rsidRDefault="006F043E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6CDF507" w14:textId="77777777" w:rsidR="006F043E" w:rsidRDefault="006F043E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6F043E" w14:paraId="0F15539F" w14:textId="77777777">
        <w:trPr>
          <w:trHeight w:val="374"/>
        </w:trPr>
        <w:tc>
          <w:tcPr>
            <w:tcW w:w="847" w:type="dxa"/>
            <w:vAlign w:val="center"/>
          </w:tcPr>
          <w:p w14:paraId="124C7079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107" w:type="dxa"/>
            <w:vAlign w:val="center"/>
          </w:tcPr>
          <w:p w14:paraId="19838150" w14:textId="77777777" w:rsidR="006F043E" w:rsidRDefault="006F043E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504AC1B" w14:textId="77777777" w:rsidR="006F043E" w:rsidRDefault="006F043E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F4B8409" w14:textId="77777777" w:rsidR="006F043E" w:rsidRDefault="006F043E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6F043E" w14:paraId="1199CFB9" w14:textId="77777777">
        <w:trPr>
          <w:trHeight w:val="374"/>
        </w:trPr>
        <w:tc>
          <w:tcPr>
            <w:tcW w:w="847" w:type="dxa"/>
            <w:vAlign w:val="center"/>
          </w:tcPr>
          <w:p w14:paraId="4035A219" w14:textId="77777777" w:rsidR="006F043E" w:rsidRDefault="0027156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107" w:type="dxa"/>
            <w:vAlign w:val="center"/>
          </w:tcPr>
          <w:p w14:paraId="649880C8" w14:textId="77777777" w:rsidR="006F043E" w:rsidRDefault="006F043E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991617B" w14:textId="77777777" w:rsidR="006F043E" w:rsidRDefault="006F043E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95589F1" w14:textId="77777777" w:rsidR="006F043E" w:rsidRDefault="006F043E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4D32032E" w14:textId="5F785F92" w:rsidR="006F043E" w:rsidRDefault="006F043E" w:rsidP="005A149B">
      <w:pPr>
        <w:widowControl/>
        <w:jc w:val="left"/>
        <w:rPr>
          <w:rFonts w:ascii="宋体" w:hAnsi="宋体" w:cs="宋体"/>
          <w:b/>
          <w:bCs/>
          <w:kern w:val="0"/>
          <w:szCs w:val="21"/>
        </w:rPr>
      </w:pPr>
    </w:p>
    <w:sectPr w:rsidR="006F043E" w:rsidSect="005A149B">
      <w:footerReference w:type="default" r:id="rId7"/>
      <w:pgSz w:w="11906" w:h="16838"/>
      <w:pgMar w:top="1440" w:right="991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5BA9F" w14:textId="77777777" w:rsidR="00AD277B" w:rsidRDefault="00AD277B">
      <w:r>
        <w:separator/>
      </w:r>
    </w:p>
  </w:endnote>
  <w:endnote w:type="continuationSeparator" w:id="0">
    <w:p w14:paraId="13D7A995" w14:textId="77777777" w:rsidR="00AD277B" w:rsidRDefault="00AD2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82127" w14:textId="77777777" w:rsidR="006F043E" w:rsidRPr="005A149B" w:rsidRDefault="006F043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591C0" w14:textId="77777777" w:rsidR="00AD277B" w:rsidRDefault="00AD277B">
      <w:r>
        <w:separator/>
      </w:r>
    </w:p>
  </w:footnote>
  <w:footnote w:type="continuationSeparator" w:id="0">
    <w:p w14:paraId="42D4DDCA" w14:textId="77777777" w:rsidR="00AD277B" w:rsidRDefault="00AD27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5ZmNjNWU2YTVmMDZmNDAxNzIwOWVlZWE1MjEzNDk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1561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C0A2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A149B"/>
    <w:rsid w:val="005B4177"/>
    <w:rsid w:val="006161EF"/>
    <w:rsid w:val="00623FBE"/>
    <w:rsid w:val="00627CBC"/>
    <w:rsid w:val="00667C4B"/>
    <w:rsid w:val="00696C5E"/>
    <w:rsid w:val="006B7040"/>
    <w:rsid w:val="006C1BAB"/>
    <w:rsid w:val="006C428C"/>
    <w:rsid w:val="006F043E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D277B"/>
    <w:rsid w:val="00AE1BE7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CB12D1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1B01F40"/>
    <w:rsid w:val="20527BD7"/>
    <w:rsid w:val="2313224A"/>
    <w:rsid w:val="2DAF151B"/>
    <w:rsid w:val="2E030237"/>
    <w:rsid w:val="31774C16"/>
    <w:rsid w:val="324660F7"/>
    <w:rsid w:val="36D61D9B"/>
    <w:rsid w:val="438F2208"/>
    <w:rsid w:val="47A0012E"/>
    <w:rsid w:val="48F91A34"/>
    <w:rsid w:val="49973CAE"/>
    <w:rsid w:val="50F7534A"/>
    <w:rsid w:val="70141305"/>
    <w:rsid w:val="76A9519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0250E"/>
  <w15:docId w15:val="{21BDBF4C-72D1-426E-81A8-55F1C9E1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uiPriority w:val="20"/>
    <w:qFormat/>
    <w:rPr>
      <w:i/>
    </w:rPr>
  </w:style>
  <w:style w:type="character" w:styleId="ad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paragraph" w:customStyle="1" w:styleId="ae">
    <w:name w:val="表格文字"/>
    <w:basedOn w:val="af"/>
    <w:qFormat/>
    <w:pPr>
      <w:spacing w:before="25" w:after="25"/>
    </w:pPr>
    <w:rPr>
      <w:bCs/>
      <w:spacing w:val="10"/>
      <w:sz w:val="24"/>
      <w:szCs w:val="20"/>
    </w:rPr>
  </w:style>
  <w:style w:type="paragraph" w:customStyle="1" w:styleId="af">
    <w:name w:val="表格文字（两侧对齐）"/>
    <w:basedOn w:val="a"/>
    <w:qFormat/>
    <w:pPr>
      <w:snapToGrid w:val="0"/>
    </w:pPr>
    <w:rPr>
      <w:kern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155</Words>
  <Characters>889</Characters>
  <Application>Microsoft Office Word</Application>
  <DocSecurity>0</DocSecurity>
  <Lines>7</Lines>
  <Paragraphs>2</Paragraphs>
  <ScaleCrop>false</ScaleCrop>
  <Company>Sky123.Org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11</cp:revision>
  <cp:lastPrinted>2020-06-15T03:32:00Z</cp:lastPrinted>
  <dcterms:created xsi:type="dcterms:W3CDTF">2023-11-02T03:07:00Z</dcterms:created>
  <dcterms:modified xsi:type="dcterms:W3CDTF">2023-12-21T06:45:00Z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5B0F0928ABBC4716B265C667D4368210_13</vt:lpwstr>
  </property>
</Properties>
</file>