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BF437" w14:textId="154190F5" w:rsidR="00AA49CF" w:rsidRDefault="00F97DEE" w:rsidP="00F97DEE">
      <w:pPr>
        <w:jc w:val="center"/>
        <w:rPr>
          <w:rFonts w:ascii="宋体" w:hAnsi="宋体" w:cs="宋体"/>
          <w:b/>
          <w:bCs/>
          <w:color w:val="3F3F3F"/>
          <w:kern w:val="0"/>
          <w:sz w:val="36"/>
          <w:szCs w:val="36"/>
        </w:rPr>
      </w:pPr>
      <w:r>
        <w:rPr>
          <w:rFonts w:ascii="宋体" w:hAnsi="宋体" w:cs="宋体" w:hint="eastAsia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p w14:paraId="62469BB3" w14:textId="63A4EEFC" w:rsidR="00596AE1" w:rsidRDefault="00596AE1" w:rsidP="00596AE1">
      <w:pPr>
        <w:rPr>
          <w:rFonts w:ascii="方正小标宋简体" w:eastAsia="方正小标宋简体" w:hint="eastAsia"/>
        </w:rPr>
      </w:pPr>
      <w:r>
        <w:rPr>
          <w:rFonts w:hint="eastAsia"/>
          <w:b/>
          <w:bCs/>
          <w:color w:val="FF0000"/>
        </w:rPr>
        <w:t>预算单价：</w:t>
      </w:r>
      <w:r>
        <w:rPr>
          <w:b/>
          <w:bCs/>
          <w:color w:val="FF0000"/>
        </w:rPr>
        <w:t>8</w:t>
      </w:r>
      <w:r>
        <w:rPr>
          <w:rFonts w:hint="eastAsia"/>
          <w:b/>
          <w:bCs/>
          <w:color w:val="FF0000"/>
        </w:rPr>
        <w:t>万</w:t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rFonts w:hint="eastAsia"/>
          <w:b/>
          <w:bCs/>
          <w:color w:val="FF0000"/>
        </w:rPr>
        <w:t>数量：</w:t>
      </w:r>
      <w:r>
        <w:rPr>
          <w:b/>
          <w:bCs/>
          <w:color w:val="FF0000"/>
        </w:rPr>
        <w:t>1</w:t>
      </w:r>
      <w:r>
        <w:rPr>
          <w:b/>
          <w:bCs/>
          <w:color w:val="FF0000"/>
        </w:rPr>
        <w:t>9</w:t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rFonts w:hint="eastAsia"/>
          <w:b/>
          <w:bCs/>
          <w:color w:val="FF0000"/>
        </w:rPr>
        <w:t>总价：</w:t>
      </w:r>
      <w:r>
        <w:rPr>
          <w:b/>
          <w:bCs/>
          <w:color w:val="FF0000"/>
        </w:rPr>
        <w:t>152</w:t>
      </w:r>
      <w:r>
        <w:rPr>
          <w:rFonts w:hint="eastAsia"/>
          <w:b/>
          <w:bCs/>
          <w:color w:val="FF0000"/>
        </w:rPr>
        <w:t>万</w:t>
      </w:r>
    </w:p>
    <w:tbl>
      <w:tblPr>
        <w:tblW w:w="9654" w:type="dxa"/>
        <w:jc w:val="center"/>
        <w:tblBorders>
          <w:top w:val="single" w:sz="4" w:space="0" w:color="3F3F3F"/>
          <w:left w:val="single" w:sz="4" w:space="0" w:color="3F3F3F"/>
          <w:bottom w:val="single" w:sz="4" w:space="0" w:color="3F3F3F"/>
          <w:right w:val="single" w:sz="4" w:space="0" w:color="3F3F3F"/>
          <w:insideH w:val="single" w:sz="4" w:space="0" w:color="3F3F3F"/>
          <w:insideV w:val="single" w:sz="4" w:space="0" w:color="3F3F3F"/>
        </w:tblBorders>
        <w:tblLook w:val="04A0" w:firstRow="1" w:lastRow="0" w:firstColumn="1" w:lastColumn="0" w:noHBand="0" w:noVBand="1"/>
      </w:tblPr>
      <w:tblGrid>
        <w:gridCol w:w="660"/>
        <w:gridCol w:w="1178"/>
        <w:gridCol w:w="7816"/>
      </w:tblGrid>
      <w:tr w:rsidR="00AA49CF" w14:paraId="485BF43B" w14:textId="77777777" w:rsidTr="00722159">
        <w:trPr>
          <w:trHeight w:val="420"/>
          <w:jc w:val="center"/>
        </w:trPr>
        <w:tc>
          <w:tcPr>
            <w:tcW w:w="660" w:type="dxa"/>
            <w:shd w:val="clear" w:color="000000" w:fill="FFFFFF"/>
            <w:vAlign w:val="center"/>
          </w:tcPr>
          <w:p w14:paraId="485BF438" w14:textId="77777777" w:rsidR="00AA49CF" w:rsidRDefault="00F97DEE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78" w:type="dxa"/>
            <w:shd w:val="clear" w:color="000000" w:fill="FFFFFF"/>
            <w:vAlign w:val="center"/>
          </w:tcPr>
          <w:p w14:paraId="485BF439" w14:textId="77777777" w:rsidR="00AA49CF" w:rsidRDefault="00F97DEE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816" w:type="dxa"/>
            <w:shd w:val="clear" w:color="000000" w:fill="FFFFFF"/>
          </w:tcPr>
          <w:p w14:paraId="485BF43A" w14:textId="77777777" w:rsidR="00AA49CF" w:rsidRDefault="00F97DEE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:rsidR="00AA49CF" w14:paraId="485BF44A" w14:textId="77777777" w:rsidTr="00722159">
        <w:trPr>
          <w:trHeight w:val="645"/>
          <w:jc w:val="center"/>
        </w:trPr>
        <w:tc>
          <w:tcPr>
            <w:tcW w:w="660" w:type="dxa"/>
            <w:vMerge w:val="restart"/>
            <w:shd w:val="clear" w:color="000000" w:fill="FFFFFF"/>
            <w:vAlign w:val="center"/>
          </w:tcPr>
          <w:p w14:paraId="485BF444" w14:textId="3D4113F2" w:rsidR="00AA49CF" w:rsidRDefault="00F97DEE" w:rsidP="00F97DEE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1</w:t>
            </w:r>
          </w:p>
        </w:tc>
        <w:tc>
          <w:tcPr>
            <w:tcW w:w="1178" w:type="dxa"/>
            <w:vMerge w:val="restart"/>
            <w:shd w:val="clear" w:color="000000" w:fill="FFFFFF"/>
            <w:vAlign w:val="center"/>
          </w:tcPr>
          <w:p w14:paraId="485BF448" w14:textId="394D05A3" w:rsidR="00AA49CF" w:rsidRDefault="00F97DEE" w:rsidP="00F97DEE">
            <w:pPr>
              <w:widowControl/>
              <w:jc w:val="center"/>
              <w:rPr>
                <w:rFonts w:ascii="宋体" w:hAnsi="宋体" w:cs="宋体"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sz w:val="24"/>
                <w:szCs w:val="24"/>
              </w:rPr>
              <w:t>生物安全柜(双人)</w:t>
            </w:r>
          </w:p>
        </w:tc>
        <w:tc>
          <w:tcPr>
            <w:tcW w:w="7816" w:type="dxa"/>
            <w:shd w:val="clear" w:color="000000" w:fill="FFFFFF"/>
          </w:tcPr>
          <w:p w14:paraId="485BF449" w14:textId="77777777" w:rsidR="00AA49CF" w:rsidRPr="00722159" w:rsidRDefault="00F97DEE">
            <w:pPr>
              <w:widowControl/>
              <w:jc w:val="left"/>
              <w:rPr>
                <w:rFonts w:ascii="宋体" w:hAnsi="宋体" w:cs="宋体"/>
                <w:bCs/>
                <w:color w:val="3F3F3F"/>
                <w:kern w:val="0"/>
                <w:sz w:val="22"/>
              </w:rPr>
            </w:pPr>
            <w:r w:rsidRPr="00722159">
              <w:rPr>
                <w:rFonts w:ascii="宋体" w:hAnsi="宋体" w:cs="宋体" w:hint="eastAsia"/>
                <w:bCs/>
                <w:color w:val="3F3F3F"/>
                <w:kern w:val="0"/>
                <w:sz w:val="22"/>
              </w:rPr>
              <w:t>1.</w:t>
            </w:r>
            <w:r w:rsidRPr="00722159">
              <w:rPr>
                <w:rFonts w:ascii="宋体" w:hAnsi="宋体" w:cs="宋体" w:hint="eastAsia"/>
                <w:bCs/>
                <w:color w:val="000000"/>
                <w:sz w:val="22"/>
              </w:rPr>
              <w:t>气流模式：30%外排，70%循环；流入气流平均风速0.53±0.025m/s，下降气流平均风速0.35±0.025m/s；</w:t>
            </w:r>
          </w:p>
        </w:tc>
      </w:tr>
      <w:tr w:rsidR="00AA49CF" w14:paraId="485BF44E" w14:textId="77777777" w:rsidTr="00722159">
        <w:trPr>
          <w:trHeight w:val="645"/>
          <w:jc w:val="center"/>
        </w:trPr>
        <w:tc>
          <w:tcPr>
            <w:tcW w:w="660" w:type="dxa"/>
            <w:vMerge/>
            <w:vAlign w:val="center"/>
          </w:tcPr>
          <w:p w14:paraId="485BF44B" w14:textId="77777777" w:rsidR="00AA49CF" w:rsidRDefault="00AA49C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485BF44C" w14:textId="77777777" w:rsidR="00AA49CF" w:rsidRDefault="00AA49CF">
            <w:pPr>
              <w:widowControl/>
              <w:jc w:val="left"/>
              <w:rPr>
                <w:rFonts w:ascii="宋体" w:hAnsi="宋体" w:cs="宋体"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816" w:type="dxa"/>
            <w:shd w:val="clear" w:color="000000" w:fill="FFFFFF"/>
          </w:tcPr>
          <w:p w14:paraId="485BF44D" w14:textId="77777777" w:rsidR="00AA49CF" w:rsidRPr="00722159" w:rsidRDefault="00F97DEE">
            <w:pPr>
              <w:widowControl/>
              <w:jc w:val="left"/>
              <w:rPr>
                <w:rFonts w:ascii="宋体" w:hAnsi="宋体" w:cs="宋体"/>
                <w:bCs/>
                <w:color w:val="3F3F3F"/>
                <w:kern w:val="0"/>
                <w:sz w:val="22"/>
              </w:rPr>
            </w:pPr>
            <w:r w:rsidRPr="00722159">
              <w:rPr>
                <w:rFonts w:ascii="宋体" w:hAnsi="宋体" w:cs="宋体" w:hint="eastAsia"/>
                <w:bCs/>
                <w:color w:val="3F3F3F"/>
                <w:kern w:val="0"/>
                <w:sz w:val="22"/>
              </w:rPr>
              <w:t>▲2.</w:t>
            </w:r>
            <w:r w:rsidRPr="00722159">
              <w:rPr>
                <w:rFonts w:ascii="宋体" w:hAnsi="宋体" w:cs="宋体" w:hint="eastAsia"/>
                <w:bCs/>
                <w:sz w:val="22"/>
              </w:rPr>
              <w:t>单风机设计，风速可自动调节。</w:t>
            </w:r>
            <w:r w:rsidRPr="00722159">
              <w:rPr>
                <w:rFonts w:ascii="宋体" w:hAnsi="宋体" w:cs="宋体" w:hint="eastAsia"/>
                <w:bCs/>
                <w:color w:val="000000"/>
                <w:sz w:val="22"/>
              </w:rPr>
              <w:t>ULPA空气过滤器，针对颗粒直径</w:t>
            </w:r>
            <w:r w:rsidRPr="00722159">
              <w:rPr>
                <w:rFonts w:ascii="Arial" w:hAnsi="Arial" w:cs="Arial"/>
                <w:bCs/>
                <w:color w:val="000000"/>
                <w:sz w:val="22"/>
              </w:rPr>
              <w:t>≤</w:t>
            </w:r>
            <w:r w:rsidRPr="00722159">
              <w:rPr>
                <w:rFonts w:ascii="宋体" w:hAnsi="宋体" w:cs="宋体" w:hint="eastAsia"/>
                <w:bCs/>
                <w:color w:val="000000"/>
                <w:sz w:val="22"/>
              </w:rPr>
              <w:t>0.12um，过滤效率≥99.999%，提供进口证明文件，如报关单，</w:t>
            </w:r>
            <w:r w:rsidRPr="00722159">
              <w:rPr>
                <w:rFonts w:ascii="宋体" w:hAnsi="宋体" w:cs="宋体" w:hint="eastAsia"/>
                <w:bCs/>
                <w:sz w:val="22"/>
              </w:rPr>
              <w:t>在线实时监测并条形码显示过滤器的使用寿命，具有过滤器失效声光报警功能，提供国家权威机构出具的证明文件；</w:t>
            </w:r>
          </w:p>
        </w:tc>
      </w:tr>
      <w:tr w:rsidR="00AA49CF" w14:paraId="485BF452" w14:textId="77777777" w:rsidTr="00722159">
        <w:trPr>
          <w:trHeight w:val="645"/>
          <w:jc w:val="center"/>
        </w:trPr>
        <w:tc>
          <w:tcPr>
            <w:tcW w:w="660" w:type="dxa"/>
            <w:vMerge/>
            <w:vAlign w:val="center"/>
          </w:tcPr>
          <w:p w14:paraId="485BF44F" w14:textId="77777777" w:rsidR="00AA49CF" w:rsidRDefault="00AA49C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485BF450" w14:textId="77777777" w:rsidR="00AA49CF" w:rsidRDefault="00AA49CF">
            <w:pPr>
              <w:widowControl/>
              <w:jc w:val="left"/>
              <w:rPr>
                <w:rFonts w:ascii="宋体" w:hAnsi="宋体" w:cs="宋体"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816" w:type="dxa"/>
            <w:shd w:val="clear" w:color="000000" w:fill="FFFFFF"/>
          </w:tcPr>
          <w:p w14:paraId="485BF451" w14:textId="77777777" w:rsidR="00AA49CF" w:rsidRPr="00722159" w:rsidRDefault="00F97DEE">
            <w:pPr>
              <w:widowControl/>
              <w:jc w:val="left"/>
              <w:rPr>
                <w:rFonts w:ascii="宋体" w:hAnsi="宋体" w:cs="宋体"/>
                <w:bCs/>
                <w:color w:val="3F3F3F"/>
                <w:kern w:val="0"/>
                <w:sz w:val="22"/>
              </w:rPr>
            </w:pPr>
            <w:r w:rsidRPr="00722159">
              <w:rPr>
                <w:rFonts w:ascii="宋体" w:hAnsi="宋体" w:cs="宋体" w:hint="eastAsia"/>
                <w:bCs/>
                <w:color w:val="3F3F3F"/>
                <w:kern w:val="0"/>
                <w:sz w:val="22"/>
              </w:rPr>
              <w:t>3.</w:t>
            </w:r>
            <w:r w:rsidRPr="00722159">
              <w:rPr>
                <w:rFonts w:ascii="宋体" w:hAnsi="宋体" w:cs="宋体" w:hint="eastAsia"/>
                <w:bCs/>
                <w:sz w:val="22"/>
              </w:rPr>
              <w:t>工作区和外排出风口处各配备一个微风速传感器，非压差传感器，真实、实时检测风速，提供实物图片证明</w:t>
            </w:r>
          </w:p>
        </w:tc>
      </w:tr>
      <w:tr w:rsidR="00AA49CF" w14:paraId="485BF456" w14:textId="77777777" w:rsidTr="00722159">
        <w:trPr>
          <w:trHeight w:val="645"/>
          <w:jc w:val="center"/>
        </w:trPr>
        <w:tc>
          <w:tcPr>
            <w:tcW w:w="660" w:type="dxa"/>
            <w:vMerge/>
            <w:vAlign w:val="center"/>
          </w:tcPr>
          <w:p w14:paraId="485BF453" w14:textId="77777777" w:rsidR="00AA49CF" w:rsidRDefault="00AA49C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485BF454" w14:textId="77777777" w:rsidR="00AA49CF" w:rsidRDefault="00AA49CF">
            <w:pPr>
              <w:widowControl/>
              <w:jc w:val="left"/>
              <w:rPr>
                <w:rFonts w:ascii="宋体" w:hAnsi="宋体" w:cs="宋体"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816" w:type="dxa"/>
            <w:shd w:val="clear" w:color="000000" w:fill="FFFFFF"/>
          </w:tcPr>
          <w:p w14:paraId="485BF455" w14:textId="77777777" w:rsidR="00AA49CF" w:rsidRPr="00722159" w:rsidRDefault="00F97DEE">
            <w:pPr>
              <w:widowControl/>
              <w:jc w:val="left"/>
              <w:rPr>
                <w:rFonts w:ascii="宋体" w:hAnsi="宋体" w:cs="宋体"/>
                <w:bCs/>
                <w:color w:val="3F3F3F"/>
                <w:kern w:val="0"/>
                <w:sz w:val="22"/>
              </w:rPr>
            </w:pPr>
            <w:r w:rsidRPr="00722159">
              <w:rPr>
                <w:rFonts w:ascii="宋体" w:hAnsi="宋体" w:cs="宋体" w:hint="eastAsia"/>
                <w:bCs/>
                <w:color w:val="3F3F3F"/>
                <w:kern w:val="0"/>
                <w:sz w:val="22"/>
              </w:rPr>
              <w:t>4.</w:t>
            </w:r>
            <w:r w:rsidRPr="00722159">
              <w:rPr>
                <w:rFonts w:ascii="宋体" w:hAnsi="宋体" w:cs="宋体" w:hint="eastAsia"/>
                <w:bCs/>
                <w:sz w:val="22"/>
              </w:rPr>
              <w:t>LCD液晶屏显示，可显示工作区温度、气流流速、时间、过滤膜使用寿命等系统参数</w:t>
            </w:r>
          </w:p>
        </w:tc>
      </w:tr>
      <w:tr w:rsidR="00AA49CF" w14:paraId="485BF45A" w14:textId="77777777" w:rsidTr="00722159">
        <w:trPr>
          <w:trHeight w:val="705"/>
          <w:jc w:val="center"/>
        </w:trPr>
        <w:tc>
          <w:tcPr>
            <w:tcW w:w="660" w:type="dxa"/>
            <w:vMerge/>
            <w:vAlign w:val="center"/>
          </w:tcPr>
          <w:p w14:paraId="485BF457" w14:textId="77777777" w:rsidR="00AA49CF" w:rsidRDefault="00AA49C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485BF458" w14:textId="77777777" w:rsidR="00AA49CF" w:rsidRDefault="00AA49CF">
            <w:pPr>
              <w:widowControl/>
              <w:jc w:val="left"/>
              <w:rPr>
                <w:rFonts w:ascii="宋体" w:hAnsi="宋体" w:cs="宋体"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816" w:type="dxa"/>
            <w:shd w:val="clear" w:color="000000" w:fill="FFFFFF"/>
          </w:tcPr>
          <w:p w14:paraId="485BF459" w14:textId="77777777" w:rsidR="00AA49CF" w:rsidRPr="00722159" w:rsidRDefault="00F97DEE">
            <w:pPr>
              <w:widowControl/>
              <w:jc w:val="left"/>
              <w:rPr>
                <w:rFonts w:ascii="宋体" w:hAnsi="宋体" w:cs="宋体"/>
                <w:bCs/>
                <w:color w:val="3F3F3F"/>
                <w:kern w:val="0"/>
                <w:sz w:val="22"/>
              </w:rPr>
            </w:pPr>
            <w:r w:rsidRPr="00722159">
              <w:rPr>
                <w:rFonts w:ascii="宋体" w:hAnsi="宋体" w:cs="宋体" w:hint="eastAsia"/>
                <w:bCs/>
                <w:color w:val="3F3F3F"/>
                <w:kern w:val="0"/>
                <w:sz w:val="22"/>
              </w:rPr>
              <w:t>5.</w:t>
            </w:r>
            <w:proofErr w:type="gramStart"/>
            <w:r w:rsidRPr="00722159">
              <w:rPr>
                <w:rFonts w:ascii="宋体" w:hAnsi="宋体" w:cs="宋体" w:hint="eastAsia"/>
                <w:bCs/>
                <w:sz w:val="22"/>
              </w:rPr>
              <w:t>主机标配温度传感器</w:t>
            </w:r>
            <w:proofErr w:type="gramEnd"/>
            <w:r w:rsidRPr="00722159">
              <w:rPr>
                <w:rFonts w:ascii="宋体" w:hAnsi="宋体" w:cs="宋体" w:hint="eastAsia"/>
                <w:bCs/>
                <w:sz w:val="22"/>
              </w:rPr>
              <w:t>：可实时检测并显示温度，监测风机运行及</w:t>
            </w:r>
            <w:proofErr w:type="gramStart"/>
            <w:r w:rsidRPr="00722159">
              <w:rPr>
                <w:rFonts w:ascii="宋体" w:hAnsi="宋体" w:cs="宋体" w:hint="eastAsia"/>
                <w:bCs/>
                <w:sz w:val="22"/>
              </w:rPr>
              <w:t>操作区</w:t>
            </w:r>
            <w:proofErr w:type="gramEnd"/>
            <w:r w:rsidRPr="00722159">
              <w:rPr>
                <w:rFonts w:ascii="宋体" w:hAnsi="宋体" w:cs="宋体" w:hint="eastAsia"/>
                <w:bCs/>
                <w:sz w:val="22"/>
              </w:rPr>
              <w:t>安全状态</w:t>
            </w:r>
          </w:p>
        </w:tc>
      </w:tr>
      <w:tr w:rsidR="00AA49CF" w14:paraId="485BF45E" w14:textId="77777777" w:rsidTr="00722159">
        <w:trPr>
          <w:trHeight w:val="295"/>
          <w:jc w:val="center"/>
        </w:trPr>
        <w:tc>
          <w:tcPr>
            <w:tcW w:w="660" w:type="dxa"/>
            <w:vMerge/>
            <w:vAlign w:val="center"/>
          </w:tcPr>
          <w:p w14:paraId="485BF45B" w14:textId="77777777" w:rsidR="00AA49CF" w:rsidRDefault="00AA49C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485BF45C" w14:textId="77777777" w:rsidR="00AA49CF" w:rsidRDefault="00AA49CF">
            <w:pPr>
              <w:widowControl/>
              <w:jc w:val="left"/>
              <w:rPr>
                <w:rFonts w:ascii="宋体" w:hAnsi="宋体" w:cs="宋体"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816" w:type="dxa"/>
            <w:shd w:val="clear" w:color="000000" w:fill="FFFFFF"/>
          </w:tcPr>
          <w:p w14:paraId="485BF45D" w14:textId="77777777" w:rsidR="00AA49CF" w:rsidRPr="00722159" w:rsidRDefault="00F97DEE">
            <w:pPr>
              <w:widowControl/>
              <w:jc w:val="left"/>
              <w:rPr>
                <w:rFonts w:ascii="宋体" w:hAnsi="宋体" w:cs="宋体"/>
                <w:bCs/>
                <w:color w:val="3F3F3F"/>
                <w:kern w:val="0"/>
                <w:sz w:val="22"/>
              </w:rPr>
            </w:pPr>
            <w:r w:rsidRPr="00722159">
              <w:rPr>
                <w:rFonts w:ascii="宋体" w:hAnsi="宋体" w:cs="宋体" w:hint="eastAsia"/>
                <w:bCs/>
                <w:color w:val="3F3F3F"/>
                <w:kern w:val="0"/>
                <w:sz w:val="22"/>
              </w:rPr>
              <w:t>6.</w:t>
            </w:r>
            <w:r w:rsidRPr="00722159">
              <w:rPr>
                <w:rFonts w:ascii="宋体" w:hAnsi="宋体" w:cs="宋体" w:hint="eastAsia"/>
                <w:bCs/>
                <w:sz w:val="22"/>
              </w:rPr>
              <w:t>前窗采用手动升降方式，具有安全高度高精度上、下限位，声光报警；</w:t>
            </w:r>
          </w:p>
        </w:tc>
      </w:tr>
      <w:tr w:rsidR="00AA49CF" w14:paraId="485BF462" w14:textId="77777777" w:rsidTr="00722159">
        <w:trPr>
          <w:trHeight w:val="467"/>
          <w:jc w:val="center"/>
        </w:trPr>
        <w:tc>
          <w:tcPr>
            <w:tcW w:w="660" w:type="dxa"/>
            <w:vMerge/>
            <w:vAlign w:val="center"/>
          </w:tcPr>
          <w:p w14:paraId="485BF45F" w14:textId="77777777" w:rsidR="00AA49CF" w:rsidRDefault="00AA49C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485BF460" w14:textId="77777777" w:rsidR="00AA49CF" w:rsidRDefault="00AA49CF">
            <w:pPr>
              <w:widowControl/>
              <w:jc w:val="left"/>
              <w:rPr>
                <w:rFonts w:ascii="宋体" w:hAnsi="宋体" w:cs="宋体"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816" w:type="dxa"/>
            <w:shd w:val="clear" w:color="000000" w:fill="FFFFFF"/>
          </w:tcPr>
          <w:p w14:paraId="485BF461" w14:textId="77777777" w:rsidR="00AA49CF" w:rsidRPr="00722159" w:rsidRDefault="00F97DEE">
            <w:pPr>
              <w:widowControl/>
              <w:jc w:val="left"/>
              <w:rPr>
                <w:rFonts w:ascii="宋体" w:hAnsi="宋体" w:cs="宋体"/>
                <w:bCs/>
                <w:color w:val="3F3F3F"/>
                <w:kern w:val="0"/>
                <w:sz w:val="22"/>
              </w:rPr>
            </w:pPr>
            <w:r w:rsidRPr="00722159">
              <w:rPr>
                <w:rFonts w:ascii="宋体" w:hAnsi="宋体" w:cs="宋体" w:hint="eastAsia"/>
                <w:bCs/>
                <w:color w:val="3F3F3F"/>
                <w:kern w:val="0"/>
                <w:sz w:val="22"/>
              </w:rPr>
              <w:t>7.</w:t>
            </w:r>
            <w:r w:rsidRPr="00722159">
              <w:rPr>
                <w:rFonts w:ascii="宋体" w:hAnsi="宋体" w:cs="宋体" w:hint="eastAsia"/>
                <w:bCs/>
                <w:sz w:val="22"/>
              </w:rPr>
              <w:t>工作区三侧壁板为一体化成型，304不锈钢材质，双层侧壁形成负压保护；</w:t>
            </w:r>
          </w:p>
        </w:tc>
      </w:tr>
      <w:tr w:rsidR="00AA49CF" w14:paraId="485BF466" w14:textId="77777777" w:rsidTr="00722159">
        <w:trPr>
          <w:trHeight w:val="33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485BF463" w14:textId="77777777" w:rsidR="00AA49CF" w:rsidRDefault="00AA49CF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85BF464" w14:textId="77777777" w:rsidR="00AA49CF" w:rsidRDefault="00AA49CF">
            <w:pPr>
              <w:widowControl/>
              <w:rPr>
                <w:rFonts w:ascii="宋体" w:hAnsi="宋体" w:cs="宋体"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816" w:type="dxa"/>
            <w:shd w:val="clear" w:color="000000" w:fill="FFFFFF"/>
          </w:tcPr>
          <w:p w14:paraId="485BF465" w14:textId="77777777" w:rsidR="00AA49CF" w:rsidRPr="00722159" w:rsidRDefault="00F97DEE">
            <w:pPr>
              <w:widowControl/>
              <w:jc w:val="left"/>
              <w:rPr>
                <w:rFonts w:ascii="宋体" w:hAnsi="宋体" w:cs="宋体"/>
                <w:bCs/>
                <w:color w:val="3F3F3F"/>
                <w:kern w:val="0"/>
                <w:sz w:val="22"/>
              </w:rPr>
            </w:pPr>
            <w:r w:rsidRPr="00722159">
              <w:rPr>
                <w:rFonts w:ascii="宋体" w:hAnsi="宋体" w:cs="宋体" w:hint="eastAsia"/>
                <w:bCs/>
                <w:color w:val="3F3F3F"/>
                <w:kern w:val="0"/>
                <w:sz w:val="22"/>
              </w:rPr>
              <w:t>8.</w:t>
            </w:r>
            <w:r w:rsidRPr="00722159">
              <w:rPr>
                <w:rFonts w:ascii="宋体" w:hAnsi="宋体" w:cs="宋体" w:hint="eastAsia"/>
                <w:bCs/>
                <w:sz w:val="22"/>
              </w:rPr>
              <w:t>整个工作台面下对应面积全部为集液槽，304不锈钢，有排污阀；</w:t>
            </w:r>
          </w:p>
        </w:tc>
      </w:tr>
      <w:tr w:rsidR="00AA49CF" w14:paraId="485BF46A" w14:textId="77777777" w:rsidTr="00722159">
        <w:trPr>
          <w:trHeight w:val="400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485BF467" w14:textId="77777777" w:rsidR="00AA49CF" w:rsidRDefault="00AA49CF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85BF468" w14:textId="77777777" w:rsidR="00AA49CF" w:rsidRDefault="00AA49CF">
            <w:pPr>
              <w:widowControl/>
              <w:jc w:val="center"/>
              <w:rPr>
                <w:rFonts w:ascii="宋体" w:hAnsi="宋体" w:cs="宋体"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816" w:type="dxa"/>
            <w:shd w:val="clear" w:color="000000" w:fill="FFFFFF"/>
          </w:tcPr>
          <w:p w14:paraId="485BF469" w14:textId="77777777" w:rsidR="00AA49CF" w:rsidRPr="00722159" w:rsidRDefault="00F97DEE">
            <w:pPr>
              <w:widowControl/>
              <w:jc w:val="left"/>
              <w:rPr>
                <w:rFonts w:ascii="宋体" w:hAnsi="宋体" w:cs="宋体"/>
                <w:bCs/>
                <w:color w:val="3F3F3F"/>
                <w:kern w:val="0"/>
                <w:sz w:val="22"/>
              </w:rPr>
            </w:pPr>
            <w:r w:rsidRPr="00722159">
              <w:rPr>
                <w:rFonts w:ascii="宋体" w:hAnsi="宋体" w:cs="宋体" w:hint="eastAsia"/>
                <w:bCs/>
                <w:color w:val="3F3F3F"/>
                <w:kern w:val="0"/>
                <w:sz w:val="22"/>
              </w:rPr>
              <w:t>9.</w:t>
            </w:r>
            <w:r w:rsidRPr="00722159">
              <w:rPr>
                <w:rFonts w:ascii="宋体" w:hAnsi="宋体" w:cs="宋体" w:hint="eastAsia"/>
                <w:bCs/>
                <w:sz w:val="22"/>
              </w:rPr>
              <w:t>玻璃前窗采用倾角设计，采用安全钢化玻璃；</w:t>
            </w:r>
          </w:p>
        </w:tc>
      </w:tr>
      <w:tr w:rsidR="00AA49CF" w14:paraId="485BF46E" w14:textId="77777777" w:rsidTr="00722159">
        <w:trPr>
          <w:trHeight w:val="616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485BF46B" w14:textId="77777777" w:rsidR="00AA49CF" w:rsidRDefault="00AA49CF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85BF46C" w14:textId="77777777" w:rsidR="00AA49CF" w:rsidRDefault="00AA49CF">
            <w:pPr>
              <w:widowControl/>
              <w:rPr>
                <w:rFonts w:ascii="宋体" w:hAnsi="宋体" w:cs="宋体"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816" w:type="dxa"/>
            <w:shd w:val="clear" w:color="000000" w:fill="FFFFFF"/>
          </w:tcPr>
          <w:p w14:paraId="485BF46D" w14:textId="77777777" w:rsidR="00AA49CF" w:rsidRPr="00722159" w:rsidRDefault="00F97DEE">
            <w:pPr>
              <w:widowControl/>
              <w:jc w:val="left"/>
              <w:rPr>
                <w:rFonts w:ascii="宋体" w:hAnsi="宋体" w:cs="宋体"/>
                <w:bCs/>
                <w:color w:val="3F3F3F"/>
                <w:kern w:val="0"/>
                <w:sz w:val="22"/>
              </w:rPr>
            </w:pPr>
            <w:r w:rsidRPr="00722159">
              <w:rPr>
                <w:rFonts w:ascii="宋体" w:hAnsi="宋体" w:cs="宋体" w:hint="eastAsia"/>
                <w:bCs/>
                <w:color w:val="3F3F3F"/>
                <w:kern w:val="0"/>
                <w:sz w:val="22"/>
              </w:rPr>
              <w:t>10.</w:t>
            </w:r>
            <w:r w:rsidRPr="00722159">
              <w:rPr>
                <w:rFonts w:ascii="宋体" w:hAnsi="宋体" w:cs="宋体" w:hint="eastAsia"/>
                <w:bCs/>
                <w:sz w:val="22"/>
              </w:rPr>
              <w:t>紫外灯和日光灯不得安装在工作区背面或工作区侧面，同时具有紫外灯预约功能，可预约紫外灯自动开启/关闭时间、灭菌时间；</w:t>
            </w:r>
          </w:p>
        </w:tc>
      </w:tr>
      <w:tr w:rsidR="00AA49CF" w14:paraId="485BF472" w14:textId="77777777" w:rsidTr="00722159">
        <w:trPr>
          <w:trHeight w:val="34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485BF46F" w14:textId="77777777" w:rsidR="00AA49CF" w:rsidRDefault="00AA49CF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85BF470" w14:textId="77777777" w:rsidR="00AA49CF" w:rsidRDefault="00AA49CF">
            <w:pPr>
              <w:widowControl/>
              <w:rPr>
                <w:rFonts w:ascii="宋体" w:hAnsi="宋体" w:cs="宋体"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816" w:type="dxa"/>
            <w:shd w:val="clear" w:color="000000" w:fill="FFFFFF"/>
          </w:tcPr>
          <w:p w14:paraId="485BF471" w14:textId="77777777" w:rsidR="00AA49CF" w:rsidRPr="00722159" w:rsidRDefault="00F97DEE">
            <w:pPr>
              <w:widowControl/>
              <w:jc w:val="left"/>
              <w:rPr>
                <w:rFonts w:ascii="宋体" w:hAnsi="宋体" w:cs="宋体"/>
                <w:bCs/>
                <w:color w:val="3F3F3F"/>
                <w:kern w:val="0"/>
                <w:sz w:val="22"/>
              </w:rPr>
            </w:pPr>
            <w:r w:rsidRPr="00722159">
              <w:rPr>
                <w:rFonts w:ascii="宋体" w:hAnsi="宋体" w:cs="宋体" w:hint="eastAsia"/>
                <w:bCs/>
                <w:color w:val="3F3F3F"/>
                <w:kern w:val="0"/>
                <w:sz w:val="22"/>
              </w:rPr>
              <w:t>11.</w:t>
            </w:r>
            <w:r w:rsidRPr="00722159">
              <w:rPr>
                <w:rFonts w:ascii="宋体" w:hAnsi="宋体" w:cs="宋体" w:hint="eastAsia"/>
                <w:bCs/>
                <w:sz w:val="22"/>
              </w:rPr>
              <w:t>操作台面</w:t>
            </w:r>
            <w:proofErr w:type="gramStart"/>
            <w:r w:rsidRPr="00722159">
              <w:rPr>
                <w:rFonts w:ascii="宋体" w:hAnsi="宋体" w:cs="宋体" w:hint="eastAsia"/>
                <w:bCs/>
                <w:sz w:val="22"/>
              </w:rPr>
              <w:t>前采用</w:t>
            </w:r>
            <w:proofErr w:type="gramEnd"/>
            <w:r w:rsidRPr="00722159">
              <w:rPr>
                <w:rFonts w:ascii="宋体" w:hAnsi="宋体" w:cs="宋体" w:hint="eastAsia"/>
                <w:bCs/>
                <w:sz w:val="22"/>
              </w:rPr>
              <w:t>搁手架设计；</w:t>
            </w:r>
          </w:p>
        </w:tc>
      </w:tr>
      <w:tr w:rsidR="00AA49CF" w14:paraId="485BF476" w14:textId="77777777" w:rsidTr="00722159">
        <w:trPr>
          <w:trHeight w:val="64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485BF473" w14:textId="77777777" w:rsidR="00AA49CF" w:rsidRDefault="00AA49CF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485BF474" w14:textId="77777777" w:rsidR="00AA49CF" w:rsidRDefault="00AA49CF">
            <w:pPr>
              <w:widowControl/>
              <w:rPr>
                <w:rFonts w:ascii="宋体" w:hAnsi="宋体" w:cs="宋体"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816" w:type="dxa"/>
            <w:shd w:val="clear" w:color="000000" w:fill="FFFFFF"/>
          </w:tcPr>
          <w:p w14:paraId="485BF475" w14:textId="77777777" w:rsidR="00AA49CF" w:rsidRPr="00722159" w:rsidRDefault="00F97DEE">
            <w:pPr>
              <w:widowControl/>
              <w:jc w:val="left"/>
              <w:rPr>
                <w:rFonts w:ascii="宋体" w:hAnsi="宋体" w:cs="宋体"/>
                <w:bCs/>
                <w:color w:val="3F3F3F"/>
                <w:kern w:val="0"/>
                <w:sz w:val="22"/>
              </w:rPr>
            </w:pPr>
            <w:r w:rsidRPr="00722159">
              <w:rPr>
                <w:rFonts w:ascii="宋体" w:hAnsi="宋体" w:cs="宋体" w:hint="eastAsia"/>
                <w:bCs/>
                <w:color w:val="3F3F3F"/>
                <w:kern w:val="0"/>
                <w:sz w:val="22"/>
              </w:rPr>
              <w:t>12.</w:t>
            </w:r>
            <w:r w:rsidRPr="00722159">
              <w:rPr>
                <w:rFonts w:ascii="宋体" w:hAnsi="宋体" w:cs="宋体" w:hint="eastAsia"/>
                <w:bCs/>
                <w:sz w:val="22"/>
              </w:rPr>
              <w:t>出厂前通过严格的压力衰减法检测：加压到500Pa，保持30min后气压</w:t>
            </w:r>
            <w:r w:rsidRPr="00722159">
              <w:rPr>
                <w:rFonts w:ascii="Arial" w:hAnsi="Arial" w:cs="Arial"/>
                <w:bCs/>
                <w:sz w:val="22"/>
              </w:rPr>
              <w:t>≥</w:t>
            </w:r>
            <w:r w:rsidRPr="00722159">
              <w:rPr>
                <w:rFonts w:ascii="宋体" w:hAnsi="宋体" w:cs="宋体" w:hint="eastAsia"/>
                <w:bCs/>
                <w:sz w:val="22"/>
              </w:rPr>
              <w:t>450Pa，</w:t>
            </w:r>
            <w:r w:rsidRPr="00722159">
              <w:rPr>
                <w:rFonts w:ascii="宋体" w:hAnsi="宋体" w:cs="宋体" w:hint="eastAsia"/>
                <w:bCs/>
                <w:color w:val="000000"/>
                <w:sz w:val="22"/>
              </w:rPr>
              <w:t>安全柜出厂前使用ATI泄露扫描仪进行不</w:t>
            </w:r>
            <w:r w:rsidRPr="00722159">
              <w:rPr>
                <w:rFonts w:ascii="宋体" w:hAnsi="宋体" w:cs="宋体" w:hint="eastAsia"/>
                <w:bCs/>
                <w:sz w:val="22"/>
              </w:rPr>
              <w:t>少于2次的过滤器完整性测试</w:t>
            </w:r>
          </w:p>
        </w:tc>
      </w:tr>
      <w:tr w:rsidR="00AA49CF" w14:paraId="485BF47A" w14:textId="77777777" w:rsidTr="00722159">
        <w:trPr>
          <w:trHeight w:val="645"/>
          <w:jc w:val="center"/>
        </w:trPr>
        <w:tc>
          <w:tcPr>
            <w:tcW w:w="660" w:type="dxa"/>
            <w:vMerge/>
            <w:vAlign w:val="center"/>
          </w:tcPr>
          <w:p w14:paraId="485BF477" w14:textId="77777777" w:rsidR="00AA49CF" w:rsidRDefault="00AA49CF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vAlign w:val="center"/>
          </w:tcPr>
          <w:p w14:paraId="485BF478" w14:textId="77777777" w:rsidR="00AA49CF" w:rsidRDefault="00AA49CF">
            <w:pPr>
              <w:widowControl/>
              <w:jc w:val="left"/>
              <w:rPr>
                <w:rFonts w:ascii="宋体" w:hAnsi="宋体" w:cs="宋体"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816" w:type="dxa"/>
            <w:vAlign w:val="center"/>
          </w:tcPr>
          <w:p w14:paraId="485BF479" w14:textId="77777777" w:rsidR="00AA49CF" w:rsidRPr="00722159" w:rsidRDefault="00F97DEE">
            <w:pPr>
              <w:widowControl/>
              <w:jc w:val="left"/>
              <w:rPr>
                <w:rFonts w:ascii="宋体" w:hAnsi="宋体" w:cs="宋体"/>
                <w:bCs/>
                <w:color w:val="3F3F3F"/>
                <w:kern w:val="0"/>
                <w:sz w:val="22"/>
              </w:rPr>
            </w:pPr>
            <w:r w:rsidRPr="00722159">
              <w:rPr>
                <w:rFonts w:ascii="宋体" w:hAnsi="宋体" w:cs="宋体" w:hint="eastAsia"/>
                <w:bCs/>
                <w:sz w:val="22"/>
              </w:rPr>
              <w:t xml:space="preserve">▲13.通过严格的KI-Discus </w:t>
            </w:r>
            <w:proofErr w:type="gramStart"/>
            <w:r w:rsidRPr="00722159">
              <w:rPr>
                <w:rFonts w:ascii="宋体" w:hAnsi="宋体" w:cs="宋体" w:hint="eastAsia"/>
                <w:bCs/>
                <w:sz w:val="22"/>
              </w:rPr>
              <w:t>碘化钾法测试</w:t>
            </w:r>
            <w:proofErr w:type="gramEnd"/>
            <w:r w:rsidRPr="00722159">
              <w:rPr>
                <w:rFonts w:ascii="宋体" w:hAnsi="宋体" w:cs="宋体" w:hint="eastAsia"/>
                <w:bCs/>
                <w:sz w:val="22"/>
              </w:rPr>
              <w:t>，前窗操作口的保护因子不小于1×10</w:t>
            </w:r>
            <w:r w:rsidRPr="00722159">
              <w:rPr>
                <w:rFonts w:ascii="宋体" w:hAnsi="宋体" w:cs="宋体" w:hint="eastAsia"/>
                <w:bCs/>
                <w:sz w:val="22"/>
                <w:vertAlign w:val="superscript"/>
              </w:rPr>
              <w:t>5</w:t>
            </w:r>
            <w:r w:rsidRPr="00722159">
              <w:rPr>
                <w:rFonts w:ascii="宋体" w:hAnsi="宋体" w:cs="宋体" w:hint="eastAsia"/>
                <w:bCs/>
                <w:sz w:val="22"/>
              </w:rPr>
              <w:t>，提供CMA检测资质的机构的检测报告证明；</w:t>
            </w:r>
          </w:p>
        </w:tc>
      </w:tr>
      <w:tr w:rsidR="00AA49CF" w14:paraId="485BF47E" w14:textId="77777777" w:rsidTr="00722159">
        <w:trPr>
          <w:trHeight w:val="645"/>
          <w:jc w:val="center"/>
        </w:trPr>
        <w:tc>
          <w:tcPr>
            <w:tcW w:w="660" w:type="dxa"/>
            <w:vMerge/>
            <w:vAlign w:val="center"/>
          </w:tcPr>
          <w:p w14:paraId="485BF47B" w14:textId="77777777" w:rsidR="00AA49CF" w:rsidRDefault="00AA49CF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vAlign w:val="center"/>
          </w:tcPr>
          <w:p w14:paraId="485BF47C" w14:textId="77777777" w:rsidR="00AA49CF" w:rsidRDefault="00AA49CF">
            <w:pPr>
              <w:widowControl/>
              <w:jc w:val="left"/>
              <w:rPr>
                <w:rFonts w:ascii="宋体" w:hAnsi="宋体" w:cs="宋体"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816" w:type="dxa"/>
            <w:vAlign w:val="center"/>
          </w:tcPr>
          <w:p w14:paraId="485BF47D" w14:textId="77777777" w:rsidR="00AA49CF" w:rsidRPr="00722159" w:rsidRDefault="00F97DEE">
            <w:pPr>
              <w:widowControl/>
              <w:jc w:val="left"/>
              <w:rPr>
                <w:rFonts w:ascii="宋体" w:hAnsi="宋体" w:cs="宋体"/>
                <w:bCs/>
                <w:color w:val="3F3F3F"/>
                <w:kern w:val="0"/>
                <w:sz w:val="22"/>
              </w:rPr>
            </w:pPr>
            <w:r w:rsidRPr="00722159">
              <w:rPr>
                <w:rFonts w:ascii="宋体" w:hAnsi="宋体" w:cs="宋体" w:hint="eastAsia"/>
                <w:bCs/>
                <w:color w:val="3F3F3F"/>
                <w:kern w:val="0"/>
                <w:sz w:val="22"/>
              </w:rPr>
              <w:t>14.</w:t>
            </w:r>
            <w:r w:rsidRPr="00722159">
              <w:rPr>
                <w:rFonts w:ascii="宋体" w:hAnsi="宋体" w:cs="宋体" w:hint="eastAsia"/>
                <w:bCs/>
                <w:sz w:val="22"/>
              </w:rPr>
              <w:t>安全性能保障：具备紫外系统、荧光灯、前窗的连锁系统；</w:t>
            </w:r>
            <w:proofErr w:type="gramStart"/>
            <w:r w:rsidRPr="00722159">
              <w:rPr>
                <w:rFonts w:ascii="宋体" w:hAnsi="宋体" w:cs="宋体" w:hint="eastAsia"/>
                <w:bCs/>
                <w:sz w:val="22"/>
              </w:rPr>
              <w:t>具备低</w:t>
            </w:r>
            <w:proofErr w:type="gramEnd"/>
            <w:r w:rsidRPr="00722159">
              <w:rPr>
                <w:rFonts w:ascii="宋体" w:hAnsi="宋体" w:cs="宋体" w:hint="eastAsia"/>
                <w:bCs/>
                <w:sz w:val="22"/>
              </w:rPr>
              <w:t>风速报警功能；具备前窗位置异位报警功能；具备前窗</w:t>
            </w:r>
            <w:proofErr w:type="gramStart"/>
            <w:r w:rsidRPr="00722159">
              <w:rPr>
                <w:rFonts w:ascii="宋体" w:hAnsi="宋体" w:cs="宋体" w:hint="eastAsia"/>
                <w:bCs/>
                <w:sz w:val="22"/>
              </w:rPr>
              <w:t>侧壁抗扰流</w:t>
            </w:r>
            <w:proofErr w:type="gramEnd"/>
            <w:r w:rsidRPr="00722159">
              <w:rPr>
                <w:rFonts w:ascii="宋体" w:hAnsi="宋体" w:cs="宋体" w:hint="eastAsia"/>
                <w:bCs/>
                <w:sz w:val="22"/>
              </w:rPr>
              <w:t>系统，可避免泄漏；</w:t>
            </w:r>
          </w:p>
        </w:tc>
      </w:tr>
      <w:tr w:rsidR="00AA49CF" w14:paraId="485BF482" w14:textId="77777777" w:rsidTr="00722159">
        <w:trPr>
          <w:trHeight w:val="645"/>
          <w:jc w:val="center"/>
        </w:trPr>
        <w:tc>
          <w:tcPr>
            <w:tcW w:w="660" w:type="dxa"/>
            <w:vMerge/>
            <w:vAlign w:val="center"/>
          </w:tcPr>
          <w:p w14:paraId="485BF47F" w14:textId="77777777" w:rsidR="00AA49CF" w:rsidRDefault="00AA49CF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vAlign w:val="center"/>
          </w:tcPr>
          <w:p w14:paraId="485BF480" w14:textId="77777777" w:rsidR="00AA49CF" w:rsidRDefault="00AA49CF">
            <w:pPr>
              <w:widowControl/>
              <w:jc w:val="left"/>
              <w:rPr>
                <w:rFonts w:ascii="宋体" w:hAnsi="宋体" w:cs="宋体"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816" w:type="dxa"/>
            <w:vAlign w:val="center"/>
          </w:tcPr>
          <w:p w14:paraId="485BF481" w14:textId="77777777" w:rsidR="00AA49CF" w:rsidRPr="00722159" w:rsidRDefault="00F97DEE">
            <w:pPr>
              <w:widowControl/>
              <w:jc w:val="left"/>
              <w:rPr>
                <w:rFonts w:ascii="宋体" w:hAnsi="宋体" w:cs="宋体"/>
                <w:bCs/>
                <w:color w:val="3F3F3F"/>
                <w:kern w:val="0"/>
                <w:sz w:val="22"/>
              </w:rPr>
            </w:pPr>
            <w:r w:rsidRPr="00722159">
              <w:rPr>
                <w:rFonts w:ascii="宋体" w:hAnsi="宋体" w:cs="宋体" w:hint="eastAsia"/>
                <w:bCs/>
                <w:color w:val="3F3F3F"/>
                <w:kern w:val="0"/>
                <w:sz w:val="22"/>
              </w:rPr>
              <w:t>15.</w:t>
            </w:r>
            <w:r w:rsidRPr="00722159">
              <w:rPr>
                <w:rFonts w:ascii="宋体" w:hAnsi="宋体" w:cs="宋体" w:hint="eastAsia"/>
                <w:bCs/>
                <w:sz w:val="22"/>
              </w:rPr>
              <w:t>可选配与主机同一品牌的活性炭过滤器装置，且活性炭过滤装置面板能实时显示使用寿命，具有失效报警功能</w:t>
            </w:r>
          </w:p>
        </w:tc>
      </w:tr>
      <w:tr w:rsidR="00AA49CF" w14:paraId="485BF486" w14:textId="77777777" w:rsidTr="00722159">
        <w:trPr>
          <w:trHeight w:val="645"/>
          <w:jc w:val="center"/>
        </w:trPr>
        <w:tc>
          <w:tcPr>
            <w:tcW w:w="660" w:type="dxa"/>
            <w:vMerge/>
            <w:vAlign w:val="center"/>
          </w:tcPr>
          <w:p w14:paraId="485BF483" w14:textId="77777777" w:rsidR="00AA49CF" w:rsidRDefault="00AA49CF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vAlign w:val="center"/>
          </w:tcPr>
          <w:p w14:paraId="485BF484" w14:textId="77777777" w:rsidR="00AA49CF" w:rsidRDefault="00AA49CF">
            <w:pPr>
              <w:widowControl/>
              <w:jc w:val="left"/>
              <w:rPr>
                <w:rFonts w:ascii="宋体" w:hAnsi="宋体" w:cs="宋体"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816" w:type="dxa"/>
            <w:vAlign w:val="center"/>
          </w:tcPr>
          <w:p w14:paraId="485BF485" w14:textId="77777777" w:rsidR="00AA49CF" w:rsidRPr="00722159" w:rsidRDefault="00F97DEE">
            <w:pPr>
              <w:widowControl/>
              <w:jc w:val="left"/>
              <w:rPr>
                <w:rFonts w:ascii="宋体" w:hAnsi="宋体" w:cs="宋体"/>
                <w:bCs/>
                <w:color w:val="3F3F3F"/>
                <w:kern w:val="0"/>
                <w:sz w:val="22"/>
              </w:rPr>
            </w:pPr>
            <w:r w:rsidRPr="00722159">
              <w:rPr>
                <w:rFonts w:ascii="宋体" w:hAnsi="宋体" w:cs="宋体" w:hint="eastAsia"/>
                <w:bCs/>
                <w:color w:val="3F3F3F"/>
                <w:kern w:val="0"/>
                <w:sz w:val="22"/>
              </w:rPr>
              <w:t>16.</w:t>
            </w:r>
            <w:r w:rsidRPr="00722159">
              <w:rPr>
                <w:rFonts w:ascii="宋体" w:hAnsi="宋体" w:cs="宋体" w:hint="eastAsia"/>
                <w:bCs/>
                <w:sz w:val="22"/>
              </w:rPr>
              <w:t>柜内电源：双防水插座设计，插座位于安全柜左右两侧，</w:t>
            </w:r>
            <w:r w:rsidRPr="00722159">
              <w:rPr>
                <w:rFonts w:ascii="宋体" w:hAnsi="宋体" w:cs="宋体" w:hint="eastAsia"/>
                <w:bCs/>
                <w:color w:val="000000"/>
                <w:sz w:val="22"/>
              </w:rPr>
              <w:t>具有水阀、气阀、真空阀等阀门预留孔，位于安全柜</w:t>
            </w:r>
            <w:r w:rsidRPr="00722159">
              <w:rPr>
                <w:rFonts w:ascii="宋体" w:hAnsi="宋体" w:cs="宋体" w:hint="eastAsia"/>
                <w:bCs/>
                <w:sz w:val="22"/>
              </w:rPr>
              <w:t>左右两侧</w:t>
            </w:r>
          </w:p>
        </w:tc>
      </w:tr>
      <w:tr w:rsidR="00AA49CF" w14:paraId="485BF48A" w14:textId="77777777" w:rsidTr="00722159">
        <w:trPr>
          <w:trHeight w:val="273"/>
          <w:jc w:val="center"/>
        </w:trPr>
        <w:tc>
          <w:tcPr>
            <w:tcW w:w="660" w:type="dxa"/>
            <w:vMerge/>
            <w:vAlign w:val="center"/>
          </w:tcPr>
          <w:p w14:paraId="485BF487" w14:textId="77777777" w:rsidR="00AA49CF" w:rsidRDefault="00AA49CF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vAlign w:val="center"/>
          </w:tcPr>
          <w:p w14:paraId="485BF488" w14:textId="77777777" w:rsidR="00AA49CF" w:rsidRDefault="00AA49CF">
            <w:pPr>
              <w:widowControl/>
              <w:jc w:val="left"/>
              <w:rPr>
                <w:rFonts w:ascii="宋体" w:hAnsi="宋体" w:cs="宋体"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816" w:type="dxa"/>
            <w:vAlign w:val="center"/>
          </w:tcPr>
          <w:p w14:paraId="485BF489" w14:textId="77777777" w:rsidR="00AA49CF" w:rsidRPr="00722159" w:rsidRDefault="00F97DEE">
            <w:pPr>
              <w:widowControl/>
              <w:jc w:val="left"/>
              <w:rPr>
                <w:rFonts w:ascii="宋体" w:hAnsi="宋体" w:cs="宋体"/>
                <w:bCs/>
                <w:color w:val="3F3F3F"/>
                <w:kern w:val="0"/>
                <w:sz w:val="22"/>
              </w:rPr>
            </w:pPr>
            <w:r w:rsidRPr="00722159">
              <w:rPr>
                <w:rFonts w:ascii="宋体" w:hAnsi="宋体" w:cs="宋体" w:hint="eastAsia"/>
                <w:bCs/>
                <w:color w:val="3F3F3F"/>
                <w:kern w:val="0"/>
                <w:sz w:val="22"/>
              </w:rPr>
              <w:t>17.</w:t>
            </w:r>
            <w:r w:rsidRPr="00722159">
              <w:rPr>
                <w:rFonts w:ascii="宋体" w:hAnsi="宋体" w:cs="宋体" w:hint="eastAsia"/>
                <w:bCs/>
                <w:sz w:val="22"/>
              </w:rPr>
              <w:t>噪音≤65分贝</w:t>
            </w:r>
          </w:p>
        </w:tc>
      </w:tr>
      <w:tr w:rsidR="00AA49CF" w14:paraId="485BF48E" w14:textId="77777777" w:rsidTr="00722159">
        <w:trPr>
          <w:trHeight w:val="645"/>
          <w:jc w:val="center"/>
        </w:trPr>
        <w:tc>
          <w:tcPr>
            <w:tcW w:w="660" w:type="dxa"/>
            <w:vMerge/>
            <w:vAlign w:val="center"/>
          </w:tcPr>
          <w:p w14:paraId="485BF48B" w14:textId="77777777" w:rsidR="00AA49CF" w:rsidRDefault="00AA49CF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vAlign w:val="center"/>
          </w:tcPr>
          <w:p w14:paraId="485BF48C" w14:textId="77777777" w:rsidR="00AA49CF" w:rsidRDefault="00AA49CF">
            <w:pPr>
              <w:widowControl/>
              <w:jc w:val="left"/>
              <w:rPr>
                <w:rFonts w:ascii="宋体" w:hAnsi="宋体" w:cs="宋体"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816" w:type="dxa"/>
            <w:vAlign w:val="center"/>
          </w:tcPr>
          <w:p w14:paraId="485BF48D" w14:textId="77777777" w:rsidR="00AA49CF" w:rsidRPr="00722159" w:rsidRDefault="00F97DEE">
            <w:pPr>
              <w:widowControl/>
              <w:jc w:val="left"/>
              <w:rPr>
                <w:rFonts w:ascii="宋体" w:hAnsi="宋体" w:cs="宋体"/>
                <w:bCs/>
                <w:color w:val="3F3F3F"/>
                <w:kern w:val="0"/>
                <w:sz w:val="22"/>
              </w:rPr>
            </w:pPr>
            <w:r w:rsidRPr="00722159">
              <w:rPr>
                <w:rFonts w:ascii="宋体" w:hAnsi="宋体" w:cs="宋体" w:hint="eastAsia"/>
                <w:bCs/>
                <w:color w:val="3F3F3F"/>
                <w:kern w:val="0"/>
                <w:sz w:val="22"/>
              </w:rPr>
              <w:t>18.</w:t>
            </w:r>
            <w:r w:rsidRPr="00722159">
              <w:rPr>
                <w:rFonts w:ascii="宋体" w:hAnsi="宋体" w:cs="宋体" w:hint="eastAsia"/>
                <w:bCs/>
                <w:sz w:val="22"/>
              </w:rPr>
              <w:t xml:space="preserve">外形尺寸: :整体高度（含支架）≥2130mm（最低可至2030mm），工作区内部工作尺寸宽度要求1550-1600mm </w:t>
            </w:r>
          </w:p>
        </w:tc>
      </w:tr>
      <w:tr w:rsidR="00AA49CF" w14:paraId="485BF492" w14:textId="77777777" w:rsidTr="00722159">
        <w:trPr>
          <w:trHeight w:val="645"/>
          <w:jc w:val="center"/>
        </w:trPr>
        <w:tc>
          <w:tcPr>
            <w:tcW w:w="660" w:type="dxa"/>
            <w:vMerge/>
            <w:vAlign w:val="center"/>
          </w:tcPr>
          <w:p w14:paraId="485BF48F" w14:textId="77777777" w:rsidR="00AA49CF" w:rsidRDefault="00AA49CF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vAlign w:val="center"/>
          </w:tcPr>
          <w:p w14:paraId="485BF490" w14:textId="77777777" w:rsidR="00AA49CF" w:rsidRDefault="00AA49CF">
            <w:pPr>
              <w:widowControl/>
              <w:jc w:val="left"/>
              <w:rPr>
                <w:rFonts w:ascii="宋体" w:hAnsi="宋体" w:cs="宋体"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816" w:type="dxa"/>
            <w:vAlign w:val="center"/>
          </w:tcPr>
          <w:p w14:paraId="485BF491" w14:textId="262838CD" w:rsidR="00AA49CF" w:rsidRPr="00722159" w:rsidRDefault="00F97DEE">
            <w:pPr>
              <w:widowControl/>
              <w:jc w:val="left"/>
              <w:rPr>
                <w:rFonts w:ascii="宋体" w:hAnsi="宋体" w:cs="宋体"/>
                <w:bCs/>
                <w:color w:val="3F3F3F"/>
                <w:kern w:val="0"/>
                <w:sz w:val="22"/>
              </w:rPr>
            </w:pPr>
            <w:r w:rsidRPr="00722159">
              <w:rPr>
                <w:rFonts w:ascii="宋体" w:hAnsi="宋体" w:cs="宋体" w:hint="eastAsia"/>
                <w:bCs/>
                <w:color w:val="3F3F3F"/>
                <w:kern w:val="0"/>
                <w:sz w:val="22"/>
              </w:rPr>
              <w:t>19.</w:t>
            </w:r>
            <w:r w:rsidRPr="00722159">
              <w:rPr>
                <w:rFonts w:ascii="宋体" w:hAnsi="宋体" w:cs="宋体" w:hint="eastAsia"/>
                <w:bCs/>
                <w:sz w:val="22"/>
              </w:rPr>
              <w:t>生产企业通过TÜV机构颁布的ISO13485:2003认证和ISO9001:2008认证，产品通过SFDA医疗器械注册证</w:t>
            </w:r>
          </w:p>
        </w:tc>
      </w:tr>
    </w:tbl>
    <w:p w14:paraId="485BF494" w14:textId="77777777" w:rsidR="00AA49CF" w:rsidRDefault="00AA49CF">
      <w:pPr>
        <w:spacing w:line="360" w:lineRule="exact"/>
        <w:jc w:val="left"/>
        <w:rPr>
          <w:rFonts w:ascii="微软雅黑" w:eastAsia="微软雅黑" w:hAnsi="微软雅黑" w:cs="宋体"/>
          <w:color w:val="3F3F3F"/>
          <w:kern w:val="0"/>
          <w:sz w:val="20"/>
          <w:szCs w:val="20"/>
        </w:rPr>
      </w:pPr>
    </w:p>
    <w:p w14:paraId="485BF495" w14:textId="77777777" w:rsidR="00AA49CF" w:rsidRDefault="00AA49CF">
      <w:pPr>
        <w:spacing w:line="360" w:lineRule="exact"/>
        <w:jc w:val="left"/>
        <w:rPr>
          <w:rFonts w:ascii="微软雅黑" w:eastAsia="微软雅黑" w:hAnsi="微软雅黑" w:cs="宋体"/>
          <w:color w:val="3F3F3F"/>
          <w:kern w:val="0"/>
          <w:sz w:val="20"/>
          <w:szCs w:val="20"/>
        </w:rPr>
        <w:sectPr w:rsidR="00AA49CF"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14:paraId="485BF497" w14:textId="77777777" w:rsidR="00AA49CF" w:rsidRDefault="00F97DEE">
      <w:pPr>
        <w:pStyle w:val="1"/>
        <w:jc w:val="center"/>
        <w:rPr>
          <w:kern w:val="0"/>
        </w:rPr>
      </w:pPr>
      <w:r>
        <w:rPr>
          <w:rFonts w:hint="eastAsia"/>
          <w:kern w:val="0"/>
        </w:rPr>
        <w:lastRenderedPageBreak/>
        <w:t>设备配套耗材试剂情况</w:t>
      </w:r>
    </w:p>
    <w:p w14:paraId="485BF498" w14:textId="77777777" w:rsidR="00AA49CF" w:rsidRDefault="00F97DEE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配套耗材或试剂  （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无☑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） </w:t>
      </w:r>
    </w:p>
    <w:p w14:paraId="485BF499" w14:textId="77777777" w:rsidR="00AA49CF" w:rsidRDefault="00AA49CF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485BF49A" w14:textId="77777777" w:rsidR="00AA49CF" w:rsidRDefault="00F97DEE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5094"/>
        <w:gridCol w:w="1985"/>
        <w:gridCol w:w="2126"/>
      </w:tblGrid>
      <w:tr w:rsidR="00AA49CF" w14:paraId="485BF49F" w14:textId="77777777">
        <w:trPr>
          <w:trHeight w:val="540"/>
        </w:trPr>
        <w:tc>
          <w:tcPr>
            <w:tcW w:w="860" w:type="dxa"/>
            <w:vAlign w:val="center"/>
          </w:tcPr>
          <w:p w14:paraId="485BF49B" w14:textId="77777777" w:rsidR="00AA49CF" w:rsidRDefault="00F97DEE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485BF49C" w14:textId="77777777" w:rsidR="00AA49CF" w:rsidRDefault="00F97DEE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485BF49D" w14:textId="77777777" w:rsidR="00AA49CF" w:rsidRDefault="00F97DEE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485BF49E" w14:textId="77777777" w:rsidR="00AA49CF" w:rsidRDefault="00F97DEE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AA49CF" w14:paraId="485BF4A4" w14:textId="77777777">
        <w:trPr>
          <w:trHeight w:val="514"/>
        </w:trPr>
        <w:tc>
          <w:tcPr>
            <w:tcW w:w="860" w:type="dxa"/>
            <w:vAlign w:val="center"/>
          </w:tcPr>
          <w:p w14:paraId="485BF4A0" w14:textId="77777777" w:rsidR="00AA49CF" w:rsidRDefault="00F97DEE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485BF4A1" w14:textId="77777777" w:rsidR="00AA49CF" w:rsidRDefault="00AA49CF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85BF4A2" w14:textId="77777777" w:rsidR="00AA49CF" w:rsidRDefault="00AA49CF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85BF4A3" w14:textId="77777777" w:rsidR="00AA49CF" w:rsidRDefault="00AA49CF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  <w:tr w:rsidR="00AA49CF" w14:paraId="485BF4A9" w14:textId="77777777">
        <w:trPr>
          <w:trHeight w:val="580"/>
        </w:trPr>
        <w:tc>
          <w:tcPr>
            <w:tcW w:w="860" w:type="dxa"/>
            <w:vAlign w:val="center"/>
          </w:tcPr>
          <w:p w14:paraId="485BF4A5" w14:textId="77777777" w:rsidR="00AA49CF" w:rsidRDefault="00F97DEE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2</w:t>
            </w:r>
          </w:p>
        </w:tc>
        <w:tc>
          <w:tcPr>
            <w:tcW w:w="5094" w:type="dxa"/>
            <w:vAlign w:val="center"/>
          </w:tcPr>
          <w:p w14:paraId="485BF4A6" w14:textId="77777777" w:rsidR="00AA49CF" w:rsidRDefault="00AA49CF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85BF4A7" w14:textId="77777777" w:rsidR="00AA49CF" w:rsidRDefault="00AA49CF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85BF4A8" w14:textId="77777777" w:rsidR="00AA49CF" w:rsidRDefault="00AA49CF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  <w:tr w:rsidR="00AA49CF" w14:paraId="485BF4AE" w14:textId="77777777">
        <w:trPr>
          <w:trHeight w:val="518"/>
        </w:trPr>
        <w:tc>
          <w:tcPr>
            <w:tcW w:w="860" w:type="dxa"/>
            <w:vAlign w:val="center"/>
          </w:tcPr>
          <w:p w14:paraId="485BF4AA" w14:textId="77777777" w:rsidR="00AA49CF" w:rsidRDefault="00F97DEE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3</w:t>
            </w:r>
          </w:p>
        </w:tc>
        <w:tc>
          <w:tcPr>
            <w:tcW w:w="5094" w:type="dxa"/>
            <w:vAlign w:val="center"/>
          </w:tcPr>
          <w:p w14:paraId="485BF4AB" w14:textId="77777777" w:rsidR="00AA49CF" w:rsidRDefault="00AA49CF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85BF4AC" w14:textId="77777777" w:rsidR="00AA49CF" w:rsidRDefault="00AA49CF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85BF4AD" w14:textId="77777777" w:rsidR="00AA49CF" w:rsidRDefault="00AA49CF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  <w:tr w:rsidR="00AA49CF" w14:paraId="485BF4B3" w14:textId="77777777">
        <w:trPr>
          <w:trHeight w:val="518"/>
        </w:trPr>
        <w:tc>
          <w:tcPr>
            <w:tcW w:w="860" w:type="dxa"/>
            <w:vAlign w:val="center"/>
          </w:tcPr>
          <w:p w14:paraId="485BF4AF" w14:textId="77777777" w:rsidR="00AA49CF" w:rsidRDefault="00F97DEE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4</w:t>
            </w:r>
          </w:p>
        </w:tc>
        <w:tc>
          <w:tcPr>
            <w:tcW w:w="5094" w:type="dxa"/>
            <w:vAlign w:val="center"/>
          </w:tcPr>
          <w:p w14:paraId="485BF4B0" w14:textId="77777777" w:rsidR="00AA49CF" w:rsidRDefault="00AA49CF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85BF4B1" w14:textId="77777777" w:rsidR="00AA49CF" w:rsidRDefault="00AA49CF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85BF4B2" w14:textId="77777777" w:rsidR="00AA49CF" w:rsidRDefault="00AA49CF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  <w:tr w:rsidR="00AA49CF" w14:paraId="485BF4B8" w14:textId="77777777">
        <w:trPr>
          <w:trHeight w:val="518"/>
        </w:trPr>
        <w:tc>
          <w:tcPr>
            <w:tcW w:w="860" w:type="dxa"/>
            <w:vAlign w:val="center"/>
          </w:tcPr>
          <w:p w14:paraId="485BF4B4" w14:textId="77777777" w:rsidR="00AA49CF" w:rsidRDefault="00F97DEE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5</w:t>
            </w:r>
          </w:p>
        </w:tc>
        <w:tc>
          <w:tcPr>
            <w:tcW w:w="5094" w:type="dxa"/>
            <w:vAlign w:val="center"/>
          </w:tcPr>
          <w:p w14:paraId="485BF4B5" w14:textId="77777777" w:rsidR="00AA49CF" w:rsidRDefault="00AA49CF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85BF4B6" w14:textId="77777777" w:rsidR="00AA49CF" w:rsidRDefault="00AA49CF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85BF4B7" w14:textId="77777777" w:rsidR="00AA49CF" w:rsidRDefault="00AA49CF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</w:tbl>
    <w:p w14:paraId="485BF4B9" w14:textId="77777777" w:rsidR="00AA49CF" w:rsidRDefault="00AA49CF">
      <w:pPr>
        <w:jc w:val="left"/>
        <w:rPr>
          <w:rFonts w:ascii="Times New Roman" w:hAnsi="Times New Roman"/>
          <w:szCs w:val="21"/>
        </w:rPr>
      </w:pPr>
    </w:p>
    <w:p w14:paraId="485BF4BA" w14:textId="77777777" w:rsidR="00AA49CF" w:rsidRDefault="00F97DEE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配套试剂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5107"/>
        <w:gridCol w:w="1985"/>
        <w:gridCol w:w="2126"/>
      </w:tblGrid>
      <w:tr w:rsidR="00AA49CF" w14:paraId="485BF4BF" w14:textId="77777777">
        <w:trPr>
          <w:trHeight w:val="547"/>
        </w:trPr>
        <w:tc>
          <w:tcPr>
            <w:tcW w:w="847" w:type="dxa"/>
            <w:vAlign w:val="center"/>
          </w:tcPr>
          <w:p w14:paraId="485BF4BB" w14:textId="77777777" w:rsidR="00AA49CF" w:rsidRDefault="00F97DEE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485BF4BC" w14:textId="77777777" w:rsidR="00AA49CF" w:rsidRDefault="00F97DEE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485BF4BD" w14:textId="77777777" w:rsidR="00AA49CF" w:rsidRDefault="00F97DEE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485BF4BE" w14:textId="77777777" w:rsidR="00AA49CF" w:rsidRDefault="00F97DEE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</w:t>
            </w:r>
          </w:p>
        </w:tc>
      </w:tr>
      <w:tr w:rsidR="00AA49CF" w14:paraId="485BF4C4" w14:textId="77777777">
        <w:trPr>
          <w:trHeight w:val="472"/>
        </w:trPr>
        <w:tc>
          <w:tcPr>
            <w:tcW w:w="847" w:type="dxa"/>
            <w:vAlign w:val="center"/>
          </w:tcPr>
          <w:p w14:paraId="485BF4C0" w14:textId="77777777" w:rsidR="00AA49CF" w:rsidRDefault="00F97DEE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485BF4C1" w14:textId="77777777" w:rsidR="00AA49CF" w:rsidRDefault="00AA49CF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85BF4C2" w14:textId="77777777" w:rsidR="00AA49CF" w:rsidRDefault="00AA49CF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85BF4C3" w14:textId="77777777" w:rsidR="00AA49CF" w:rsidRDefault="00AA49CF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  <w:tr w:rsidR="00AA49CF" w14:paraId="485BF4C9" w14:textId="77777777">
        <w:trPr>
          <w:trHeight w:val="495"/>
        </w:trPr>
        <w:tc>
          <w:tcPr>
            <w:tcW w:w="847" w:type="dxa"/>
            <w:vAlign w:val="center"/>
          </w:tcPr>
          <w:p w14:paraId="485BF4C5" w14:textId="77777777" w:rsidR="00AA49CF" w:rsidRDefault="00F97DEE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2</w:t>
            </w:r>
          </w:p>
        </w:tc>
        <w:tc>
          <w:tcPr>
            <w:tcW w:w="5107" w:type="dxa"/>
            <w:vAlign w:val="center"/>
          </w:tcPr>
          <w:p w14:paraId="485BF4C6" w14:textId="77777777" w:rsidR="00AA49CF" w:rsidRDefault="00AA49CF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85BF4C7" w14:textId="77777777" w:rsidR="00AA49CF" w:rsidRDefault="00AA49CF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85BF4C8" w14:textId="77777777" w:rsidR="00AA49CF" w:rsidRDefault="00AA49CF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  <w:tr w:rsidR="00AA49CF" w14:paraId="485BF4CE" w14:textId="77777777">
        <w:trPr>
          <w:trHeight w:val="374"/>
        </w:trPr>
        <w:tc>
          <w:tcPr>
            <w:tcW w:w="847" w:type="dxa"/>
            <w:vAlign w:val="center"/>
          </w:tcPr>
          <w:p w14:paraId="485BF4CA" w14:textId="77777777" w:rsidR="00AA49CF" w:rsidRDefault="00F97DEE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3</w:t>
            </w:r>
          </w:p>
        </w:tc>
        <w:tc>
          <w:tcPr>
            <w:tcW w:w="5107" w:type="dxa"/>
            <w:vAlign w:val="center"/>
          </w:tcPr>
          <w:p w14:paraId="485BF4CB" w14:textId="77777777" w:rsidR="00AA49CF" w:rsidRDefault="00AA49CF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85BF4CC" w14:textId="77777777" w:rsidR="00AA49CF" w:rsidRDefault="00AA49CF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85BF4CD" w14:textId="77777777" w:rsidR="00AA49CF" w:rsidRDefault="00AA49CF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  <w:tr w:rsidR="00AA49CF" w14:paraId="485BF4D3" w14:textId="77777777">
        <w:trPr>
          <w:trHeight w:val="374"/>
        </w:trPr>
        <w:tc>
          <w:tcPr>
            <w:tcW w:w="847" w:type="dxa"/>
            <w:vAlign w:val="center"/>
          </w:tcPr>
          <w:p w14:paraId="485BF4CF" w14:textId="77777777" w:rsidR="00AA49CF" w:rsidRDefault="00F97DEE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4</w:t>
            </w:r>
          </w:p>
        </w:tc>
        <w:tc>
          <w:tcPr>
            <w:tcW w:w="5107" w:type="dxa"/>
            <w:vAlign w:val="center"/>
          </w:tcPr>
          <w:p w14:paraId="485BF4D0" w14:textId="77777777" w:rsidR="00AA49CF" w:rsidRDefault="00AA49CF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85BF4D1" w14:textId="77777777" w:rsidR="00AA49CF" w:rsidRDefault="00AA49CF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85BF4D2" w14:textId="77777777" w:rsidR="00AA49CF" w:rsidRDefault="00AA49CF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  <w:tr w:rsidR="00AA49CF" w14:paraId="485BF4D8" w14:textId="77777777">
        <w:trPr>
          <w:trHeight w:val="374"/>
        </w:trPr>
        <w:tc>
          <w:tcPr>
            <w:tcW w:w="847" w:type="dxa"/>
            <w:vAlign w:val="center"/>
          </w:tcPr>
          <w:p w14:paraId="485BF4D4" w14:textId="77777777" w:rsidR="00AA49CF" w:rsidRDefault="00F97DEE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5</w:t>
            </w:r>
          </w:p>
        </w:tc>
        <w:tc>
          <w:tcPr>
            <w:tcW w:w="5107" w:type="dxa"/>
            <w:vAlign w:val="center"/>
          </w:tcPr>
          <w:p w14:paraId="485BF4D5" w14:textId="77777777" w:rsidR="00AA49CF" w:rsidRDefault="00AA49CF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85BF4D6" w14:textId="77777777" w:rsidR="00AA49CF" w:rsidRDefault="00AA49CF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85BF4D7" w14:textId="77777777" w:rsidR="00AA49CF" w:rsidRDefault="00AA49CF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</w:tbl>
    <w:p w14:paraId="485BF4DC" w14:textId="77777777" w:rsidR="00AA49CF" w:rsidRDefault="00AA49CF">
      <w:pPr>
        <w:jc w:val="center"/>
        <w:rPr>
          <w:rFonts w:ascii="微软雅黑" w:eastAsia="微软雅黑" w:hAnsi="微软雅黑" w:cs="宋体"/>
          <w:color w:val="3F3F3F"/>
          <w:kern w:val="0"/>
          <w:szCs w:val="21"/>
        </w:rPr>
      </w:pPr>
    </w:p>
    <w:sectPr w:rsidR="00AA49CF">
      <w:footerReference w:type="default" r:id="rId7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BF4E5" w14:textId="77777777" w:rsidR="00F97DEE" w:rsidRDefault="00F97DEE">
      <w:r>
        <w:separator/>
      </w:r>
    </w:p>
  </w:endnote>
  <w:endnote w:type="continuationSeparator" w:id="0">
    <w:p w14:paraId="485BF4E7" w14:textId="77777777" w:rsidR="00F97DEE" w:rsidRDefault="00F97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方正舒体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BF4E0" w14:textId="77777777" w:rsidR="00AA49CF" w:rsidRDefault="00AA49C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BF4E1" w14:textId="77777777" w:rsidR="00F97DEE" w:rsidRDefault="00F97DEE">
      <w:r>
        <w:separator/>
      </w:r>
    </w:p>
  </w:footnote>
  <w:footnote w:type="continuationSeparator" w:id="0">
    <w:p w14:paraId="485BF4E3" w14:textId="77777777" w:rsidR="00F97DEE" w:rsidRDefault="00F97D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BhODZkMzVkNDYyNmEwMmVkZTljMGM3NjRiMDY3NGUifQ=="/>
  </w:docVars>
  <w:rsids>
    <w:rsidRoot w:val="00180716"/>
    <w:rsid w:val="E72BC930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96AE1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22159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A49CF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97DEE"/>
    <w:rsid w:val="00FD02B5"/>
    <w:rsid w:val="00FD584F"/>
    <w:rsid w:val="05F83C5E"/>
    <w:rsid w:val="0BDD049F"/>
    <w:rsid w:val="200D3FBF"/>
    <w:rsid w:val="20527BD7"/>
    <w:rsid w:val="22B82B05"/>
    <w:rsid w:val="251C7550"/>
    <w:rsid w:val="27F4175B"/>
    <w:rsid w:val="2D040E66"/>
    <w:rsid w:val="330E785B"/>
    <w:rsid w:val="38A32080"/>
    <w:rsid w:val="397F500F"/>
    <w:rsid w:val="3A244C1C"/>
    <w:rsid w:val="4EFD0A57"/>
    <w:rsid w:val="56A82775"/>
    <w:rsid w:val="598E4AD3"/>
    <w:rsid w:val="6A31115D"/>
    <w:rsid w:val="6BF608B1"/>
    <w:rsid w:val="6E443B55"/>
    <w:rsid w:val="6F7E0F0C"/>
    <w:rsid w:val="742C4E6F"/>
    <w:rsid w:val="7D307D3A"/>
    <w:rsid w:val="7E5D0437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5BF3F3"/>
  <w15:docId w15:val="{2ADFC2B5-CC09-431E-90F5-A5FAF1E3B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uiPriority w:val="99"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44"/>
      <w:szCs w:val="44"/>
    </w:rPr>
  </w:style>
  <w:style w:type="character" w:customStyle="1" w:styleId="a4">
    <w:name w:val="批注文字 字符"/>
    <w:link w:val="a3"/>
    <w:uiPriority w:val="99"/>
    <w:semiHidden/>
    <w:qFormat/>
    <w:rPr>
      <w:kern w:val="2"/>
      <w:sz w:val="21"/>
      <w:szCs w:val="22"/>
    </w:rPr>
  </w:style>
  <w:style w:type="character" w:customStyle="1" w:styleId="a6">
    <w:name w:val="批注框文本 字符"/>
    <w:link w:val="a5"/>
    <w:uiPriority w:val="99"/>
    <w:semiHidden/>
    <w:qFormat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qFormat/>
    <w:rPr>
      <w:sz w:val="18"/>
      <w:szCs w:val="18"/>
    </w:rPr>
  </w:style>
  <w:style w:type="character" w:customStyle="1" w:styleId="aa">
    <w:name w:val="页眉 字符"/>
    <w:link w:val="a9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187</Words>
  <Characters>1070</Characters>
  <Application>Microsoft Office Word</Application>
  <DocSecurity>0</DocSecurity>
  <Lines>8</Lines>
  <Paragraphs>2</Paragraphs>
  <ScaleCrop>false</ScaleCrop>
  <Company>Sky123.Org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jiejie yan</cp:lastModifiedBy>
  <cp:revision>8</cp:revision>
  <cp:lastPrinted>2020-06-15T19:32:00Z</cp:lastPrinted>
  <dcterms:created xsi:type="dcterms:W3CDTF">2023-11-02T19:07:00Z</dcterms:created>
  <dcterms:modified xsi:type="dcterms:W3CDTF">2023-12-21T02:09:00Z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011F778923DD4ABBBF315C6556AD3DB3_43</vt:lpwstr>
  </property>
</Properties>
</file>