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/>
          <w:b/>
          <w:bCs/>
          <w:sz w:val="36"/>
          <w:szCs w:val="36"/>
        </w:rPr>
        <w:t>神经元特异性烯醇化酶测定试剂盒等38项</w:t>
      </w:r>
    </w:p>
    <w:bookmarkEnd w:id="0"/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采购需求参数表</w:t>
      </w:r>
    </w:p>
    <w:tbl>
      <w:tblPr>
        <w:tblStyle w:val="6"/>
        <w:tblpPr w:leftFromText="180" w:rightFromText="180" w:vertAnchor="text" w:horzAnchor="page" w:tblpX="1358" w:tblpY="104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2268"/>
        <w:gridCol w:w="1530"/>
        <w:gridCol w:w="1185"/>
        <w:gridCol w:w="1095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试剂名称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</w:t>
            </w:r>
            <w:r>
              <w:rPr>
                <w:szCs w:val="21"/>
              </w:rPr>
              <w:t>名称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设备品牌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设备型号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具体参数需求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神经元特异性烯醇化酶测定试剂盒(电化学发光法)Elecsys NSE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罗氏E602电化学发光仪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E602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100测试/盒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S100检测试剂盒(电化学发光法) Elecsys S100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罗氏E602电化学发光仪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E602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100测试/盒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促甲状腺素受体抗体检测试剂盒(电化学发光法) Elecsys Anti-TSHR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罗氏E602电化学发光仪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E602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100测试/盒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降钙素检测试剂盒(电化学发光法)Elecsys Calcitonin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罗氏E602电化学发光仪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E602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100测试/盒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促肾上腺皮质激素检测试剂盒(电化学发光法) Elecsys ACTH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罗氏E602电化学发光仪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E602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100测试/盒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人生长激素检测试剂盒(电化学发光法)Elecsys hGH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罗氏E602电化学发光仪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E602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100测试/盒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抗缪勒管激素检测试剂盒(电化学发光法)Elecsys AMH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罗氏E602电化学发光仪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E602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100测试/盒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β-胶原特殊序列检测试剂盒(电化学发光法)Elecsys β-CrossLapsserum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罗氏E602电化学发光仪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E602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100测试/盒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骨钙素检测试剂盒(电化学发光法) Elecsys N-MID Osteocalcin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罗氏E602电化学发光仪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E602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100测试/盒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总I型胶原氨基端延长肽检测试剂盒(电化学发光法) Elecsys total PlNP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罗氏E602电化学发光仪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E602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100测试/盒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免疫球蛋白E检测试剂盒(电化学发光法)Elecsys IgE Ⅱ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罗氏E602电化学发光仪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E602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100测试/盒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神经元特异性烯醇化酶定标液 NSE CalSet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罗氏E602电化学发光仪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E602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4×1.0mL (冻干品，复溶体积)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S100定标液S100 CalSet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罗氏E602电化学发光仪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E602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4×1.0mL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降钙素定标液 Calcitonin CalSet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罗氏E602电化学发光仪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E602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4×1.0mL (冻干品，复溶体积)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促肾上腺皮质激素定标液 ACTH CalSet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罗氏E602电化学发光仪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E602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4×1.0mL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人生长激素定标液 hGH CalSet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罗氏E602电化学发光仪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E602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4×1.0mL (冻干品复溶体积)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抗缪勒管激素定标液　AMH CalSet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罗氏E602电化学发光仪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E602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4×1.0mL (冻干品复溶体积)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β-胶原特殊序列定标液 β-CrossLaps CalSet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罗氏E602电化学发光仪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E602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4×1.0mL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骨钙素定标液 N-MID Osteocalcin CalSet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罗氏E602电化学发光仪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E602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4×1.0mL (冻干品复溶体积)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总I型胶原氨基端延长肽定标液 total P1NP CalSet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罗氏E602电化学发光仪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E602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4×1.0mL (冻干品复溶体积)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免疫球蛋白E定标液 IgE CalSet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罗氏E602电化学发光仪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E602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4×1.0mL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肿瘤标志物质控品 PreciControl Tumor Marker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罗氏E602电化学发光仪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E602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4×3.0mL/盒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免疫通用质控品 PreciControl Universal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罗氏E602电化学发光仪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E602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4×3.0mL (冻干品复溶体积)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甲状腺相关自身抗体质控品 PreciControl ThyroAB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罗氏E602电化学发光仪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E602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4×2.0mL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免疫多项质控品 PreciControl Varia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罗氏E602电化学发光仪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E602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4×3.0mL (冻干品，复溶体积)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多标记物质控品 PreciControl Multimarker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罗氏E602电化学发光仪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E602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6×2.0mL (冻干品，复溶体积)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抗缪勒管激素质控品 PreciControl AMH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罗氏E602电化学发光仪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E602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4×2.0mL (冻干品复溶体积)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样本稀释液 Diluent Universal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罗氏E602电化学发光仪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E602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2×16mL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样本稀释液 Diluent Universal 2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罗氏E602电化学发光仪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E602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2*36mL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样本稀释液 Diluent MultiAssay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罗氏E602电化学发光仪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E602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2×16mL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缓冲液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罗氏E602电化学发光仪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E602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2×2L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三丙胺缓冲液 ProCell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罗氏E602电化学发光仪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E602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2×2L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清洗液 ProbeWash M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罗氏E602电化学发光仪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E602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12×70mL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清洗液 PreClean M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罗氏E602电化学发光仪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E602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5×600mL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清洗液 ISE Cleaning Solution / Elecsys SysClean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罗氏E602电化学发光仪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E602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5*100ml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检测池清洗液适配器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SYSCLEAN-ADAPTER M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罗氏E602电化学发光仪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E602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 pc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分析吸头分析杯 AssayTipAssayCup (Cobass e 601、Cobass e 602)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罗氏E602电化学发光仪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E602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8x6x84个/盒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与仪器配套使用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PCCC CUP 12 ASSY (CC 杯)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罗氏E602电化学发光仪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E602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与仪器配套使用</w:t>
            </w:r>
          </w:p>
        </w:tc>
      </w:tr>
    </w:tbl>
    <w:p>
      <w:pPr>
        <w:ind w:firstLine="4305" w:firstLineChars="2050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/>
          <w:szCs w:val="21"/>
        </w:rPr>
        <w:t xml:space="preserve">            </w:t>
      </w:r>
      <w:r>
        <w:rPr>
          <w:rFonts w:hint="eastAsia"/>
          <w:sz w:val="28"/>
          <w:szCs w:val="28"/>
        </w:rPr>
        <w:t xml:space="preserve">               </w:t>
      </w: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hint="eastAsia" w:ascii="宋体" w:hAnsi="宋体" w:eastAsia="宋体"/>
          <w:b/>
          <w:bCs/>
          <w:sz w:val="24"/>
          <w:lang w:eastAsia="zh-CN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spacing w:line="540" w:lineRule="exact"/>
        <w:rPr>
          <w:rFonts w:ascii="宋体" w:hAnsi="宋体"/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134" w:right="1304" w:bottom="1134" w:left="1304" w:header="567" w:footer="567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>
        <w:pPr>
          <w:pStyle w:val="3"/>
          <w:ind w:firstLine="4500" w:firstLineChars="250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>
        <w:pPr>
          <w:pStyle w:val="3"/>
          <w:ind w:firstLine="4770" w:firstLineChars="265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NzU1YTMyNDA5NmJiMDFkMzE1NjkzODhhMjJjYjAifQ=="/>
  </w:docVars>
  <w:rsids>
    <w:rsidRoot w:val="00917972"/>
    <w:rsid w:val="0001717B"/>
    <w:rsid w:val="000A7127"/>
    <w:rsid w:val="00126648"/>
    <w:rsid w:val="001D4F49"/>
    <w:rsid w:val="00203F52"/>
    <w:rsid w:val="00234222"/>
    <w:rsid w:val="00240564"/>
    <w:rsid w:val="002A41EF"/>
    <w:rsid w:val="002D2D93"/>
    <w:rsid w:val="002D4BC7"/>
    <w:rsid w:val="00387534"/>
    <w:rsid w:val="003C2CB7"/>
    <w:rsid w:val="003D6D7F"/>
    <w:rsid w:val="003E4B6A"/>
    <w:rsid w:val="004C0F6B"/>
    <w:rsid w:val="004E70E8"/>
    <w:rsid w:val="004F1E1B"/>
    <w:rsid w:val="00542AAB"/>
    <w:rsid w:val="005708F0"/>
    <w:rsid w:val="005B3A63"/>
    <w:rsid w:val="005B5EA3"/>
    <w:rsid w:val="005D04D8"/>
    <w:rsid w:val="005E3E42"/>
    <w:rsid w:val="00625820"/>
    <w:rsid w:val="00763593"/>
    <w:rsid w:val="00774C4E"/>
    <w:rsid w:val="007C5B24"/>
    <w:rsid w:val="00816F83"/>
    <w:rsid w:val="00917972"/>
    <w:rsid w:val="009B58B3"/>
    <w:rsid w:val="009B7588"/>
    <w:rsid w:val="009C7972"/>
    <w:rsid w:val="009F4C99"/>
    <w:rsid w:val="009F6854"/>
    <w:rsid w:val="00A820F1"/>
    <w:rsid w:val="00AE4729"/>
    <w:rsid w:val="00B16D72"/>
    <w:rsid w:val="00B241BC"/>
    <w:rsid w:val="00B34EC8"/>
    <w:rsid w:val="00B703C8"/>
    <w:rsid w:val="00B95357"/>
    <w:rsid w:val="00C41141"/>
    <w:rsid w:val="00CE35F0"/>
    <w:rsid w:val="00CE5B0C"/>
    <w:rsid w:val="00D24930"/>
    <w:rsid w:val="00D51B57"/>
    <w:rsid w:val="00DB386B"/>
    <w:rsid w:val="00DC63AB"/>
    <w:rsid w:val="00E209A0"/>
    <w:rsid w:val="00E9378D"/>
    <w:rsid w:val="00EE2CB3"/>
    <w:rsid w:val="00EF59B8"/>
    <w:rsid w:val="00FA5CA9"/>
    <w:rsid w:val="00FE28CD"/>
    <w:rsid w:val="12554552"/>
    <w:rsid w:val="17E0674B"/>
    <w:rsid w:val="2FCC27C0"/>
    <w:rsid w:val="5C247E94"/>
    <w:rsid w:val="64C454E1"/>
    <w:rsid w:val="68302D15"/>
    <w:rsid w:val="73FEC396"/>
    <w:rsid w:val="7F109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208</Words>
  <Characters>221</Characters>
  <Lines>2</Lines>
  <Paragraphs>1</Paragraphs>
  <TotalTime>12</TotalTime>
  <ScaleCrop>false</ScaleCrop>
  <LinksUpToDate>false</LinksUpToDate>
  <CharactersWithSpaces>272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2020-01-13T15:54:00Z</dcterms:created>
  <dc:creator>Windows 用户</dc:creator>
  <cp:lastModifiedBy>Administrator</cp:lastModifiedBy>
  <cp:lastPrinted>2023-07-12T10:58:00Z</cp:lastPrinted>
  <dcterms:modified xsi:type="dcterms:W3CDTF">2023-09-27T08:32:44Z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B877B152B6834F4E956CF132550F5CFE_13</vt:lpwstr>
  </property>
</Properties>
</file>