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141" w:firstLineChars="50"/>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评分细则可选择通用版或专用版，请临床科室根据实际需求自主勾选。</w:t>
      </w:r>
    </w:p>
    <w:p>
      <w:pPr>
        <w:pStyle w:val="12"/>
        <w:numPr>
          <w:ilvl w:val="0"/>
          <w:numId w:val="1"/>
        </w:numPr>
        <w:ind w:left="360" w:leftChars="0" w:hanging="360" w:firstLineChars="0"/>
        <w:rPr>
          <w:rFonts w:ascii="宋体" w:hAnsi="宋体"/>
          <w:b/>
          <w:bCs/>
          <w:sz w:val="24"/>
        </w:rPr>
      </w:pPr>
      <w:r>
        <w:rPr>
          <w:rFonts w:hint="eastAsia" w:ascii="宋体" w:hAnsi="宋体"/>
          <w:b/>
          <w:bCs/>
          <w:sz w:val="24"/>
        </w:rPr>
        <w:t>通用版评分细则</w:t>
      </w:r>
    </w:p>
    <w:p>
      <w:pPr>
        <w:pStyle w:val="12"/>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质量部分</w:t>
            </w:r>
            <w:r>
              <w:rPr>
                <w:rFonts w:hint="default" w:ascii="宋体" w:hAnsi="宋体" w:eastAsia="等线" w:cs="宋体"/>
                <w:b/>
                <w:sz w:val="28"/>
                <w:szCs w:val="21"/>
              </w:rPr>
              <w:t>（</w:t>
            </w:r>
            <w:r>
              <w:rPr>
                <w:rFonts w:hint="eastAsia" w:ascii="宋体" w:hAnsi="宋体" w:eastAsia="等线" w:cs="宋体"/>
                <w:b/>
                <w:sz w:val="28"/>
                <w:szCs w:val="21"/>
              </w:rPr>
              <w:t>45分</w:t>
            </w:r>
            <w:r>
              <w:rPr>
                <w:rFonts w:hint="default"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30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产品设计</w:t>
            </w:r>
          </w:p>
          <w:p>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评审委员会根据产品设计的合理性情况进行打分。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依据：评审专家以临床使用经验为依据。</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A、</w:t>
            </w:r>
            <w:r>
              <w:rPr>
                <w:rFonts w:hint="default" w:ascii="等线" w:hAnsi="等线" w:eastAsia="等线" w:cs="等线"/>
                <w:szCs w:val="21"/>
              </w:rPr>
              <w:t>好</w:t>
            </w:r>
            <w:r>
              <w:rPr>
                <w:rFonts w:hint="eastAsia" w:ascii="等线" w:hAnsi="等线" w:eastAsia="等线" w:cs="等线"/>
                <w:szCs w:val="21"/>
              </w:rPr>
              <w:t xml:space="preserve">  ；得</w:t>
            </w:r>
            <w:r>
              <w:rPr>
                <w:rFonts w:hint="default" w:ascii="等线" w:hAnsi="等线" w:eastAsia="等线" w:cs="等线"/>
                <w:szCs w:val="21"/>
              </w:rPr>
              <w:t>9</w:t>
            </w:r>
            <w:r>
              <w:rPr>
                <w:rFonts w:hint="eastAsia" w:ascii="等线" w:hAnsi="等线" w:eastAsia="等线" w:cs="等线"/>
                <w:szCs w:val="21"/>
              </w:rPr>
              <w:t>分；</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好</w:t>
            </w:r>
            <w:r>
              <w:rPr>
                <w:rFonts w:hint="eastAsia" w:ascii="等线" w:hAnsi="等线" w:eastAsia="等线" w:cs="等线"/>
                <w:szCs w:val="21"/>
              </w:rPr>
              <w:t>；得6分；</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C、一般；得</w:t>
            </w:r>
            <w:r>
              <w:rPr>
                <w:rFonts w:hint="default"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2</w:t>
            </w:r>
          </w:p>
        </w:tc>
        <w:tc>
          <w:tcPr>
            <w:tcW w:w="13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产品对比</w:t>
            </w:r>
          </w:p>
          <w:p>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default" w:ascii="宋体" w:hAnsi="宋体" w:eastAsia="等线"/>
                <w:szCs w:val="21"/>
              </w:rPr>
              <w:t>情况</w:t>
            </w:r>
          </w:p>
        </w:tc>
        <w:tc>
          <w:tcPr>
            <w:tcW w:w="6825"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产品临床性能、材质及质量、临床经验及比对结果情况。</w:t>
            </w:r>
          </w:p>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依据：评审专家根据样品比对结果来评价。</w:t>
            </w:r>
          </w:p>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default" w:ascii="等线" w:hAnsi="等线" w:eastAsia="等线"/>
                <w:szCs w:val="21"/>
              </w:rPr>
              <w:t>A、好  ；得20分；</w:t>
            </w:r>
          </w:p>
          <w:p>
            <w:pPr>
              <w:keepNext w:val="0"/>
              <w:keepLines w:val="0"/>
              <w:suppressLineNumbers w:val="0"/>
              <w:spacing w:before="0" w:beforeAutospacing="0" w:after="0" w:afterAutospacing="0" w:line="300" w:lineRule="exact"/>
              <w:ind w:left="0" w:right="0"/>
              <w:rPr>
                <w:rFonts w:hint="default" w:ascii="等线" w:hAnsi="等线" w:eastAsia="等线"/>
                <w:szCs w:val="21"/>
              </w:rPr>
            </w:pPr>
            <w:r>
              <w:rPr>
                <w:rFonts w:hint="default" w:ascii="等线" w:hAnsi="等线" w:eastAsia="等线"/>
                <w:szCs w:val="21"/>
              </w:rPr>
              <w:t>B、较好；得13分；</w:t>
            </w:r>
            <w:r>
              <w:rPr>
                <w:rFonts w:hint="eastAsia" w:ascii="等线" w:hAnsi="等线" w:eastAsia="等线"/>
                <w:szCs w:val="21"/>
              </w:rPr>
              <w:t xml:space="preserve">                                                                                                                                                                                                                                                                                                                                                                                                                                                                                                                                                                                                         </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szCs w:val="21"/>
              </w:rPr>
            </w:pPr>
            <w:r>
              <w:rPr>
                <w:rFonts w:hint="default" w:ascii="等线" w:hAnsi="等线" w:eastAsia="等线"/>
                <w:szCs w:val="21"/>
              </w:rPr>
              <w:t>C、一般；得5分；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3</w:t>
            </w:r>
          </w:p>
        </w:tc>
        <w:tc>
          <w:tcPr>
            <w:tcW w:w="13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产品规格</w:t>
            </w:r>
          </w:p>
          <w:p>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申报产品的规格齐全情况。</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A、</w:t>
            </w:r>
            <w:r>
              <w:rPr>
                <w:rFonts w:hint="eastAsia" w:ascii="等线" w:hAnsi="等线" w:eastAsia="等线" w:cs="等线"/>
                <w:szCs w:val="21"/>
              </w:rPr>
              <w:t>齐全</w:t>
            </w:r>
            <w:r>
              <w:rPr>
                <w:rFonts w:hint="default" w:ascii="等线" w:hAnsi="等线" w:eastAsia="等线" w:cs="等线"/>
                <w:szCs w:val="21"/>
              </w:rPr>
              <w:t xml:space="preserve">  ；得8分；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齐全；得5分；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C、</w:t>
            </w:r>
            <w:r>
              <w:rPr>
                <w:rFonts w:hint="eastAsia" w:ascii="等线" w:hAnsi="等线" w:eastAsia="等线" w:cs="等线"/>
                <w:szCs w:val="21"/>
              </w:rPr>
              <w:t>不齐全</w:t>
            </w:r>
            <w:r>
              <w:rPr>
                <w:rFonts w:hint="default" w:ascii="等线" w:hAnsi="等线" w:eastAsia="等线" w:cs="等线"/>
                <w:szCs w:val="21"/>
              </w:rPr>
              <w:t>；得2分；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4</w:t>
            </w:r>
          </w:p>
        </w:tc>
        <w:tc>
          <w:tcPr>
            <w:tcW w:w="13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产品品牌</w:t>
            </w:r>
          </w:p>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产品品牌知名度。</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w:t>
            </w:r>
            <w:r>
              <w:rPr>
                <w:rFonts w:hint="default"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hint="default" w:ascii="宋体" w:hAnsi="宋体" w:eastAsia="等线"/>
                <w:szCs w:val="21"/>
              </w:rPr>
              <w:t>8</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hint="default" w:ascii="宋体" w:hAnsi="宋体" w:eastAsia="等线"/>
                <w:szCs w:val="21"/>
              </w:rPr>
              <w:t xml:space="preserve"> </w:t>
            </w:r>
            <w:r>
              <w:rPr>
                <w:rFonts w:hint="eastAsia" w:ascii="宋体" w:hAnsi="宋体" w:eastAsia="等线"/>
                <w:szCs w:val="21"/>
              </w:rPr>
              <w:t xml:space="preserve"> </w:t>
            </w:r>
            <w:r>
              <w:rPr>
                <w:rFonts w:hint="default" w:ascii="宋体" w:hAnsi="宋体" w:eastAsia="等线"/>
                <w:szCs w:val="21"/>
              </w:rPr>
              <w:t>5</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（3）满足三家</w:t>
            </w:r>
            <w:r>
              <w:rPr>
                <w:rFonts w:hint="default" w:ascii="宋体" w:hAnsi="宋体" w:eastAsia="等线"/>
                <w:szCs w:val="21"/>
              </w:rPr>
              <w:t>以下三甲医院使用</w:t>
            </w:r>
            <w:r>
              <w:rPr>
                <w:rFonts w:hint="eastAsia" w:ascii="宋体" w:hAnsi="宋体" w:eastAsia="等线"/>
                <w:szCs w:val="21"/>
              </w:rPr>
              <w:t xml:space="preserve">； </w:t>
            </w:r>
            <w:r>
              <w:rPr>
                <w:rFonts w:hint="default" w:ascii="宋体" w:hAnsi="宋体" w:eastAsia="等线"/>
                <w:szCs w:val="21"/>
              </w:rPr>
              <w:t>2</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满足第一项要求得</w:t>
            </w:r>
            <w:r>
              <w:rPr>
                <w:rFonts w:hint="default" w:ascii="等线" w:hAnsi="等线" w:eastAsia="等线" w:cs="等线"/>
                <w:szCs w:val="21"/>
              </w:rPr>
              <w:t>8分，满足</w:t>
            </w:r>
            <w:r>
              <w:rPr>
                <w:rFonts w:hint="eastAsia" w:ascii="等线" w:hAnsi="等线" w:eastAsia="等线" w:cs="等线"/>
                <w:szCs w:val="21"/>
              </w:rPr>
              <w:t>第</w:t>
            </w:r>
            <w:r>
              <w:rPr>
                <w:rFonts w:hint="default" w:ascii="等线" w:hAnsi="等线" w:eastAsia="等线" w:cs="等线"/>
                <w:szCs w:val="21"/>
              </w:rPr>
              <w:t>二项要求得5分，满足</w:t>
            </w:r>
            <w:r>
              <w:rPr>
                <w:rFonts w:hint="eastAsia" w:ascii="等线" w:hAnsi="等线" w:eastAsia="等线" w:cs="等线"/>
                <w:szCs w:val="21"/>
              </w:rPr>
              <w:t>第</w:t>
            </w:r>
            <w:r>
              <w:rPr>
                <w:rFonts w:hint="default" w:ascii="等线" w:hAnsi="等线" w:eastAsia="等线" w:cs="等线"/>
                <w:szCs w:val="21"/>
              </w:rPr>
              <w:t>三项要求得2分，其它情况不得分。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hint="default"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对以往配送服务能力及伴随服务评价。</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依据</w:t>
            </w:r>
            <w:r>
              <w:rPr>
                <w:rFonts w:hint="default"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hint="default" w:ascii="宋体" w:hAnsi="宋体" w:eastAsia="等线"/>
                <w:szCs w:val="21"/>
              </w:rPr>
              <w:t>）</w:t>
            </w:r>
            <w:r>
              <w:rPr>
                <w:rFonts w:hint="eastAsia" w:ascii="宋体" w:hAnsi="宋体" w:eastAsia="等线"/>
                <w:szCs w:val="21"/>
              </w:rPr>
              <w:t>。</w:t>
            </w:r>
          </w:p>
          <w:p>
            <w:pPr>
              <w:keepNext w:val="0"/>
              <w:keepLines w:val="0"/>
              <w:numPr>
                <w:ilvl w:val="0"/>
                <w:numId w:val="2"/>
              </w:numPr>
              <w:suppressLineNumbers w:val="0"/>
              <w:spacing w:before="0" w:beforeAutospacing="0" w:after="0" w:afterAutospacing="0" w:line="300" w:lineRule="exact"/>
              <w:ind w:right="-73" w:rightChars="-35"/>
              <w:jc w:val="left"/>
              <w:rPr>
                <w:rFonts w:hint="default" w:ascii="宋体" w:hAnsi="宋体" w:eastAsia="等线"/>
                <w:szCs w:val="21"/>
              </w:rPr>
            </w:pPr>
            <w:r>
              <w:rPr>
                <w:rFonts w:hint="default" w:ascii="宋体" w:hAnsi="宋体" w:eastAsia="等线"/>
                <w:szCs w:val="21"/>
              </w:rPr>
              <w:t>好：</w:t>
            </w:r>
            <w:r>
              <w:rPr>
                <w:rFonts w:hint="eastAsia" w:ascii="宋体" w:hAnsi="宋体" w:eastAsia="等线"/>
                <w:szCs w:val="21"/>
              </w:rPr>
              <w:t xml:space="preserve">  6分</w:t>
            </w:r>
          </w:p>
          <w:p>
            <w:pPr>
              <w:keepNext w:val="0"/>
              <w:keepLines w:val="0"/>
              <w:numPr>
                <w:ilvl w:val="0"/>
                <w:numId w:val="2"/>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较好</w:t>
            </w:r>
            <w:r>
              <w:rPr>
                <w:rFonts w:hint="default" w:ascii="宋体" w:hAnsi="宋体" w:eastAsia="等线"/>
                <w:szCs w:val="21"/>
              </w:rPr>
              <w:t>：</w:t>
            </w:r>
            <w:r>
              <w:rPr>
                <w:rFonts w:hint="eastAsia" w:ascii="宋体" w:hAnsi="宋体" w:eastAsia="等线"/>
                <w:szCs w:val="21"/>
              </w:rPr>
              <w:t>4分</w:t>
            </w:r>
          </w:p>
          <w:p>
            <w:pPr>
              <w:keepNext w:val="0"/>
              <w:keepLines w:val="0"/>
              <w:numPr>
                <w:ilvl w:val="0"/>
                <w:numId w:val="2"/>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一般</w:t>
            </w:r>
            <w:r>
              <w:rPr>
                <w:rFonts w:hint="default" w:ascii="宋体" w:hAnsi="宋体" w:eastAsia="等线"/>
                <w:szCs w:val="21"/>
              </w:rPr>
              <w:t>：</w:t>
            </w:r>
            <w:r>
              <w:rPr>
                <w:rFonts w:hint="eastAsia" w:ascii="宋体" w:hAnsi="宋体" w:eastAsia="等线"/>
                <w:szCs w:val="21"/>
              </w:rPr>
              <w:t>2分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2</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投标、供货、质量保证及伴随服务承诺。</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（包括定期随访承诺、破损退换、近效期退换、发票提供及时等）</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A、服务好或三项承诺：</w:t>
            </w:r>
            <w:r>
              <w:rPr>
                <w:rFonts w:hint="eastAsia" w:ascii="宋体" w:hAnsi="宋体" w:eastAsia="等线"/>
                <w:szCs w:val="21"/>
              </w:rPr>
              <w:t xml:space="preserve">  </w:t>
            </w:r>
            <w:r>
              <w:rPr>
                <w:rFonts w:hint="default" w:ascii="宋体" w:hAnsi="宋体" w:eastAsia="等线"/>
                <w:szCs w:val="21"/>
              </w:rPr>
              <w:t xml:space="preserve">6分；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B、服务较好或两项承诺：4分；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C、服务一般或一项承诺：2分；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D、服务差或无承诺：</w:t>
            </w:r>
            <w:r>
              <w:rPr>
                <w:rFonts w:hint="eastAsia" w:ascii="宋体" w:hAnsi="宋体" w:eastAsia="等线"/>
                <w:szCs w:val="21"/>
              </w:rPr>
              <w:t xml:space="preserve">    </w:t>
            </w:r>
            <w:r>
              <w:rPr>
                <w:rFonts w:hint="default" w:ascii="宋体" w:hAnsi="宋体" w:eastAsia="等线"/>
                <w:szCs w:val="21"/>
              </w:rPr>
              <w:t>0分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没有配送过的以供应商递交的申报承诺函为依据。（每项承诺为</w:t>
            </w:r>
            <w:r>
              <w:rPr>
                <w:rFonts w:hint="default" w:ascii="宋体" w:hAnsi="宋体" w:eastAsia="等线"/>
                <w:szCs w:val="21"/>
              </w:rPr>
              <w:t>2分，最高6分，最低0分）</w:t>
            </w:r>
          </w:p>
        </w:tc>
        <w:tc>
          <w:tcPr>
            <w:tcW w:w="772"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default" w:ascii="宋体" w:hAnsi="宋体" w:eastAsia="等线"/>
                <w:szCs w:val="21"/>
              </w:rPr>
              <w:t>3</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rPr>
            </w:pPr>
            <w:r>
              <w:rPr>
                <w:rFonts w:hint="eastAsia" w:ascii="宋体" w:hAnsi="宋体" w:eastAsia="等线" w:cs="宋体"/>
                <w:szCs w:val="21"/>
              </w:rPr>
              <w:t>服务方案</w:t>
            </w:r>
          </w:p>
        </w:tc>
        <w:tc>
          <w:tcPr>
            <w:tcW w:w="6825" w:type="dxa"/>
            <w:shd w:val="clear" w:color="auto" w:fill="auto"/>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针对本项目的需求制定服务方案。</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评分标准：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（1）服务方案内容全面；</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（2）服务方案内容具体，表达清晰、完整、严谨；</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（3）服务方案内容针对性强；</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（4）服务方案内容先进，科学合理；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3</w:t>
            </w:r>
            <w:r>
              <w:rPr>
                <w:rFonts w:hint="default" w:ascii="宋体" w:hAnsi="宋体" w:eastAsia="等线"/>
                <w:szCs w:val="21"/>
              </w:rPr>
              <w:t>%</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评审标准：</w:t>
            </w:r>
            <w:r>
              <w:rPr>
                <w:rFonts w:hint="default" w:ascii="宋体" w:hAnsi="宋体" w:eastAsia="等线"/>
                <w:szCs w:val="21"/>
              </w:rPr>
              <w:t xml:space="preserve"> </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1）投标人不存在不诚信情况且按照要求提供承诺函的，得4分。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2）投标人存在不诚信情况或未按规定提供承诺函的，得0分。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4%</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2</w:t>
            </w:r>
            <w:r>
              <w:rPr>
                <w:rFonts w:hint="default" w:ascii="宋体" w:hAnsi="宋体" w:eastAsia="等线"/>
                <w:szCs w:val="21"/>
              </w:rPr>
              <w:t>.</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default"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配送商履约能力。</w:t>
            </w:r>
          </w:p>
          <w:p>
            <w:pPr>
              <w:keepNext w:val="0"/>
              <w:keepLines w:val="0"/>
              <w:suppressLineNumbers w:val="0"/>
              <w:spacing w:before="0" w:beforeAutospacing="0" w:after="0" w:afterAutospacing="0" w:line="300" w:lineRule="exact"/>
              <w:ind w:left="-63" w:leftChars="-30" w:right="-88" w:rightChars="-42"/>
              <w:rPr>
                <w:rFonts w:hint="default" w:ascii="宋体" w:hAnsi="宋体" w:eastAsia="等线"/>
                <w:szCs w:val="21"/>
              </w:rPr>
            </w:pPr>
            <w:r>
              <w:rPr>
                <w:rFonts w:hint="eastAsia" w:ascii="宋体" w:hAnsi="宋体" w:eastAsia="等线"/>
                <w:szCs w:val="21"/>
              </w:rPr>
              <w:t>依据：评审专家以配送商以往履约能力为依据进行评分。</w:t>
            </w:r>
          </w:p>
          <w:p>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（1）提供履约</w:t>
            </w:r>
            <w:r>
              <w:rPr>
                <w:rFonts w:hint="default" w:ascii="宋体" w:hAnsi="宋体" w:eastAsia="等线"/>
                <w:szCs w:val="21"/>
              </w:rPr>
              <w:t>承诺函</w:t>
            </w:r>
            <w:r>
              <w:rPr>
                <w:rFonts w:hint="eastAsia" w:ascii="宋体" w:hAnsi="宋体" w:eastAsia="等线"/>
                <w:szCs w:val="21"/>
              </w:rPr>
              <w:t>并在我院有配送</w:t>
            </w:r>
            <w:r>
              <w:rPr>
                <w:rFonts w:hint="default" w:ascii="宋体" w:hAnsi="宋体" w:eastAsia="等线"/>
                <w:szCs w:val="21"/>
              </w:rPr>
              <w:t>的供</w:t>
            </w:r>
            <w:r>
              <w:rPr>
                <w:rFonts w:hint="eastAsia" w:ascii="宋体" w:hAnsi="宋体" w:eastAsia="等线"/>
                <w:szCs w:val="21"/>
              </w:rPr>
              <w:t>货</w:t>
            </w:r>
            <w:r>
              <w:rPr>
                <w:rFonts w:hint="default" w:ascii="宋体" w:hAnsi="宋体" w:eastAsia="等线"/>
                <w:szCs w:val="21"/>
              </w:rPr>
              <w:t>商</w:t>
            </w:r>
            <w:r>
              <w:rPr>
                <w:rFonts w:hint="eastAsia" w:ascii="宋体" w:hAnsi="宋体" w:eastAsia="等线"/>
                <w:szCs w:val="21"/>
              </w:rPr>
              <w:t>履约</w:t>
            </w:r>
            <w:r>
              <w:rPr>
                <w:rFonts w:hint="default" w:ascii="宋体" w:hAnsi="宋体" w:eastAsia="等线"/>
                <w:szCs w:val="21"/>
              </w:rPr>
              <w:t>评价良好以上</w:t>
            </w:r>
            <w:r>
              <w:rPr>
                <w:rFonts w:hint="eastAsia" w:ascii="宋体" w:hAnsi="宋体" w:eastAsia="等线"/>
                <w:szCs w:val="21"/>
              </w:rPr>
              <w:t>，（无配送的</w:t>
            </w:r>
            <w:r>
              <w:rPr>
                <w:rFonts w:hint="default" w:ascii="宋体" w:hAnsi="宋体" w:eastAsia="等线"/>
                <w:szCs w:val="21"/>
              </w:rPr>
              <w:t>供货商</w:t>
            </w:r>
            <w:r>
              <w:rPr>
                <w:rFonts w:hint="eastAsia" w:ascii="宋体" w:hAnsi="宋体" w:eastAsia="等线"/>
                <w:szCs w:val="21"/>
              </w:rPr>
              <w:t>只需</w:t>
            </w:r>
            <w:r>
              <w:rPr>
                <w:rFonts w:hint="default" w:ascii="宋体" w:hAnsi="宋体" w:eastAsia="等线"/>
                <w:szCs w:val="21"/>
              </w:rPr>
              <w:t>提供履约承诺函）</w:t>
            </w:r>
            <w:r>
              <w:rPr>
                <w:rFonts w:hint="eastAsia" w:ascii="宋体" w:hAnsi="宋体" w:eastAsia="等线"/>
                <w:szCs w:val="21"/>
              </w:rPr>
              <w:t>： 4分；</w:t>
            </w:r>
          </w:p>
          <w:p>
            <w:pPr>
              <w:keepNext w:val="0"/>
              <w:keepLines w:val="0"/>
              <w:suppressLineNumbers w:val="0"/>
              <w:spacing w:before="0" w:beforeAutospacing="0" w:after="0" w:afterAutospacing="0" w:line="300" w:lineRule="exact"/>
              <w:ind w:left="105" w:right="-88" w:rightChars="-42" w:hanging="105" w:hangingChars="50"/>
              <w:rPr>
                <w:rFonts w:hint="default" w:ascii="宋体" w:hAnsi="宋体" w:eastAsia="等线"/>
                <w:szCs w:val="21"/>
              </w:rPr>
            </w:pPr>
            <w:r>
              <w:rPr>
                <w:rFonts w:hint="eastAsia" w:ascii="宋体" w:hAnsi="宋体" w:eastAsia="等线"/>
                <w:szCs w:val="21"/>
              </w:rPr>
              <w:t>（2）提供</w:t>
            </w:r>
            <w:r>
              <w:rPr>
                <w:rFonts w:hint="default" w:ascii="宋体" w:hAnsi="宋体" w:eastAsia="等线"/>
                <w:szCs w:val="21"/>
              </w:rPr>
              <w:t>履约</w:t>
            </w:r>
            <w:r>
              <w:rPr>
                <w:rFonts w:hint="eastAsia" w:ascii="宋体" w:hAnsi="宋体" w:eastAsia="等线"/>
                <w:szCs w:val="21"/>
              </w:rPr>
              <w:t>承诺函并在我院有配送的供货商履约评价良好以下：2分</w:t>
            </w:r>
            <w:r>
              <w:rPr>
                <w:rFonts w:hint="default" w:ascii="宋体" w:hAnsi="宋体" w:eastAsia="等线"/>
                <w:szCs w:val="21"/>
              </w:rPr>
              <w:t>；</w:t>
            </w:r>
          </w:p>
          <w:p>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（3）无履约函</w:t>
            </w:r>
            <w:r>
              <w:rPr>
                <w:rFonts w:hint="default" w:ascii="宋体" w:hAnsi="宋体" w:eastAsia="等线"/>
                <w:szCs w:val="21"/>
              </w:rPr>
              <w:t>：</w:t>
            </w:r>
            <w:r>
              <w:rPr>
                <w:rFonts w:hint="eastAsia" w:ascii="宋体" w:hAnsi="宋体" w:eastAsia="等线"/>
                <w:szCs w:val="21"/>
              </w:rPr>
              <w:t>0分</w:t>
            </w:r>
            <w:r>
              <w:rPr>
                <w:rFonts w:hint="default" w:ascii="宋体" w:hAnsi="宋体" w:eastAsia="等线"/>
                <w:szCs w:val="21"/>
              </w:rPr>
              <w:t>；</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4%</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3.</w:t>
            </w:r>
          </w:p>
        </w:tc>
        <w:tc>
          <w:tcPr>
            <w:tcW w:w="130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商品质量</w:t>
            </w:r>
          </w:p>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商品质量保障可靠性。</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依据：以参加申报的产品近期在本院申报不良事件记录为依据。</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A、无不良商品记录：2分；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B、有不良商品记录：0分；</w:t>
            </w:r>
          </w:p>
          <w:p>
            <w:pPr>
              <w:keepNext w:val="0"/>
              <w:keepLines w:val="0"/>
              <w:suppressLineNumbers w:val="0"/>
              <w:spacing w:before="0" w:beforeAutospacing="0" w:after="0" w:afterAutospacing="0" w:line="300" w:lineRule="exact"/>
              <w:ind w:left="-63" w:leftChars="-30" w:right="-88" w:rightChars="-42"/>
              <w:jc w:val="left"/>
              <w:rPr>
                <w:rFonts w:hint="default" w:ascii="等线" w:hAnsi="等线" w:eastAsia="等线" w:cs="等线"/>
                <w:szCs w:val="21"/>
              </w:rPr>
            </w:pPr>
            <w:r>
              <w:rPr>
                <w:rFonts w:hint="eastAsia" w:ascii="等线" w:hAnsi="等线" w:eastAsia="等线" w:cs="等线"/>
                <w:szCs w:val="21"/>
              </w:rPr>
              <w:t>满足</w:t>
            </w:r>
            <w:r>
              <w:rPr>
                <w:rFonts w:hint="default" w:ascii="等线" w:hAnsi="等线" w:eastAsia="等线" w:cs="等线"/>
                <w:szCs w:val="21"/>
              </w:rPr>
              <w:t>要求得</w:t>
            </w:r>
            <w:r>
              <w:rPr>
                <w:rFonts w:hint="eastAsia" w:ascii="等线" w:hAnsi="等线" w:eastAsia="等线" w:cs="等线"/>
                <w:szCs w:val="21"/>
              </w:rPr>
              <w:t>3分</w:t>
            </w:r>
            <w:r>
              <w:rPr>
                <w:rFonts w:hint="default" w:ascii="等线" w:hAnsi="等线" w:eastAsia="等线" w:cs="等线"/>
                <w:szCs w:val="21"/>
              </w:rPr>
              <w:t>，其他情况不得分。</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2%</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3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keepNext w:val="0"/>
              <w:keepLines w:val="0"/>
              <w:widowControl/>
              <w:suppressLineNumbers w:val="0"/>
              <w:spacing w:before="0" w:beforeAutospacing="0" w:after="0" w:afterAutospacing="0" w:line="300" w:lineRule="exact"/>
              <w:ind w:left="0" w:right="0"/>
              <w:jc w:val="left"/>
              <w:rPr>
                <w:rFonts w:hint="default"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spacing w:line="540" w:lineRule="exact"/>
        <w:rPr>
          <w:rFonts w:ascii="宋体" w:hAnsi="宋体"/>
          <w:bCs/>
          <w:sz w:val="24"/>
        </w:rPr>
      </w:pPr>
      <w:r>
        <w:rPr>
          <w:rFonts w:hint="eastAsia" w:ascii="宋体" w:hAnsi="宋体"/>
          <w:bCs/>
          <w:sz w:val="24"/>
        </w:rPr>
        <w:t>印件。</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hakuyoxingshu7000"/>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1A2C7DEE"/>
    <w:rsid w:val="26435EC5"/>
    <w:rsid w:val="269C2E17"/>
    <w:rsid w:val="26EE059E"/>
    <w:rsid w:val="288B5A00"/>
    <w:rsid w:val="47164442"/>
    <w:rsid w:val="48AE321A"/>
    <w:rsid w:val="54D57D13"/>
    <w:rsid w:val="5A761F7B"/>
    <w:rsid w:val="5FF2755C"/>
    <w:rsid w:val="60B540C1"/>
    <w:rsid w:val="6736BBB3"/>
    <w:rsid w:val="690507DD"/>
    <w:rsid w:val="6F6331D4"/>
    <w:rsid w:val="704B11CB"/>
    <w:rsid w:val="71FF36C3"/>
    <w:rsid w:val="799D7E4B"/>
    <w:rsid w:val="9F5F83A8"/>
    <w:rsid w:val="F7BFC8EF"/>
    <w:rsid w:val="FEDF34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 w:type="paragraph" w:customStyle="1" w:styleId="14">
    <w:name w:val="Body text|3"/>
    <w:basedOn w:val="1"/>
    <w:qFormat/>
    <w:uiPriority w:val="0"/>
    <w:pPr>
      <w:spacing w:line="475" w:lineRule="exact"/>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2157</Words>
  <Characters>2311</Characters>
  <Lines>20</Lines>
  <Paragraphs>5</Paragraphs>
  <TotalTime>1</TotalTime>
  <ScaleCrop>false</ScaleCrop>
  <LinksUpToDate>false</LinksUpToDate>
  <CharactersWithSpaces>2986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2022-08-29T10:41:00Z</dcterms:created>
  <dc:creator>Windows 用户</dc:creator>
  <cp:lastModifiedBy>Administrator</cp:lastModifiedBy>
  <cp:lastPrinted>2022-11-03T14:35:00Z</cp:lastPrinted>
  <dcterms:modified xsi:type="dcterms:W3CDTF">2023-06-25T07:39:16Z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36D51E7B66EF4ABC9D8A9F1105363B0F_13</vt:lpwstr>
  </property>
</Properties>
</file>