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0"/>
        </w:numPr>
        <w:ind w:leftChars="0"/>
        <w:rPr>
          <w:rFonts w:ascii="宋体" w:hAnsi="宋体"/>
          <w:b/>
          <w:bCs/>
          <w:sz w:val="24"/>
        </w:rPr>
      </w:pPr>
      <w:r>
        <w:rPr>
          <w:rFonts w:hint="eastAsia" w:ascii="宋体" w:hAnsi="宋体"/>
          <w:b/>
          <w:bCs/>
          <w:sz w:val="24"/>
          <w:lang w:eastAsia="zh-CN"/>
        </w:rPr>
        <w:t>√</w:t>
      </w: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w:t>
            </w:r>
            <w:r>
              <w:rPr>
                <w:rFonts w:hint="eastAsia" w:ascii="宋体" w:hAnsi="宋体" w:eastAsia="等线" w:cs="宋体"/>
                <w:b/>
                <w:color w:val="FF0000"/>
                <w:sz w:val="28"/>
                <w:szCs w:val="21"/>
                <w:lang w:eastAsia="zh-CN"/>
              </w:rPr>
              <w:t>专用</w:t>
            </w:r>
            <w:r>
              <w:rPr>
                <w:rFonts w:hint="eastAsia" w:ascii="宋体" w:hAnsi="宋体" w:eastAsia="等线" w:cs="宋体"/>
                <w:b/>
                <w:color w:val="FF0000"/>
                <w:sz w:val="28"/>
                <w:szCs w:val="21"/>
              </w:rPr>
              <w:t>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40分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w:t>
            </w:r>
          </w:p>
          <w:p>
            <w:pPr>
              <w:spacing w:line="300" w:lineRule="exact"/>
              <w:ind w:left="-78" w:leftChars="-37" w:right="-73" w:rightChars="-35"/>
              <w:jc w:val="center"/>
              <w:rPr>
                <w:rFonts w:hint="eastAsia" w:ascii="等线" w:hAnsi="等线" w:eastAsia="等线" w:cs="等线"/>
                <w:szCs w:val="21"/>
                <w:lang w:eastAsia="zh-CN"/>
              </w:rPr>
            </w:pPr>
            <w:r>
              <w:rPr>
                <w:rFonts w:hint="eastAsia" w:ascii="等线" w:hAnsi="等线" w:eastAsia="等线" w:cs="等线"/>
                <w:szCs w:val="21"/>
                <w:lang w:eastAsia="zh-CN"/>
              </w:rPr>
              <w:t>规格</w:t>
            </w:r>
          </w:p>
          <w:p>
            <w:pPr>
              <w:spacing w:line="300" w:lineRule="exact"/>
              <w:ind w:left="-78" w:leftChars="-37" w:right="-73" w:rightChars="-35"/>
              <w:jc w:val="center"/>
              <w:rPr>
                <w:rFonts w:hint="eastAsia" w:ascii="等线" w:hAnsi="等线" w:eastAsia="等线" w:cs="等线"/>
                <w:szCs w:val="21"/>
                <w:lang w:eastAsia="zh-CN"/>
              </w:rPr>
            </w:pPr>
            <w:r>
              <w:rPr>
                <w:rFonts w:hint="eastAsia" w:ascii="等线" w:hAnsi="等线" w:eastAsia="等线" w:cs="等线"/>
                <w:szCs w:val="21"/>
                <w:lang w:eastAsia="zh-CN"/>
              </w:rPr>
              <w:t>参数</w:t>
            </w:r>
          </w:p>
        </w:tc>
        <w:tc>
          <w:tcPr>
            <w:tcW w:w="6533"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rPr>
              <w:t>根据</w:t>
            </w:r>
            <w:r>
              <w:rPr>
                <w:rFonts w:hint="eastAsia" w:ascii="等线" w:hAnsi="等线" w:eastAsia="等线" w:cs="等线"/>
                <w:szCs w:val="21"/>
                <w:lang w:eastAsia="zh-CN"/>
              </w:rPr>
              <w:t>符合以下参数</w:t>
            </w:r>
            <w:r>
              <w:rPr>
                <w:rFonts w:hint="eastAsia" w:ascii="等线" w:hAnsi="等线" w:eastAsia="等线" w:cs="等线"/>
                <w:szCs w:val="21"/>
              </w:rPr>
              <w:t>情况进行打分。</w:t>
            </w:r>
          </w:p>
          <w:p>
            <w:pPr>
              <w:spacing w:line="300" w:lineRule="exact"/>
              <w:ind w:right="-73" w:rightChars="-35"/>
              <w:jc w:val="left"/>
              <w:rPr>
                <w:rFonts w:ascii="等线" w:hAnsi="等线" w:eastAsia="等线" w:cs="等线"/>
                <w:szCs w:val="21"/>
              </w:rPr>
            </w:pPr>
            <w:r>
              <w:rPr>
                <w:rFonts w:hint="eastAsia" w:ascii="等线" w:hAnsi="等线" w:eastAsia="等线" w:cs="等线"/>
                <w:szCs w:val="21"/>
                <w:lang w:eastAsia="zh-CN"/>
              </w:rPr>
              <w:t>（</w:t>
            </w:r>
            <w:r>
              <w:rPr>
                <w:rFonts w:hint="eastAsia" w:ascii="等线" w:hAnsi="等线" w:eastAsia="等线" w:cs="等线"/>
                <w:szCs w:val="21"/>
                <w:lang w:val="en-US" w:eastAsia="zh-CN"/>
              </w:rPr>
              <w:t>1</w:t>
            </w:r>
            <w:r>
              <w:rPr>
                <w:rFonts w:hint="eastAsia" w:ascii="等线" w:hAnsi="等线" w:eastAsia="等线" w:cs="等线"/>
                <w:szCs w:val="21"/>
                <w:lang w:eastAsia="zh-CN"/>
              </w:rPr>
              <w:t>）支持</w:t>
            </w:r>
            <w:r>
              <w:rPr>
                <w:rFonts w:hint="eastAsia" w:ascii="等线" w:hAnsi="等线" w:eastAsia="等线" w:cs="等线"/>
                <w:szCs w:val="21"/>
                <w:lang w:val="en-US" w:eastAsia="zh-CN"/>
              </w:rPr>
              <w:t>IPX6级及以上</w:t>
            </w:r>
            <w:r>
              <w:rPr>
                <w:rFonts w:hint="eastAsia" w:ascii="等线" w:hAnsi="等线" w:eastAsia="等线" w:cs="等线"/>
                <w:szCs w:val="21"/>
                <w:lang w:eastAsia="zh-CN"/>
              </w:rPr>
              <w:t>防水和防尘功能</w:t>
            </w:r>
            <w:r>
              <w:rPr>
                <w:rFonts w:hint="eastAsia" w:ascii="等线" w:hAnsi="等线" w:eastAsia="等线" w:cs="等线"/>
                <w:szCs w:val="21"/>
              </w:rPr>
              <w:t xml:space="preserve"> ；</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（2）自带内存；</w:t>
            </w:r>
          </w:p>
          <w:p>
            <w:pPr>
              <w:spacing w:line="300" w:lineRule="exact"/>
              <w:ind w:right="-73" w:rightChars="-35"/>
              <w:jc w:val="left"/>
              <w:rPr>
                <w:rFonts w:hint="eastAsia" w:ascii="等线" w:hAnsi="等线" w:eastAsia="等线" w:cs="等线"/>
                <w:szCs w:val="21"/>
                <w:lang w:val="en-US" w:eastAsia="zh-CN"/>
              </w:rPr>
            </w:pPr>
            <w:r>
              <w:rPr>
                <w:rFonts w:hint="eastAsia" w:ascii="等线" w:hAnsi="等线" w:eastAsia="等线" w:cs="等线"/>
                <w:szCs w:val="21"/>
                <w:lang w:val="en-US" w:eastAsia="zh-CN"/>
              </w:rPr>
              <w:t>（3）续航时间6小时及以上；</w:t>
            </w:r>
          </w:p>
          <w:p>
            <w:pPr>
              <w:spacing w:line="300" w:lineRule="exact"/>
              <w:ind w:right="-73" w:rightChars="-35"/>
              <w:jc w:val="left"/>
              <w:rPr>
                <w:rFonts w:hint="default" w:ascii="等线" w:hAnsi="等线" w:eastAsia="等线" w:cs="等线"/>
                <w:szCs w:val="21"/>
                <w:lang w:val="en-US" w:eastAsia="zh-CN"/>
              </w:rPr>
            </w:pPr>
            <w:r>
              <w:rPr>
                <w:rFonts w:hint="eastAsia" w:ascii="等线" w:hAnsi="等线" w:eastAsia="等线" w:cs="等线"/>
                <w:szCs w:val="21"/>
                <w:lang w:eastAsia="zh-CN"/>
              </w:rPr>
              <w:t>符合一个参数得</w:t>
            </w:r>
            <w:r>
              <w:rPr>
                <w:rFonts w:hint="eastAsia" w:ascii="等线" w:hAnsi="等线" w:eastAsia="等线" w:cs="等线"/>
                <w:szCs w:val="21"/>
                <w:lang w:val="en-US" w:eastAsia="zh-CN"/>
              </w:rPr>
              <w:t>5分，满分15分。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1</w:t>
            </w:r>
            <w:r>
              <w:rPr>
                <w:rFonts w:hint="eastAsia" w:ascii="宋体" w:hAnsi="宋体" w:eastAsia="等线" w:cs="宋体"/>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1</w:t>
            </w: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eastAsia" w:ascii="宋体" w:hAnsi="宋体" w:eastAsia="等线"/>
                <w:szCs w:val="21"/>
              </w:rPr>
            </w:pPr>
            <w:r>
              <w:rPr>
                <w:rFonts w:hint="eastAsia" w:ascii="宋体" w:hAnsi="宋体" w:eastAsia="等线"/>
                <w:szCs w:val="21"/>
              </w:rPr>
              <w:t>产品</w:t>
            </w:r>
          </w:p>
          <w:p>
            <w:pPr>
              <w:spacing w:line="300" w:lineRule="exact"/>
              <w:jc w:val="center"/>
              <w:rPr>
                <w:rFonts w:ascii="宋体" w:hAnsi="宋体" w:eastAsia="等线"/>
                <w:szCs w:val="21"/>
              </w:rPr>
            </w:pPr>
            <w:r>
              <w:rPr>
                <w:rFonts w:hint="eastAsia" w:ascii="宋体" w:hAnsi="宋体" w:eastAsia="等线"/>
                <w:szCs w:val="21"/>
              </w:rPr>
              <w:t>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hint="eastAsia" w:ascii="宋体" w:hAnsi="宋体" w:eastAsia="等线"/>
                <w:szCs w:val="21"/>
                <w:lang w:eastAsia="zh-CN"/>
              </w:rPr>
            </w:pPr>
            <w:r>
              <w:rPr>
                <w:rFonts w:hint="eastAsia" w:ascii="宋体" w:hAnsi="宋体" w:eastAsia="等线"/>
                <w:szCs w:val="21"/>
                <w:lang w:eastAsia="zh-CN"/>
              </w:rPr>
              <w:t>根据提供骨传导耳机样品进行对比</w:t>
            </w:r>
          </w:p>
          <w:p>
            <w:pPr>
              <w:spacing w:line="300" w:lineRule="exact"/>
              <w:rPr>
                <w:rFonts w:ascii="宋体" w:hAnsi="宋体" w:eastAsia="等线"/>
                <w:szCs w:val="21"/>
              </w:rPr>
            </w:pPr>
            <w:r>
              <w:rPr>
                <w:rFonts w:hint="eastAsia" w:ascii="等线" w:hAnsi="等线" w:eastAsia="等线"/>
                <w:szCs w:val="21"/>
                <w:lang w:eastAsia="zh-CN"/>
              </w:rPr>
              <w:t>（</w:t>
            </w:r>
            <w:r>
              <w:rPr>
                <w:rFonts w:hint="eastAsia" w:ascii="等线" w:hAnsi="等线" w:eastAsia="等线"/>
                <w:szCs w:val="21"/>
                <w:lang w:val="en-US" w:eastAsia="zh-CN"/>
              </w:rPr>
              <w:t>1</w:t>
            </w:r>
            <w:r>
              <w:rPr>
                <w:rFonts w:hint="eastAsia" w:ascii="等线" w:hAnsi="等线" w:eastAsia="等线"/>
                <w:szCs w:val="21"/>
                <w:lang w:eastAsia="zh-CN"/>
              </w:rPr>
              <w:t>）</w:t>
            </w:r>
            <w:r>
              <w:rPr>
                <w:rFonts w:ascii="等线" w:hAnsi="等线" w:eastAsia="等线"/>
                <w:szCs w:val="21"/>
              </w:rPr>
              <w:t>好  ；得</w:t>
            </w:r>
            <w:r>
              <w:rPr>
                <w:rFonts w:hint="eastAsia" w:ascii="等线" w:hAnsi="等线" w:eastAsia="等线"/>
                <w:szCs w:val="21"/>
              </w:rPr>
              <w:t>1</w:t>
            </w:r>
            <w:r>
              <w:rPr>
                <w:rFonts w:ascii="等线" w:hAnsi="等线" w:eastAsia="等线"/>
                <w:szCs w:val="21"/>
              </w:rPr>
              <w:t>5分；</w:t>
            </w:r>
          </w:p>
          <w:p>
            <w:pPr>
              <w:spacing w:line="300" w:lineRule="exact"/>
              <w:rPr>
                <w:rFonts w:ascii="等线" w:hAnsi="等线" w:eastAsia="等线"/>
                <w:szCs w:val="21"/>
              </w:rPr>
            </w:pPr>
            <w:r>
              <w:rPr>
                <w:rFonts w:hint="eastAsia" w:ascii="等线" w:hAnsi="等线" w:eastAsia="等线"/>
                <w:szCs w:val="21"/>
                <w:lang w:eastAsia="zh-CN"/>
              </w:rPr>
              <w:t>（</w:t>
            </w:r>
            <w:r>
              <w:rPr>
                <w:rFonts w:hint="eastAsia" w:ascii="等线" w:hAnsi="等线" w:eastAsia="等线"/>
                <w:szCs w:val="21"/>
                <w:lang w:val="en-US" w:eastAsia="zh-CN"/>
              </w:rPr>
              <w:t>2</w:t>
            </w:r>
            <w:r>
              <w:rPr>
                <w:rFonts w:hint="eastAsia" w:ascii="等线" w:hAnsi="等线" w:eastAsia="等线"/>
                <w:szCs w:val="21"/>
                <w:lang w:eastAsia="zh-CN"/>
              </w:rPr>
              <w:t>）</w:t>
            </w:r>
            <w:r>
              <w:rPr>
                <w:rFonts w:ascii="等线" w:hAnsi="等线" w:eastAsia="等线"/>
                <w:szCs w:val="21"/>
              </w:rPr>
              <w:t>较好；得10分；</w:t>
            </w:r>
            <w:r>
              <w:rPr>
                <w:rFonts w:hint="eastAsia" w:ascii="等线" w:hAnsi="等线" w:eastAsia="等线"/>
                <w:szCs w:val="21"/>
              </w:rPr>
              <w:t xml:space="preserve">                                                                                                                                                                                                                                                                                                                                                                                                                                                                                                                                                                                                         </w:t>
            </w:r>
          </w:p>
          <w:p>
            <w:pPr>
              <w:spacing w:line="300" w:lineRule="exact"/>
              <w:ind w:left="-78" w:leftChars="-37" w:right="-73" w:rightChars="-35" w:firstLine="105" w:firstLineChars="50"/>
              <w:jc w:val="left"/>
              <w:rPr>
                <w:rFonts w:hint="eastAsia" w:ascii="等线" w:hAnsi="等线" w:eastAsia="等线"/>
                <w:szCs w:val="21"/>
              </w:rPr>
            </w:pPr>
            <w:r>
              <w:rPr>
                <w:rFonts w:hint="eastAsia" w:ascii="等线" w:hAnsi="等线" w:eastAsia="等线"/>
                <w:szCs w:val="21"/>
                <w:lang w:eastAsia="zh-CN"/>
              </w:rPr>
              <w:t>（</w:t>
            </w:r>
            <w:r>
              <w:rPr>
                <w:rFonts w:hint="eastAsia" w:ascii="等线" w:hAnsi="等线" w:eastAsia="等线"/>
                <w:szCs w:val="21"/>
                <w:lang w:val="en-US" w:eastAsia="zh-CN"/>
              </w:rPr>
              <w:t>3</w:t>
            </w:r>
            <w:r>
              <w:rPr>
                <w:rFonts w:hint="eastAsia" w:ascii="等线" w:hAnsi="等线" w:eastAsia="等线"/>
                <w:szCs w:val="21"/>
                <w:lang w:eastAsia="zh-CN"/>
              </w:rPr>
              <w:t>）</w:t>
            </w:r>
            <w:r>
              <w:rPr>
                <w:rFonts w:ascii="等线" w:hAnsi="等线" w:eastAsia="等线"/>
                <w:szCs w:val="21"/>
              </w:rPr>
              <w:t>一般；得5分；</w:t>
            </w:r>
            <w:r>
              <w:rPr>
                <w:rFonts w:hint="eastAsia" w:ascii="等线" w:hAnsi="等线" w:eastAsia="等线"/>
                <w:szCs w:val="21"/>
              </w:rPr>
              <w:t>.</w:t>
            </w:r>
          </w:p>
          <w:p>
            <w:pPr>
              <w:spacing w:line="300" w:lineRule="exact"/>
              <w:ind w:left="-78" w:leftChars="-37" w:right="-73" w:rightChars="-35" w:firstLine="105" w:firstLineChars="50"/>
              <w:jc w:val="left"/>
              <w:rPr>
                <w:rFonts w:hint="default" w:ascii="等线" w:hAnsi="等线" w:eastAsia="等线"/>
                <w:szCs w:val="21"/>
                <w:lang w:val="en-US" w:eastAsia="zh-CN"/>
              </w:rPr>
            </w:pPr>
            <w:r>
              <w:rPr>
                <w:rFonts w:hint="eastAsia" w:ascii="等线" w:hAnsi="等线" w:eastAsia="等线"/>
                <w:szCs w:val="21"/>
                <w:lang w:eastAsia="zh-CN"/>
              </w:rPr>
              <w:t>无样品提供得</w:t>
            </w:r>
            <w:r>
              <w:rPr>
                <w:rFonts w:hint="eastAsia" w:ascii="等线" w:hAnsi="等线" w:eastAsia="等线"/>
                <w:szCs w:val="21"/>
                <w:lang w:val="en-US" w:eastAsia="zh-CN"/>
              </w:rPr>
              <w:t>0分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eastAsia" w:ascii="宋体" w:hAnsi="宋体" w:eastAsia="等线" w:cs="宋体"/>
                <w:kern w:val="0"/>
                <w:szCs w:val="21"/>
                <w:lang w:eastAsia="zh-CN"/>
              </w:rPr>
            </w:pPr>
            <w:r>
              <w:rPr>
                <w:rFonts w:hint="eastAsia" w:ascii="宋体" w:hAnsi="宋体" w:eastAsia="等线" w:cs="宋体"/>
                <w:kern w:val="0"/>
                <w:szCs w:val="21"/>
                <w:lang w:eastAsia="zh-CN"/>
              </w:rPr>
              <w:t>产品</w:t>
            </w:r>
          </w:p>
          <w:p>
            <w:pPr>
              <w:spacing w:line="300" w:lineRule="exact"/>
              <w:jc w:val="center"/>
              <w:rPr>
                <w:rFonts w:hint="eastAsia" w:ascii="宋体" w:hAnsi="宋体" w:eastAsia="等线" w:cs="宋体"/>
                <w:kern w:val="0"/>
                <w:szCs w:val="21"/>
                <w:lang w:eastAsia="zh-CN"/>
              </w:rPr>
            </w:pPr>
            <w:r>
              <w:rPr>
                <w:rFonts w:hint="eastAsia" w:ascii="宋体" w:hAnsi="宋体" w:eastAsia="等线" w:cs="宋体"/>
                <w:kern w:val="0"/>
                <w:szCs w:val="21"/>
                <w:lang w:eastAsia="zh-CN"/>
              </w:rPr>
              <w:t>性能</w:t>
            </w:r>
          </w:p>
        </w:tc>
        <w:tc>
          <w:tcPr>
            <w:tcW w:w="6533" w:type="dxa"/>
            <w:shd w:val="clear" w:color="auto" w:fill="auto"/>
            <w:vAlign w:val="center"/>
          </w:tcPr>
          <w:p>
            <w:pPr>
              <w:spacing w:line="300" w:lineRule="exact"/>
              <w:ind w:left="-78" w:leftChars="-37" w:right="-73" w:rightChars="-35"/>
              <w:jc w:val="both"/>
              <w:rPr>
                <w:rFonts w:hint="eastAsia" w:ascii="宋体" w:hAnsi="宋体" w:eastAsia="等线"/>
                <w:szCs w:val="21"/>
                <w:lang w:eastAsia="zh-CN"/>
              </w:rPr>
            </w:pPr>
            <w:r>
              <w:rPr>
                <w:rFonts w:hint="eastAsia" w:ascii="宋体" w:hAnsi="宋体" w:eastAsia="等线"/>
                <w:szCs w:val="21"/>
                <w:lang w:eastAsia="zh-CN"/>
              </w:rPr>
              <w:t>根据骨传导耳机与设备连接情况进行打分</w:t>
            </w:r>
          </w:p>
          <w:p>
            <w:pPr>
              <w:numPr>
                <w:ilvl w:val="0"/>
                <w:numId w:val="3"/>
              </w:numPr>
              <w:spacing w:line="300" w:lineRule="exact"/>
              <w:ind w:left="-78" w:leftChars="-37" w:right="-73" w:rightChars="-35"/>
              <w:jc w:val="both"/>
              <w:rPr>
                <w:rFonts w:hint="eastAsia" w:ascii="宋体" w:hAnsi="宋体" w:eastAsia="等线"/>
                <w:szCs w:val="21"/>
                <w:lang w:eastAsia="zh-CN"/>
              </w:rPr>
            </w:pPr>
            <w:r>
              <w:rPr>
                <w:rFonts w:hint="eastAsia" w:ascii="宋体" w:hAnsi="宋体" w:eastAsia="等线"/>
                <w:szCs w:val="21"/>
                <w:lang w:eastAsia="zh-CN"/>
              </w:rPr>
              <w:t>支持双设备连接，无缝切换；</w:t>
            </w:r>
          </w:p>
          <w:p>
            <w:pPr>
              <w:numPr>
                <w:ilvl w:val="0"/>
                <w:numId w:val="3"/>
              </w:numPr>
              <w:spacing w:line="300" w:lineRule="exact"/>
              <w:ind w:left="-78" w:leftChars="-37" w:right="-73" w:rightChars="-35"/>
              <w:jc w:val="both"/>
              <w:rPr>
                <w:rFonts w:hint="eastAsia" w:ascii="宋体" w:hAnsi="宋体" w:eastAsia="等线"/>
                <w:szCs w:val="21"/>
                <w:lang w:eastAsia="zh-CN"/>
              </w:rPr>
            </w:pPr>
            <w:r>
              <w:rPr>
                <w:rFonts w:hint="eastAsia" w:ascii="宋体" w:hAnsi="宋体" w:eastAsia="等线"/>
                <w:szCs w:val="21"/>
                <w:lang w:eastAsia="zh-CN"/>
              </w:rPr>
              <w:t>支持苹果、安卓系统连接；</w:t>
            </w:r>
          </w:p>
          <w:p>
            <w:pPr>
              <w:numPr>
                <w:ilvl w:val="0"/>
                <w:numId w:val="0"/>
              </w:numPr>
              <w:spacing w:line="300" w:lineRule="exact"/>
              <w:ind w:right="-73" w:rightChars="-35"/>
              <w:jc w:val="both"/>
              <w:rPr>
                <w:rFonts w:hint="default" w:ascii="宋体" w:hAnsi="宋体" w:eastAsia="等线"/>
                <w:szCs w:val="21"/>
                <w:lang w:val="en-US" w:eastAsia="zh-CN"/>
              </w:rPr>
            </w:pPr>
            <w:r>
              <w:rPr>
                <w:rFonts w:hint="eastAsia" w:ascii="宋体" w:hAnsi="宋体" w:eastAsia="等线"/>
                <w:szCs w:val="21"/>
                <w:lang w:eastAsia="zh-CN"/>
              </w:rPr>
              <w:t>同时符合以上两个参数得</w:t>
            </w:r>
            <w:r>
              <w:rPr>
                <w:rFonts w:hint="eastAsia" w:ascii="宋体" w:hAnsi="宋体" w:eastAsia="等线"/>
                <w:szCs w:val="21"/>
                <w:lang w:val="en-US" w:eastAsia="zh-CN"/>
              </w:rPr>
              <w:t>5分，其他情况0分</w:t>
            </w:r>
          </w:p>
          <w:p>
            <w:pPr>
              <w:spacing w:line="300" w:lineRule="exact"/>
              <w:ind w:left="-78" w:leftChars="-37" w:right="-73" w:rightChars="-35"/>
              <w:jc w:val="both"/>
              <w:rPr>
                <w:rFonts w:hint="eastAsia" w:ascii="宋体" w:hAnsi="宋体" w:eastAsia="等线"/>
                <w:szCs w:val="21"/>
                <w:lang w:eastAsia="zh-CN"/>
              </w:rPr>
            </w:pPr>
          </w:p>
        </w:tc>
        <w:tc>
          <w:tcPr>
            <w:tcW w:w="721" w:type="dxa"/>
            <w:shd w:val="clear" w:color="auto" w:fill="auto"/>
            <w:vAlign w:val="center"/>
          </w:tcPr>
          <w:p>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708" w:type="dxa"/>
            <w:shd w:val="clear" w:color="auto" w:fill="auto"/>
            <w:vAlign w:val="center"/>
          </w:tcPr>
          <w:p>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w:t>
            </w:r>
          </w:p>
          <w:p>
            <w:pPr>
              <w:spacing w:line="300" w:lineRule="exact"/>
              <w:jc w:val="center"/>
              <w:rPr>
                <w:rFonts w:hint="eastAsia" w:ascii="宋体" w:hAnsi="宋体" w:eastAsia="等线"/>
                <w:szCs w:val="21"/>
                <w:lang w:eastAsia="zh-CN"/>
              </w:rPr>
            </w:pPr>
            <w:r>
              <w:rPr>
                <w:rFonts w:hint="eastAsia" w:ascii="宋体" w:hAnsi="宋体" w:eastAsia="等线" w:cs="宋体"/>
                <w:kern w:val="0"/>
                <w:szCs w:val="21"/>
                <w:lang w:eastAsia="zh-CN"/>
              </w:rPr>
              <w:t>材质</w:t>
            </w:r>
          </w:p>
        </w:tc>
        <w:tc>
          <w:tcPr>
            <w:tcW w:w="6533" w:type="dxa"/>
            <w:shd w:val="clear" w:color="auto" w:fill="auto"/>
            <w:vAlign w:val="center"/>
          </w:tcPr>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rPr>
              <w:t>产品</w:t>
            </w:r>
            <w:r>
              <w:rPr>
                <w:rFonts w:hint="eastAsia" w:ascii="等线" w:hAnsi="等线" w:eastAsia="等线" w:cs="等线"/>
                <w:szCs w:val="21"/>
                <w:lang w:eastAsia="zh-CN"/>
              </w:rPr>
              <w:t>材质</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w:t>
            </w:r>
            <w:r>
              <w:rPr>
                <w:rFonts w:hint="eastAsia" w:ascii="宋体" w:hAnsi="宋体" w:eastAsia="等线"/>
                <w:szCs w:val="21"/>
                <w:lang w:eastAsia="zh-CN"/>
              </w:rPr>
              <w:t>硅胶</w:t>
            </w:r>
            <w:r>
              <w:rPr>
                <w:rFonts w:hint="eastAsia" w:ascii="宋体" w:hAnsi="宋体" w:eastAsia="等线"/>
                <w:szCs w:val="21"/>
                <w:lang w:val="en-US" w:eastAsia="zh-CN"/>
              </w:rPr>
              <w:t>+钛合金材质</w:t>
            </w:r>
            <w:r>
              <w:rPr>
                <w:rFonts w:hint="eastAsia" w:ascii="宋体" w:hAnsi="宋体" w:eastAsia="等线"/>
                <w:szCs w:val="21"/>
              </w:rPr>
              <w:t>；</w:t>
            </w:r>
            <w:r>
              <w:rPr>
                <w:rFonts w:hint="eastAsia" w:ascii="宋体" w:hAnsi="宋体" w:eastAsia="等线"/>
                <w:szCs w:val="21"/>
                <w:lang w:val="en-US" w:eastAsia="zh-CN"/>
              </w:rPr>
              <w:t>5</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宋体" w:hAnsi="宋体" w:eastAsia="等线"/>
                <w:szCs w:val="21"/>
              </w:rPr>
              <w:t>（2）</w:t>
            </w:r>
            <w:r>
              <w:rPr>
                <w:rFonts w:hint="eastAsia" w:ascii="宋体" w:hAnsi="宋体" w:eastAsia="等线"/>
                <w:szCs w:val="21"/>
                <w:lang w:eastAsia="zh-CN"/>
              </w:rPr>
              <w:t>其他材质</w:t>
            </w:r>
            <w:r>
              <w:rPr>
                <w:rFonts w:hint="eastAsia" w:ascii="宋体" w:hAnsi="宋体" w:eastAsia="等线"/>
                <w:szCs w:val="21"/>
              </w:rPr>
              <w:t xml:space="preserve">； </w:t>
            </w:r>
            <w:r>
              <w:rPr>
                <w:rFonts w:hint="eastAsia" w:ascii="宋体" w:hAnsi="宋体" w:eastAsia="等线"/>
                <w:szCs w:val="21"/>
                <w:lang w:val="en-US" w:eastAsia="zh-CN"/>
              </w:rPr>
              <w:t>0</w:t>
            </w:r>
            <w:r>
              <w:rPr>
                <w:rFonts w:hint="eastAsia" w:ascii="宋体" w:hAnsi="宋体" w:eastAsia="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2" w:type="dxa"/>
            <w:shd w:val="clear" w:color="auto" w:fill="auto"/>
            <w:vAlign w:val="center"/>
          </w:tcPr>
          <w:p>
            <w:pPr>
              <w:numPr>
                <w:ilvl w:val="0"/>
                <w:numId w:val="4"/>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lang w:eastAsia="zh-CN"/>
              </w:rPr>
              <w:t>按规定配送产品。</w:t>
            </w:r>
          </w:p>
          <w:p>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lang w:eastAsia="zh-CN"/>
              </w:rPr>
              <w:t>每年分四个季度进行配送，并按份额配送到科室。</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有承诺的得</w:t>
            </w:r>
            <w:r>
              <w:rPr>
                <w:rFonts w:hint="eastAsia" w:ascii="宋体" w:hAnsi="宋体" w:eastAsia="等线"/>
                <w:szCs w:val="21"/>
                <w:lang w:val="en-US" w:eastAsia="zh-CN"/>
              </w:rPr>
              <w:t>3</w:t>
            </w:r>
            <w:r>
              <w:rPr>
                <w:rFonts w:hint="eastAsia" w:ascii="宋体" w:hAnsi="宋体" w:eastAsia="等线"/>
                <w:szCs w:val="21"/>
              </w:rPr>
              <w:t>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cs="宋体"/>
                <w:szCs w:val="21"/>
                <w:lang w:val="en-US" w:eastAsia="zh-CN"/>
              </w:rPr>
              <w:t>3</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3</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42" w:type="dxa"/>
            <w:shd w:val="clear" w:color="auto" w:fill="auto"/>
            <w:vAlign w:val="center"/>
          </w:tcPr>
          <w:p>
            <w:pPr>
              <w:numPr>
                <w:ilvl w:val="0"/>
                <w:numId w:val="4"/>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w:t>
            </w:r>
            <w:r>
              <w:rPr>
                <w:rFonts w:hint="eastAsia" w:ascii="宋体" w:hAnsi="宋体" w:eastAsia="等线"/>
                <w:szCs w:val="21"/>
                <w:lang w:eastAsia="zh-CN"/>
              </w:rPr>
              <w:t>配送及时、</w:t>
            </w:r>
            <w:r>
              <w:rPr>
                <w:rFonts w:hint="eastAsia" w:ascii="宋体" w:hAnsi="宋体" w:eastAsia="等线"/>
                <w:szCs w:val="21"/>
              </w:rPr>
              <w:t>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742" w:type="dxa"/>
            <w:shd w:val="clear" w:color="auto" w:fill="auto"/>
            <w:vAlign w:val="center"/>
          </w:tcPr>
          <w:p>
            <w:pPr>
              <w:spacing w:line="300" w:lineRule="exact"/>
              <w:rPr>
                <w:rFonts w:hint="default" w:ascii="宋体" w:hAnsi="宋体" w:eastAsia="等线"/>
                <w:szCs w:val="21"/>
                <w:lang w:val="en-US" w:eastAsia="zh-CN"/>
              </w:rPr>
            </w:pPr>
            <w:r>
              <w:rPr>
                <w:rFonts w:hint="eastAsia" w:ascii="宋体" w:hAnsi="宋体" w:eastAsia="等线"/>
                <w:szCs w:val="21"/>
                <w:lang w:val="en-US" w:eastAsia="zh-CN"/>
              </w:rPr>
              <w:t>3.</w:t>
            </w:r>
          </w:p>
        </w:tc>
        <w:tc>
          <w:tcPr>
            <w:tcW w:w="1048" w:type="dxa"/>
            <w:shd w:val="clear" w:color="auto" w:fill="auto"/>
            <w:vAlign w:val="center"/>
          </w:tcPr>
          <w:p>
            <w:pPr>
              <w:spacing w:line="300" w:lineRule="exact"/>
              <w:ind w:left="-63" w:leftChars="-30" w:right="-88" w:rightChars="-42"/>
              <w:jc w:val="center"/>
              <w:rPr>
                <w:rFonts w:hint="eastAsia" w:eastAsia="宋体"/>
                <w:lang w:eastAsia="zh-CN"/>
              </w:rPr>
            </w:pPr>
            <w:r>
              <w:rPr>
                <w:rFonts w:hint="eastAsia"/>
                <w:lang w:eastAsia="zh-CN"/>
              </w:rPr>
              <w:t>售后服务</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numPr>
                <w:ilvl w:val="0"/>
                <w:numId w:val="5"/>
              </w:numPr>
              <w:spacing w:line="300" w:lineRule="exact"/>
              <w:ind w:left="-63" w:leftChars="-30" w:right="-88" w:rightChars="-42"/>
              <w:jc w:val="left"/>
              <w:rPr>
                <w:rFonts w:ascii="宋体" w:hAnsi="宋体" w:eastAsia="等线"/>
                <w:szCs w:val="21"/>
              </w:rPr>
            </w:pPr>
            <w:r>
              <w:rPr>
                <w:rFonts w:hint="eastAsia" w:ascii="宋体" w:hAnsi="宋体" w:eastAsia="等线"/>
                <w:szCs w:val="21"/>
                <w:lang w:eastAsia="zh-CN"/>
              </w:rPr>
              <w:t>除人为损坏外，因质量或故障引起的问题由供货商提供半年换新服务，期限为每一批次送达时间开始算起。</w:t>
            </w:r>
          </w:p>
          <w:p>
            <w:pPr>
              <w:numPr>
                <w:ilvl w:val="0"/>
                <w:numId w:val="5"/>
              </w:numPr>
              <w:spacing w:line="300" w:lineRule="exact"/>
              <w:ind w:left="-63" w:leftChars="-30" w:right="-88" w:rightChars="-42"/>
              <w:jc w:val="left"/>
              <w:rPr>
                <w:rFonts w:ascii="宋体" w:hAnsi="宋体" w:eastAsia="等线"/>
                <w:szCs w:val="21"/>
              </w:rPr>
            </w:pPr>
            <w:r>
              <w:rPr>
                <w:rFonts w:hint="eastAsia" w:ascii="宋体" w:hAnsi="宋体" w:eastAsia="等线"/>
                <w:szCs w:val="21"/>
                <w:lang w:eastAsia="zh-CN"/>
              </w:rPr>
              <w:t>除人为损坏外，因质量或故障引起的维修由供货商提供两年免费保修服务，期限为每一批次送达时间开始算起。</w:t>
            </w:r>
          </w:p>
          <w:p>
            <w:pPr>
              <w:numPr>
                <w:ilvl w:val="0"/>
                <w:numId w:val="5"/>
              </w:numPr>
              <w:spacing w:line="300" w:lineRule="exact"/>
              <w:ind w:left="-63" w:leftChars="-30" w:right="-88" w:rightChars="-42"/>
              <w:jc w:val="left"/>
              <w:rPr>
                <w:rFonts w:ascii="宋体" w:hAnsi="宋体" w:eastAsia="等线"/>
                <w:szCs w:val="21"/>
              </w:rPr>
            </w:pPr>
            <w:r>
              <w:rPr>
                <w:rFonts w:hint="eastAsia" w:ascii="宋体" w:hAnsi="宋体" w:eastAsia="等线"/>
                <w:szCs w:val="21"/>
                <w:lang w:eastAsia="zh-CN"/>
              </w:rPr>
              <w:t>人为损坏维修提供付费维修服务。</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w:t>
            </w:r>
            <w:r>
              <w:rPr>
                <w:rFonts w:hint="eastAsia" w:ascii="宋体" w:hAnsi="宋体" w:eastAsia="等线"/>
                <w:szCs w:val="21"/>
                <w:lang w:eastAsia="zh-CN"/>
              </w:rPr>
              <w:t>三</w:t>
            </w:r>
            <w:r>
              <w:rPr>
                <w:rFonts w:hint="eastAsia" w:ascii="宋体" w:hAnsi="宋体" w:eastAsia="等线"/>
                <w:szCs w:val="21"/>
              </w:rPr>
              <w:t>项要求得</w:t>
            </w:r>
            <w:r>
              <w:rPr>
                <w:rFonts w:hint="eastAsia" w:ascii="宋体" w:hAnsi="宋体" w:eastAsia="等线"/>
                <w:szCs w:val="21"/>
                <w:lang w:val="en-US" w:eastAsia="zh-CN"/>
              </w:rPr>
              <w:t>6</w:t>
            </w:r>
            <w:r>
              <w:rPr>
                <w:rFonts w:hint="eastAsia" w:ascii="宋体" w:hAnsi="宋体" w:eastAsia="等线"/>
                <w:szCs w:val="21"/>
              </w:rPr>
              <w:t>分，满足以上</w:t>
            </w:r>
            <w:r>
              <w:rPr>
                <w:rFonts w:hint="eastAsia" w:ascii="宋体" w:hAnsi="宋体" w:eastAsia="等线"/>
                <w:szCs w:val="21"/>
                <w:lang w:eastAsia="zh-CN"/>
              </w:rPr>
              <w:t>两</w:t>
            </w:r>
            <w:r>
              <w:rPr>
                <w:rFonts w:hint="eastAsia" w:ascii="宋体" w:hAnsi="宋体" w:eastAsia="等线"/>
                <w:szCs w:val="21"/>
              </w:rPr>
              <w:t>项要求得</w:t>
            </w:r>
            <w:r>
              <w:rPr>
                <w:rFonts w:hint="eastAsia" w:ascii="宋体" w:hAnsi="宋体" w:eastAsia="等线"/>
                <w:szCs w:val="21"/>
                <w:lang w:val="en-US" w:eastAsia="zh-CN"/>
              </w:rPr>
              <w:t>4</w:t>
            </w:r>
            <w:r>
              <w:rPr>
                <w:rFonts w:hint="eastAsia" w:ascii="宋体" w:hAnsi="宋体" w:eastAsia="等线"/>
                <w:szCs w:val="21"/>
              </w:rPr>
              <w:t>分</w:t>
            </w:r>
            <w:r>
              <w:rPr>
                <w:rFonts w:hint="eastAsia" w:ascii="宋体" w:hAnsi="宋体" w:eastAsia="等线"/>
                <w:szCs w:val="21"/>
                <w:lang w:eastAsia="zh-CN"/>
              </w:rPr>
              <w:t>，满足以上一项要求得</w:t>
            </w:r>
            <w:r>
              <w:rPr>
                <w:rFonts w:hint="eastAsia" w:ascii="宋体" w:hAnsi="宋体" w:eastAsia="等线"/>
                <w:szCs w:val="21"/>
                <w:lang w:val="en-US" w:eastAsia="zh-CN"/>
              </w:rPr>
              <w:t>2分，</w:t>
            </w:r>
            <w:r>
              <w:rPr>
                <w:rFonts w:hint="eastAsia" w:ascii="宋体" w:hAnsi="宋体" w:eastAsia="等线"/>
                <w:szCs w:val="21"/>
              </w:rPr>
              <w:t>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lang w:val="en-US" w:eastAsia="zh-CN"/>
              </w:rPr>
              <w:t>6</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6</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hint="eastAsia" w:ascii="宋体" w:hAnsi="宋体" w:eastAsia="等线" w:cs="宋体"/>
                <w:szCs w:val="21"/>
                <w:lang w:eastAsia="zh-CN"/>
              </w:rPr>
            </w:pPr>
            <w:r>
              <w:rPr>
                <w:rFonts w:hint="eastAsia" w:ascii="等线" w:hAnsi="等线" w:eastAsia="等线"/>
                <w:szCs w:val="21"/>
                <w:lang w:eastAsia="zh-CN"/>
              </w:rPr>
              <w:t>厂家资质</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w:t>
            </w:r>
            <w:r>
              <w:rPr>
                <w:rFonts w:hint="eastAsia" w:ascii="宋体" w:hAnsi="宋体" w:eastAsia="等线"/>
                <w:szCs w:val="21"/>
              </w:rPr>
              <w:t>投标人具有生产厂家或者代理商的授权书</w:t>
            </w:r>
            <w:r>
              <w:rPr>
                <w:rFonts w:ascii="宋体" w:hAnsi="宋体" w:eastAsia="等线"/>
                <w:szCs w:val="21"/>
              </w:rPr>
              <w:t>，得6分。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w:t>
            </w:r>
            <w:r>
              <w:rPr>
                <w:rFonts w:hint="eastAsia" w:ascii="宋体" w:hAnsi="宋体" w:eastAsia="等线"/>
                <w:szCs w:val="21"/>
              </w:rPr>
              <w:t>投标人</w:t>
            </w:r>
            <w:r>
              <w:rPr>
                <w:rFonts w:hint="eastAsia" w:ascii="宋体" w:hAnsi="宋体" w:eastAsia="等线"/>
                <w:szCs w:val="21"/>
                <w:lang w:eastAsia="zh-CN"/>
              </w:rPr>
              <w:t>没有</w:t>
            </w:r>
            <w:r>
              <w:rPr>
                <w:rFonts w:hint="eastAsia" w:ascii="宋体" w:hAnsi="宋体" w:eastAsia="等线"/>
                <w:szCs w:val="21"/>
              </w:rPr>
              <w:t>生产厂家或者代理商的授权书</w:t>
            </w:r>
            <w:r>
              <w:rPr>
                <w:rFonts w:ascii="宋体" w:hAnsi="宋体" w:eastAsia="等线"/>
                <w:szCs w:val="21"/>
              </w:rPr>
              <w:t>，得0分。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hint="eastAsia" w:ascii="宋体" w:hAnsi="宋体" w:eastAsia="等线" w:cs="宋体"/>
                <w:szCs w:val="21"/>
                <w:lang w:eastAsia="zh-CN"/>
              </w:rPr>
            </w:pPr>
            <w:r>
              <w:rPr>
                <w:rFonts w:hint="eastAsia" w:ascii="宋体" w:hAnsi="宋体" w:eastAsia="等线" w:cs="宋体"/>
                <w:szCs w:val="21"/>
                <w:lang w:eastAsia="zh-CN"/>
              </w:rPr>
              <w:t>同类项目</w:t>
            </w:r>
          </w:p>
        </w:tc>
        <w:tc>
          <w:tcPr>
            <w:tcW w:w="6533" w:type="dxa"/>
            <w:shd w:val="clear" w:color="auto" w:fill="auto"/>
            <w:vAlign w:val="center"/>
          </w:tcPr>
          <w:p>
            <w:pPr>
              <w:spacing w:line="300" w:lineRule="exact"/>
              <w:ind w:right="-88" w:rightChars="-42"/>
              <w:rPr>
                <w:rFonts w:hint="eastAsia" w:ascii="宋体" w:hAnsi="宋体" w:eastAsia="等线"/>
                <w:szCs w:val="21"/>
              </w:rPr>
            </w:pPr>
            <w:r>
              <w:rPr>
                <w:rFonts w:hint="eastAsia" w:ascii="宋体" w:hAnsi="宋体" w:eastAsia="等线"/>
                <w:szCs w:val="21"/>
              </w:rPr>
              <w:t>投标单位的近5年在</w:t>
            </w:r>
            <w:r>
              <w:rPr>
                <w:rFonts w:hint="eastAsia" w:ascii="宋体" w:hAnsi="宋体" w:eastAsia="等线"/>
                <w:szCs w:val="21"/>
                <w:lang w:eastAsia="zh-CN"/>
              </w:rPr>
              <w:t>广东</w:t>
            </w:r>
            <w:r>
              <w:rPr>
                <w:rFonts w:hint="eastAsia" w:ascii="宋体" w:hAnsi="宋体" w:eastAsia="等线"/>
                <w:szCs w:val="21"/>
              </w:rPr>
              <w:t>省同类项目（提供合同原件及复印件，复印件加盖投标单位公章）。</w:t>
            </w:r>
          </w:p>
          <w:p>
            <w:pPr>
              <w:spacing w:line="300" w:lineRule="exact"/>
              <w:ind w:right="-88" w:rightChars="-42"/>
              <w:rPr>
                <w:rFonts w:ascii="宋体" w:hAnsi="宋体" w:eastAsia="等线"/>
                <w:szCs w:val="21"/>
              </w:rPr>
            </w:pPr>
            <w:r>
              <w:rPr>
                <w:rFonts w:hint="eastAsia" w:ascii="宋体" w:hAnsi="宋体" w:eastAsia="等线"/>
                <w:szCs w:val="21"/>
                <w:lang w:eastAsia="zh-CN"/>
              </w:rPr>
              <w:t>同类项目一家得</w:t>
            </w:r>
            <w:r>
              <w:rPr>
                <w:rFonts w:hint="eastAsia" w:ascii="宋体" w:hAnsi="宋体" w:eastAsia="等线"/>
                <w:szCs w:val="21"/>
                <w:lang w:val="en-US" w:eastAsia="zh-CN"/>
              </w:rPr>
              <w:t>1分，最高6分。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w:t>
            </w:r>
            <w:r>
              <w:rPr>
                <w:rFonts w:hint="eastAsia" w:ascii="宋体" w:hAnsi="宋体" w:eastAsia="等线"/>
                <w:szCs w:val="21"/>
                <w:lang w:eastAsia="zh-CN"/>
              </w:rPr>
              <w:t>同类项目</w:t>
            </w:r>
            <w:r>
              <w:rPr>
                <w:rFonts w:hint="eastAsia" w:ascii="宋体" w:hAnsi="宋体" w:eastAsia="等线"/>
                <w:szCs w:val="21"/>
              </w:rPr>
              <w:t>的</w:t>
            </w:r>
            <w:r>
              <w:rPr>
                <w:rFonts w:hint="eastAsia" w:ascii="宋体" w:hAnsi="宋体" w:eastAsia="等线"/>
                <w:szCs w:val="21"/>
                <w:lang w:eastAsia="zh-CN"/>
              </w:rPr>
              <w:t>招标方质量验收为依据</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w:t>
            </w:r>
            <w:r>
              <w:rPr>
                <w:rFonts w:hint="eastAsia" w:ascii="宋体" w:hAnsi="宋体" w:eastAsia="等线"/>
                <w:szCs w:val="21"/>
                <w:lang w:eastAsia="zh-CN"/>
              </w:rPr>
              <w:t>有质量验收</w:t>
            </w:r>
            <w:r>
              <w:rPr>
                <w:rFonts w:hint="eastAsia" w:ascii="宋体" w:hAnsi="宋体" w:eastAsia="等线"/>
                <w:szCs w:val="21"/>
              </w:rPr>
              <w:t>记录</w:t>
            </w:r>
            <w:r>
              <w:rPr>
                <w:rFonts w:hint="eastAsia" w:ascii="宋体" w:hAnsi="宋体" w:eastAsia="等线"/>
                <w:szCs w:val="21"/>
                <w:lang w:eastAsia="zh-CN"/>
              </w:rPr>
              <w:t>合格及以上评价</w:t>
            </w:r>
            <w:r>
              <w:rPr>
                <w:rFonts w:hint="eastAsia" w:ascii="宋体" w:hAnsi="宋体" w:eastAsia="等线"/>
                <w:szCs w:val="21"/>
              </w:rPr>
              <w:t>：3分；</w:t>
            </w:r>
          </w:p>
          <w:p>
            <w:pPr>
              <w:spacing w:line="300" w:lineRule="exact"/>
              <w:ind w:left="-63" w:leftChars="-30" w:right="-88" w:rightChars="-42"/>
              <w:jc w:val="left"/>
              <w:rPr>
                <w:rFonts w:ascii="宋体" w:hAnsi="宋体" w:eastAsia="等线"/>
                <w:bCs/>
                <w:sz w:val="24"/>
                <w:szCs w:val="22"/>
              </w:rPr>
            </w:pPr>
            <w:r>
              <w:rPr>
                <w:rFonts w:hint="eastAsia" w:ascii="宋体" w:hAnsi="宋体" w:eastAsia="等线"/>
                <w:szCs w:val="21"/>
              </w:rPr>
              <w:t>B、</w:t>
            </w:r>
            <w:r>
              <w:rPr>
                <w:rFonts w:hint="eastAsia" w:ascii="宋体" w:hAnsi="宋体" w:eastAsia="等线"/>
                <w:szCs w:val="21"/>
                <w:lang w:eastAsia="zh-CN"/>
              </w:rPr>
              <w:t>无质量验收记录或验收不合格</w:t>
            </w:r>
            <w:r>
              <w:rPr>
                <w:rFonts w:hint="eastAsia" w:ascii="宋体" w:hAnsi="宋体" w:eastAsia="等线"/>
                <w:szCs w:val="21"/>
              </w:rPr>
              <w:t>：0分；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宋体" w:hAnsi="宋体"/>
          <w:bCs/>
          <w:sz w:val="24"/>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98CE7"/>
    <w:multiLevelType w:val="singleLevel"/>
    <w:tmpl w:val="93198CE7"/>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C34901B"/>
    <w:multiLevelType w:val="singleLevel"/>
    <w:tmpl w:val="5C34901B"/>
    <w:lvl w:ilvl="0" w:tentative="0">
      <w:start w:val="1"/>
      <w:numFmt w:val="decimal"/>
      <w:suff w:val="nothing"/>
      <w:lvlText w:val="（%1）"/>
      <w:lvlJc w:val="left"/>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72"/>
    <w:rsid w:val="0001717B"/>
    <w:rsid w:val="000346EE"/>
    <w:rsid w:val="000865FB"/>
    <w:rsid w:val="000A2D9F"/>
    <w:rsid w:val="000B2248"/>
    <w:rsid w:val="000C46CA"/>
    <w:rsid w:val="000D196D"/>
    <w:rsid w:val="001C020B"/>
    <w:rsid w:val="001D4F49"/>
    <w:rsid w:val="001F3EC2"/>
    <w:rsid w:val="00203F52"/>
    <w:rsid w:val="002B4449"/>
    <w:rsid w:val="002D4BC7"/>
    <w:rsid w:val="00306649"/>
    <w:rsid w:val="003113BF"/>
    <w:rsid w:val="00375B7E"/>
    <w:rsid w:val="00425B19"/>
    <w:rsid w:val="00515A8F"/>
    <w:rsid w:val="00546B4C"/>
    <w:rsid w:val="005708F0"/>
    <w:rsid w:val="00584E0A"/>
    <w:rsid w:val="005B3A63"/>
    <w:rsid w:val="005D33F2"/>
    <w:rsid w:val="005E3E42"/>
    <w:rsid w:val="005F6C47"/>
    <w:rsid w:val="0063213A"/>
    <w:rsid w:val="006B695C"/>
    <w:rsid w:val="007360B6"/>
    <w:rsid w:val="007750A0"/>
    <w:rsid w:val="007C5B24"/>
    <w:rsid w:val="00816F83"/>
    <w:rsid w:val="008412B4"/>
    <w:rsid w:val="0089445E"/>
    <w:rsid w:val="008A4FA7"/>
    <w:rsid w:val="008C7BB8"/>
    <w:rsid w:val="00912FAE"/>
    <w:rsid w:val="00917972"/>
    <w:rsid w:val="00977F0E"/>
    <w:rsid w:val="00990ED3"/>
    <w:rsid w:val="009A1255"/>
    <w:rsid w:val="009B58B3"/>
    <w:rsid w:val="009B7588"/>
    <w:rsid w:val="009F6854"/>
    <w:rsid w:val="00AE7DB5"/>
    <w:rsid w:val="00B1082A"/>
    <w:rsid w:val="00B16D72"/>
    <w:rsid w:val="00B202D7"/>
    <w:rsid w:val="00B34EC8"/>
    <w:rsid w:val="00B55854"/>
    <w:rsid w:val="00B703C8"/>
    <w:rsid w:val="00BB1A91"/>
    <w:rsid w:val="00BD4E35"/>
    <w:rsid w:val="00C67A4F"/>
    <w:rsid w:val="00CE5B0C"/>
    <w:rsid w:val="00D3503E"/>
    <w:rsid w:val="00D64BE1"/>
    <w:rsid w:val="00DB386B"/>
    <w:rsid w:val="00DD0DE3"/>
    <w:rsid w:val="00E9378D"/>
    <w:rsid w:val="00E93F01"/>
    <w:rsid w:val="00EA4FED"/>
    <w:rsid w:val="00EF67F2"/>
    <w:rsid w:val="00F14601"/>
    <w:rsid w:val="00F67678"/>
    <w:rsid w:val="00F92D50"/>
    <w:rsid w:val="00FA07B8"/>
    <w:rsid w:val="063C618E"/>
    <w:rsid w:val="09317280"/>
    <w:rsid w:val="0BF43DDE"/>
    <w:rsid w:val="1A2C7DEE"/>
    <w:rsid w:val="269C2E17"/>
    <w:rsid w:val="26EE059E"/>
    <w:rsid w:val="288B5A00"/>
    <w:rsid w:val="348D200D"/>
    <w:rsid w:val="47164442"/>
    <w:rsid w:val="478E7ABC"/>
    <w:rsid w:val="51924D6F"/>
    <w:rsid w:val="54D57D13"/>
    <w:rsid w:val="56300A07"/>
    <w:rsid w:val="5FF2755C"/>
    <w:rsid w:val="651A7476"/>
    <w:rsid w:val="6DE227A1"/>
    <w:rsid w:val="73954988"/>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1596</Words>
  <Characters>1651</Characters>
  <Lines>19</Lines>
  <Paragraphs>5</Paragraphs>
  <TotalTime>14</TotalTime>
  <ScaleCrop>false</ScaleCrop>
  <LinksUpToDate>false</LinksUpToDate>
  <CharactersWithSpaces>2311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2022-03-29T06:41:00Z</cp:lastPrinted>
  <dcterms:modified xsi:type="dcterms:W3CDTF">2022-04-18T00:14:47Z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87188AAC40434D8EB4066EDA3BD3013A</vt:lpwstr>
  </property>
</Properties>
</file>