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1" w:firstLineChars="100"/>
        <w:jc w:val="center"/>
        <w:rPr>
          <w:rFonts w:ascii="宋体" w:hAnsi="宋体"/>
          <w:b/>
          <w:sz w:val="32"/>
          <w:szCs w:val="32"/>
        </w:rPr>
      </w:pPr>
      <w:bookmarkStart w:id="0" w:name="_GoBack"/>
      <w:bookmarkEnd w:id="0"/>
      <w:r>
        <w:rPr>
          <w:rFonts w:hint="eastAsia" w:ascii="宋体" w:hAnsi="宋体"/>
          <w:b/>
          <w:sz w:val="32"/>
          <w:szCs w:val="32"/>
        </w:rPr>
        <w:t>男女护士鞋</w:t>
      </w:r>
    </w:p>
    <w:p>
      <w:pPr>
        <w:ind w:firstLine="241" w:firstLineChars="100"/>
        <w:rPr>
          <w:rFonts w:ascii="宋体" w:hAnsi="宋体"/>
          <w:b/>
          <w:sz w:val="24"/>
        </w:rPr>
      </w:pPr>
      <w:r>
        <w:rPr>
          <w:rFonts w:hint="eastAsia" w:ascii="宋体" w:hAnsi="宋体"/>
          <w:b/>
          <w:sz w:val="24"/>
        </w:rPr>
        <w:t>评标信息</w:t>
      </w:r>
    </w:p>
    <w:p>
      <w:pPr>
        <w:spacing w:line="300" w:lineRule="exact"/>
        <w:rPr>
          <w:rFonts w:ascii="宋体" w:hAnsi="宋体"/>
          <w:sz w:val="24"/>
        </w:rPr>
      </w:pPr>
      <w:r>
        <w:rPr>
          <w:rFonts w:hint="eastAsia" w:ascii="宋体" w:hAnsi="宋体"/>
          <w:sz w:val="28"/>
          <w:szCs w:val="28"/>
        </w:rPr>
        <w:t xml:space="preserve"> (</w:t>
      </w:r>
      <w:r>
        <w:rPr>
          <w:rFonts w:hint="eastAsia" w:ascii="inherit" w:hAnsi="inherit" w:eastAsia="仿宋" w:cs="宋体"/>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tbl>
      <w:tblPr>
        <w:tblStyle w:val="6"/>
        <w:tblW w:w="9913" w:type="dxa"/>
        <w:tblInd w:w="93" w:type="dxa"/>
        <w:tblLayout w:type="autofit"/>
        <w:tblCellMar>
          <w:top w:w="0" w:type="dxa"/>
          <w:left w:w="108" w:type="dxa"/>
          <w:bottom w:w="0" w:type="dxa"/>
          <w:right w:w="108" w:type="dxa"/>
        </w:tblCellMar>
      </w:tblPr>
      <w:tblGrid>
        <w:gridCol w:w="876"/>
        <w:gridCol w:w="910"/>
        <w:gridCol w:w="6960"/>
        <w:gridCol w:w="636"/>
        <w:gridCol w:w="531"/>
      </w:tblGrid>
      <w:tr>
        <w:tblPrEx>
          <w:tblCellMar>
            <w:top w:w="0" w:type="dxa"/>
            <w:left w:w="108" w:type="dxa"/>
            <w:bottom w:w="0" w:type="dxa"/>
            <w:right w:w="108" w:type="dxa"/>
          </w:tblCellMar>
        </w:tblPrEx>
        <w:trPr>
          <w:trHeight w:val="960" w:hRule="atLeast"/>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9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评审因素</w:t>
            </w:r>
          </w:p>
        </w:tc>
        <w:tc>
          <w:tcPr>
            <w:tcW w:w="6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评分细则</w:t>
            </w:r>
          </w:p>
        </w:tc>
        <w:tc>
          <w:tcPr>
            <w:tcW w:w="6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权重</w:t>
            </w:r>
          </w:p>
        </w:tc>
        <w:tc>
          <w:tcPr>
            <w:tcW w:w="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分值</w:t>
            </w:r>
          </w:p>
        </w:tc>
      </w:tr>
      <w:tr>
        <w:tblPrEx>
          <w:tblCellMar>
            <w:top w:w="0" w:type="dxa"/>
            <w:left w:w="108" w:type="dxa"/>
            <w:bottom w:w="0" w:type="dxa"/>
            <w:right w:w="108" w:type="dxa"/>
          </w:tblCellMar>
        </w:tblPrEx>
        <w:trPr>
          <w:trHeight w:val="52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w:t>
            </w:r>
          </w:p>
        </w:tc>
        <w:tc>
          <w:tcPr>
            <w:tcW w:w="903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技术部分（25分）</w:t>
            </w:r>
          </w:p>
        </w:tc>
      </w:tr>
      <w:tr>
        <w:tblPrEx>
          <w:tblCellMar>
            <w:top w:w="0" w:type="dxa"/>
            <w:left w:w="108" w:type="dxa"/>
            <w:bottom w:w="0" w:type="dxa"/>
            <w:right w:w="108" w:type="dxa"/>
          </w:tblCellMar>
        </w:tblPrEx>
        <w:trPr>
          <w:trHeight w:val="522" w:hRule="atLeast"/>
        </w:trPr>
        <w:tc>
          <w:tcPr>
            <w:tcW w:w="991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投标人应如实填写《技术规格偏离表》，评审委员会根据技术需求参数响应情况进行打分</w:t>
            </w:r>
          </w:p>
        </w:tc>
      </w:tr>
      <w:tr>
        <w:tblPrEx>
          <w:tblCellMar>
            <w:top w:w="0" w:type="dxa"/>
            <w:left w:w="108" w:type="dxa"/>
            <w:bottom w:w="0" w:type="dxa"/>
            <w:right w:w="108" w:type="dxa"/>
          </w:tblCellMar>
        </w:tblPrEx>
        <w:trPr>
          <w:trHeight w:val="52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护士鞋具体参数</w:t>
            </w: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（1）白色，跟高：2.5-4.5cm；</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r>
              <w:rPr>
                <w:rFonts w:hint="eastAsia" w:ascii="等线" w:hAnsi="等线" w:eastAsia="等线" w:cs="宋体"/>
                <w:color w:val="000000"/>
                <w:kern w:val="0"/>
                <w:szCs w:val="21"/>
              </w:rPr>
              <w:t>分</w:t>
            </w:r>
          </w:p>
        </w:tc>
      </w:tr>
      <w:tr>
        <w:tblPrEx>
          <w:tblCellMar>
            <w:top w:w="0" w:type="dxa"/>
            <w:left w:w="108" w:type="dxa"/>
            <w:bottom w:w="0" w:type="dxa"/>
            <w:right w:w="108" w:type="dxa"/>
          </w:tblCellMar>
        </w:tblPrEx>
        <w:trPr>
          <w:trHeight w:val="52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▲（2）(女鞋)白色头层牛皮，厚度：1.12mm或以上;</w:t>
            </w:r>
          </w:p>
          <w:p>
            <w:pPr>
              <w:widowControl/>
              <w:ind w:left="840" w:leftChars="350" w:hanging="105" w:hangingChars="50"/>
              <w:jc w:val="left"/>
              <w:rPr>
                <w:rFonts w:ascii="宋体" w:hAnsi="宋体" w:cs="宋体"/>
                <w:b/>
                <w:bCs/>
                <w:color w:val="000000"/>
                <w:kern w:val="0"/>
                <w:szCs w:val="21"/>
              </w:rPr>
            </w:pPr>
            <w:r>
              <w:rPr>
                <w:rFonts w:hint="eastAsia" w:ascii="宋体" w:hAnsi="宋体" w:cs="宋体"/>
                <w:b/>
                <w:bCs/>
                <w:color w:val="000000"/>
                <w:kern w:val="0"/>
                <w:szCs w:val="21"/>
              </w:rPr>
              <w:t>(男鞋)</w:t>
            </w:r>
            <w:r>
              <w:rPr>
                <w:rFonts w:hint="eastAsia" w:ascii="宋体" w:hAnsi="宋体" w:cs="宋体"/>
                <w:b/>
                <w:color w:val="000000"/>
                <w:kern w:val="0"/>
                <w:szCs w:val="21"/>
              </w:rPr>
              <w:t>白色透气超纤，环保无毒，需附证明，提供国家认可的有效检测报告复印件加盖公章，原件备查</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r>
              <w:rPr>
                <w:rFonts w:hint="eastAsia" w:ascii="等线" w:hAnsi="等线" w:eastAsia="等线" w:cs="宋体"/>
                <w:color w:val="000000"/>
                <w:kern w:val="0"/>
                <w:szCs w:val="21"/>
              </w:rPr>
              <w:t>分</w:t>
            </w:r>
          </w:p>
        </w:tc>
      </w:tr>
      <w:tr>
        <w:tblPrEx>
          <w:tblCellMar>
            <w:top w:w="0" w:type="dxa"/>
            <w:left w:w="108" w:type="dxa"/>
            <w:bottom w:w="0" w:type="dxa"/>
            <w:right w:w="108" w:type="dxa"/>
          </w:tblCellMar>
        </w:tblPrEx>
        <w:trPr>
          <w:trHeight w:val="522" w:hRule="atLeast"/>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▲（3）鞋垫要求:</w:t>
            </w:r>
          </w:p>
        </w:tc>
        <w:tc>
          <w:tcPr>
            <w:tcW w:w="6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3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r>
              <w:rPr>
                <w:rFonts w:hint="eastAsia" w:ascii="等线" w:hAnsi="等线" w:eastAsia="等线" w:cs="宋体"/>
                <w:color w:val="000000"/>
                <w:kern w:val="0"/>
                <w:szCs w:val="21"/>
              </w:rPr>
              <w:t>分</w:t>
            </w: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b/>
                <w:bCs/>
                <w:color w:val="000000"/>
                <w:kern w:val="0"/>
                <w:szCs w:val="21"/>
              </w:rPr>
              <w:t>(女鞋)</w:t>
            </w:r>
            <w:r>
              <w:rPr>
                <w:rFonts w:hint="eastAsia" w:ascii="宋体" w:hAnsi="宋体" w:cs="宋体"/>
                <w:color w:val="000000"/>
                <w:kern w:val="0"/>
                <w:szCs w:val="21"/>
              </w:rPr>
              <w:t>一寸半以上高跟 PU垫；</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b/>
                <w:bCs/>
                <w:color w:val="000000"/>
                <w:kern w:val="0"/>
                <w:szCs w:val="21"/>
              </w:rPr>
              <w:t>(女鞋)</w:t>
            </w:r>
            <w:r>
              <w:rPr>
                <w:rFonts w:hint="eastAsia" w:ascii="宋体" w:hAnsi="宋体" w:cs="宋体"/>
                <w:color w:val="000000"/>
                <w:kern w:val="0"/>
                <w:szCs w:val="21"/>
              </w:rPr>
              <w:t>中间铺2mm乳胶，后跟为EVA半垫，前掌厚度为2.5mm，后跟厚度为6mm；</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3）一寸半以下含一寸全透气PU垫，下面层材料为透气TPU。最前端厚度为2.5mm，后跟厚度为6mm；</w:t>
            </w:r>
            <w:r>
              <w:rPr>
                <w:rFonts w:hint="eastAsia" w:ascii="宋体" w:hAnsi="宋体" w:cs="宋体"/>
                <w:b/>
                <w:bCs/>
                <w:color w:val="000000"/>
                <w:kern w:val="0"/>
                <w:szCs w:val="21"/>
              </w:rPr>
              <w:t>(女鞋)</w:t>
            </w:r>
            <w:r>
              <w:rPr>
                <w:rFonts w:hint="eastAsia" w:ascii="宋体" w:hAnsi="宋体" w:cs="宋体"/>
                <w:color w:val="000000"/>
                <w:kern w:val="0"/>
                <w:szCs w:val="21"/>
              </w:rPr>
              <w:t>表面材料为超细天鹅绒布料，</w:t>
            </w:r>
            <w:r>
              <w:rPr>
                <w:rFonts w:ascii="宋体" w:hAnsi="宋体" w:cs="宋体"/>
                <w:color w:val="000000"/>
                <w:kern w:val="0"/>
                <w:szCs w:val="21"/>
              </w:rPr>
              <w:t xml:space="preserve"> </w:t>
            </w:r>
            <w:r>
              <w:rPr>
                <w:rFonts w:hint="eastAsia" w:ascii="宋体" w:hAnsi="宋体" w:cs="宋体"/>
                <w:b/>
                <w:bCs/>
                <w:color w:val="000000"/>
                <w:kern w:val="0"/>
                <w:szCs w:val="21"/>
              </w:rPr>
              <w:t>(男鞋)</w:t>
            </w:r>
            <w:r>
              <w:rPr>
                <w:rFonts w:hint="eastAsia" w:ascii="宋体" w:hAnsi="宋体" w:cs="宋体"/>
                <w:color w:val="000000"/>
                <w:kern w:val="0"/>
                <w:szCs w:val="21"/>
              </w:rPr>
              <w:t xml:space="preserve"> 表面材料为透气网布料，中面层材料为聚米环保PU。</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b/>
                <w:bCs/>
                <w:color w:val="000000"/>
                <w:kern w:val="0"/>
                <w:szCs w:val="21"/>
              </w:rPr>
              <w:t>(男/女鞋)</w:t>
            </w:r>
            <w:r>
              <w:rPr>
                <w:rFonts w:hint="eastAsia" w:ascii="宋体" w:hAnsi="宋体" w:cs="宋体"/>
                <w:color w:val="000000"/>
                <w:kern w:val="0"/>
                <w:szCs w:val="21"/>
              </w:rPr>
              <w:t>此鞋垫以前后的厚度为基础，形状成渐修型。</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（4）内里要求：</w:t>
            </w:r>
          </w:p>
        </w:tc>
        <w:tc>
          <w:tcPr>
            <w:tcW w:w="6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3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p>
            <w:pPr>
              <w:widowControl/>
              <w:jc w:val="center"/>
              <w:rPr>
                <w:rFonts w:ascii="宋体" w:hAnsi="宋体" w:cs="宋体"/>
                <w:color w:val="000000"/>
                <w:kern w:val="0"/>
                <w:sz w:val="22"/>
                <w:szCs w:val="22"/>
              </w:rPr>
            </w:pPr>
            <w:r>
              <w:rPr>
                <w:rFonts w:hint="eastAsia" w:ascii="等线" w:hAnsi="等线" w:eastAsia="等线" w:cs="宋体"/>
                <w:color w:val="000000"/>
                <w:kern w:val="0"/>
                <w:szCs w:val="21"/>
              </w:rPr>
              <w:t>分</w:t>
            </w: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1）白色透气网布厚度0.75mm；</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2）环保无毒，需附证明，提供国家认可的有效检测报告复印件加盖公章，原件备查；</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3）耐撕裂，撕裂负荷（N/3cm）：纵向≥50，横向≥40；</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4）耐剥离，剥离负荷（N/3cm）：纵向≥60，横向≥50；</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5）耐水解，水解剥离强度（N/3cm）：纵向≥60，横向≥50；</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6）耐黄变：4级或以上；</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7）杏色猪皮内里厚度0.7-0.9mm；</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8）挠曲：≥6000x；</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9）撕力：纵向≥1.0KG，横向≥1.0KG；</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10）拉力：纵向≥5.0KG，横向≥5.0KG；</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11）延伸率：纵向≥40%，横向≥40%；</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12）耐麿：≥50000次不破面；</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13）色牢度：干测4级以上（300次），湿测3.5（200次）级以上汗液。</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（5）鞋中底要求:</w:t>
            </w:r>
          </w:p>
        </w:tc>
        <w:tc>
          <w:tcPr>
            <w:tcW w:w="6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3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r>
              <w:rPr>
                <w:rFonts w:hint="eastAsia" w:ascii="等线" w:hAnsi="等线" w:eastAsia="等线" w:cs="宋体"/>
                <w:color w:val="000000"/>
                <w:kern w:val="0"/>
                <w:szCs w:val="21"/>
              </w:rPr>
              <w:t>分</w:t>
            </w: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1）厚度0.6mm；</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2）环保无毒，需附证明，提供国家认可的有效检测报告复印件加盖公章，原件备查；</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3）耐磨：≥300转/500克；</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4）耐撕裂，撕裂负荷：经向≥12kg；纬向≥12kg；</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5）耐剥离，剥离负荷≥4kg/3cm；</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6）耐水解，耐水解剥离负荷：泡水≥12小时剥离，1.5kg/3cm；</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7）耐黄变：4级或以上。</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（6）鞋大底</w:t>
            </w:r>
          </w:p>
        </w:tc>
        <w:tc>
          <w:tcPr>
            <w:tcW w:w="6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3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p>
            <w:pPr>
              <w:widowControl/>
              <w:jc w:val="center"/>
              <w:rPr>
                <w:rFonts w:ascii="宋体" w:hAnsi="宋体" w:cs="宋体"/>
                <w:color w:val="000000"/>
                <w:kern w:val="0"/>
                <w:sz w:val="22"/>
                <w:szCs w:val="22"/>
              </w:rPr>
            </w:pPr>
            <w:r>
              <w:rPr>
                <w:rFonts w:hint="eastAsia" w:ascii="等线" w:hAnsi="等线" w:eastAsia="等线" w:cs="宋体"/>
                <w:color w:val="000000"/>
                <w:kern w:val="0"/>
                <w:szCs w:val="21"/>
              </w:rPr>
              <w:t>分</w:t>
            </w: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1）（女鞋）耐寒防滑PU底,抗静电。100KΩ≤测试结果≤1000MΩ；</w:t>
            </w:r>
          </w:p>
          <w:p>
            <w:pPr>
              <w:widowControl/>
              <w:jc w:val="left"/>
              <w:rPr>
                <w:rFonts w:ascii="宋体" w:hAnsi="宋体" w:cs="宋体"/>
                <w:color w:val="000000"/>
                <w:kern w:val="0"/>
                <w:szCs w:val="21"/>
              </w:rPr>
            </w:pPr>
            <w:r>
              <w:rPr>
                <w:rFonts w:hint="eastAsia" w:ascii="宋体" w:hAnsi="宋体" w:cs="宋体"/>
                <w:color w:val="000000"/>
                <w:kern w:val="0"/>
                <w:szCs w:val="21"/>
              </w:rPr>
              <w:t xml:space="preserve">   （男鞋）超轻EVA+橡胶底片</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2）环保无毒，需附证明，提供国家认可的有效检测报告复印件加盖公章，原件备查；</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3）密度g/cm3 ：0.58-0.6；</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4）耐磨，DIN 150或以下；</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5）止滑kg：干测0.5以上，湿测0.4以上；</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6）耐黄变：4级或以上。</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（7）鞋样要求:</w:t>
            </w:r>
          </w:p>
        </w:tc>
        <w:tc>
          <w:tcPr>
            <w:tcW w:w="6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3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r>
              <w:rPr>
                <w:rFonts w:hint="eastAsia" w:ascii="等线" w:hAnsi="等线" w:eastAsia="等线" w:cs="宋体"/>
                <w:color w:val="000000"/>
                <w:kern w:val="0"/>
                <w:szCs w:val="21"/>
              </w:rPr>
              <w:t>分</w:t>
            </w: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1）强化后跟杯，提高走路时的稳定性；</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2）专业护足鞋垫：</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a）人体工学设计，全面承托，舒缓疲劳，减少劳损； （以提供样品为主）</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b）选用高技术透气PU，防菌、吸湿、透气、吸震；</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c）横足弓承托，减轻足部受压。</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3）针对扁平足、拇指外翻、足部疲劳和后跟痛有不同的设计</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（8）舒适度要求</w:t>
            </w:r>
          </w:p>
        </w:tc>
        <w:tc>
          <w:tcPr>
            <w:tcW w:w="6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53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r>
              <w:rPr>
                <w:rFonts w:hint="eastAsia" w:ascii="等线" w:hAnsi="等线" w:eastAsia="等线" w:cs="宋体"/>
                <w:color w:val="000000"/>
                <w:kern w:val="0"/>
                <w:szCs w:val="21"/>
              </w:rPr>
              <w:t>分</w:t>
            </w: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1）选用头层牛皮，透气，柔软，舒适；（以提供样品为主）</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2）高回弹PU大底，轻盈，耐磨，防滑，吸震。（以提供样品为主）</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w:t>
            </w:r>
          </w:p>
        </w:tc>
        <w:tc>
          <w:tcPr>
            <w:tcW w:w="903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服务部分（20分）</w:t>
            </w:r>
          </w:p>
        </w:tc>
      </w:tr>
      <w:tr>
        <w:tblPrEx>
          <w:tblCellMar>
            <w:top w:w="0" w:type="dxa"/>
            <w:left w:w="108" w:type="dxa"/>
            <w:bottom w:w="0" w:type="dxa"/>
            <w:right w:w="108" w:type="dxa"/>
          </w:tblCellMar>
        </w:tblPrEx>
        <w:trPr>
          <w:trHeight w:val="705"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检测报告</w:t>
            </w: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所有的检测都有国家认可的报告（提供有效的检测报告复印件加盖公章，原件备查）；</w:t>
            </w:r>
          </w:p>
        </w:tc>
        <w:tc>
          <w:tcPr>
            <w:tcW w:w="6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53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6分</w:t>
            </w:r>
          </w:p>
        </w:tc>
      </w:tr>
      <w:tr>
        <w:tblPrEx>
          <w:tblCellMar>
            <w:top w:w="0" w:type="dxa"/>
            <w:left w:w="108" w:type="dxa"/>
            <w:bottom w:w="0" w:type="dxa"/>
            <w:right w:w="108" w:type="dxa"/>
          </w:tblCellMar>
        </w:tblPrEx>
        <w:trPr>
          <w:trHeight w:val="522" w:hRule="atLeast"/>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配送服务能力</w:t>
            </w: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1）承诺责任三包，三个月内包退，包换，一年内包维修；2）供货应与投标时提供所投产品的样品一致。3）配送以承诺书为准。</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w:t>
            </w:r>
            <w:r>
              <w:rPr>
                <w:rFonts w:ascii="Times New Roman" w:hAnsi="Times New Roman"/>
                <w:color w:val="000000"/>
                <w:kern w:val="0"/>
                <w:sz w:val="14"/>
                <w:szCs w:val="14"/>
              </w:rPr>
              <w:t xml:space="preserve"> </w:t>
            </w:r>
            <w:r>
              <w:rPr>
                <w:rFonts w:hint="eastAsia" w:ascii="等线" w:hAnsi="等线" w:eastAsia="等线" w:cs="宋体"/>
                <w:color w:val="000000"/>
                <w:kern w:val="0"/>
                <w:szCs w:val="21"/>
              </w:rPr>
              <w:t>好：</w:t>
            </w:r>
            <w:r>
              <w:rPr>
                <w:rFonts w:hint="eastAsia" w:ascii="宋体" w:hAnsi="宋体" w:cs="宋体"/>
                <w:color w:val="000000"/>
                <w:kern w:val="0"/>
                <w:szCs w:val="21"/>
              </w:rPr>
              <w:t xml:space="preserve">  6</w:t>
            </w:r>
            <w:r>
              <w:rPr>
                <w:rFonts w:hint="eastAsia" w:ascii="等线" w:hAnsi="等线" w:eastAsia="等线" w:cs="宋体"/>
                <w:color w:val="000000"/>
                <w:kern w:val="0"/>
                <w:szCs w:val="21"/>
              </w:rPr>
              <w:t>分</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B、</w:t>
            </w:r>
            <w:r>
              <w:rPr>
                <w:rFonts w:ascii="Times New Roman" w:hAnsi="Times New Roman"/>
                <w:color w:val="000000"/>
                <w:kern w:val="0"/>
                <w:sz w:val="14"/>
                <w:szCs w:val="14"/>
              </w:rPr>
              <w:t xml:space="preserve"> </w:t>
            </w:r>
            <w:r>
              <w:rPr>
                <w:rFonts w:hint="eastAsia" w:ascii="等线" w:hAnsi="等线" w:eastAsia="等线" w:cs="宋体"/>
                <w:color w:val="000000"/>
                <w:kern w:val="0"/>
                <w:szCs w:val="21"/>
              </w:rPr>
              <w:t>较好：</w:t>
            </w:r>
            <w:r>
              <w:rPr>
                <w:rFonts w:hint="eastAsia" w:ascii="宋体" w:hAnsi="宋体" w:cs="宋体"/>
                <w:color w:val="000000"/>
                <w:kern w:val="0"/>
                <w:szCs w:val="21"/>
              </w:rPr>
              <w:t>4</w:t>
            </w:r>
            <w:r>
              <w:rPr>
                <w:rFonts w:hint="eastAsia" w:ascii="等线" w:hAnsi="等线" w:eastAsia="等线" w:cs="宋体"/>
                <w:color w:val="000000"/>
                <w:kern w:val="0"/>
                <w:szCs w:val="21"/>
              </w:rPr>
              <w:t>分</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C、</w:t>
            </w:r>
            <w:r>
              <w:rPr>
                <w:rFonts w:ascii="Times New Roman" w:hAnsi="Times New Roman"/>
                <w:color w:val="000000"/>
                <w:kern w:val="0"/>
                <w:sz w:val="14"/>
                <w:szCs w:val="14"/>
              </w:rPr>
              <w:t xml:space="preserve"> </w:t>
            </w:r>
            <w:r>
              <w:rPr>
                <w:rFonts w:hint="eastAsia" w:ascii="等线" w:hAnsi="等线" w:eastAsia="等线" w:cs="宋体"/>
                <w:color w:val="000000"/>
                <w:kern w:val="0"/>
                <w:szCs w:val="21"/>
              </w:rPr>
              <w:t>一般：</w:t>
            </w:r>
            <w:r>
              <w:rPr>
                <w:rFonts w:hint="eastAsia" w:ascii="宋体" w:hAnsi="宋体" w:cs="宋体"/>
                <w:color w:val="000000"/>
                <w:kern w:val="0"/>
                <w:szCs w:val="21"/>
              </w:rPr>
              <w:t>2</w:t>
            </w:r>
            <w:r>
              <w:rPr>
                <w:rFonts w:hint="eastAsia" w:ascii="等线" w:hAnsi="等线" w:eastAsia="等线" w:cs="宋体"/>
                <w:color w:val="000000"/>
                <w:kern w:val="0"/>
                <w:szCs w:val="21"/>
              </w:rPr>
              <w:t>分</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服务承诺</w:t>
            </w: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投标、供货、质量保证及伴随服务承诺。（包括定期随访承诺、破损退换、近效期退换、发票提供及时等）。</w:t>
            </w:r>
            <w:r>
              <w:rPr>
                <w:rFonts w:hint="eastAsia" w:ascii="宋体" w:hAnsi="宋体" w:cs="宋体"/>
                <w:color w:val="000000"/>
                <w:kern w:val="0"/>
                <w:szCs w:val="21"/>
              </w:rPr>
              <w:t>根据科室需求包装；包装上注明生产许可证号、生产执行标准，产品名称，规格，数量，消毒方式，有效期，生产日期及标签，制造商名称及相关信息</w:t>
            </w:r>
          </w:p>
        </w:tc>
        <w:tc>
          <w:tcPr>
            <w:tcW w:w="6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53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6分</w:t>
            </w: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w:t>
            </w:r>
            <w:r>
              <w:rPr>
                <w:rFonts w:hint="eastAsia" w:ascii="等线" w:hAnsi="等线" w:eastAsia="等线" w:cs="宋体"/>
                <w:color w:val="000000"/>
                <w:kern w:val="0"/>
                <w:szCs w:val="21"/>
              </w:rPr>
              <w:t>、服务好或三项承诺：</w:t>
            </w:r>
            <w:r>
              <w:rPr>
                <w:rFonts w:hint="eastAsia" w:ascii="宋体" w:hAnsi="宋体" w:cs="宋体"/>
                <w:color w:val="000000"/>
                <w:kern w:val="0"/>
                <w:szCs w:val="21"/>
              </w:rPr>
              <w:t xml:space="preserve">  6</w:t>
            </w:r>
            <w:r>
              <w:rPr>
                <w:rFonts w:hint="eastAsia" w:ascii="等线" w:hAnsi="等线" w:eastAsia="等线" w:cs="宋体"/>
                <w:color w:val="000000"/>
                <w:kern w:val="0"/>
                <w:szCs w:val="21"/>
              </w:rPr>
              <w:t>分；</w:t>
            </w:r>
            <w:r>
              <w:rPr>
                <w:rFonts w:hint="eastAsia" w:ascii="宋体" w:hAnsi="宋体" w:cs="宋体"/>
                <w:color w:val="000000"/>
                <w:kern w:val="0"/>
                <w:szCs w:val="21"/>
              </w:rPr>
              <w:t xml:space="preserve"> </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B</w:t>
            </w:r>
            <w:r>
              <w:rPr>
                <w:rFonts w:hint="eastAsia" w:ascii="等线" w:hAnsi="等线" w:eastAsia="等线" w:cs="宋体"/>
                <w:color w:val="000000"/>
                <w:kern w:val="0"/>
                <w:szCs w:val="21"/>
              </w:rPr>
              <w:t>、服务较好或两项承诺：</w:t>
            </w:r>
            <w:r>
              <w:rPr>
                <w:rFonts w:hint="eastAsia" w:ascii="宋体" w:hAnsi="宋体" w:cs="宋体"/>
                <w:color w:val="000000"/>
                <w:kern w:val="0"/>
                <w:szCs w:val="21"/>
              </w:rPr>
              <w:t>4</w:t>
            </w:r>
            <w:r>
              <w:rPr>
                <w:rFonts w:hint="eastAsia" w:ascii="等线" w:hAnsi="等线" w:eastAsia="等线" w:cs="宋体"/>
                <w:color w:val="000000"/>
                <w:kern w:val="0"/>
                <w:szCs w:val="21"/>
              </w:rPr>
              <w:t>分；</w:t>
            </w:r>
            <w:r>
              <w:rPr>
                <w:rFonts w:hint="eastAsia" w:ascii="宋体" w:hAnsi="宋体" w:cs="宋体"/>
                <w:color w:val="000000"/>
                <w:kern w:val="0"/>
                <w:szCs w:val="21"/>
              </w:rPr>
              <w:t xml:space="preserve"> </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C</w:t>
            </w:r>
            <w:r>
              <w:rPr>
                <w:rFonts w:hint="eastAsia" w:ascii="等线" w:hAnsi="等线" w:eastAsia="等线" w:cs="宋体"/>
                <w:color w:val="000000"/>
                <w:kern w:val="0"/>
                <w:szCs w:val="21"/>
              </w:rPr>
              <w:t>、服务一般或一项承诺：</w:t>
            </w:r>
            <w:r>
              <w:rPr>
                <w:rFonts w:hint="eastAsia" w:ascii="宋体" w:hAnsi="宋体" w:cs="宋体"/>
                <w:color w:val="000000"/>
                <w:kern w:val="0"/>
                <w:szCs w:val="21"/>
              </w:rPr>
              <w:t>2</w:t>
            </w:r>
            <w:r>
              <w:rPr>
                <w:rFonts w:hint="eastAsia" w:ascii="等线" w:hAnsi="等线" w:eastAsia="等线" w:cs="宋体"/>
                <w:color w:val="000000"/>
                <w:kern w:val="0"/>
                <w:szCs w:val="21"/>
              </w:rPr>
              <w:t>分；</w:t>
            </w:r>
            <w:r>
              <w:rPr>
                <w:rFonts w:hint="eastAsia" w:ascii="宋体" w:hAnsi="宋体" w:cs="宋体"/>
                <w:color w:val="000000"/>
                <w:kern w:val="0"/>
                <w:szCs w:val="21"/>
              </w:rPr>
              <w:t xml:space="preserve"> </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D</w:t>
            </w:r>
            <w:r>
              <w:rPr>
                <w:rFonts w:hint="eastAsia" w:ascii="等线" w:hAnsi="等线" w:eastAsia="等线" w:cs="宋体"/>
                <w:color w:val="000000"/>
                <w:kern w:val="0"/>
                <w:szCs w:val="21"/>
              </w:rPr>
              <w:t>、服务差或无承诺：</w:t>
            </w:r>
            <w:r>
              <w:rPr>
                <w:rFonts w:hint="eastAsia" w:ascii="宋体" w:hAnsi="宋体" w:cs="宋体"/>
                <w:color w:val="000000"/>
                <w:kern w:val="0"/>
                <w:szCs w:val="21"/>
              </w:rPr>
              <w:t xml:space="preserve">    0</w:t>
            </w:r>
            <w:r>
              <w:rPr>
                <w:rFonts w:hint="eastAsia" w:ascii="等线" w:hAnsi="等线" w:eastAsia="等线" w:cs="宋体"/>
                <w:color w:val="000000"/>
                <w:kern w:val="0"/>
                <w:szCs w:val="21"/>
              </w:rPr>
              <w:t>分</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没有配送过的以供应商递交的申报承诺函为依据。（每项承诺为</w:t>
            </w:r>
            <w:r>
              <w:rPr>
                <w:rFonts w:hint="eastAsia" w:ascii="宋体" w:hAnsi="宋体" w:cs="宋体"/>
                <w:color w:val="000000"/>
                <w:kern w:val="0"/>
                <w:szCs w:val="21"/>
              </w:rPr>
              <w:t>2</w:t>
            </w:r>
            <w:r>
              <w:rPr>
                <w:rFonts w:hint="eastAsia" w:ascii="等线" w:hAnsi="等线" w:eastAsia="等线" w:cs="宋体"/>
                <w:color w:val="000000"/>
                <w:kern w:val="0"/>
                <w:szCs w:val="21"/>
              </w:rPr>
              <w:t>分，最高</w:t>
            </w:r>
            <w:r>
              <w:rPr>
                <w:rFonts w:hint="eastAsia" w:ascii="宋体" w:hAnsi="宋体" w:cs="宋体"/>
                <w:color w:val="000000"/>
                <w:kern w:val="0"/>
                <w:szCs w:val="21"/>
              </w:rPr>
              <w:t>6</w:t>
            </w:r>
            <w:r>
              <w:rPr>
                <w:rFonts w:hint="eastAsia" w:ascii="等线" w:hAnsi="等线" w:eastAsia="等线" w:cs="宋体"/>
                <w:color w:val="000000"/>
                <w:kern w:val="0"/>
                <w:szCs w:val="21"/>
              </w:rPr>
              <w:t>分，最低</w:t>
            </w:r>
            <w:r>
              <w:rPr>
                <w:rFonts w:hint="eastAsia" w:ascii="宋体" w:hAnsi="宋体" w:cs="宋体"/>
                <w:color w:val="000000"/>
                <w:kern w:val="0"/>
                <w:szCs w:val="21"/>
              </w:rPr>
              <w:t>0</w:t>
            </w:r>
            <w:r>
              <w:rPr>
                <w:rFonts w:hint="eastAsia" w:ascii="等线" w:hAnsi="等线" w:eastAsia="等线" w:cs="宋体"/>
                <w:color w:val="000000"/>
                <w:kern w:val="0"/>
                <w:szCs w:val="21"/>
              </w:rPr>
              <w:t>分）</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样品审核</w:t>
            </w: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免费提供所有清单物品进行试用，依据采购方式结果进行评判，比较评分法，</w:t>
            </w:r>
          </w:p>
        </w:tc>
        <w:tc>
          <w:tcPr>
            <w:tcW w:w="6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53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8分</w:t>
            </w: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w:t>
            </w:r>
            <w:r>
              <w:rPr>
                <w:rFonts w:ascii="Times New Roman" w:hAnsi="Times New Roman"/>
                <w:color w:val="000000"/>
                <w:kern w:val="0"/>
                <w:sz w:val="14"/>
                <w:szCs w:val="14"/>
              </w:rPr>
              <w:t xml:space="preserve"> </w:t>
            </w:r>
            <w:r>
              <w:rPr>
                <w:rFonts w:hint="eastAsia" w:ascii="等线" w:hAnsi="等线" w:eastAsia="等线" w:cs="宋体"/>
                <w:color w:val="000000"/>
                <w:kern w:val="0"/>
                <w:szCs w:val="21"/>
              </w:rPr>
              <w:t>优秀</w:t>
            </w:r>
            <w:r>
              <w:rPr>
                <w:rFonts w:hint="eastAsia" w:ascii="宋体" w:hAnsi="宋体" w:cs="宋体"/>
                <w:color w:val="000000"/>
                <w:kern w:val="0"/>
                <w:szCs w:val="21"/>
              </w:rPr>
              <w:t>8</w:t>
            </w:r>
            <w:r>
              <w:rPr>
                <w:rFonts w:hint="eastAsia" w:ascii="等线" w:hAnsi="等线" w:eastAsia="等线" w:cs="宋体"/>
                <w:color w:val="000000"/>
                <w:kern w:val="0"/>
                <w:szCs w:val="21"/>
              </w:rPr>
              <w:t>分，</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B、</w:t>
            </w:r>
            <w:r>
              <w:rPr>
                <w:rFonts w:ascii="Times New Roman" w:hAnsi="Times New Roman"/>
                <w:color w:val="000000"/>
                <w:kern w:val="0"/>
                <w:sz w:val="14"/>
                <w:szCs w:val="14"/>
              </w:rPr>
              <w:t xml:space="preserve"> </w:t>
            </w:r>
            <w:r>
              <w:rPr>
                <w:rFonts w:hint="eastAsia" w:ascii="等线" w:hAnsi="等线" w:eastAsia="等线" w:cs="宋体"/>
                <w:color w:val="000000"/>
                <w:kern w:val="0"/>
                <w:szCs w:val="21"/>
              </w:rPr>
              <w:t>良好：</w:t>
            </w:r>
            <w:r>
              <w:rPr>
                <w:rFonts w:hint="eastAsia" w:ascii="宋体" w:hAnsi="宋体" w:cs="宋体"/>
                <w:color w:val="000000"/>
                <w:kern w:val="0"/>
                <w:szCs w:val="21"/>
              </w:rPr>
              <w:t>5</w:t>
            </w:r>
            <w:r>
              <w:rPr>
                <w:rFonts w:hint="eastAsia" w:ascii="等线" w:hAnsi="等线" w:eastAsia="等线" w:cs="宋体"/>
                <w:color w:val="000000"/>
                <w:kern w:val="0"/>
                <w:szCs w:val="21"/>
              </w:rPr>
              <w:t>分</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一般：</w:t>
            </w:r>
            <w:r>
              <w:rPr>
                <w:rFonts w:hint="eastAsia" w:ascii="宋体" w:hAnsi="宋体" w:cs="宋体"/>
                <w:color w:val="000000"/>
                <w:kern w:val="0"/>
                <w:szCs w:val="21"/>
              </w:rPr>
              <w:t>2</w:t>
            </w:r>
            <w:r>
              <w:rPr>
                <w:rFonts w:hint="eastAsia" w:ascii="等线" w:hAnsi="等线" w:eastAsia="等线" w:cs="宋体"/>
                <w:color w:val="000000"/>
                <w:kern w:val="0"/>
                <w:szCs w:val="21"/>
              </w:rPr>
              <w:t>分</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2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w:t>
            </w:r>
          </w:p>
        </w:tc>
        <w:tc>
          <w:tcPr>
            <w:tcW w:w="90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信誉部分（15分）</w:t>
            </w:r>
          </w:p>
        </w:tc>
      </w:tr>
      <w:tr>
        <w:tblPrEx>
          <w:tblCellMar>
            <w:top w:w="0" w:type="dxa"/>
            <w:left w:w="108" w:type="dxa"/>
            <w:bottom w:w="0" w:type="dxa"/>
            <w:right w:w="108" w:type="dxa"/>
          </w:tblCellMar>
        </w:tblPrEx>
        <w:trPr>
          <w:trHeight w:val="522" w:hRule="atLeast"/>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9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诚信情况</w:t>
            </w: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评审标准：</w:t>
            </w:r>
            <w:r>
              <w:rPr>
                <w:rFonts w:hint="eastAsia" w:ascii="宋体" w:hAnsi="宋体" w:cs="宋体"/>
                <w:color w:val="000000"/>
                <w:kern w:val="0"/>
                <w:szCs w:val="21"/>
              </w:rPr>
              <w:t xml:space="preserve"> </w:t>
            </w:r>
          </w:p>
        </w:tc>
        <w:tc>
          <w:tcPr>
            <w:tcW w:w="6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5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r>
              <w:rPr>
                <w:rFonts w:hint="eastAsia" w:ascii="等线" w:hAnsi="等线" w:eastAsia="等线" w:cs="宋体"/>
                <w:color w:val="000000"/>
                <w:kern w:val="0"/>
                <w:szCs w:val="21"/>
              </w:rPr>
              <w:t>分</w:t>
            </w: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cs="宋体"/>
                <w:color w:val="000000"/>
                <w:kern w:val="0"/>
                <w:szCs w:val="21"/>
              </w:rPr>
              <w:t>1</w:t>
            </w:r>
            <w:r>
              <w:rPr>
                <w:rFonts w:hint="eastAsia" w:ascii="等线" w:hAnsi="等线" w:eastAsia="等线" w:cs="宋体"/>
                <w:color w:val="000000"/>
                <w:kern w:val="0"/>
                <w:szCs w:val="21"/>
              </w:rPr>
              <w:t>）投标人不存在不诚信情况且按照要求提供承诺函的，得</w:t>
            </w:r>
            <w:r>
              <w:rPr>
                <w:rFonts w:hint="eastAsia" w:ascii="宋体" w:hAnsi="宋体" w:cs="宋体"/>
                <w:color w:val="000000"/>
                <w:kern w:val="0"/>
                <w:szCs w:val="21"/>
              </w:rPr>
              <w:t>6</w:t>
            </w:r>
            <w:r>
              <w:rPr>
                <w:rFonts w:hint="eastAsia" w:ascii="等线" w:hAnsi="等线" w:eastAsia="等线" w:cs="宋体"/>
                <w:color w:val="000000"/>
                <w:kern w:val="0"/>
                <w:szCs w:val="21"/>
              </w:rPr>
              <w:t>分。</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cs="宋体"/>
                <w:color w:val="000000"/>
                <w:kern w:val="0"/>
                <w:szCs w:val="21"/>
              </w:rPr>
              <w:t>2</w:t>
            </w:r>
            <w:r>
              <w:rPr>
                <w:rFonts w:hint="eastAsia" w:ascii="等线" w:hAnsi="等线" w:eastAsia="等线" w:cs="宋体"/>
                <w:color w:val="000000"/>
                <w:kern w:val="0"/>
                <w:szCs w:val="21"/>
              </w:rPr>
              <w:t>）投标人存在不诚信情况或未按规定提供承诺函的，得</w:t>
            </w:r>
            <w:r>
              <w:rPr>
                <w:rFonts w:hint="eastAsia" w:ascii="宋体" w:hAnsi="宋体" w:cs="宋体"/>
                <w:color w:val="000000"/>
                <w:kern w:val="0"/>
                <w:szCs w:val="21"/>
              </w:rPr>
              <w:t>0</w:t>
            </w:r>
            <w:r>
              <w:rPr>
                <w:rFonts w:hint="eastAsia" w:ascii="等线" w:hAnsi="等线" w:eastAsia="等线" w:cs="宋体"/>
                <w:color w:val="000000"/>
                <w:kern w:val="0"/>
                <w:szCs w:val="21"/>
              </w:rPr>
              <w:t>分。</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22" w:hRule="atLeast"/>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9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履约承诺</w:t>
            </w: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配送商履约能力。</w:t>
            </w:r>
          </w:p>
        </w:tc>
        <w:tc>
          <w:tcPr>
            <w:tcW w:w="6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5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r>
              <w:rPr>
                <w:rFonts w:hint="eastAsia" w:ascii="等线" w:hAnsi="等线" w:eastAsia="等线" w:cs="宋体"/>
                <w:color w:val="000000"/>
                <w:kern w:val="0"/>
                <w:szCs w:val="21"/>
              </w:rPr>
              <w:t>分</w:t>
            </w: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依据：评审专家以配送商以往履约能力为依据进行评分。</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675"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cs="宋体"/>
                <w:color w:val="000000"/>
                <w:kern w:val="0"/>
                <w:szCs w:val="21"/>
              </w:rPr>
              <w:t>1</w:t>
            </w:r>
            <w:r>
              <w:rPr>
                <w:rFonts w:hint="eastAsia" w:ascii="等线" w:hAnsi="等线" w:eastAsia="等线" w:cs="宋体"/>
                <w:color w:val="000000"/>
                <w:kern w:val="0"/>
                <w:szCs w:val="21"/>
              </w:rPr>
              <w:t>）提供履约承诺函并在我院有配送的供货商履约评价良好以上，（无配送的供货商只需提供履约承诺函）：</w:t>
            </w:r>
            <w:r>
              <w:rPr>
                <w:rFonts w:hint="eastAsia" w:ascii="宋体" w:hAnsi="宋体" w:cs="宋体"/>
                <w:color w:val="000000"/>
                <w:kern w:val="0"/>
                <w:szCs w:val="21"/>
              </w:rPr>
              <w:t xml:space="preserve"> 6</w:t>
            </w:r>
            <w:r>
              <w:rPr>
                <w:rFonts w:hint="eastAsia" w:ascii="等线" w:hAnsi="等线" w:eastAsia="等线" w:cs="宋体"/>
                <w:color w:val="000000"/>
                <w:kern w:val="0"/>
                <w:szCs w:val="21"/>
              </w:rPr>
              <w:t>分；</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cs="宋体"/>
                <w:color w:val="000000"/>
                <w:kern w:val="0"/>
                <w:szCs w:val="21"/>
              </w:rPr>
              <w:t>2</w:t>
            </w:r>
            <w:r>
              <w:rPr>
                <w:rFonts w:hint="eastAsia" w:ascii="等线" w:hAnsi="等线" w:eastAsia="等线" w:cs="宋体"/>
                <w:color w:val="000000"/>
                <w:kern w:val="0"/>
                <w:szCs w:val="21"/>
              </w:rPr>
              <w:t>）提供履约承诺函并在我院有配送的供货商履约评价良好以下：</w:t>
            </w:r>
            <w:r>
              <w:rPr>
                <w:rFonts w:hint="eastAsia" w:ascii="宋体" w:hAnsi="宋体" w:cs="宋体"/>
                <w:color w:val="000000"/>
                <w:kern w:val="0"/>
                <w:szCs w:val="21"/>
              </w:rPr>
              <w:t>3</w:t>
            </w:r>
            <w:r>
              <w:rPr>
                <w:rFonts w:hint="eastAsia" w:ascii="等线" w:hAnsi="等线" w:eastAsia="等线" w:cs="宋体"/>
                <w:color w:val="000000"/>
                <w:kern w:val="0"/>
                <w:szCs w:val="21"/>
              </w:rPr>
              <w:t>分；</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cs="宋体"/>
                <w:color w:val="000000"/>
                <w:kern w:val="0"/>
                <w:szCs w:val="21"/>
              </w:rPr>
              <w:t>3</w:t>
            </w:r>
            <w:r>
              <w:rPr>
                <w:rFonts w:hint="eastAsia" w:ascii="等线" w:hAnsi="等线" w:eastAsia="等线" w:cs="宋体"/>
                <w:color w:val="000000"/>
                <w:kern w:val="0"/>
                <w:szCs w:val="21"/>
              </w:rPr>
              <w:t>）无履约函：</w:t>
            </w:r>
            <w:r>
              <w:rPr>
                <w:rFonts w:hint="eastAsia" w:ascii="宋体" w:hAnsi="宋体" w:cs="宋体"/>
                <w:color w:val="000000"/>
                <w:kern w:val="0"/>
                <w:szCs w:val="21"/>
              </w:rPr>
              <w:t>0</w:t>
            </w:r>
            <w:r>
              <w:rPr>
                <w:rFonts w:hint="eastAsia" w:ascii="等线" w:hAnsi="等线" w:eastAsia="等线" w:cs="宋体"/>
                <w:color w:val="000000"/>
                <w:kern w:val="0"/>
                <w:szCs w:val="21"/>
              </w:rPr>
              <w:t>分；</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22" w:hRule="atLeast"/>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9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商品质量保障可靠性</w:t>
            </w: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商品质量保障可靠性。</w:t>
            </w:r>
          </w:p>
        </w:tc>
        <w:tc>
          <w:tcPr>
            <w:tcW w:w="63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5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r>
              <w:rPr>
                <w:rFonts w:hint="eastAsia" w:ascii="等线" w:hAnsi="等线" w:eastAsia="等线" w:cs="宋体"/>
                <w:color w:val="000000"/>
                <w:kern w:val="0"/>
                <w:szCs w:val="21"/>
              </w:rPr>
              <w:t>分</w:t>
            </w: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依据：以参加申报的产品近期在本院申报不良事件记录为依据。</w:t>
            </w:r>
          </w:p>
        </w:tc>
        <w:tc>
          <w:tcPr>
            <w:tcW w:w="63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w:t>
            </w:r>
            <w:r>
              <w:rPr>
                <w:rFonts w:hint="eastAsia" w:ascii="等线" w:hAnsi="等线" w:eastAsia="等线" w:cs="宋体"/>
                <w:color w:val="000000"/>
                <w:kern w:val="0"/>
                <w:szCs w:val="21"/>
              </w:rPr>
              <w:t>、无不良商品记录：</w:t>
            </w:r>
            <w:r>
              <w:rPr>
                <w:rFonts w:hint="eastAsia" w:ascii="宋体" w:hAnsi="宋体" w:cs="宋体"/>
                <w:color w:val="000000"/>
                <w:kern w:val="0"/>
                <w:szCs w:val="21"/>
              </w:rPr>
              <w:t>3</w:t>
            </w:r>
            <w:r>
              <w:rPr>
                <w:rFonts w:hint="eastAsia" w:ascii="等线" w:hAnsi="等线" w:eastAsia="等线" w:cs="宋体"/>
                <w:color w:val="000000"/>
                <w:kern w:val="0"/>
                <w:szCs w:val="21"/>
              </w:rPr>
              <w:t>分；</w:t>
            </w:r>
          </w:p>
        </w:tc>
        <w:tc>
          <w:tcPr>
            <w:tcW w:w="63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B</w:t>
            </w:r>
            <w:r>
              <w:rPr>
                <w:rFonts w:hint="eastAsia" w:ascii="等线" w:hAnsi="等线" w:eastAsia="等线" w:cs="宋体"/>
                <w:color w:val="000000"/>
                <w:kern w:val="0"/>
                <w:szCs w:val="21"/>
              </w:rPr>
              <w:t>、有不良商品记录：</w:t>
            </w:r>
            <w:r>
              <w:rPr>
                <w:rFonts w:hint="eastAsia" w:ascii="宋体" w:hAnsi="宋体" w:cs="宋体"/>
                <w:color w:val="000000"/>
                <w:kern w:val="0"/>
                <w:szCs w:val="21"/>
              </w:rPr>
              <w:t>0</w:t>
            </w:r>
            <w:r>
              <w:rPr>
                <w:rFonts w:hint="eastAsia" w:ascii="等线" w:hAnsi="等线" w:eastAsia="等线" w:cs="宋体"/>
                <w:color w:val="000000"/>
                <w:kern w:val="0"/>
                <w:szCs w:val="21"/>
              </w:rPr>
              <w:t>分；</w:t>
            </w:r>
          </w:p>
        </w:tc>
        <w:tc>
          <w:tcPr>
            <w:tcW w:w="63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满足要求得3分，其他情况不得分。</w:t>
            </w:r>
          </w:p>
        </w:tc>
        <w:tc>
          <w:tcPr>
            <w:tcW w:w="63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2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四</w:t>
            </w:r>
          </w:p>
        </w:tc>
        <w:tc>
          <w:tcPr>
            <w:tcW w:w="903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kern w:val="0"/>
                <w:sz w:val="28"/>
                <w:szCs w:val="28"/>
              </w:rPr>
            </w:pPr>
            <w:r>
              <w:rPr>
                <w:rFonts w:hint="eastAsia" w:ascii="等线" w:hAnsi="等线" w:eastAsia="等线" w:cs="宋体"/>
                <w:b/>
                <w:bCs/>
                <w:kern w:val="0"/>
                <w:sz w:val="28"/>
                <w:szCs w:val="28"/>
              </w:rPr>
              <w:t>同类业绩及企业资质（</w:t>
            </w:r>
            <w:r>
              <w:rPr>
                <w:rFonts w:hint="eastAsia" w:ascii="宋体" w:hAnsi="宋体" w:cs="宋体"/>
                <w:b/>
                <w:bCs/>
                <w:kern w:val="0"/>
                <w:sz w:val="28"/>
                <w:szCs w:val="28"/>
              </w:rPr>
              <w:t>10分）</w:t>
            </w:r>
          </w:p>
        </w:tc>
      </w:tr>
      <w:tr>
        <w:tblPrEx>
          <w:tblCellMar>
            <w:top w:w="0" w:type="dxa"/>
            <w:left w:w="108" w:type="dxa"/>
            <w:bottom w:w="0" w:type="dxa"/>
            <w:right w:w="108" w:type="dxa"/>
          </w:tblCellMar>
        </w:tblPrEx>
        <w:trPr>
          <w:trHeight w:val="1065"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kern w:val="0"/>
                <w:sz w:val="28"/>
                <w:szCs w:val="28"/>
              </w:rPr>
            </w:pPr>
            <w:r>
              <w:rPr>
                <w:rFonts w:hint="eastAsia" w:ascii="等线" w:hAnsi="等线" w:eastAsia="等线" w:cs="宋体"/>
                <w:kern w:val="0"/>
                <w:szCs w:val="21"/>
              </w:rPr>
              <w:t>业绩</w:t>
            </w:r>
            <w:r>
              <w:rPr>
                <w:rFonts w:hint="eastAsia" w:ascii="等线" w:hAnsi="等线" w:eastAsia="等线" w:cs="宋体"/>
                <w:b/>
                <w:bCs/>
                <w:kern w:val="0"/>
                <w:sz w:val="28"/>
                <w:szCs w:val="28"/>
              </w:rPr>
              <w:t>　</w:t>
            </w: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4"/>
              </w:rPr>
            </w:pPr>
            <w:r>
              <w:rPr>
                <w:rFonts w:ascii="Times New Roman" w:hAnsi="Times New Roman"/>
                <w:kern w:val="0"/>
                <w:szCs w:val="21"/>
              </w:rPr>
              <w:t>2015</w:t>
            </w:r>
            <w:r>
              <w:rPr>
                <w:rFonts w:hint="eastAsia" w:ascii="宋体" w:hAnsi="宋体"/>
                <w:kern w:val="0"/>
                <w:szCs w:val="21"/>
              </w:rPr>
              <w:t>年至今有广东省</w:t>
            </w:r>
            <w:r>
              <w:rPr>
                <w:rFonts w:ascii="Times New Roman" w:hAnsi="Times New Roman"/>
                <w:kern w:val="0"/>
                <w:szCs w:val="21"/>
              </w:rPr>
              <w:t>3</w:t>
            </w:r>
            <w:r>
              <w:rPr>
                <w:rFonts w:hint="eastAsia" w:ascii="宋体" w:hAnsi="宋体"/>
                <w:kern w:val="0"/>
                <w:szCs w:val="21"/>
              </w:rPr>
              <w:t>家及以上三甲医院使用得</w:t>
            </w:r>
            <w:r>
              <w:rPr>
                <w:rFonts w:hint="eastAsia" w:ascii="Times New Roman" w:hAnsi="Times New Roman"/>
                <w:kern w:val="0"/>
                <w:szCs w:val="21"/>
              </w:rPr>
              <w:t>5</w:t>
            </w:r>
            <w:r>
              <w:rPr>
                <w:rFonts w:hint="eastAsia" w:ascii="宋体" w:hAnsi="宋体"/>
                <w:kern w:val="0"/>
                <w:szCs w:val="21"/>
              </w:rPr>
              <w:t>分、</w:t>
            </w:r>
            <w:r>
              <w:rPr>
                <w:rFonts w:ascii="Times New Roman" w:hAnsi="Times New Roman"/>
                <w:kern w:val="0"/>
                <w:szCs w:val="21"/>
              </w:rPr>
              <w:t>2</w:t>
            </w:r>
            <w:r>
              <w:rPr>
                <w:rFonts w:hint="eastAsia" w:ascii="宋体" w:hAnsi="宋体"/>
                <w:kern w:val="0"/>
                <w:szCs w:val="21"/>
              </w:rPr>
              <w:t>家得</w:t>
            </w:r>
            <w:r>
              <w:rPr>
                <w:rFonts w:hint="eastAsia" w:ascii="Times New Roman" w:hAnsi="Times New Roman"/>
                <w:kern w:val="0"/>
                <w:szCs w:val="21"/>
              </w:rPr>
              <w:t>3</w:t>
            </w:r>
            <w:r>
              <w:rPr>
                <w:rFonts w:hint="eastAsia" w:ascii="宋体" w:hAnsi="宋体"/>
                <w:kern w:val="0"/>
                <w:szCs w:val="21"/>
              </w:rPr>
              <w:t>分，</w:t>
            </w:r>
            <w:r>
              <w:rPr>
                <w:rFonts w:ascii="Times New Roman" w:hAnsi="Times New Roman"/>
                <w:kern w:val="0"/>
                <w:szCs w:val="21"/>
              </w:rPr>
              <w:t>1</w:t>
            </w:r>
            <w:r>
              <w:rPr>
                <w:rFonts w:hint="eastAsia" w:ascii="宋体" w:hAnsi="宋体"/>
                <w:kern w:val="0"/>
                <w:szCs w:val="21"/>
              </w:rPr>
              <w:t>家得</w:t>
            </w:r>
            <w:r>
              <w:rPr>
                <w:rFonts w:hint="eastAsia" w:ascii="Times New Roman" w:hAnsi="Times New Roman"/>
                <w:kern w:val="0"/>
                <w:szCs w:val="21"/>
              </w:rPr>
              <w:t>1</w:t>
            </w:r>
            <w:r>
              <w:rPr>
                <w:rFonts w:hint="eastAsia" w:ascii="宋体" w:hAnsi="宋体"/>
                <w:kern w:val="0"/>
                <w:szCs w:val="21"/>
              </w:rPr>
              <w:t>分，</w:t>
            </w:r>
            <w:r>
              <w:rPr>
                <w:rFonts w:ascii="宋体" w:hAnsi="宋体" w:cs="宋体"/>
                <w:kern w:val="0"/>
                <w:szCs w:val="21"/>
              </w:rPr>
              <w:t>0</w:t>
            </w:r>
            <w:r>
              <w:rPr>
                <w:rFonts w:hint="eastAsia" w:ascii="宋体" w:hAnsi="宋体" w:cs="宋体"/>
                <w:kern w:val="0"/>
                <w:szCs w:val="21"/>
              </w:rPr>
              <w:t>项得</w:t>
            </w:r>
            <w:r>
              <w:rPr>
                <w:rFonts w:ascii="宋体" w:hAnsi="宋体" w:cs="宋体"/>
                <w:kern w:val="0"/>
                <w:szCs w:val="21"/>
              </w:rPr>
              <w:t>0</w:t>
            </w:r>
            <w:r>
              <w:rPr>
                <w:rFonts w:hint="eastAsia" w:ascii="宋体" w:hAnsi="宋体" w:cs="宋体"/>
                <w:kern w:val="0"/>
                <w:szCs w:val="21"/>
              </w:rPr>
              <w:t>分</w:t>
            </w:r>
            <w:r>
              <w:rPr>
                <w:rFonts w:hint="eastAsia" w:ascii="宋体" w:hAnsi="宋体"/>
                <w:kern w:val="0"/>
                <w:szCs w:val="21"/>
              </w:rPr>
              <w:t>（提供合同扫描件并加盖公章）。原件备查</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　</w:t>
            </w:r>
          </w:p>
        </w:tc>
        <w:tc>
          <w:tcPr>
            <w:tcW w:w="5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5分　</w:t>
            </w:r>
          </w:p>
        </w:tc>
      </w:tr>
      <w:tr>
        <w:tblPrEx>
          <w:tblCellMar>
            <w:top w:w="0" w:type="dxa"/>
            <w:left w:w="108" w:type="dxa"/>
            <w:bottom w:w="0" w:type="dxa"/>
            <w:right w:w="108" w:type="dxa"/>
          </w:tblCellMar>
        </w:tblPrEx>
        <w:trPr>
          <w:trHeight w:val="675"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kern w:val="0"/>
                <w:sz w:val="28"/>
                <w:szCs w:val="28"/>
              </w:rPr>
            </w:pPr>
            <w:r>
              <w:rPr>
                <w:rFonts w:hint="eastAsia" w:ascii="等线" w:hAnsi="等线" w:eastAsia="等线" w:cs="宋体"/>
                <w:kern w:val="0"/>
                <w:szCs w:val="21"/>
              </w:rPr>
              <w:t>资质</w:t>
            </w:r>
            <w:r>
              <w:rPr>
                <w:rFonts w:hint="eastAsia" w:ascii="等线" w:hAnsi="等线" w:eastAsia="等线" w:cs="宋体"/>
                <w:b/>
                <w:bCs/>
                <w:kern w:val="0"/>
                <w:sz w:val="28"/>
                <w:szCs w:val="28"/>
              </w:rPr>
              <w:t>　</w:t>
            </w: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hint="eastAsia" w:ascii="宋体" w:hAnsi="宋体" w:cs="宋体"/>
                <w:kern w:val="0"/>
                <w:szCs w:val="21"/>
              </w:rPr>
              <w:t>原件备查</w:t>
            </w:r>
            <w:r>
              <w:rPr>
                <w:rFonts w:ascii="宋体" w:hAnsi="宋体" w:cs="宋体"/>
                <w:kern w:val="0"/>
                <w:szCs w:val="21"/>
              </w:rPr>
              <w:t>ISO 9001</w:t>
            </w:r>
            <w:r>
              <w:rPr>
                <w:rFonts w:hint="eastAsia" w:ascii="宋体" w:hAnsi="宋体" w:cs="宋体"/>
                <w:kern w:val="0"/>
                <w:szCs w:val="21"/>
              </w:rPr>
              <w:t>：</w:t>
            </w:r>
            <w:r>
              <w:rPr>
                <w:rFonts w:ascii="宋体" w:hAnsi="宋体" w:cs="宋体"/>
                <w:kern w:val="0"/>
                <w:szCs w:val="21"/>
              </w:rPr>
              <w:t>2015</w:t>
            </w:r>
            <w:r>
              <w:rPr>
                <w:rFonts w:hint="eastAsia" w:ascii="宋体" w:hAnsi="宋体" w:cs="宋体"/>
                <w:kern w:val="0"/>
                <w:szCs w:val="21"/>
              </w:rPr>
              <w:t>质量体系认证；</w:t>
            </w:r>
            <w:r>
              <w:rPr>
                <w:rFonts w:ascii="宋体" w:hAnsi="宋体" w:cs="宋体"/>
                <w:kern w:val="0"/>
                <w:szCs w:val="21"/>
              </w:rPr>
              <w:t>OHSAS 18001</w:t>
            </w:r>
            <w:r>
              <w:rPr>
                <w:rFonts w:hint="eastAsia" w:ascii="宋体" w:hAnsi="宋体" w:cs="宋体"/>
                <w:kern w:val="0"/>
                <w:szCs w:val="21"/>
              </w:rPr>
              <w:t>：</w:t>
            </w:r>
            <w:r>
              <w:rPr>
                <w:rFonts w:ascii="宋体" w:hAnsi="宋体" w:cs="宋体"/>
                <w:kern w:val="0"/>
                <w:szCs w:val="21"/>
              </w:rPr>
              <w:t>2007</w:t>
            </w:r>
            <w:r>
              <w:rPr>
                <w:rFonts w:hint="eastAsia" w:ascii="宋体" w:hAnsi="宋体" w:cs="宋体"/>
                <w:kern w:val="0"/>
                <w:szCs w:val="21"/>
              </w:rPr>
              <w:t>职业健康体系认证；</w:t>
            </w:r>
            <w:r>
              <w:rPr>
                <w:rFonts w:ascii="宋体" w:hAnsi="宋体" w:cs="宋体"/>
                <w:kern w:val="0"/>
                <w:szCs w:val="21"/>
              </w:rPr>
              <w:t>ISO 14001:2015</w:t>
            </w:r>
            <w:r>
              <w:rPr>
                <w:rFonts w:hint="eastAsia" w:ascii="宋体" w:hAnsi="宋体" w:cs="宋体"/>
                <w:kern w:val="0"/>
                <w:szCs w:val="21"/>
              </w:rPr>
              <w:t>环境体系认证；皮鞋行业标准</w:t>
            </w:r>
            <w:r>
              <w:rPr>
                <w:rFonts w:ascii="宋体" w:hAnsi="宋体" w:cs="宋体"/>
                <w:kern w:val="0"/>
                <w:szCs w:val="21"/>
              </w:rPr>
              <w:t>QB/T2955-2008</w:t>
            </w:r>
            <w:r>
              <w:rPr>
                <w:rFonts w:hint="eastAsia" w:ascii="宋体" w:hAnsi="宋体" w:cs="宋体"/>
                <w:kern w:val="0"/>
                <w:szCs w:val="21"/>
              </w:rPr>
              <w:t>；最高</w:t>
            </w:r>
            <w:r>
              <w:rPr>
                <w:rFonts w:ascii="宋体" w:hAnsi="宋体" w:cs="宋体"/>
                <w:kern w:val="0"/>
                <w:szCs w:val="21"/>
              </w:rPr>
              <w:t>5</w:t>
            </w:r>
            <w:r>
              <w:rPr>
                <w:rFonts w:hint="eastAsia" w:ascii="宋体" w:hAnsi="宋体" w:cs="宋体"/>
                <w:kern w:val="0"/>
                <w:szCs w:val="21"/>
              </w:rPr>
              <w:t>分，每项得</w:t>
            </w:r>
            <w:r>
              <w:rPr>
                <w:rFonts w:ascii="宋体" w:hAnsi="宋体" w:cs="宋体"/>
                <w:kern w:val="0"/>
                <w:szCs w:val="21"/>
              </w:rPr>
              <w:t>2</w:t>
            </w:r>
            <w:r>
              <w:rPr>
                <w:rFonts w:hint="eastAsia" w:ascii="宋体" w:hAnsi="宋体" w:cs="宋体"/>
                <w:kern w:val="0"/>
                <w:szCs w:val="21"/>
              </w:rPr>
              <w:t>分，</w:t>
            </w:r>
            <w:r>
              <w:rPr>
                <w:rFonts w:ascii="宋体" w:hAnsi="宋体" w:cs="宋体"/>
                <w:kern w:val="0"/>
                <w:szCs w:val="21"/>
              </w:rPr>
              <w:t>0</w:t>
            </w:r>
            <w:r>
              <w:rPr>
                <w:rFonts w:hint="eastAsia" w:ascii="宋体" w:hAnsi="宋体" w:cs="宋体"/>
                <w:kern w:val="0"/>
                <w:szCs w:val="21"/>
              </w:rPr>
              <w:t>项得</w:t>
            </w:r>
            <w:r>
              <w:rPr>
                <w:rFonts w:ascii="宋体" w:hAnsi="宋体" w:cs="宋体"/>
                <w:kern w:val="0"/>
                <w:szCs w:val="21"/>
              </w:rPr>
              <w:t>0</w:t>
            </w:r>
            <w:r>
              <w:rPr>
                <w:rFonts w:hint="eastAsia" w:ascii="宋体" w:hAnsi="宋体" w:cs="宋体"/>
                <w:kern w:val="0"/>
                <w:szCs w:val="21"/>
              </w:rPr>
              <w:t>分</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8"/>
                <w:szCs w:val="28"/>
              </w:rPr>
            </w:pPr>
            <w:r>
              <w:rPr>
                <w:rFonts w:hint="eastAsia" w:ascii="宋体" w:hAnsi="宋体" w:cs="宋体"/>
                <w:color w:val="000000"/>
                <w:kern w:val="0"/>
                <w:szCs w:val="21"/>
              </w:rPr>
              <w:t>5%</w:t>
            </w:r>
            <w:r>
              <w:rPr>
                <w:rFonts w:hint="eastAsia" w:ascii="等线" w:hAnsi="等线" w:eastAsia="等线" w:cs="宋体"/>
                <w:b/>
                <w:bCs/>
                <w:color w:val="000000"/>
                <w:kern w:val="0"/>
                <w:sz w:val="28"/>
                <w:szCs w:val="28"/>
              </w:rPr>
              <w:t>　</w:t>
            </w:r>
          </w:p>
        </w:tc>
        <w:tc>
          <w:tcPr>
            <w:tcW w:w="5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5分　</w:t>
            </w:r>
          </w:p>
        </w:tc>
      </w:tr>
      <w:tr>
        <w:tblPrEx>
          <w:tblCellMar>
            <w:top w:w="0" w:type="dxa"/>
            <w:left w:w="108" w:type="dxa"/>
            <w:bottom w:w="0" w:type="dxa"/>
            <w:right w:w="108" w:type="dxa"/>
          </w:tblCellMar>
        </w:tblPrEx>
        <w:trPr>
          <w:trHeight w:val="52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五</w:t>
            </w:r>
          </w:p>
        </w:tc>
        <w:tc>
          <w:tcPr>
            <w:tcW w:w="903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8"/>
                <w:szCs w:val="28"/>
              </w:rPr>
            </w:pPr>
            <w:r>
              <w:rPr>
                <w:rFonts w:hint="eastAsia" w:ascii="等线" w:hAnsi="等线" w:eastAsia="等线" w:cs="宋体"/>
                <w:b/>
                <w:bCs/>
                <w:color w:val="000000"/>
                <w:kern w:val="0"/>
                <w:sz w:val="28"/>
                <w:szCs w:val="28"/>
              </w:rPr>
              <w:t>价格部分（</w:t>
            </w:r>
            <w:r>
              <w:rPr>
                <w:rFonts w:hint="eastAsia" w:ascii="宋体" w:hAnsi="宋体" w:cs="宋体"/>
                <w:b/>
                <w:bCs/>
                <w:color w:val="000000"/>
                <w:kern w:val="0"/>
                <w:sz w:val="28"/>
                <w:szCs w:val="28"/>
              </w:rPr>
              <w:t>30</w:t>
            </w:r>
            <w:r>
              <w:rPr>
                <w:rFonts w:hint="eastAsia" w:ascii="等线" w:hAnsi="等线" w:eastAsia="等线" w:cs="宋体"/>
                <w:b/>
                <w:bCs/>
                <w:color w:val="000000"/>
                <w:kern w:val="0"/>
                <w:sz w:val="28"/>
                <w:szCs w:val="28"/>
              </w:rPr>
              <w:t>分）</w:t>
            </w:r>
          </w:p>
        </w:tc>
      </w:tr>
      <w:tr>
        <w:tblPrEx>
          <w:tblCellMar>
            <w:top w:w="0" w:type="dxa"/>
            <w:left w:w="108" w:type="dxa"/>
            <w:bottom w:w="0" w:type="dxa"/>
            <w:right w:w="108" w:type="dxa"/>
          </w:tblCellMar>
        </w:tblPrEx>
        <w:trPr>
          <w:trHeight w:val="522" w:hRule="atLeast"/>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投标报价</w:t>
            </w:r>
          </w:p>
        </w:tc>
        <w:tc>
          <w:tcPr>
            <w:tcW w:w="6960" w:type="dxa"/>
            <w:tcBorders>
              <w:top w:val="nil"/>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满足招标文件要求且投标价格最低的投标报价为评标基准价，其价格分为满分。其他投标人的价格分统一按照下列公式计算：</w:t>
            </w:r>
          </w:p>
        </w:tc>
        <w:tc>
          <w:tcPr>
            <w:tcW w:w="6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5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r>
              <w:rPr>
                <w:rFonts w:hint="eastAsia" w:ascii="等线" w:hAnsi="等线" w:eastAsia="等线" w:cs="宋体"/>
                <w:color w:val="000000"/>
                <w:kern w:val="0"/>
                <w:szCs w:val="21"/>
              </w:rPr>
              <w:t>分</w:t>
            </w:r>
          </w:p>
        </w:tc>
      </w:tr>
      <w:tr>
        <w:tblPrEx>
          <w:tblCellMar>
            <w:top w:w="0" w:type="dxa"/>
            <w:left w:w="108" w:type="dxa"/>
            <w:bottom w:w="0" w:type="dxa"/>
            <w:right w:w="108" w:type="dxa"/>
          </w:tblCellMar>
        </w:tblPrEx>
        <w:trPr>
          <w:trHeight w:val="522"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Cs w:val="21"/>
              </w:rPr>
            </w:pPr>
            <w:r>
              <w:rPr>
                <w:rFonts w:hint="eastAsia" w:ascii="等线" w:hAnsi="等线" w:eastAsia="等线" w:cs="宋体"/>
                <w:kern w:val="0"/>
                <w:szCs w:val="21"/>
              </w:rPr>
              <w:t>投标报价得分</w:t>
            </w:r>
            <w:r>
              <w:rPr>
                <w:rFonts w:hint="eastAsia" w:ascii="宋体" w:hAnsi="宋体" w:cs="宋体"/>
                <w:kern w:val="0"/>
                <w:szCs w:val="21"/>
              </w:rPr>
              <w:t>=(</w:t>
            </w:r>
            <w:r>
              <w:rPr>
                <w:rFonts w:hint="eastAsia" w:ascii="等线" w:hAnsi="等线" w:eastAsia="等线" w:cs="宋体"/>
                <w:kern w:val="0"/>
                <w:szCs w:val="21"/>
              </w:rPr>
              <w:t>评标基准价／投标报价</w:t>
            </w:r>
            <w:r>
              <w:rPr>
                <w:rFonts w:hint="eastAsia" w:ascii="宋体" w:hAnsi="宋体" w:cs="宋体"/>
                <w:kern w:val="0"/>
                <w:szCs w:val="21"/>
              </w:rPr>
              <w:t>)</w:t>
            </w:r>
            <w:r>
              <w:rPr>
                <w:rFonts w:hint="eastAsia" w:ascii="等线" w:hAnsi="等线" w:eastAsia="等线" w:cs="宋体"/>
                <w:kern w:val="0"/>
                <w:szCs w:val="21"/>
              </w:rPr>
              <w:t>×权重</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84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备注：</w:t>
            </w:r>
            <w:r>
              <w:rPr>
                <w:rFonts w:hint="eastAsia" w:ascii="宋体" w:hAnsi="宋体" w:cs="宋体"/>
                <w:color w:val="000000"/>
                <w:kern w:val="0"/>
                <w:szCs w:val="21"/>
              </w:rPr>
              <w:t>1</w:t>
            </w:r>
            <w:r>
              <w:rPr>
                <w:rFonts w:hint="eastAsia" w:ascii="等线" w:hAnsi="等线" w:eastAsia="等线" w:cs="宋体"/>
                <w:color w:val="000000"/>
                <w:kern w:val="0"/>
                <w:szCs w:val="21"/>
              </w:rPr>
              <w:t>、评审专家组根据入围企业的报价采用综合评审的办法确定成交候选产品，评审专家组专家以记名的方式打分，依据得分高低确定成交候选产品和候选供应商。</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840"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960" w:type="dxa"/>
            <w:tcBorders>
              <w:top w:val="nil"/>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加权平均数：（数量</w:t>
            </w:r>
            <w:r>
              <w:rPr>
                <w:rFonts w:hint="eastAsia" w:ascii="宋体" w:hAnsi="宋体" w:cs="宋体"/>
                <w:color w:val="000000"/>
                <w:kern w:val="0"/>
                <w:szCs w:val="21"/>
              </w:rPr>
              <w:t>1*</w:t>
            </w:r>
            <w:r>
              <w:rPr>
                <w:rFonts w:hint="eastAsia" w:ascii="等线" w:hAnsi="等线" w:eastAsia="等线" w:cs="宋体"/>
                <w:color w:val="000000"/>
                <w:kern w:val="0"/>
                <w:szCs w:val="21"/>
              </w:rPr>
              <w:t>单价</w:t>
            </w:r>
            <w:r>
              <w:rPr>
                <w:rFonts w:hint="eastAsia" w:ascii="宋体" w:hAnsi="宋体" w:cs="宋体"/>
                <w:color w:val="000000"/>
                <w:kern w:val="0"/>
                <w:szCs w:val="21"/>
              </w:rPr>
              <w:t>1+</w:t>
            </w:r>
            <w:r>
              <w:rPr>
                <w:rFonts w:hint="eastAsia" w:ascii="等线" w:hAnsi="等线" w:eastAsia="等线" w:cs="宋体"/>
                <w:color w:val="000000"/>
                <w:kern w:val="0"/>
                <w:szCs w:val="21"/>
              </w:rPr>
              <w:t>数量</w:t>
            </w:r>
            <w:r>
              <w:rPr>
                <w:rFonts w:hint="eastAsia" w:ascii="宋体" w:hAnsi="宋体" w:cs="宋体"/>
                <w:color w:val="000000"/>
                <w:kern w:val="0"/>
                <w:szCs w:val="21"/>
              </w:rPr>
              <w:t>2*</w:t>
            </w:r>
            <w:r>
              <w:rPr>
                <w:rFonts w:hint="eastAsia" w:ascii="等线" w:hAnsi="等线" w:eastAsia="等线" w:cs="宋体"/>
                <w:color w:val="000000"/>
                <w:kern w:val="0"/>
                <w:szCs w:val="21"/>
              </w:rPr>
              <w:t>单价</w:t>
            </w:r>
            <w:r>
              <w:rPr>
                <w:rFonts w:hint="eastAsia" w:ascii="宋体" w:hAnsi="宋体" w:cs="宋体"/>
                <w:color w:val="000000"/>
                <w:kern w:val="0"/>
                <w:szCs w:val="21"/>
              </w:rPr>
              <w:t>2+</w:t>
            </w:r>
            <w:r>
              <w:rPr>
                <w:rFonts w:hint="eastAsia" w:ascii="等线" w:hAnsi="等线" w:eastAsia="等线" w:cs="宋体"/>
                <w:color w:val="000000"/>
                <w:kern w:val="0"/>
                <w:szCs w:val="21"/>
              </w:rPr>
              <w:t>数量</w:t>
            </w:r>
            <w:r>
              <w:rPr>
                <w:rFonts w:hint="eastAsia" w:ascii="宋体" w:hAnsi="宋体" w:cs="宋体"/>
                <w:color w:val="000000"/>
                <w:kern w:val="0"/>
                <w:szCs w:val="21"/>
              </w:rPr>
              <w:t>3*</w:t>
            </w:r>
            <w:r>
              <w:rPr>
                <w:rFonts w:hint="eastAsia" w:ascii="等线" w:hAnsi="等线" w:eastAsia="等线" w:cs="宋体"/>
                <w:color w:val="000000"/>
                <w:kern w:val="0"/>
                <w:szCs w:val="21"/>
              </w:rPr>
              <w:t>单价</w:t>
            </w:r>
            <w:r>
              <w:rPr>
                <w:rFonts w:hint="eastAsia" w:ascii="宋体" w:hAnsi="宋体" w:cs="宋体"/>
                <w:color w:val="000000"/>
                <w:kern w:val="0"/>
                <w:szCs w:val="21"/>
              </w:rPr>
              <w:t>3+</w:t>
            </w:r>
            <w:r>
              <w:rPr>
                <w:rFonts w:hint="eastAsia" w:ascii="等线" w:hAnsi="等线" w:eastAsia="等线" w:cs="宋体"/>
                <w:color w:val="000000"/>
                <w:kern w:val="0"/>
                <w:szCs w:val="21"/>
              </w:rPr>
              <w:t>数量</w:t>
            </w:r>
            <w:r>
              <w:rPr>
                <w:rFonts w:hint="eastAsia" w:ascii="宋体" w:hAnsi="宋体" w:cs="宋体"/>
                <w:color w:val="000000"/>
                <w:kern w:val="0"/>
                <w:szCs w:val="21"/>
              </w:rPr>
              <w:t>n*</w:t>
            </w:r>
            <w:r>
              <w:rPr>
                <w:rFonts w:hint="eastAsia" w:ascii="等线" w:hAnsi="等线" w:eastAsia="等线" w:cs="宋体"/>
                <w:color w:val="000000"/>
                <w:kern w:val="0"/>
                <w:szCs w:val="21"/>
              </w:rPr>
              <w:t>单价</w:t>
            </w:r>
            <w:r>
              <w:rPr>
                <w:rFonts w:hint="eastAsia" w:ascii="宋体" w:hAnsi="宋体" w:cs="宋体"/>
                <w:color w:val="000000"/>
                <w:kern w:val="0"/>
                <w:szCs w:val="21"/>
              </w:rPr>
              <w:t>n)/(</w:t>
            </w:r>
            <w:r>
              <w:rPr>
                <w:rFonts w:hint="eastAsia" w:ascii="等线" w:hAnsi="等线" w:eastAsia="等线" w:cs="宋体"/>
                <w:color w:val="000000"/>
                <w:kern w:val="0"/>
                <w:szCs w:val="21"/>
              </w:rPr>
              <w:t>数量</w:t>
            </w:r>
            <w:r>
              <w:rPr>
                <w:rFonts w:hint="eastAsia" w:ascii="宋体" w:hAnsi="宋体" w:cs="宋体"/>
                <w:color w:val="000000"/>
                <w:kern w:val="0"/>
                <w:szCs w:val="21"/>
              </w:rPr>
              <w:t>1+</w:t>
            </w:r>
            <w:r>
              <w:rPr>
                <w:rFonts w:hint="eastAsia" w:ascii="等线" w:hAnsi="等线" w:eastAsia="等线" w:cs="宋体"/>
                <w:color w:val="000000"/>
                <w:kern w:val="0"/>
                <w:szCs w:val="21"/>
              </w:rPr>
              <w:t>数量</w:t>
            </w:r>
            <w:r>
              <w:rPr>
                <w:rFonts w:hint="eastAsia" w:ascii="宋体" w:hAnsi="宋体" w:cs="宋体"/>
                <w:color w:val="000000"/>
                <w:kern w:val="0"/>
                <w:szCs w:val="21"/>
              </w:rPr>
              <w:t>2+</w:t>
            </w:r>
            <w:r>
              <w:rPr>
                <w:rFonts w:hint="eastAsia" w:ascii="等线" w:hAnsi="等线" w:eastAsia="等线" w:cs="宋体"/>
                <w:color w:val="000000"/>
                <w:kern w:val="0"/>
                <w:szCs w:val="21"/>
              </w:rPr>
              <w:t>数量</w:t>
            </w:r>
            <w:r>
              <w:rPr>
                <w:rFonts w:hint="eastAsia" w:ascii="宋体" w:hAnsi="宋体" w:cs="宋体"/>
                <w:color w:val="000000"/>
                <w:kern w:val="0"/>
                <w:szCs w:val="21"/>
              </w:rPr>
              <w:t>3+</w:t>
            </w:r>
            <w:r>
              <w:rPr>
                <w:rFonts w:hint="eastAsia" w:ascii="等线" w:hAnsi="等线" w:eastAsia="等线" w:cs="宋体"/>
                <w:color w:val="000000"/>
                <w:kern w:val="0"/>
                <w:szCs w:val="21"/>
              </w:rPr>
              <w:t>数量</w:t>
            </w:r>
            <w:r>
              <w:rPr>
                <w:rFonts w:hint="eastAsia" w:ascii="宋体" w:hAnsi="宋体" w:cs="宋体"/>
                <w:color w:val="000000"/>
                <w:kern w:val="0"/>
                <w:szCs w:val="21"/>
              </w:rPr>
              <w:t>n)</w:t>
            </w: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22" w:hRule="atLeast"/>
        </w:trPr>
        <w:tc>
          <w:tcPr>
            <w:tcW w:w="87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合计</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r>
              <w:rPr>
                <w:rFonts w:hint="eastAsia" w:ascii="等线" w:hAnsi="等线" w:eastAsia="等线" w:cs="宋体"/>
                <w:color w:val="000000"/>
                <w:kern w:val="0"/>
                <w:szCs w:val="21"/>
              </w:rPr>
              <w:t>分</w:t>
            </w:r>
          </w:p>
        </w:tc>
      </w:tr>
    </w:tbl>
    <w:p>
      <w:pPr>
        <w:spacing w:line="300" w:lineRule="exact"/>
        <w:rPr>
          <w:rFonts w:ascii="宋体" w:hAnsi="宋体"/>
          <w:sz w:val="24"/>
        </w:rPr>
      </w:pPr>
    </w:p>
    <w:p>
      <w:pPr>
        <w:snapToGrid w:val="0"/>
        <w:spacing w:line="360" w:lineRule="auto"/>
        <w:rPr>
          <w:rFonts w:ascii="黑体" w:hAnsi="宋体" w:eastAsia="黑体" w:cs="宋体"/>
          <w:sz w:val="24"/>
        </w:rPr>
      </w:pPr>
      <w:r>
        <w:rPr>
          <w:rFonts w:hint="eastAsia" w:ascii="黑体" w:hAnsi="宋体" w:eastAsia="黑体" w:cs="宋体"/>
          <w:sz w:val="24"/>
        </w:rPr>
        <w:t xml:space="preserve">                                                              </w:t>
      </w:r>
    </w:p>
    <w:sectPr>
      <w:pgSz w:w="11907" w:h="16840"/>
      <w:pgMar w:top="1134" w:right="1021" w:bottom="1134" w:left="1021"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72"/>
    <w:rsid w:val="0001717B"/>
    <w:rsid w:val="00025415"/>
    <w:rsid w:val="00040655"/>
    <w:rsid w:val="00045CB3"/>
    <w:rsid w:val="00073D11"/>
    <w:rsid w:val="000865FB"/>
    <w:rsid w:val="000D196D"/>
    <w:rsid w:val="00106EB1"/>
    <w:rsid w:val="0012690B"/>
    <w:rsid w:val="00150694"/>
    <w:rsid w:val="001637B2"/>
    <w:rsid w:val="001878B1"/>
    <w:rsid w:val="001C020B"/>
    <w:rsid w:val="001D4F49"/>
    <w:rsid w:val="001D79C9"/>
    <w:rsid w:val="001F3EC2"/>
    <w:rsid w:val="00203F52"/>
    <w:rsid w:val="00235073"/>
    <w:rsid w:val="0023735B"/>
    <w:rsid w:val="002946ED"/>
    <w:rsid w:val="002A4691"/>
    <w:rsid w:val="002B04C6"/>
    <w:rsid w:val="002D4BC7"/>
    <w:rsid w:val="0037204A"/>
    <w:rsid w:val="00375B7E"/>
    <w:rsid w:val="00382291"/>
    <w:rsid w:val="00386CEA"/>
    <w:rsid w:val="003C620A"/>
    <w:rsid w:val="003D5C62"/>
    <w:rsid w:val="003F3953"/>
    <w:rsid w:val="003F5027"/>
    <w:rsid w:val="00414EDC"/>
    <w:rsid w:val="0042773D"/>
    <w:rsid w:val="004718DE"/>
    <w:rsid w:val="00482691"/>
    <w:rsid w:val="00487FE1"/>
    <w:rsid w:val="004D0374"/>
    <w:rsid w:val="004D33DD"/>
    <w:rsid w:val="004D5F89"/>
    <w:rsid w:val="004E5669"/>
    <w:rsid w:val="00546B4C"/>
    <w:rsid w:val="0056447F"/>
    <w:rsid w:val="00566E2E"/>
    <w:rsid w:val="005708F0"/>
    <w:rsid w:val="00584E0A"/>
    <w:rsid w:val="005B07B3"/>
    <w:rsid w:val="005B3A63"/>
    <w:rsid w:val="005E3E42"/>
    <w:rsid w:val="00600284"/>
    <w:rsid w:val="006C2051"/>
    <w:rsid w:val="006C2793"/>
    <w:rsid w:val="00742E56"/>
    <w:rsid w:val="00780A17"/>
    <w:rsid w:val="007C5B24"/>
    <w:rsid w:val="007F2E33"/>
    <w:rsid w:val="00816F83"/>
    <w:rsid w:val="00824F6F"/>
    <w:rsid w:val="00831C6B"/>
    <w:rsid w:val="008412B4"/>
    <w:rsid w:val="008927B3"/>
    <w:rsid w:val="008A2E7D"/>
    <w:rsid w:val="008D1EFB"/>
    <w:rsid w:val="00912FAE"/>
    <w:rsid w:val="00917972"/>
    <w:rsid w:val="0093476F"/>
    <w:rsid w:val="00943BC4"/>
    <w:rsid w:val="0096138C"/>
    <w:rsid w:val="00992D8C"/>
    <w:rsid w:val="009B32F6"/>
    <w:rsid w:val="009B58B3"/>
    <w:rsid w:val="009B7588"/>
    <w:rsid w:val="009C00CA"/>
    <w:rsid w:val="009F0C35"/>
    <w:rsid w:val="009F6854"/>
    <w:rsid w:val="00A23ECB"/>
    <w:rsid w:val="00A55E4E"/>
    <w:rsid w:val="00AF25D5"/>
    <w:rsid w:val="00AF49CC"/>
    <w:rsid w:val="00B1082A"/>
    <w:rsid w:val="00B16D72"/>
    <w:rsid w:val="00B202D7"/>
    <w:rsid w:val="00B31125"/>
    <w:rsid w:val="00B34EC8"/>
    <w:rsid w:val="00B56D52"/>
    <w:rsid w:val="00B703C8"/>
    <w:rsid w:val="00B775AC"/>
    <w:rsid w:val="00B94ACB"/>
    <w:rsid w:val="00BB5BA9"/>
    <w:rsid w:val="00BC4DA0"/>
    <w:rsid w:val="00BD4E35"/>
    <w:rsid w:val="00BF6514"/>
    <w:rsid w:val="00C26870"/>
    <w:rsid w:val="00C36322"/>
    <w:rsid w:val="00C44358"/>
    <w:rsid w:val="00CA2E0C"/>
    <w:rsid w:val="00CB5466"/>
    <w:rsid w:val="00CE5B0C"/>
    <w:rsid w:val="00D62CCF"/>
    <w:rsid w:val="00D64BE1"/>
    <w:rsid w:val="00D75C27"/>
    <w:rsid w:val="00DB386B"/>
    <w:rsid w:val="00DD0DE3"/>
    <w:rsid w:val="00DE34EC"/>
    <w:rsid w:val="00E37B84"/>
    <w:rsid w:val="00E5445D"/>
    <w:rsid w:val="00E9378D"/>
    <w:rsid w:val="00F5273C"/>
    <w:rsid w:val="00F65492"/>
    <w:rsid w:val="00F65956"/>
    <w:rsid w:val="00F83677"/>
    <w:rsid w:val="00F92D50"/>
    <w:rsid w:val="00FA07B8"/>
    <w:rsid w:val="00FA3387"/>
    <w:rsid w:val="00FC434D"/>
    <w:rsid w:val="063C618E"/>
    <w:rsid w:val="134E8ED0"/>
    <w:rsid w:val="1A2C7DEE"/>
    <w:rsid w:val="269C2E17"/>
    <w:rsid w:val="26EE059E"/>
    <w:rsid w:val="288B5A00"/>
    <w:rsid w:val="2FFF4F58"/>
    <w:rsid w:val="36EF78AB"/>
    <w:rsid w:val="3FB77A2D"/>
    <w:rsid w:val="47164442"/>
    <w:rsid w:val="4A9F053E"/>
    <w:rsid w:val="54D57D13"/>
    <w:rsid w:val="57DBB599"/>
    <w:rsid w:val="59E163AD"/>
    <w:rsid w:val="5F781A4B"/>
    <w:rsid w:val="6A501C1F"/>
    <w:rsid w:val="6E580E6B"/>
    <w:rsid w:val="6F5C725B"/>
    <w:rsid w:val="70353194"/>
    <w:rsid w:val="769AE62C"/>
    <w:rsid w:val="7C8F0258"/>
    <w:rsid w:val="7DFDB630"/>
    <w:rsid w:val="7E237E12"/>
    <w:rsid w:val="7EEF22F8"/>
    <w:rsid w:val="7F7D7DDA"/>
    <w:rsid w:val="AF8B6535"/>
    <w:rsid w:val="AFFBBD4F"/>
    <w:rsid w:val="AFFD26AF"/>
    <w:rsid w:val="BBBDA1AE"/>
    <w:rsid w:val="DBFCC470"/>
    <w:rsid w:val="DDFBD244"/>
    <w:rsid w:val="DFBE0511"/>
    <w:rsid w:val="E3FCE5AD"/>
    <w:rsid w:val="EEA7B896"/>
    <w:rsid w:val="EF4F3C0E"/>
    <w:rsid w:val="EFBBAA0B"/>
    <w:rsid w:val="F3970A89"/>
    <w:rsid w:val="FBFAE965"/>
    <w:rsid w:val="FE7F9DB5"/>
    <w:rsid w:val="FFFFF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0"/>
    <w:rPr>
      <w:rFonts w:ascii="Times New Roman" w:hAnsi="Times New Roman" w:eastAsia="宋体" w:cs="Times New Roman"/>
      <w:b/>
      <w:bCs/>
      <w:kern w:val="44"/>
      <w:sz w:val="44"/>
      <w:szCs w:val="44"/>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paragraph" w:customStyle="1" w:styleId="12">
    <w:name w:val="字母编号列项（一级）"/>
    <w:qFormat/>
    <w:uiPriority w:val="99"/>
    <w:pPr>
      <w:ind w:left="840" w:leftChars="200" w:hanging="420" w:hangingChars="200"/>
      <w:jc w:val="both"/>
    </w:pPr>
    <w:rPr>
      <w:rFonts w:ascii="宋体" w:hAnsi="Times New Roman" w:eastAsia="宋体" w:cs="宋体"/>
      <w:sz w:val="21"/>
      <w:szCs w:val="22"/>
      <w:lang w:val="en-US" w:eastAsia="zh-CN" w:bidi="ar-SA"/>
    </w:rPr>
  </w:style>
  <w:style w:type="character" w:customStyle="1" w:styleId="13">
    <w:name w:val="批注框文本 字符"/>
    <w:basedOn w:val="8"/>
    <w:link w:val="3"/>
    <w:semiHidden/>
    <w:qFormat/>
    <w:uiPriority w:val="99"/>
    <w:rPr>
      <w:rFonts w:ascii="Calibri" w:hAnsi="Calibri" w:eastAsia="宋体" w:cs="Times New Roman"/>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584</Words>
  <Characters>3331</Characters>
  <Lines>27</Lines>
  <Paragraphs>7</Paragraphs>
  <TotalTime>234</TotalTime>
  <ScaleCrop>false</ScaleCrop>
  <LinksUpToDate>false</LinksUpToDate>
  <CharactersWithSpaces>3908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2021-03-18T07:16:00Z</dcterms:created>
  <dc:creator>Windows 用户</dc:creator>
  <cp:lastModifiedBy>Administrator</cp:lastModifiedBy>
  <cp:lastPrinted>2021-07-16T01:38:00Z</cp:lastPrinted>
  <dcterms:modified xsi:type="dcterms:W3CDTF">2021-07-30T07:34:36Z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8EFABF7C62AD439589D0F418C1A2516B</vt:lpwstr>
  </property>
</Properties>
</file>