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815" w:tblpY="28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30"/>
        <w:gridCol w:w="3165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30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165" w:type="dxa"/>
          </w:tcPr>
          <w:p>
            <w:r>
              <w:rPr>
                <w:rFonts w:hint="eastAsia"/>
              </w:rPr>
              <w:t>规格要求</w:t>
            </w:r>
          </w:p>
        </w:tc>
        <w:tc>
          <w:tcPr>
            <w:tcW w:w="3218" w:type="dxa"/>
          </w:tcPr>
          <w:p>
            <w:r>
              <w:rPr>
                <w:rFonts w:hint="eastAsia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30" w:type="dxa"/>
          </w:tcPr>
          <w:p>
            <w:r>
              <w:rPr>
                <w:rFonts w:hint="eastAsia"/>
              </w:rPr>
              <w:t>小卷纸</w:t>
            </w:r>
          </w:p>
        </w:tc>
        <w:tc>
          <w:tcPr>
            <w:tcW w:w="3165" w:type="dxa"/>
          </w:tcPr>
          <w:p>
            <w:r>
              <w:rPr>
                <w:rFonts w:hint="eastAsia"/>
              </w:rPr>
              <w:t>层数：3层</w:t>
            </w:r>
          </w:p>
          <w:p>
            <w:r>
              <w:rPr>
                <w:rFonts w:hint="eastAsia"/>
              </w:rPr>
              <w:t>每节尺寸：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高度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100mm,节距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100mm</w:t>
            </w:r>
          </w:p>
          <w:p>
            <w:r>
              <w:rPr>
                <w:rFonts w:hint="eastAsia"/>
              </w:rPr>
              <w:t>节数：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205节/卷</w:t>
            </w:r>
          </w:p>
        </w:tc>
        <w:tc>
          <w:tcPr>
            <w:tcW w:w="321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1以100%优质木浆（进口/国产）为原料.                                                                                                                                                  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2、达到纸巾纸国家标准GB/T 20810中一等品质量标准并符合国家其他卫生纸相关标准。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30" w:type="dxa"/>
          </w:tcPr>
          <w:p>
            <w:r>
              <w:rPr>
                <w:rFonts w:hint="eastAsia"/>
              </w:rPr>
              <w:t>盒抽纸</w:t>
            </w:r>
          </w:p>
        </w:tc>
        <w:tc>
          <w:tcPr>
            <w:tcW w:w="3165" w:type="dxa"/>
          </w:tcPr>
          <w:p>
            <w:r>
              <w:rPr>
                <w:rFonts w:hint="eastAsia"/>
              </w:rPr>
              <w:t>层数：3层</w:t>
            </w:r>
          </w:p>
          <w:p>
            <w:r>
              <w:rPr>
                <w:rFonts w:hint="eastAsia"/>
              </w:rPr>
              <w:t>尺寸规格：</w:t>
            </w:r>
            <w:r>
              <w:rPr>
                <w:rFonts w:hint="eastAsia"/>
                <w:lang w:eastAsia="zh-CN"/>
              </w:rPr>
              <w:t>约</w:t>
            </w:r>
            <w:r>
              <w:rPr>
                <w:rFonts w:hint="eastAsia"/>
              </w:rPr>
              <w:t>206mm*195mm</w:t>
            </w:r>
          </w:p>
          <w:p>
            <w:r>
              <w:rPr>
                <w:rFonts w:hint="eastAsia"/>
              </w:rPr>
              <w:t>抽数：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100抽/盒</w:t>
            </w:r>
          </w:p>
        </w:tc>
        <w:tc>
          <w:tcPr>
            <w:tcW w:w="321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1以100%优质木浆（进口/国产）为原料.                                                                                                                                                  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2、达到纸巾纸国家标准GB/T 20808-2011中一等品质量标准并符合国家其他卫生纸相关标准。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30" w:type="dxa"/>
          </w:tcPr>
          <w:p>
            <w:r>
              <w:rPr>
                <w:rFonts w:hint="eastAsia"/>
              </w:rPr>
              <w:t>面巾纸</w:t>
            </w:r>
          </w:p>
        </w:tc>
        <w:tc>
          <w:tcPr>
            <w:tcW w:w="3165" w:type="dxa"/>
          </w:tcPr>
          <w:p>
            <w:r>
              <w:rPr>
                <w:rFonts w:hint="eastAsia"/>
              </w:rPr>
              <w:t>层数：3层</w:t>
            </w:r>
          </w:p>
          <w:p>
            <w:r>
              <w:rPr>
                <w:rFonts w:hint="eastAsia"/>
              </w:rPr>
              <w:t>纸张规格：</w:t>
            </w:r>
            <w:r>
              <w:rPr>
                <w:rFonts w:hint="eastAsia"/>
                <w:lang w:eastAsia="zh-CN"/>
              </w:rPr>
              <w:t>约</w:t>
            </w:r>
            <w:r>
              <w:rPr>
                <w:rFonts w:hint="eastAsia"/>
              </w:rPr>
              <w:t>190mm*136mm</w:t>
            </w:r>
          </w:p>
          <w:p>
            <w:r>
              <w:rPr>
                <w:rFonts w:hint="eastAsia"/>
              </w:rPr>
              <w:t>抽数：</w:t>
            </w: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</w:rPr>
              <w:t>130抽/ 包</w:t>
            </w:r>
          </w:p>
        </w:tc>
        <w:tc>
          <w:tcPr>
            <w:tcW w:w="321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1以100%优质木浆（进口/国产）为原料.                                                                                                                                                  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2、达到纸巾纸国家标准GB/T 20808-2011中一等品质量标准并符合国家其他卫生纸相关标准。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30" w:type="dxa"/>
          </w:tcPr>
          <w:p>
            <w:r>
              <w:rPr>
                <w:rFonts w:hint="eastAsia"/>
              </w:rPr>
              <w:t>擦手纸</w:t>
            </w:r>
          </w:p>
        </w:tc>
        <w:tc>
          <w:tcPr>
            <w:tcW w:w="3165" w:type="dxa"/>
          </w:tcPr>
          <w:p>
            <w:r>
              <w:rPr>
                <w:rFonts w:hint="eastAsia"/>
              </w:rPr>
              <w:t>层数：1层</w:t>
            </w:r>
          </w:p>
          <w:p>
            <w:r>
              <w:rPr>
                <w:rFonts w:hint="eastAsia"/>
              </w:rPr>
              <w:t>尺寸：</w:t>
            </w:r>
            <w:r>
              <w:rPr>
                <w:rFonts w:hint="eastAsia"/>
                <w:lang w:eastAsia="zh-CN"/>
              </w:rPr>
              <w:t>约</w:t>
            </w:r>
            <w:r>
              <w:rPr>
                <w:rFonts w:hint="eastAsia"/>
              </w:rPr>
              <w:t>230mm*230mm</w:t>
            </w:r>
          </w:p>
          <w:p>
            <w:r>
              <w:rPr>
                <w:rFonts w:hint="eastAsia"/>
              </w:rPr>
              <w:t>张数：</w:t>
            </w: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</w:rPr>
              <w:t>200张/包</w:t>
            </w:r>
            <w:bookmarkStart w:id="0" w:name="_GoBack"/>
            <w:bookmarkEnd w:id="0"/>
          </w:p>
        </w:tc>
        <w:tc>
          <w:tcPr>
            <w:tcW w:w="321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1以100%优质木浆（进口/国产）为原料.                                                                                                                                                  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2、达到纸巾纸国家标准GB/T 24455-2009中一等品质量标准并符合国家其他卫生纸相关标准。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30" w:type="dxa"/>
          </w:tcPr>
          <w:p>
            <w:r>
              <w:rPr>
                <w:rFonts w:hint="eastAsia"/>
              </w:rPr>
              <w:t>大卷纸</w:t>
            </w:r>
          </w:p>
        </w:tc>
        <w:tc>
          <w:tcPr>
            <w:tcW w:w="3165" w:type="dxa"/>
          </w:tcPr>
          <w:p>
            <w:r>
              <w:rPr>
                <w:rFonts w:hint="eastAsia"/>
              </w:rPr>
              <w:t>层数：2层</w:t>
            </w:r>
          </w:p>
          <w:p>
            <w:r>
              <w:rPr>
                <w:rFonts w:hint="eastAsia"/>
              </w:rPr>
              <w:t>每节尺寸：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高度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90mm,节距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120mm</w:t>
            </w:r>
          </w:p>
          <w:p>
            <w:r>
              <w:rPr>
                <w:rFonts w:hint="eastAsia"/>
              </w:rPr>
              <w:t>重量：</w:t>
            </w:r>
            <w:r>
              <w:rPr>
                <w:rFonts w:hint="eastAsia"/>
                <w:lang w:eastAsia="zh-CN"/>
              </w:rPr>
              <w:t>约</w:t>
            </w:r>
            <w:r>
              <w:rPr>
                <w:rFonts w:hint="eastAsia"/>
              </w:rPr>
              <w:t>750g/卷</w:t>
            </w:r>
          </w:p>
          <w:p>
            <w:r>
              <w:rPr>
                <w:rFonts w:hint="eastAsia"/>
              </w:rPr>
              <w:t>节数：2000节左右</w:t>
            </w:r>
          </w:p>
        </w:tc>
        <w:tc>
          <w:tcPr>
            <w:tcW w:w="3218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1以100%优质木浆（进口/国产）为原料.                                                                                                                                                  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2、达到纸巾纸国家标准GB/T 20810-2018中一等品质量标准并符合国家其他卫生纸相关标准</w:t>
            </w:r>
          </w:p>
        </w:tc>
      </w:tr>
    </w:tbl>
    <w:p/>
    <w:p/>
    <w:p>
      <w:pPr>
        <w:jc w:val="center"/>
        <w:rPr>
          <w:sz w:val="32"/>
        </w:rPr>
      </w:pPr>
      <w:r>
        <w:rPr>
          <w:rFonts w:hint="eastAsia"/>
          <w:sz w:val="32"/>
        </w:rPr>
        <w:t>生活用纸招标参数</w:t>
      </w:r>
    </w:p>
    <w:p/>
    <w:p/>
    <w:p/>
    <w:p/>
    <w:p/>
    <w:p>
      <w:pPr>
        <w:tabs>
          <w:tab w:val="left" w:pos="1596"/>
        </w:tabs>
        <w:jc w:val="left"/>
      </w:pPr>
      <w:r>
        <w:rPr>
          <w:rFonts w:hint="eastAsia"/>
        </w:rPr>
        <w:tab/>
      </w:r>
    </w:p>
    <w:p>
      <w:pPr>
        <w:tabs>
          <w:tab w:val="left" w:pos="1596"/>
        </w:tabs>
        <w:jc w:val="left"/>
      </w:pPr>
    </w:p>
    <w:p>
      <w:pPr>
        <w:tabs>
          <w:tab w:val="left" w:pos="1596"/>
        </w:tabs>
        <w:jc w:val="left"/>
      </w:pPr>
    </w:p>
    <w:p>
      <w:pPr>
        <w:tabs>
          <w:tab w:val="left" w:pos="1596"/>
        </w:tabs>
        <w:jc w:val="left"/>
      </w:pPr>
    </w:p>
    <w:p>
      <w:pPr>
        <w:tabs>
          <w:tab w:val="left" w:pos="1596"/>
        </w:tabs>
        <w:jc w:val="left"/>
      </w:pPr>
    </w:p>
    <w:p>
      <w:pPr>
        <w:tabs>
          <w:tab w:val="left" w:pos="1596"/>
        </w:tabs>
        <w:jc w:val="left"/>
      </w:pPr>
    </w:p>
    <w:p>
      <w:pPr>
        <w:tabs>
          <w:tab w:val="left" w:pos="1596"/>
        </w:tabs>
        <w:jc w:val="left"/>
      </w:pPr>
    </w:p>
    <w:p>
      <w:pPr>
        <w:tabs>
          <w:tab w:val="left" w:pos="1596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0D"/>
    <w:rsid w:val="004571CE"/>
    <w:rsid w:val="00481761"/>
    <w:rsid w:val="005A750D"/>
    <w:rsid w:val="00DD2911"/>
    <w:rsid w:val="05B44D6A"/>
    <w:rsid w:val="08497D51"/>
    <w:rsid w:val="0A2F0D84"/>
    <w:rsid w:val="125F0F39"/>
    <w:rsid w:val="18273A68"/>
    <w:rsid w:val="29C330BA"/>
    <w:rsid w:val="30E56893"/>
    <w:rsid w:val="3EA52CF8"/>
    <w:rsid w:val="44C24962"/>
    <w:rsid w:val="4C802ECD"/>
    <w:rsid w:val="4CDA3BA8"/>
    <w:rsid w:val="51DD648F"/>
    <w:rsid w:val="555035F9"/>
    <w:rsid w:val="5DA40B7C"/>
    <w:rsid w:val="64E56B54"/>
    <w:rsid w:val="77276DA7"/>
    <w:rsid w:val="785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uiPriority w:val="0"/>
    <w:rPr>
      <w:kern w:val="2"/>
      <w:sz w:val="21"/>
      <w:szCs w:val="24"/>
    </w:rPr>
  </w:style>
  <w:style w:type="character" w:customStyle="1" w:styleId="12">
    <w:name w:val="批注主题 Char"/>
    <w:basedOn w:val="11"/>
    <w:link w:val="6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1743</Characters>
  <Lines>14</Lines>
  <Paragraphs>4</Paragraphs>
  <TotalTime>0</TotalTime>
  <ScaleCrop>false</ScaleCrop>
  <LinksUpToDate>false</LinksUpToDate>
  <CharactersWithSpaces>2044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2021-07-15T01:25:38Z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13B2119EE00441618154B18F706E2983</vt:lpwstr>
  </property>
</Properties>
</file>