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070"/>
        </w:tabs>
        <w:ind w:firstLine="315" w:firstLineChars="150"/>
        <w:rPr>
          <w:rFonts w:ascii="Times New Roman" w:hAnsi="Times New Roman" w:eastAsia="宋体" w:cs="Times New Roman"/>
          <w:szCs w:val="24"/>
        </w:rPr>
      </w:pPr>
      <w:r>
        <w:rPr>
          <w:rFonts w:hint="eastAsia" w:ascii="Times New Roman" w:hAnsi="Times New Roman" w:eastAsia="宋体" w:cs="Times New Roman"/>
          <w:szCs w:val="24"/>
        </w:rPr>
        <w:t>封面</w:t>
      </w:r>
    </w:p>
    <w:p>
      <w:pPr>
        <w:ind w:firstLine="5880" w:firstLineChars="2800"/>
        <w:rPr>
          <w:rFonts w:ascii="宋体" w:hAnsi="宋体" w:eastAsia="宋体" w:cs="宋体"/>
          <w:sz w:val="44"/>
          <w:szCs w:val="44"/>
        </w:rPr>
      </w:pPr>
      <w:r>
        <w:rPr>
          <w:rFonts w:ascii="Times New Roman" w:hAnsi="Times New Roman" w:eastAsia="宋体" w:cs="Times New Roman"/>
          <w:szCs w:val="24"/>
        </w:rPr>
        <w:t xml:space="preserve">    </w:t>
      </w:r>
      <w:r>
        <w:rPr>
          <w:rFonts w:hint="eastAsia" w:ascii="宋体" w:hAnsi="宋体" w:eastAsia="宋体" w:cs="宋体"/>
          <w:sz w:val="44"/>
          <w:szCs w:val="44"/>
        </w:rPr>
        <w:t>正本/副本</w:t>
      </w:r>
    </w:p>
    <w:p>
      <w:pPr>
        <w:jc w:val="right"/>
        <w:rPr>
          <w:rFonts w:ascii="宋体" w:hAnsi="宋体" w:eastAsia="宋体" w:cs="宋体"/>
          <w:sz w:val="28"/>
          <w:szCs w:val="28"/>
        </w:rPr>
      </w:pPr>
    </w:p>
    <w:p>
      <w:pPr>
        <w:jc w:val="center"/>
        <w:rPr>
          <w:rFonts w:ascii="宋体" w:hAnsi="宋体" w:eastAsia="宋体" w:cs="宋体"/>
          <w:b/>
          <w:bCs/>
          <w:sz w:val="72"/>
          <w:szCs w:val="72"/>
        </w:rPr>
      </w:pPr>
      <w:r>
        <w:rPr>
          <w:rFonts w:hint="eastAsia" w:ascii="宋体" w:hAnsi="宋体" w:eastAsia="宋体" w:cs="宋体"/>
          <w:b/>
          <w:bCs/>
          <w:sz w:val="72"/>
          <w:szCs w:val="72"/>
        </w:rPr>
        <w:t>深圳市儿童医院</w:t>
      </w:r>
    </w:p>
    <w:p>
      <w:pPr>
        <w:jc w:val="center"/>
        <w:rPr>
          <w:rFonts w:ascii="宋体" w:hAnsi="宋体" w:eastAsia="宋体" w:cs="宋体"/>
          <w:b/>
          <w:bCs/>
          <w:sz w:val="72"/>
          <w:szCs w:val="72"/>
        </w:rPr>
      </w:pPr>
    </w:p>
    <w:p>
      <w:pPr>
        <w:jc w:val="center"/>
        <w:rPr>
          <w:rFonts w:ascii="宋体" w:hAnsi="宋体" w:eastAsia="宋体" w:cs="宋体"/>
          <w:b/>
          <w:bCs/>
          <w:sz w:val="72"/>
          <w:szCs w:val="72"/>
        </w:rPr>
      </w:pPr>
    </w:p>
    <w:p>
      <w:pPr>
        <w:jc w:val="center"/>
        <w:rPr>
          <w:rFonts w:ascii="宋体" w:hAnsi="宋体" w:eastAsia="宋体" w:cs="宋体"/>
          <w:b/>
          <w:bCs/>
          <w:sz w:val="72"/>
          <w:szCs w:val="72"/>
        </w:rPr>
      </w:pPr>
      <w:r>
        <w:rPr>
          <w:rFonts w:hint="eastAsia" w:ascii="宋体" w:hAnsi="宋体" w:eastAsia="宋体" w:cs="宋体"/>
          <w:b/>
          <w:bCs/>
          <w:sz w:val="72"/>
          <w:szCs w:val="72"/>
        </w:rPr>
        <w:t>投</w:t>
      </w:r>
    </w:p>
    <w:p>
      <w:pPr>
        <w:jc w:val="center"/>
        <w:rPr>
          <w:rFonts w:ascii="宋体" w:hAnsi="宋体" w:eastAsia="宋体" w:cs="宋体"/>
          <w:b/>
          <w:bCs/>
          <w:sz w:val="72"/>
          <w:szCs w:val="72"/>
        </w:rPr>
      </w:pPr>
      <w:r>
        <w:rPr>
          <w:rFonts w:hint="eastAsia" w:ascii="宋体" w:hAnsi="宋体" w:eastAsia="宋体" w:cs="宋体"/>
          <w:b/>
          <w:bCs/>
          <w:sz w:val="72"/>
          <w:szCs w:val="72"/>
        </w:rPr>
        <w:t>标</w:t>
      </w:r>
    </w:p>
    <w:p>
      <w:pPr>
        <w:jc w:val="center"/>
        <w:rPr>
          <w:rFonts w:ascii="宋体" w:hAnsi="宋体" w:eastAsia="宋体" w:cs="宋体"/>
          <w:b/>
          <w:bCs/>
          <w:sz w:val="72"/>
          <w:szCs w:val="72"/>
        </w:rPr>
      </w:pPr>
      <w:r>
        <w:rPr>
          <w:rFonts w:hint="eastAsia" w:ascii="宋体" w:hAnsi="宋体" w:eastAsia="宋体" w:cs="宋体"/>
          <w:b/>
          <w:bCs/>
          <w:sz w:val="72"/>
          <w:szCs w:val="72"/>
        </w:rPr>
        <w:t>文</w:t>
      </w:r>
    </w:p>
    <w:p>
      <w:pPr>
        <w:jc w:val="center"/>
        <w:rPr>
          <w:rFonts w:ascii="宋体" w:hAnsi="宋体" w:eastAsia="宋体" w:cs="宋体"/>
          <w:b/>
          <w:bCs/>
          <w:sz w:val="72"/>
          <w:szCs w:val="72"/>
        </w:rPr>
      </w:pPr>
      <w:r>
        <w:rPr>
          <w:rFonts w:hint="eastAsia" w:ascii="宋体" w:hAnsi="宋体" w:eastAsia="宋体" w:cs="宋体"/>
          <w:b/>
          <w:bCs/>
          <w:sz w:val="72"/>
          <w:szCs w:val="72"/>
        </w:rPr>
        <w:t>件</w:t>
      </w:r>
    </w:p>
    <w:p>
      <w:pPr>
        <w:jc w:val="center"/>
        <w:rPr>
          <w:rFonts w:ascii="宋体" w:hAnsi="宋体" w:eastAsia="宋体" w:cs="宋体"/>
          <w:b/>
          <w:bCs/>
          <w:sz w:val="72"/>
          <w:szCs w:val="72"/>
        </w:rPr>
      </w:pPr>
    </w:p>
    <w:p>
      <w:pPr>
        <w:jc w:val="center"/>
        <w:rPr>
          <w:rFonts w:ascii="宋体" w:hAnsi="宋体" w:eastAsia="宋体" w:cs="宋体"/>
          <w:b/>
          <w:bCs/>
          <w:sz w:val="72"/>
          <w:szCs w:val="72"/>
        </w:rPr>
      </w:pPr>
    </w:p>
    <w:p>
      <w:pPr>
        <w:rPr>
          <w:rFonts w:ascii="宋体" w:hAnsi="宋体" w:eastAsia="宋体" w:cs="宋体"/>
          <w:b/>
          <w:bCs/>
          <w:sz w:val="72"/>
          <w:szCs w:val="72"/>
        </w:rPr>
      </w:pPr>
    </w:p>
    <w:p>
      <w:pPr>
        <w:jc w:val="left"/>
        <w:rPr>
          <w:rFonts w:ascii="宋体" w:hAnsi="宋体" w:eastAsia="宋体" w:cs="宋体"/>
          <w:b/>
          <w:bCs/>
          <w:sz w:val="44"/>
          <w:szCs w:val="44"/>
        </w:rPr>
      </w:pPr>
      <w:r>
        <w:rPr>
          <w:rFonts w:hint="eastAsia" w:ascii="宋体" w:hAnsi="宋体" w:eastAsia="宋体" w:cs="宋体"/>
          <w:b/>
          <w:bCs/>
          <w:sz w:val="44"/>
          <w:szCs w:val="44"/>
        </w:rPr>
        <w:t>项目名称：</w:t>
      </w:r>
    </w:p>
    <w:p>
      <w:pPr>
        <w:jc w:val="left"/>
        <w:rPr>
          <w:rFonts w:ascii="宋体" w:hAnsi="宋体" w:eastAsia="宋体" w:cs="宋体"/>
          <w:b/>
          <w:bCs/>
          <w:sz w:val="44"/>
          <w:szCs w:val="44"/>
        </w:rPr>
      </w:pPr>
      <w:r>
        <w:rPr>
          <w:rFonts w:hint="eastAsia" w:ascii="宋体" w:hAnsi="宋体" w:eastAsia="宋体" w:cs="宋体"/>
          <w:b/>
          <w:bCs/>
          <w:sz w:val="44"/>
          <w:szCs w:val="44"/>
        </w:rPr>
        <w:t>招标编号：</w:t>
      </w:r>
    </w:p>
    <w:p>
      <w:pPr>
        <w:jc w:val="left"/>
        <w:rPr>
          <w:rFonts w:ascii="宋体" w:hAnsi="宋体" w:eastAsia="宋体" w:cs="宋体"/>
          <w:b/>
          <w:bCs/>
          <w:sz w:val="44"/>
          <w:szCs w:val="44"/>
        </w:rPr>
      </w:pPr>
      <w:r>
        <w:rPr>
          <w:rFonts w:hint="eastAsia" w:ascii="宋体" w:hAnsi="宋体" w:eastAsia="宋体" w:cs="宋体"/>
          <w:b/>
          <w:bCs/>
          <w:sz w:val="44"/>
          <w:szCs w:val="44"/>
        </w:rPr>
        <w:t>投标人：（盖公章）</w:t>
      </w:r>
    </w:p>
    <w:p>
      <w:pPr>
        <w:rPr>
          <w:rFonts w:ascii="宋体" w:hAnsi="宋体" w:eastAsia="宋体" w:cs="宋体"/>
          <w:b/>
          <w:bCs/>
          <w:sz w:val="72"/>
          <w:szCs w:val="72"/>
        </w:rPr>
      </w:pPr>
    </w:p>
    <w:p>
      <w:pPr>
        <w:autoSpaceDE w:val="0"/>
        <w:autoSpaceDN w:val="0"/>
        <w:adjustRightInd w:val="0"/>
        <w:ind w:left="270" w:hanging="270"/>
        <w:jc w:val="center"/>
        <w:outlineLvl w:val="1"/>
        <w:rPr>
          <w:rFonts w:ascii="仿宋_GB2312" w:hAnsi="Verdana" w:eastAsia="仿宋_GB2312" w:cs="Times New Roman"/>
          <w:b/>
          <w:bCs/>
          <w:kern w:val="0"/>
          <w:sz w:val="32"/>
          <w:szCs w:val="32"/>
          <w:lang w:val="zh-CN"/>
        </w:rPr>
      </w:pPr>
    </w:p>
    <w:p>
      <w:pPr>
        <w:autoSpaceDE w:val="0"/>
        <w:autoSpaceDN w:val="0"/>
        <w:adjustRightInd w:val="0"/>
        <w:ind w:left="270" w:hanging="270"/>
        <w:jc w:val="center"/>
        <w:outlineLvl w:val="1"/>
        <w:rPr>
          <w:rFonts w:ascii="仿宋_GB2312" w:hAnsi="Verdana" w:eastAsia="仿宋_GB2312" w:cs="Times New Roman"/>
          <w:b/>
          <w:bCs/>
          <w:kern w:val="0"/>
          <w:sz w:val="32"/>
          <w:szCs w:val="32"/>
          <w:lang w:val="zh-CN"/>
        </w:rPr>
      </w:pPr>
    </w:p>
    <w:p>
      <w:pPr>
        <w:autoSpaceDE w:val="0"/>
        <w:autoSpaceDN w:val="0"/>
        <w:adjustRightInd w:val="0"/>
        <w:ind w:left="270" w:hanging="270"/>
        <w:jc w:val="center"/>
        <w:outlineLvl w:val="1"/>
        <w:rPr>
          <w:rFonts w:ascii="仿宋_GB2312" w:hAnsi="Verdana" w:eastAsia="仿宋_GB2312" w:cs="Times New Roman"/>
          <w:b/>
          <w:bCs/>
          <w:kern w:val="0"/>
          <w:sz w:val="32"/>
          <w:szCs w:val="32"/>
          <w:lang w:val="zh-CN"/>
        </w:rPr>
      </w:pPr>
    </w:p>
    <w:p>
      <w:pPr>
        <w:autoSpaceDE w:val="0"/>
        <w:autoSpaceDN w:val="0"/>
        <w:adjustRightInd w:val="0"/>
        <w:ind w:left="270" w:hanging="270"/>
        <w:jc w:val="center"/>
        <w:outlineLvl w:val="1"/>
        <w:rPr>
          <w:rFonts w:ascii="仿宋_GB2312" w:hAnsi="Verdana" w:eastAsia="仿宋_GB2312" w:cs="宋体"/>
          <w:b/>
          <w:bCs/>
          <w:kern w:val="0"/>
          <w:sz w:val="32"/>
          <w:szCs w:val="32"/>
          <w:lang w:val="zh-CN"/>
        </w:rPr>
      </w:pPr>
      <w:r>
        <w:rPr>
          <w:rFonts w:hint="eastAsia" w:ascii="仿宋_GB2312" w:hAnsi="Verdana" w:eastAsia="仿宋_GB2312" w:cs="Times New Roman"/>
          <w:b/>
          <w:bCs/>
          <w:kern w:val="0"/>
          <w:sz w:val="32"/>
          <w:szCs w:val="32"/>
          <w:lang w:val="zh-CN"/>
        </w:rPr>
        <w:t>目录</w:t>
      </w:r>
    </w:p>
    <w:p>
      <w:pPr>
        <w:rPr>
          <w:rFonts w:ascii="宋体" w:hAnsi="宋体" w:eastAsia="宋体" w:cs="宋体"/>
          <w:b/>
          <w:bCs/>
          <w:sz w:val="28"/>
          <w:szCs w:val="28"/>
        </w:rPr>
      </w:pPr>
      <w:r>
        <w:rPr>
          <w:rFonts w:hint="eastAsia" w:ascii="宋体" w:hAnsi="宋体" w:eastAsia="宋体" w:cs="宋体"/>
          <w:b/>
          <w:bCs/>
          <w:sz w:val="28"/>
          <w:szCs w:val="28"/>
        </w:rPr>
        <w:t>一、投标公司资料</w:t>
      </w:r>
    </w:p>
    <w:p>
      <w:pPr>
        <w:numPr>
          <w:ilvl w:val="0"/>
          <w:numId w:val="1"/>
        </w:numPr>
        <w:rPr>
          <w:rFonts w:ascii="宋体" w:hAnsi="宋体" w:eastAsia="宋体" w:cs="宋体"/>
          <w:b/>
          <w:bCs/>
          <w:sz w:val="28"/>
          <w:szCs w:val="28"/>
        </w:rPr>
      </w:pPr>
      <w:r>
        <w:rPr>
          <w:rFonts w:hint="eastAsia" w:ascii="宋体" w:hAnsi="宋体" w:eastAsia="宋体" w:cs="宋体"/>
          <w:b/>
          <w:bCs/>
          <w:sz w:val="28"/>
          <w:szCs w:val="28"/>
        </w:rPr>
        <w:t>营业执照....................................       第__页</w:t>
      </w:r>
    </w:p>
    <w:p>
      <w:pPr>
        <w:rPr>
          <w:rFonts w:ascii="宋体" w:hAnsi="宋体" w:eastAsia="宋体" w:cs="宋体"/>
          <w:b/>
          <w:bCs/>
          <w:sz w:val="28"/>
          <w:szCs w:val="28"/>
        </w:rPr>
      </w:pPr>
      <w:r>
        <w:rPr>
          <w:rFonts w:hint="eastAsia" w:ascii="宋体" w:hAnsi="宋体" w:eastAsia="宋体" w:cs="宋体"/>
          <w:b/>
          <w:bCs/>
          <w:sz w:val="28"/>
          <w:szCs w:val="28"/>
        </w:rPr>
        <w:t>二、法定代表人证明书和法人代表授权委托书..........    第__页</w:t>
      </w:r>
    </w:p>
    <w:p>
      <w:pPr>
        <w:rPr>
          <w:rFonts w:ascii="宋体" w:hAnsi="宋体" w:eastAsia="宋体" w:cs="宋体"/>
          <w:b/>
          <w:bCs/>
          <w:sz w:val="28"/>
          <w:szCs w:val="28"/>
        </w:rPr>
      </w:pPr>
      <w:r>
        <w:rPr>
          <w:rFonts w:hint="eastAsia" w:ascii="宋体" w:hAnsi="宋体" w:eastAsia="宋体" w:cs="宋体"/>
          <w:b/>
          <w:bCs/>
          <w:sz w:val="28"/>
          <w:szCs w:val="28"/>
        </w:rPr>
        <w:t>三、相关承诺函和证明材料              ..... .......   第__页</w:t>
      </w:r>
    </w:p>
    <w:p>
      <w:pPr>
        <w:rPr>
          <w:rFonts w:ascii="宋体" w:hAnsi="宋体" w:eastAsia="宋体" w:cs="宋体"/>
          <w:b/>
          <w:bCs/>
          <w:sz w:val="28"/>
          <w:szCs w:val="28"/>
        </w:rPr>
      </w:pPr>
      <w:r>
        <w:rPr>
          <w:rFonts w:hint="eastAsia" w:ascii="宋体" w:hAnsi="宋体" w:eastAsia="宋体" w:cs="宋体"/>
          <w:b/>
          <w:bCs/>
          <w:sz w:val="28"/>
          <w:szCs w:val="28"/>
        </w:rPr>
        <w:t>四、项目需求偏离表.................................   第__页</w:t>
      </w:r>
    </w:p>
    <w:p>
      <w:pPr>
        <w:rPr>
          <w:rFonts w:ascii="宋体" w:hAnsi="宋体" w:eastAsia="宋体" w:cs="宋体"/>
          <w:b/>
          <w:bCs/>
          <w:sz w:val="28"/>
          <w:szCs w:val="28"/>
        </w:rPr>
      </w:pPr>
      <w:r>
        <w:rPr>
          <w:rFonts w:hint="eastAsia" w:ascii="宋体" w:hAnsi="宋体" w:eastAsia="宋体" w:cs="宋体"/>
          <w:b/>
          <w:bCs/>
          <w:sz w:val="28"/>
          <w:szCs w:val="28"/>
        </w:rPr>
        <w:t>五、投标人资格声明.................................   第__页</w:t>
      </w:r>
    </w:p>
    <w:p>
      <w:pPr>
        <w:autoSpaceDE w:val="0"/>
        <w:autoSpaceDN w:val="0"/>
        <w:adjustRightInd w:val="0"/>
        <w:ind w:left="270" w:hanging="270"/>
        <w:jc w:val="left"/>
        <w:outlineLvl w:val="1"/>
        <w:rPr>
          <w:rFonts w:ascii="宋体" w:hAnsi="宋体" w:eastAsia="宋体" w:cs="宋体"/>
          <w:b/>
          <w:bCs/>
          <w:sz w:val="28"/>
          <w:szCs w:val="28"/>
        </w:rPr>
      </w:pPr>
      <w:r>
        <w:rPr>
          <w:rFonts w:hint="eastAsia" w:ascii="宋体" w:hAnsi="宋体" w:eastAsia="宋体" w:cs="Times New Roman"/>
          <w:b/>
          <w:bCs/>
          <w:sz w:val="28"/>
          <w:szCs w:val="28"/>
        </w:rPr>
        <w:t>六、投标人业绩证明（可附）.........................   第__页</w:t>
      </w:r>
    </w:p>
    <w:p>
      <w:pPr>
        <w:rPr>
          <w:rFonts w:ascii="Times New Roman" w:hAnsi="Times New Roman" w:eastAsia="宋体" w:cs="Times New Roman"/>
          <w:szCs w:val="24"/>
        </w:rPr>
      </w:pPr>
      <w:r>
        <w:rPr>
          <w:rFonts w:hint="eastAsia" w:ascii="宋体" w:hAnsi="宋体" w:eastAsia="宋体" w:cs="宋体"/>
          <w:b/>
          <w:bCs/>
          <w:sz w:val="28"/>
          <w:szCs w:val="28"/>
        </w:rPr>
        <w:br w:type="page"/>
      </w:r>
    </w:p>
    <w:p>
      <w:pPr>
        <w:rPr>
          <w:rFonts w:ascii="仿宋_GB2312" w:hAnsi="Verdana" w:eastAsia="仿宋_GB2312" w:cs="Times New Roman"/>
          <w:b/>
          <w:bCs/>
          <w:kern w:val="0"/>
          <w:sz w:val="32"/>
          <w:szCs w:val="32"/>
          <w:lang w:val="zh-CN"/>
        </w:rPr>
      </w:pPr>
      <w:r>
        <w:rPr>
          <w:rFonts w:hint="eastAsia" w:ascii="仿宋_GB2312" w:hAnsi="Verdana" w:eastAsia="仿宋_GB2312" w:cs="Times New Roman"/>
          <w:b/>
          <w:bCs/>
          <w:kern w:val="0"/>
          <w:sz w:val="32"/>
          <w:szCs w:val="32"/>
          <w:lang w:val="zh-CN"/>
        </w:rPr>
        <w:t>一、投标公司资料</w:t>
      </w:r>
    </w:p>
    <w:p>
      <w:pPr>
        <w:rPr>
          <w:rFonts w:ascii="Times New Roman" w:hAnsi="Times New Roman" w:eastAsia="宋体" w:cs="Times New Roman"/>
          <w:szCs w:val="24"/>
        </w:rPr>
      </w:pP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1.营业执照</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2.税务登记证</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3.组织机构代码</w:t>
      </w:r>
    </w:p>
    <w:p>
      <w:pPr>
        <w:autoSpaceDE w:val="0"/>
        <w:autoSpaceDN w:val="0"/>
        <w:adjustRightInd w:val="0"/>
        <w:jc w:val="left"/>
        <w:outlineLvl w:val="1"/>
        <w:rPr>
          <w:rFonts w:ascii="仿宋_GB2312" w:hAnsi="Verdana" w:eastAsia="仿宋_GB2312" w:cs="Times New Roman"/>
          <w:b/>
          <w:bCs/>
          <w:kern w:val="0"/>
          <w:sz w:val="32"/>
          <w:szCs w:val="32"/>
          <w:lang w:val="zh-CN"/>
        </w:rPr>
      </w:pPr>
    </w:p>
    <w:p>
      <w:pPr>
        <w:autoSpaceDE w:val="0"/>
        <w:autoSpaceDN w:val="0"/>
        <w:adjustRightInd w:val="0"/>
        <w:jc w:val="left"/>
        <w:outlineLvl w:val="1"/>
        <w:rPr>
          <w:rFonts w:ascii="宋体" w:hAnsi="宋体" w:eastAsia="仿宋_GB2312" w:cs="Times New Roman"/>
          <w:kern w:val="0"/>
          <w:sz w:val="32"/>
          <w:szCs w:val="32"/>
          <w:lang w:val="zh-CN"/>
        </w:rPr>
      </w:pPr>
      <w:r>
        <w:rPr>
          <w:rFonts w:hint="eastAsia" w:ascii="仿宋_GB2312" w:hAnsi="Verdana" w:eastAsia="仿宋_GB2312" w:cs="Times New Roman"/>
          <w:b/>
          <w:bCs/>
          <w:kern w:val="0"/>
          <w:sz w:val="32"/>
          <w:szCs w:val="32"/>
          <w:lang w:val="zh-CN"/>
        </w:rPr>
        <w:t>二、相关承诺函和证明材料</w:t>
      </w:r>
    </w:p>
    <w:p>
      <w:pPr>
        <w:autoSpaceDE w:val="0"/>
        <w:autoSpaceDN w:val="0"/>
        <w:adjustRightInd w:val="0"/>
        <w:ind w:left="270" w:hanging="270"/>
        <w:jc w:val="left"/>
        <w:outlineLvl w:val="1"/>
        <w:rPr>
          <w:rFonts w:ascii="仿宋_GB2312" w:hAnsi="Verdana" w:eastAsia="仿宋_GB2312" w:cs="Times New Roman"/>
          <w:b/>
          <w:bCs/>
          <w:kern w:val="0"/>
          <w:sz w:val="32"/>
          <w:szCs w:val="32"/>
          <w:lang w:val="zh-CN"/>
        </w:rPr>
      </w:pPr>
      <w:r>
        <w:rPr>
          <w:rFonts w:hint="eastAsia" w:ascii="仿宋_GB2312" w:hAnsi="Verdana" w:eastAsia="仿宋_GB2312" w:cs="Times New Roman"/>
          <w:b/>
          <w:bCs/>
          <w:kern w:val="0"/>
          <w:sz w:val="32"/>
          <w:szCs w:val="32"/>
          <w:lang w:val="zh-CN"/>
        </w:rPr>
        <w:t>三、项目需求偏离表</w:t>
      </w:r>
    </w:p>
    <w:p>
      <w:pPr>
        <w:autoSpaceDE w:val="0"/>
        <w:autoSpaceDN w:val="0"/>
        <w:adjustRightInd w:val="0"/>
        <w:ind w:left="270" w:hanging="270"/>
        <w:jc w:val="left"/>
        <w:outlineLvl w:val="1"/>
        <w:rPr>
          <w:rFonts w:ascii="仿宋_GB2312" w:hAnsi="Verdana" w:eastAsia="仿宋_GB2312" w:cs="Times New Roman"/>
          <w:b/>
          <w:bCs/>
          <w:kern w:val="0"/>
          <w:sz w:val="32"/>
          <w:szCs w:val="32"/>
          <w:lang w:val="zh-CN"/>
        </w:rPr>
      </w:pPr>
      <w:r>
        <w:rPr>
          <w:rFonts w:hint="eastAsia" w:ascii="仿宋_GB2312" w:hAnsi="Verdana" w:eastAsia="仿宋_GB2312" w:cs="Times New Roman"/>
          <w:b/>
          <w:bCs/>
          <w:kern w:val="0"/>
          <w:sz w:val="32"/>
          <w:szCs w:val="32"/>
          <w:lang w:val="zh-CN"/>
        </w:rPr>
        <w:t>四、投标人资格声明</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（一）名称及其他情况：</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1、名称：</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2、地址：</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3、成立和/或注册日期：</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4、企业性质：</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（二）近三年主要客户的名称和地址：</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95"/>
        <w:gridCol w:w="3096"/>
        <w:gridCol w:w="3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95" w:type="dxa"/>
            <w:tcBorders>
              <w:top w:val="single" w:color="000000" w:sz="4" w:space="0"/>
              <w:left w:val="single" w:color="000000" w:sz="4" w:space="0"/>
              <w:bottom w:val="single" w:color="000000" w:sz="4" w:space="0"/>
              <w:right w:val="single" w:color="000000" w:sz="4" w:space="0"/>
            </w:tcBorders>
          </w:tcPr>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年份</w:t>
            </w:r>
          </w:p>
        </w:tc>
        <w:tc>
          <w:tcPr>
            <w:tcW w:w="3096" w:type="dxa"/>
            <w:tcBorders>
              <w:top w:val="single" w:color="000000" w:sz="4" w:space="0"/>
              <w:left w:val="single" w:color="000000" w:sz="4" w:space="0"/>
              <w:bottom w:val="single" w:color="000000" w:sz="4" w:space="0"/>
              <w:right w:val="single" w:color="000000" w:sz="4" w:space="0"/>
            </w:tcBorders>
          </w:tcPr>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主要客户名称</w:t>
            </w:r>
          </w:p>
        </w:tc>
        <w:tc>
          <w:tcPr>
            <w:tcW w:w="3096" w:type="dxa"/>
            <w:tcBorders>
              <w:top w:val="single" w:color="000000" w:sz="4" w:space="0"/>
              <w:left w:val="single" w:color="000000" w:sz="4" w:space="0"/>
              <w:bottom w:val="single" w:color="000000" w:sz="4" w:space="0"/>
              <w:right w:val="single" w:color="000000" w:sz="4" w:space="0"/>
            </w:tcBorders>
          </w:tcPr>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项目名称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95" w:type="dxa"/>
            <w:tcBorders>
              <w:top w:val="single" w:color="000000" w:sz="4" w:space="0"/>
              <w:left w:val="single" w:color="000000" w:sz="4" w:space="0"/>
              <w:bottom w:val="single" w:color="000000" w:sz="4" w:space="0"/>
              <w:right w:val="single" w:color="000000" w:sz="4" w:space="0"/>
            </w:tcBorders>
          </w:tcPr>
          <w:p>
            <w:pPr>
              <w:rPr>
                <w:rFonts w:ascii="仿宋_GB2312" w:hAnsi="Times New Roman" w:eastAsia="仿宋_GB2312" w:cs="Times New Roman"/>
                <w:sz w:val="32"/>
                <w:szCs w:val="32"/>
              </w:rPr>
            </w:pPr>
          </w:p>
        </w:tc>
        <w:tc>
          <w:tcPr>
            <w:tcW w:w="3096" w:type="dxa"/>
            <w:tcBorders>
              <w:top w:val="single" w:color="000000" w:sz="4" w:space="0"/>
              <w:left w:val="single" w:color="000000" w:sz="4" w:space="0"/>
              <w:bottom w:val="single" w:color="000000" w:sz="4" w:space="0"/>
              <w:right w:val="single" w:color="000000" w:sz="4" w:space="0"/>
            </w:tcBorders>
          </w:tcPr>
          <w:p>
            <w:pPr>
              <w:rPr>
                <w:rFonts w:ascii="仿宋_GB2312" w:hAnsi="Times New Roman" w:eastAsia="仿宋_GB2312" w:cs="Times New Roman"/>
                <w:sz w:val="32"/>
                <w:szCs w:val="32"/>
              </w:rPr>
            </w:pPr>
          </w:p>
        </w:tc>
        <w:tc>
          <w:tcPr>
            <w:tcW w:w="3096" w:type="dxa"/>
            <w:tcBorders>
              <w:top w:val="single" w:color="000000" w:sz="4" w:space="0"/>
              <w:left w:val="single" w:color="000000" w:sz="4" w:space="0"/>
              <w:bottom w:val="single" w:color="000000" w:sz="4" w:space="0"/>
              <w:right w:val="single" w:color="000000" w:sz="4" w:space="0"/>
            </w:tcBorders>
          </w:tcPr>
          <w:p>
            <w:pPr>
              <w:rPr>
                <w:rFonts w:ascii="仿宋_GB2312" w:hAnsi="Times New Roman" w:eastAsia="仿宋_GB2312"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95" w:type="dxa"/>
            <w:tcBorders>
              <w:top w:val="single" w:color="000000" w:sz="4" w:space="0"/>
              <w:left w:val="single" w:color="000000" w:sz="4" w:space="0"/>
              <w:bottom w:val="single" w:color="000000" w:sz="4" w:space="0"/>
              <w:right w:val="single" w:color="000000" w:sz="4" w:space="0"/>
            </w:tcBorders>
          </w:tcPr>
          <w:p>
            <w:pPr>
              <w:rPr>
                <w:rFonts w:ascii="仿宋_GB2312" w:hAnsi="Times New Roman" w:eastAsia="仿宋_GB2312" w:cs="Times New Roman"/>
                <w:sz w:val="32"/>
                <w:szCs w:val="32"/>
              </w:rPr>
            </w:pPr>
          </w:p>
        </w:tc>
        <w:tc>
          <w:tcPr>
            <w:tcW w:w="3096" w:type="dxa"/>
            <w:tcBorders>
              <w:top w:val="single" w:color="000000" w:sz="4" w:space="0"/>
              <w:left w:val="single" w:color="000000" w:sz="4" w:space="0"/>
              <w:bottom w:val="single" w:color="000000" w:sz="4" w:space="0"/>
              <w:right w:val="single" w:color="000000" w:sz="4" w:space="0"/>
            </w:tcBorders>
          </w:tcPr>
          <w:p>
            <w:pPr>
              <w:rPr>
                <w:rFonts w:ascii="仿宋_GB2312" w:hAnsi="Times New Roman" w:eastAsia="仿宋_GB2312" w:cs="Times New Roman"/>
                <w:sz w:val="32"/>
                <w:szCs w:val="32"/>
              </w:rPr>
            </w:pPr>
          </w:p>
        </w:tc>
        <w:tc>
          <w:tcPr>
            <w:tcW w:w="3096" w:type="dxa"/>
            <w:tcBorders>
              <w:top w:val="single" w:color="000000" w:sz="4" w:space="0"/>
              <w:left w:val="single" w:color="000000" w:sz="4" w:space="0"/>
              <w:bottom w:val="single" w:color="000000" w:sz="4" w:space="0"/>
              <w:right w:val="single" w:color="000000" w:sz="4" w:space="0"/>
            </w:tcBorders>
          </w:tcPr>
          <w:p>
            <w:pPr>
              <w:rPr>
                <w:rFonts w:ascii="仿宋_GB2312" w:hAnsi="Times New Roman" w:eastAsia="仿宋_GB2312" w:cs="Times New Roman"/>
                <w:sz w:val="32"/>
                <w:szCs w:val="32"/>
              </w:rPr>
            </w:pPr>
          </w:p>
        </w:tc>
      </w:tr>
    </w:tbl>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（三）近三年的的营业额：</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68"/>
        <w:gridCol w:w="2409"/>
        <w:gridCol w:w="2268"/>
        <w:gridCol w:w="29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tcBorders>
              <w:top w:val="single" w:color="000000" w:sz="4" w:space="0"/>
              <w:left w:val="single" w:color="000000" w:sz="4" w:space="0"/>
              <w:bottom w:val="single" w:color="000000" w:sz="4" w:space="0"/>
              <w:right w:val="single" w:color="000000" w:sz="4" w:space="0"/>
            </w:tcBorders>
          </w:tcPr>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年份</w:t>
            </w:r>
          </w:p>
        </w:tc>
        <w:tc>
          <w:tcPr>
            <w:tcW w:w="2409" w:type="dxa"/>
            <w:tcBorders>
              <w:top w:val="single" w:color="000000" w:sz="4" w:space="0"/>
              <w:left w:val="single" w:color="000000" w:sz="4" w:space="0"/>
              <w:bottom w:val="single" w:color="000000" w:sz="4" w:space="0"/>
              <w:right w:val="single" w:color="000000" w:sz="4" w:space="0"/>
            </w:tcBorders>
          </w:tcPr>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国内营业额</w:t>
            </w:r>
          </w:p>
        </w:tc>
        <w:tc>
          <w:tcPr>
            <w:tcW w:w="2268" w:type="dxa"/>
            <w:tcBorders>
              <w:top w:val="single" w:color="000000" w:sz="4" w:space="0"/>
              <w:left w:val="single" w:color="000000" w:sz="4" w:space="0"/>
              <w:bottom w:val="single" w:color="000000" w:sz="4" w:space="0"/>
              <w:right w:val="single" w:color="auto" w:sz="4" w:space="0"/>
            </w:tcBorders>
          </w:tcPr>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国外营业额</w:t>
            </w:r>
          </w:p>
        </w:tc>
        <w:tc>
          <w:tcPr>
            <w:tcW w:w="2942" w:type="dxa"/>
            <w:tcBorders>
              <w:top w:val="single" w:color="000000" w:sz="4" w:space="0"/>
              <w:left w:val="single" w:color="auto" w:sz="4" w:space="0"/>
              <w:bottom w:val="single" w:color="000000" w:sz="4" w:space="0"/>
              <w:right w:val="single" w:color="000000" w:sz="4" w:space="0"/>
            </w:tcBorders>
          </w:tcPr>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tcBorders>
              <w:top w:val="single" w:color="000000" w:sz="4" w:space="0"/>
              <w:left w:val="single" w:color="000000" w:sz="4" w:space="0"/>
              <w:bottom w:val="single" w:color="000000" w:sz="4" w:space="0"/>
              <w:right w:val="single" w:color="000000" w:sz="4" w:space="0"/>
            </w:tcBorders>
          </w:tcPr>
          <w:p>
            <w:pPr>
              <w:rPr>
                <w:rFonts w:ascii="仿宋_GB2312" w:hAnsi="Times New Roman" w:eastAsia="仿宋_GB2312" w:cs="Times New Roman"/>
                <w:sz w:val="32"/>
                <w:szCs w:val="32"/>
              </w:rPr>
            </w:pPr>
          </w:p>
        </w:tc>
        <w:tc>
          <w:tcPr>
            <w:tcW w:w="2409" w:type="dxa"/>
            <w:tcBorders>
              <w:top w:val="single" w:color="000000" w:sz="4" w:space="0"/>
              <w:left w:val="single" w:color="000000" w:sz="4" w:space="0"/>
              <w:bottom w:val="single" w:color="000000" w:sz="4" w:space="0"/>
              <w:right w:val="single" w:color="000000" w:sz="4" w:space="0"/>
            </w:tcBorders>
          </w:tcPr>
          <w:p>
            <w:pPr>
              <w:rPr>
                <w:rFonts w:ascii="仿宋_GB2312" w:hAnsi="Times New Roman" w:eastAsia="仿宋_GB2312" w:cs="Times New Roman"/>
                <w:sz w:val="32"/>
                <w:szCs w:val="32"/>
              </w:rPr>
            </w:pPr>
          </w:p>
        </w:tc>
        <w:tc>
          <w:tcPr>
            <w:tcW w:w="2268" w:type="dxa"/>
            <w:tcBorders>
              <w:top w:val="single" w:color="000000" w:sz="4" w:space="0"/>
              <w:left w:val="single" w:color="000000" w:sz="4" w:space="0"/>
              <w:bottom w:val="single" w:color="000000" w:sz="4" w:space="0"/>
              <w:right w:val="single" w:color="auto" w:sz="4" w:space="0"/>
            </w:tcBorders>
          </w:tcPr>
          <w:p>
            <w:pPr>
              <w:rPr>
                <w:rFonts w:ascii="仿宋_GB2312" w:hAnsi="Times New Roman" w:eastAsia="仿宋_GB2312" w:cs="Times New Roman"/>
                <w:sz w:val="32"/>
                <w:szCs w:val="32"/>
              </w:rPr>
            </w:pPr>
          </w:p>
        </w:tc>
        <w:tc>
          <w:tcPr>
            <w:tcW w:w="2942" w:type="dxa"/>
            <w:tcBorders>
              <w:top w:val="single" w:color="000000" w:sz="4" w:space="0"/>
              <w:left w:val="single" w:color="auto" w:sz="4" w:space="0"/>
              <w:bottom w:val="single" w:color="000000" w:sz="4" w:space="0"/>
              <w:right w:val="single" w:color="000000" w:sz="4" w:space="0"/>
            </w:tcBorders>
          </w:tcPr>
          <w:p>
            <w:pPr>
              <w:rPr>
                <w:rFonts w:ascii="仿宋_GB2312" w:hAnsi="Times New Roman" w:eastAsia="仿宋_GB2312"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tcBorders>
              <w:top w:val="single" w:color="000000" w:sz="4" w:space="0"/>
              <w:left w:val="single" w:color="000000" w:sz="4" w:space="0"/>
              <w:bottom w:val="single" w:color="000000" w:sz="4" w:space="0"/>
              <w:right w:val="single" w:color="000000" w:sz="4" w:space="0"/>
            </w:tcBorders>
          </w:tcPr>
          <w:p>
            <w:pPr>
              <w:rPr>
                <w:rFonts w:ascii="仿宋_GB2312" w:hAnsi="Times New Roman" w:eastAsia="仿宋_GB2312" w:cs="Times New Roman"/>
                <w:sz w:val="32"/>
                <w:szCs w:val="32"/>
              </w:rPr>
            </w:pPr>
          </w:p>
        </w:tc>
        <w:tc>
          <w:tcPr>
            <w:tcW w:w="2409" w:type="dxa"/>
            <w:tcBorders>
              <w:top w:val="single" w:color="000000" w:sz="4" w:space="0"/>
              <w:left w:val="single" w:color="000000" w:sz="4" w:space="0"/>
              <w:bottom w:val="single" w:color="000000" w:sz="4" w:space="0"/>
              <w:right w:val="single" w:color="000000" w:sz="4" w:space="0"/>
            </w:tcBorders>
          </w:tcPr>
          <w:p>
            <w:pPr>
              <w:rPr>
                <w:rFonts w:ascii="仿宋_GB2312" w:hAnsi="Times New Roman" w:eastAsia="仿宋_GB2312" w:cs="Times New Roman"/>
                <w:sz w:val="32"/>
                <w:szCs w:val="32"/>
              </w:rPr>
            </w:pPr>
          </w:p>
        </w:tc>
        <w:tc>
          <w:tcPr>
            <w:tcW w:w="2268" w:type="dxa"/>
            <w:tcBorders>
              <w:top w:val="single" w:color="000000" w:sz="4" w:space="0"/>
              <w:left w:val="single" w:color="000000" w:sz="4" w:space="0"/>
              <w:bottom w:val="single" w:color="000000" w:sz="4" w:space="0"/>
              <w:right w:val="single" w:color="auto" w:sz="4" w:space="0"/>
            </w:tcBorders>
          </w:tcPr>
          <w:p>
            <w:pPr>
              <w:rPr>
                <w:rFonts w:ascii="仿宋_GB2312" w:hAnsi="Times New Roman" w:eastAsia="仿宋_GB2312" w:cs="Times New Roman"/>
                <w:sz w:val="32"/>
                <w:szCs w:val="32"/>
              </w:rPr>
            </w:pPr>
          </w:p>
        </w:tc>
        <w:tc>
          <w:tcPr>
            <w:tcW w:w="2942" w:type="dxa"/>
            <w:tcBorders>
              <w:top w:val="single" w:color="000000" w:sz="4" w:space="0"/>
              <w:left w:val="single" w:color="auto" w:sz="4" w:space="0"/>
              <w:bottom w:val="single" w:color="000000" w:sz="4" w:space="0"/>
              <w:right w:val="single" w:color="000000" w:sz="4" w:space="0"/>
            </w:tcBorders>
          </w:tcPr>
          <w:p>
            <w:pPr>
              <w:rPr>
                <w:rFonts w:ascii="仿宋_GB2312" w:hAnsi="Times New Roman" w:eastAsia="仿宋_GB2312"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tcBorders>
              <w:top w:val="single" w:color="000000" w:sz="4" w:space="0"/>
              <w:left w:val="single" w:color="000000" w:sz="4" w:space="0"/>
              <w:bottom w:val="single" w:color="000000" w:sz="4" w:space="0"/>
              <w:right w:val="single" w:color="000000" w:sz="4" w:space="0"/>
            </w:tcBorders>
          </w:tcPr>
          <w:p>
            <w:pPr>
              <w:rPr>
                <w:rFonts w:ascii="仿宋_GB2312" w:hAnsi="Times New Roman" w:eastAsia="仿宋_GB2312" w:cs="Times New Roman"/>
                <w:sz w:val="32"/>
                <w:szCs w:val="32"/>
              </w:rPr>
            </w:pPr>
          </w:p>
        </w:tc>
        <w:tc>
          <w:tcPr>
            <w:tcW w:w="2409" w:type="dxa"/>
            <w:tcBorders>
              <w:top w:val="single" w:color="000000" w:sz="4" w:space="0"/>
              <w:left w:val="single" w:color="000000" w:sz="4" w:space="0"/>
              <w:bottom w:val="single" w:color="000000" w:sz="4" w:space="0"/>
              <w:right w:val="single" w:color="000000" w:sz="4" w:space="0"/>
            </w:tcBorders>
          </w:tcPr>
          <w:p>
            <w:pPr>
              <w:rPr>
                <w:rFonts w:ascii="仿宋_GB2312" w:hAnsi="Times New Roman" w:eastAsia="仿宋_GB2312" w:cs="Times New Roman"/>
                <w:sz w:val="32"/>
                <w:szCs w:val="32"/>
              </w:rPr>
            </w:pPr>
          </w:p>
        </w:tc>
        <w:tc>
          <w:tcPr>
            <w:tcW w:w="2268" w:type="dxa"/>
            <w:tcBorders>
              <w:top w:val="single" w:color="000000" w:sz="4" w:space="0"/>
              <w:left w:val="single" w:color="000000" w:sz="4" w:space="0"/>
              <w:bottom w:val="single" w:color="000000" w:sz="4" w:space="0"/>
              <w:right w:val="single" w:color="auto" w:sz="4" w:space="0"/>
            </w:tcBorders>
          </w:tcPr>
          <w:p>
            <w:pPr>
              <w:rPr>
                <w:rFonts w:ascii="仿宋_GB2312" w:hAnsi="Times New Roman" w:eastAsia="仿宋_GB2312" w:cs="Times New Roman"/>
                <w:sz w:val="32"/>
                <w:szCs w:val="32"/>
              </w:rPr>
            </w:pPr>
          </w:p>
        </w:tc>
        <w:tc>
          <w:tcPr>
            <w:tcW w:w="2942" w:type="dxa"/>
            <w:tcBorders>
              <w:top w:val="single" w:color="000000" w:sz="4" w:space="0"/>
              <w:left w:val="single" w:color="auto" w:sz="4" w:space="0"/>
              <w:bottom w:val="single" w:color="000000" w:sz="4" w:space="0"/>
              <w:right w:val="single" w:color="000000" w:sz="4" w:space="0"/>
            </w:tcBorders>
          </w:tcPr>
          <w:p>
            <w:pPr>
              <w:rPr>
                <w:rFonts w:ascii="仿宋_GB2312" w:hAnsi="Times New Roman" w:eastAsia="仿宋_GB2312" w:cs="Times New Roman"/>
                <w:sz w:val="32"/>
                <w:szCs w:val="32"/>
              </w:rPr>
            </w:pPr>
          </w:p>
        </w:tc>
      </w:tr>
    </w:tbl>
    <w:p>
      <w:pPr>
        <w:rPr>
          <w:rFonts w:ascii="仿宋_GB2312" w:hAnsi="Times New Roman" w:eastAsia="仿宋_GB2312" w:cs="Times New Roman"/>
          <w:sz w:val="32"/>
          <w:szCs w:val="32"/>
        </w:rPr>
      </w:pPr>
    </w:p>
    <w:p>
      <w:pPr>
        <w:rPr>
          <w:rFonts w:ascii="仿宋_GB2312" w:hAnsi="Times New Roman" w:eastAsia="仿宋_GB2312" w:cs="Times New Roman"/>
          <w:sz w:val="32"/>
          <w:szCs w:val="32"/>
        </w:rPr>
      </w:pPr>
    </w:p>
    <w:p>
      <w:pPr>
        <w:rPr>
          <w:rFonts w:ascii="仿宋_GB2312" w:hAnsi="Times New Roman" w:eastAsia="仿宋_GB2312" w:cs="Times New Roman"/>
          <w:sz w:val="32"/>
          <w:szCs w:val="32"/>
        </w:rPr>
      </w:pPr>
    </w:p>
    <w:p>
      <w:pPr>
        <w:rPr>
          <w:rFonts w:ascii="仿宋_GB2312" w:hAnsi="Times New Roman" w:eastAsia="仿宋_GB2312" w:cs="Times New Roman"/>
          <w:sz w:val="32"/>
          <w:szCs w:val="32"/>
        </w:rPr>
      </w:pPr>
    </w:p>
    <w:p>
      <w:pPr>
        <w:rPr>
          <w:rFonts w:ascii="仿宋_GB2312" w:hAnsi="Times New Roman" w:eastAsia="仿宋_GB2312" w:cs="Times New Roman"/>
          <w:sz w:val="32"/>
          <w:szCs w:val="32"/>
        </w:rPr>
      </w:pPr>
    </w:p>
    <w:p>
      <w:pPr>
        <w:rPr>
          <w:rFonts w:ascii="仿宋_GB2312" w:hAnsi="Times New Roman" w:eastAsia="仿宋_GB2312" w:cs="Times New Roman"/>
          <w:sz w:val="32"/>
          <w:szCs w:val="32"/>
        </w:rPr>
      </w:pPr>
    </w:p>
    <w:p>
      <w:pPr>
        <w:rPr>
          <w:rFonts w:ascii="仿宋_GB2312" w:hAnsi="Times New Roman" w:eastAsia="仿宋_GB2312" w:cs="Times New Roman"/>
          <w:sz w:val="32"/>
          <w:szCs w:val="32"/>
        </w:rPr>
      </w:pPr>
    </w:p>
    <w:p>
      <w:pPr>
        <w:rPr>
          <w:rFonts w:ascii="仿宋_GB2312" w:hAnsi="Times New Roman" w:eastAsia="仿宋_GB2312" w:cs="Times New Roman"/>
          <w:sz w:val="32"/>
          <w:szCs w:val="32"/>
        </w:rPr>
      </w:pPr>
    </w:p>
    <w:p>
      <w:pPr>
        <w:rPr>
          <w:rFonts w:ascii="仿宋_GB2312" w:hAnsi="Times New Roman" w:eastAsia="仿宋_GB2312" w:cs="Times New Roman"/>
          <w:sz w:val="32"/>
          <w:szCs w:val="32"/>
        </w:rPr>
      </w:pPr>
    </w:p>
    <w:p>
      <w:pPr>
        <w:rPr>
          <w:rFonts w:ascii="仿宋_GB2312" w:hAnsi="Times New Roman" w:eastAsia="仿宋_GB2312" w:cs="Times New Roman"/>
          <w:sz w:val="32"/>
          <w:szCs w:val="32"/>
        </w:rPr>
      </w:pPr>
    </w:p>
    <w:p>
      <w:pPr>
        <w:rPr>
          <w:rFonts w:ascii="仿宋_GB2312" w:hAnsi="Times New Roman" w:eastAsia="仿宋_GB2312" w:cs="Times New Roman"/>
          <w:sz w:val="32"/>
          <w:szCs w:val="32"/>
        </w:rPr>
      </w:pPr>
    </w:p>
    <w:p>
      <w:pPr>
        <w:rPr>
          <w:rFonts w:ascii="仿宋_GB2312" w:hAnsi="Times New Roman" w:eastAsia="仿宋_GB2312" w:cs="Times New Roman"/>
          <w:sz w:val="32"/>
          <w:szCs w:val="32"/>
        </w:rPr>
      </w:pP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（四）有关开户银行的名称和地址：</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开户名称：</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开户行：</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公司账号：</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（五）投标人资格要求：</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参与深圳市儿童医院采购项目投标的供应商近三年无行贿犯罪记录（投标文件中需提供相关证明材料）</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（六）其他情况：</w:t>
      </w:r>
    </w:p>
    <w:p>
      <w:pPr>
        <w:ind w:firstLine="645"/>
        <w:rPr>
          <w:rFonts w:ascii="仿宋_GB2312" w:hAnsi="Times New Roman" w:eastAsia="仿宋_GB2312" w:cs="Times New Roman"/>
          <w:sz w:val="32"/>
          <w:szCs w:val="32"/>
        </w:rPr>
      </w:pPr>
      <w:r>
        <w:rPr>
          <w:rFonts w:hint="eastAsia" w:ascii="仿宋_GB2312" w:hAnsi="Times New Roman" w:eastAsia="仿宋_GB2312" w:cs="Times New Roman"/>
          <w:sz w:val="32"/>
          <w:szCs w:val="32"/>
        </w:rPr>
        <w:t>兹证明上述声明是真实、正确的，并提供了全部能提供的资料和数据，我愿意遵照贵方要求出示有关证明文件。</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投标单位名称：</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法人签字：</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授权代表签字：</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授权代表的职务：</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电话：</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传真：</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公章：</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日期：</w:t>
      </w:r>
    </w:p>
    <w:p>
      <w:pPr>
        <w:autoSpaceDE w:val="0"/>
        <w:autoSpaceDN w:val="0"/>
        <w:adjustRightInd w:val="0"/>
        <w:ind w:left="270" w:hanging="270"/>
        <w:jc w:val="left"/>
        <w:outlineLvl w:val="1"/>
        <w:rPr>
          <w:rFonts w:ascii="仿宋_GB2312" w:hAnsi="Verdana" w:eastAsia="仿宋_GB2312" w:cs="Times New Roman"/>
          <w:b/>
          <w:bCs/>
          <w:kern w:val="0"/>
          <w:sz w:val="32"/>
          <w:szCs w:val="32"/>
          <w:lang w:val="zh-CN"/>
        </w:rPr>
      </w:pPr>
      <w:r>
        <w:rPr>
          <w:rFonts w:hint="eastAsia" w:ascii="仿宋_GB2312" w:hAnsi="Verdana" w:eastAsia="仿宋_GB2312" w:cs="Times New Roman"/>
          <w:b/>
          <w:bCs/>
          <w:kern w:val="0"/>
          <w:sz w:val="32"/>
          <w:szCs w:val="32"/>
          <w:lang w:val="zh-CN"/>
        </w:rPr>
        <w:t>五、投标人业绩证明</w:t>
      </w:r>
      <w:r>
        <w:rPr>
          <w:rFonts w:hint="eastAsia" w:ascii="仿宋_GB2312" w:hAnsi="Verdana" w:eastAsia="仿宋_GB2312" w:cs="Times New Roman"/>
          <w:b/>
          <w:bCs/>
          <w:kern w:val="0"/>
          <w:sz w:val="32"/>
          <w:szCs w:val="32"/>
          <w:lang w:val="zh-CN"/>
        </w:rPr>
        <w:br w:type="textWrapping"/>
      </w:r>
    </w:p>
    <w:p>
      <w:pPr>
        <w:autoSpaceDE w:val="0"/>
        <w:autoSpaceDN w:val="0"/>
        <w:adjustRightInd w:val="0"/>
        <w:ind w:left="270" w:hanging="270"/>
        <w:outlineLvl w:val="1"/>
        <w:rPr>
          <w:rFonts w:ascii="仿宋_GB2312" w:hAnsi="Verdana" w:eastAsia="仿宋_GB2312" w:cs="Times New Roman"/>
          <w:b/>
          <w:bCs/>
          <w:kern w:val="0"/>
          <w:sz w:val="32"/>
          <w:szCs w:val="32"/>
          <w:lang w:val="zh-CN"/>
        </w:rPr>
      </w:pPr>
    </w:p>
    <w:p>
      <w:pPr>
        <w:rPr>
          <w:rFonts w:ascii="仿宋_GB2312" w:hAnsi="Verdana" w:eastAsia="仿宋_GB2312" w:cs="Times New Roman"/>
          <w:b/>
          <w:bCs/>
          <w:kern w:val="0"/>
          <w:sz w:val="32"/>
          <w:szCs w:val="32"/>
          <w:lang w:val="zh-CN"/>
        </w:rPr>
      </w:pPr>
    </w:p>
    <w:p>
      <w:pPr>
        <w:rPr>
          <w:rFonts w:ascii="仿宋_GB2312" w:hAnsi="Verdana" w:eastAsia="仿宋_GB2312" w:cs="Times New Roman"/>
          <w:b/>
          <w:bCs/>
          <w:kern w:val="0"/>
          <w:sz w:val="32"/>
          <w:szCs w:val="32"/>
          <w:lang w:val="zh-CN"/>
        </w:rPr>
      </w:pPr>
    </w:p>
    <w:p>
      <w:pPr>
        <w:rPr>
          <w:rFonts w:ascii="仿宋_GB2312" w:hAnsi="Verdana" w:eastAsia="仿宋_GB2312" w:cs="Times New Roman"/>
          <w:b/>
          <w:bCs/>
          <w:kern w:val="0"/>
          <w:sz w:val="32"/>
          <w:szCs w:val="32"/>
          <w:lang w:val="zh-CN"/>
        </w:rPr>
      </w:pPr>
    </w:p>
    <w:p>
      <w:pPr>
        <w:rPr>
          <w:rFonts w:ascii="仿宋_GB2312" w:hAnsi="Verdana" w:eastAsia="仿宋_GB2312" w:cs="Times New Roman"/>
          <w:b/>
          <w:bCs/>
          <w:kern w:val="0"/>
          <w:sz w:val="32"/>
          <w:szCs w:val="32"/>
          <w:lang w:val="zh-CN"/>
        </w:rPr>
      </w:pPr>
    </w:p>
    <w:p>
      <w:pPr>
        <w:rPr>
          <w:rFonts w:ascii="仿宋_GB2312" w:hAnsi="Verdana" w:eastAsia="仿宋_GB2312" w:cs="Times New Roman"/>
          <w:b/>
          <w:bCs/>
          <w:kern w:val="0"/>
          <w:sz w:val="32"/>
          <w:szCs w:val="32"/>
          <w:lang w:val="zh-CN"/>
        </w:rPr>
      </w:pPr>
    </w:p>
    <w:p>
      <w:pPr>
        <w:rPr>
          <w:rFonts w:ascii="Times New Roman" w:hAnsi="Times New Roman" w:eastAsia="宋体" w:cs="Times New Roman"/>
          <w:szCs w:val="24"/>
          <w:lang w:val="zh-CN"/>
        </w:rPr>
      </w:pPr>
    </w:p>
    <w:p>
      <w:pPr>
        <w:autoSpaceDE w:val="0"/>
        <w:autoSpaceDN w:val="0"/>
        <w:adjustRightInd w:val="0"/>
        <w:ind w:left="270" w:hanging="270"/>
        <w:jc w:val="center"/>
        <w:outlineLvl w:val="1"/>
        <w:rPr>
          <w:rFonts w:ascii="仿宋_GB2312" w:hAnsi="Verdana" w:eastAsia="仿宋_GB2312" w:cs="Times New Roman"/>
          <w:b/>
          <w:bCs/>
          <w:kern w:val="0"/>
          <w:sz w:val="32"/>
          <w:szCs w:val="32"/>
          <w:lang w:val="zh-CN"/>
        </w:rPr>
      </w:pPr>
      <w:r>
        <w:rPr>
          <w:rFonts w:hint="eastAsia" w:ascii="仿宋_GB2312" w:hAnsi="Verdana" w:eastAsia="仿宋_GB2312" w:cs="Times New Roman"/>
          <w:b/>
          <w:bCs/>
          <w:kern w:val="0"/>
          <w:sz w:val="32"/>
          <w:szCs w:val="32"/>
          <w:lang w:val="zh-CN"/>
        </w:rPr>
        <w:t>附件、项目报价一览表</w:t>
      </w:r>
    </w:p>
    <w:p>
      <w:pPr>
        <w:rPr>
          <w:rFonts w:ascii="Times New Roman" w:hAnsi="Times New Roman" w:eastAsia="宋体" w:cs="Times New Roman"/>
          <w:szCs w:val="24"/>
          <w:lang w:val="zh-CN"/>
        </w:rPr>
      </w:pPr>
    </w:p>
    <w:p>
      <w:pPr>
        <w:numPr>
          <w:ilvl w:val="0"/>
          <w:numId w:val="2"/>
        </w:numPr>
        <w:spacing w:line="360" w:lineRule="auto"/>
        <w:rPr>
          <w:rFonts w:ascii="华文仿宋" w:hAnsi="华文仿宋" w:eastAsia="华文仿宋" w:cs="Times New Roman"/>
          <w:sz w:val="32"/>
          <w:szCs w:val="32"/>
        </w:rPr>
      </w:pPr>
      <w:r>
        <w:rPr>
          <w:rFonts w:hint="eastAsia" w:ascii="华文仿宋" w:hAnsi="华文仿宋" w:eastAsia="华文仿宋" w:cs="Times New Roman"/>
          <w:sz w:val="32"/>
          <w:szCs w:val="32"/>
        </w:rPr>
        <w:t>报价表必须按照该目录顺序填写，不得更改顺序。</w:t>
      </w:r>
    </w:p>
    <w:p>
      <w:pPr>
        <w:numPr>
          <w:ilvl w:val="0"/>
          <w:numId w:val="2"/>
        </w:numPr>
        <w:spacing w:line="360" w:lineRule="auto"/>
        <w:rPr>
          <w:rFonts w:ascii="华文仿宋" w:hAnsi="华文仿宋" w:eastAsia="华文仿宋" w:cs="Times New Roman"/>
          <w:sz w:val="32"/>
          <w:szCs w:val="32"/>
        </w:rPr>
      </w:pPr>
      <w:r>
        <w:rPr>
          <w:rFonts w:hint="eastAsia" w:ascii="华文仿宋" w:hAnsi="华文仿宋" w:eastAsia="华文仿宋" w:cs="Times New Roman"/>
          <w:sz w:val="32"/>
          <w:szCs w:val="32"/>
        </w:rPr>
        <w:t>所述耗材均需填写单价，不可空缺。</w:t>
      </w:r>
    </w:p>
    <w:p>
      <w:pPr>
        <w:spacing w:line="360" w:lineRule="auto"/>
        <w:rPr>
          <w:rFonts w:ascii="宋体" w:hAnsi="宋体" w:eastAsia="宋体" w:cs="Times New Roman"/>
          <w:b/>
          <w:sz w:val="24"/>
          <w:szCs w:val="24"/>
        </w:rPr>
      </w:pPr>
    </w:p>
    <w:p>
      <w:pPr>
        <w:rPr>
          <w:rFonts w:ascii="Times New Roman" w:hAnsi="Times New Roman" w:eastAsia="宋体" w:cs="Times New Roman"/>
          <w:szCs w:val="24"/>
          <w:lang w:val="zh-CN"/>
        </w:rPr>
      </w:pPr>
    </w:p>
    <w:p>
      <w:pPr>
        <w:adjustRightInd w:val="0"/>
        <w:snapToGrid w:val="0"/>
        <w:spacing w:line="440" w:lineRule="exact"/>
        <w:ind w:right="71"/>
        <w:rPr>
          <w:rFonts w:ascii="宋体" w:hAnsi="宋体" w:eastAsia="宋体" w:cs="Times New Roman"/>
          <w:b/>
          <w:bCs/>
          <w:sz w:val="44"/>
          <w:szCs w:val="44"/>
        </w:rPr>
      </w:pPr>
    </w:p>
    <w:p>
      <w:pPr>
        <w:ind w:firstLine="241" w:firstLineChars="100"/>
        <w:rPr>
          <w:rFonts w:hint="eastAsia" w:ascii="仿宋" w:hAnsi="仿宋" w:eastAsia="仿宋" w:cs="仿宋"/>
          <w:b/>
          <w:sz w:val="24"/>
          <w:szCs w:val="24"/>
        </w:rPr>
      </w:pPr>
      <w:r>
        <w:rPr>
          <w:rFonts w:hint="eastAsia" w:ascii="仿宋" w:hAnsi="仿宋" w:eastAsia="仿宋" w:cs="仿宋"/>
          <w:b/>
          <w:sz w:val="24"/>
          <w:szCs w:val="24"/>
        </w:rPr>
        <w:t>评标信息</w:t>
      </w:r>
    </w:p>
    <w:p>
      <w:pPr>
        <w:spacing w:line="300" w:lineRule="exact"/>
        <w:rPr>
          <w:rFonts w:hint="eastAsia" w:ascii="仿宋" w:hAnsi="仿宋" w:eastAsia="仿宋" w:cs="仿宋"/>
          <w:sz w:val="24"/>
          <w:szCs w:val="24"/>
        </w:rPr>
      </w:pPr>
      <w:r>
        <w:rPr>
          <w:rFonts w:hint="eastAsia" w:ascii="仿宋" w:hAnsi="仿宋" w:eastAsia="仿宋" w:cs="仿宋"/>
          <w:color w:val="FF0000"/>
          <w:sz w:val="24"/>
          <w:szCs w:val="24"/>
        </w:rPr>
        <w:t xml:space="preserve"> (</w:t>
      </w:r>
      <w:r>
        <w:rPr>
          <w:rFonts w:hint="eastAsia" w:ascii="仿宋" w:hAnsi="仿宋" w:eastAsia="仿宋" w:cs="仿宋"/>
          <w:color w:val="FF0000"/>
          <w:kern w:val="0"/>
          <w:sz w:val="24"/>
          <w:szCs w:val="24"/>
        </w:rPr>
        <w:t>投标人的报价明显低于其他投标人的报价，有可能影响产品质量或者不能诚信履约的，应在评标现场提供书面</w:t>
      </w:r>
      <w:bookmarkStart w:id="0" w:name="_GoBack"/>
      <w:bookmarkEnd w:id="0"/>
      <w:r>
        <w:rPr>
          <w:rFonts w:hint="eastAsia" w:ascii="仿宋" w:hAnsi="仿宋" w:eastAsia="仿宋" w:cs="仿宋"/>
          <w:color w:val="FF0000"/>
          <w:kern w:val="0"/>
          <w:sz w:val="24"/>
          <w:szCs w:val="24"/>
        </w:rPr>
        <w:t>说明和相关证明材料；不能证明其报价合理性的，将其作为无效投标处理。）</w:t>
      </w:r>
    </w:p>
    <w:tbl>
      <w:tblPr>
        <w:tblStyle w:val="6"/>
        <w:tblW w:w="0" w:type="auto"/>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135"/>
        <w:gridCol w:w="6947"/>
        <w:gridCol w:w="680"/>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67" w:type="dxa"/>
            <w:shd w:val="clear" w:color="auto" w:fill="auto"/>
            <w:vAlign w:val="center"/>
          </w:tcPr>
          <w:p>
            <w:pPr>
              <w:keepNext w:val="0"/>
              <w:keepLines w:val="0"/>
              <w:pageBreakBefore w:val="0"/>
              <w:kinsoku/>
              <w:wordWrap/>
              <w:overflowPunct/>
              <w:topLinePunct w:val="0"/>
              <w:bidi w:val="0"/>
              <w:spacing w:line="360" w:lineRule="exact"/>
              <w:ind w:left="-78" w:leftChars="-37" w:right="-73" w:rightChars="-35"/>
              <w:jc w:val="center"/>
              <w:textAlignment w:val="auto"/>
              <w:rPr>
                <w:rFonts w:ascii="宋体" w:hAnsi="宋体" w:eastAsia="等线" w:cs="宋体"/>
                <w:b/>
                <w:sz w:val="24"/>
                <w:szCs w:val="21"/>
              </w:rPr>
            </w:pPr>
            <w:r>
              <w:rPr>
                <w:rFonts w:hint="eastAsia" w:ascii="宋体" w:hAnsi="宋体" w:eastAsia="等线" w:cs="宋体"/>
                <w:b/>
                <w:sz w:val="24"/>
                <w:szCs w:val="21"/>
              </w:rPr>
              <w:t>序号</w:t>
            </w:r>
          </w:p>
        </w:tc>
        <w:tc>
          <w:tcPr>
            <w:tcW w:w="1135" w:type="dxa"/>
            <w:shd w:val="clear" w:color="auto" w:fill="auto"/>
            <w:vAlign w:val="center"/>
          </w:tcPr>
          <w:p>
            <w:pPr>
              <w:keepNext w:val="0"/>
              <w:keepLines w:val="0"/>
              <w:pageBreakBefore w:val="0"/>
              <w:kinsoku/>
              <w:wordWrap/>
              <w:overflowPunct/>
              <w:topLinePunct w:val="0"/>
              <w:bidi w:val="0"/>
              <w:spacing w:line="360" w:lineRule="exact"/>
              <w:ind w:left="-78" w:leftChars="-37" w:right="-73" w:rightChars="-35"/>
              <w:jc w:val="center"/>
              <w:textAlignment w:val="auto"/>
              <w:rPr>
                <w:rFonts w:ascii="宋体" w:hAnsi="宋体" w:eastAsia="等线" w:cs="宋体"/>
                <w:b/>
                <w:sz w:val="24"/>
                <w:szCs w:val="21"/>
              </w:rPr>
            </w:pPr>
            <w:r>
              <w:rPr>
                <w:rFonts w:hint="eastAsia" w:ascii="宋体" w:hAnsi="宋体" w:eastAsia="等线" w:cs="宋体"/>
                <w:b/>
                <w:sz w:val="24"/>
                <w:szCs w:val="21"/>
              </w:rPr>
              <w:t>评审因素</w:t>
            </w:r>
          </w:p>
        </w:tc>
        <w:tc>
          <w:tcPr>
            <w:tcW w:w="6947" w:type="dxa"/>
            <w:shd w:val="clear" w:color="auto" w:fill="auto"/>
            <w:vAlign w:val="center"/>
          </w:tcPr>
          <w:p>
            <w:pPr>
              <w:keepNext w:val="0"/>
              <w:keepLines w:val="0"/>
              <w:pageBreakBefore w:val="0"/>
              <w:kinsoku/>
              <w:wordWrap/>
              <w:overflowPunct/>
              <w:topLinePunct w:val="0"/>
              <w:bidi w:val="0"/>
              <w:spacing w:line="360" w:lineRule="exact"/>
              <w:ind w:left="-78" w:leftChars="-37" w:right="-73" w:rightChars="-35"/>
              <w:jc w:val="center"/>
              <w:textAlignment w:val="auto"/>
              <w:rPr>
                <w:rFonts w:ascii="宋体" w:hAnsi="宋体" w:eastAsia="等线" w:cs="宋体"/>
                <w:b/>
                <w:sz w:val="24"/>
                <w:szCs w:val="21"/>
              </w:rPr>
            </w:pPr>
            <w:r>
              <w:rPr>
                <w:rFonts w:hint="eastAsia" w:ascii="宋体" w:hAnsi="宋体" w:eastAsia="等线" w:cs="宋体"/>
                <w:b/>
                <w:sz w:val="24"/>
                <w:szCs w:val="21"/>
              </w:rPr>
              <w:t>评分细则</w:t>
            </w:r>
          </w:p>
        </w:tc>
        <w:tc>
          <w:tcPr>
            <w:tcW w:w="680" w:type="dxa"/>
            <w:shd w:val="clear" w:color="auto" w:fill="auto"/>
            <w:vAlign w:val="center"/>
          </w:tcPr>
          <w:p>
            <w:pPr>
              <w:keepNext w:val="0"/>
              <w:keepLines w:val="0"/>
              <w:pageBreakBefore w:val="0"/>
              <w:kinsoku/>
              <w:wordWrap/>
              <w:overflowPunct/>
              <w:topLinePunct w:val="0"/>
              <w:bidi w:val="0"/>
              <w:spacing w:line="360" w:lineRule="exact"/>
              <w:ind w:left="-78" w:leftChars="-37" w:right="-73" w:rightChars="-35"/>
              <w:jc w:val="center"/>
              <w:textAlignment w:val="auto"/>
              <w:rPr>
                <w:rFonts w:ascii="宋体" w:hAnsi="宋体" w:eastAsia="等线" w:cs="宋体"/>
                <w:b/>
                <w:sz w:val="24"/>
                <w:szCs w:val="21"/>
              </w:rPr>
            </w:pPr>
            <w:r>
              <w:rPr>
                <w:rFonts w:hint="eastAsia" w:ascii="宋体" w:hAnsi="宋体" w:eastAsia="等线" w:cs="宋体"/>
                <w:b/>
                <w:sz w:val="24"/>
                <w:szCs w:val="21"/>
              </w:rPr>
              <w:t>权重</w:t>
            </w:r>
          </w:p>
        </w:tc>
        <w:tc>
          <w:tcPr>
            <w:tcW w:w="668" w:type="dxa"/>
            <w:shd w:val="clear" w:color="auto" w:fill="auto"/>
            <w:vAlign w:val="center"/>
          </w:tcPr>
          <w:p>
            <w:pPr>
              <w:keepNext w:val="0"/>
              <w:keepLines w:val="0"/>
              <w:pageBreakBefore w:val="0"/>
              <w:kinsoku/>
              <w:wordWrap/>
              <w:overflowPunct/>
              <w:topLinePunct w:val="0"/>
              <w:bidi w:val="0"/>
              <w:spacing w:line="360" w:lineRule="exact"/>
              <w:ind w:left="-78" w:leftChars="-37" w:right="-73" w:rightChars="-35"/>
              <w:jc w:val="center"/>
              <w:textAlignment w:val="auto"/>
              <w:rPr>
                <w:rFonts w:ascii="宋体" w:hAnsi="宋体" w:eastAsia="等线" w:cs="宋体"/>
                <w:b/>
                <w:sz w:val="24"/>
                <w:szCs w:val="21"/>
              </w:rPr>
            </w:pPr>
            <w:r>
              <w:rPr>
                <w:rFonts w:hint="eastAsia" w:ascii="宋体" w:hAnsi="宋体" w:eastAsia="等线" w:cs="宋体"/>
                <w:b/>
                <w:sz w:val="24"/>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67" w:type="dxa"/>
            <w:shd w:val="clear" w:color="auto" w:fill="auto"/>
            <w:vAlign w:val="center"/>
          </w:tcPr>
          <w:p>
            <w:pPr>
              <w:keepNext w:val="0"/>
              <w:keepLines w:val="0"/>
              <w:pageBreakBefore w:val="0"/>
              <w:kinsoku/>
              <w:wordWrap/>
              <w:overflowPunct/>
              <w:topLinePunct w:val="0"/>
              <w:bidi w:val="0"/>
              <w:spacing w:line="360" w:lineRule="exact"/>
              <w:jc w:val="center"/>
              <w:textAlignment w:val="auto"/>
              <w:rPr>
                <w:rFonts w:ascii="等线" w:hAnsi="等线" w:eastAsia="等线"/>
                <w:sz w:val="24"/>
              </w:rPr>
            </w:pPr>
            <w:r>
              <w:rPr>
                <w:rFonts w:hint="eastAsia" w:ascii="宋体" w:hAnsi="宋体" w:eastAsia="等线" w:cs="宋体"/>
                <w:b/>
                <w:sz w:val="28"/>
                <w:szCs w:val="21"/>
              </w:rPr>
              <w:t>一</w:t>
            </w:r>
          </w:p>
        </w:tc>
        <w:tc>
          <w:tcPr>
            <w:tcW w:w="9430" w:type="dxa"/>
            <w:gridSpan w:val="4"/>
            <w:shd w:val="clear" w:color="auto" w:fill="auto"/>
            <w:vAlign w:val="center"/>
          </w:tcPr>
          <w:p>
            <w:pPr>
              <w:keepNext w:val="0"/>
              <w:keepLines w:val="0"/>
              <w:pageBreakBefore w:val="0"/>
              <w:kinsoku/>
              <w:wordWrap/>
              <w:overflowPunct/>
              <w:topLinePunct w:val="0"/>
              <w:bidi w:val="0"/>
              <w:spacing w:line="360" w:lineRule="exact"/>
              <w:jc w:val="center"/>
              <w:textAlignment w:val="auto"/>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50分</w:t>
            </w:r>
            <w:r>
              <w:rPr>
                <w:rFonts w:ascii="宋体" w:hAnsi="宋体" w:eastAsia="等线" w:cs="宋体"/>
                <w:b/>
                <w:sz w:val="2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567" w:type="dxa"/>
            <w:shd w:val="clear" w:color="auto" w:fill="auto"/>
            <w:vAlign w:val="center"/>
          </w:tcPr>
          <w:p>
            <w:pPr>
              <w:keepNext w:val="0"/>
              <w:keepLines w:val="0"/>
              <w:pageBreakBefore w:val="0"/>
              <w:numPr>
                <w:ilvl w:val="0"/>
                <w:numId w:val="3"/>
              </w:numPr>
              <w:kinsoku/>
              <w:wordWrap/>
              <w:overflowPunct/>
              <w:topLinePunct w:val="0"/>
              <w:bidi w:val="0"/>
              <w:spacing w:line="360" w:lineRule="exact"/>
              <w:ind w:left="420"/>
              <w:jc w:val="center"/>
              <w:textAlignment w:val="auto"/>
              <w:rPr>
                <w:rFonts w:ascii="宋体" w:hAnsi="宋体" w:eastAsia="等线"/>
                <w:szCs w:val="21"/>
              </w:rPr>
            </w:pPr>
          </w:p>
        </w:tc>
        <w:tc>
          <w:tcPr>
            <w:tcW w:w="1135" w:type="dxa"/>
            <w:shd w:val="clear" w:color="auto" w:fill="auto"/>
            <w:vAlign w:val="center"/>
          </w:tcPr>
          <w:p>
            <w:pPr>
              <w:keepNext w:val="0"/>
              <w:keepLines w:val="0"/>
              <w:pageBreakBefore w:val="0"/>
              <w:kinsoku/>
              <w:wordWrap/>
              <w:overflowPunct/>
              <w:topLinePunct w:val="0"/>
              <w:bidi w:val="0"/>
              <w:spacing w:line="360" w:lineRule="exact"/>
              <w:ind w:left="-78" w:leftChars="-37" w:right="-73" w:rightChars="-35"/>
              <w:jc w:val="center"/>
              <w:textAlignment w:val="auto"/>
              <w:rPr>
                <w:rFonts w:ascii="等线" w:hAnsi="等线" w:eastAsia="等线" w:cs="等线"/>
                <w:szCs w:val="21"/>
              </w:rPr>
            </w:pPr>
            <w:r>
              <w:rPr>
                <w:rFonts w:hint="eastAsia" w:ascii="等线" w:hAnsi="等线" w:eastAsia="等线" w:cs="等线"/>
                <w:szCs w:val="21"/>
              </w:rPr>
              <w:t>产品设计</w:t>
            </w:r>
          </w:p>
          <w:p>
            <w:pPr>
              <w:keepNext w:val="0"/>
              <w:keepLines w:val="0"/>
              <w:pageBreakBefore w:val="0"/>
              <w:kinsoku/>
              <w:wordWrap/>
              <w:overflowPunct/>
              <w:topLinePunct w:val="0"/>
              <w:bidi w:val="0"/>
              <w:spacing w:line="360" w:lineRule="exact"/>
              <w:ind w:left="-78" w:leftChars="-37" w:right="-73" w:rightChars="-35"/>
              <w:jc w:val="center"/>
              <w:textAlignment w:val="auto"/>
              <w:rPr>
                <w:rFonts w:ascii="等线" w:hAnsi="等线" w:eastAsia="等线" w:cs="等线"/>
                <w:szCs w:val="21"/>
              </w:rPr>
            </w:pPr>
            <w:r>
              <w:rPr>
                <w:rFonts w:hint="eastAsia" w:ascii="等线" w:hAnsi="等线" w:eastAsia="等线" w:cs="等线"/>
                <w:szCs w:val="21"/>
              </w:rPr>
              <w:t>合理性</w:t>
            </w:r>
          </w:p>
        </w:tc>
        <w:tc>
          <w:tcPr>
            <w:tcW w:w="6947" w:type="dxa"/>
            <w:shd w:val="clear" w:color="auto" w:fill="auto"/>
            <w:vAlign w:val="center"/>
          </w:tcPr>
          <w:p>
            <w:pPr>
              <w:keepNext w:val="0"/>
              <w:keepLines w:val="0"/>
              <w:pageBreakBefore w:val="0"/>
              <w:kinsoku/>
              <w:wordWrap/>
              <w:overflowPunct/>
              <w:topLinePunct w:val="0"/>
              <w:bidi w:val="0"/>
              <w:spacing w:line="360" w:lineRule="exact"/>
              <w:ind w:left="-78" w:leftChars="-37" w:right="-73" w:rightChars="-35"/>
              <w:jc w:val="left"/>
              <w:textAlignment w:val="auto"/>
              <w:rPr>
                <w:rFonts w:ascii="等线" w:hAnsi="等线" w:eastAsia="等线" w:cs="等线"/>
                <w:szCs w:val="21"/>
              </w:rPr>
            </w:pPr>
            <w:r>
              <w:rPr>
                <w:rFonts w:hint="eastAsia" w:ascii="等线" w:hAnsi="等线" w:eastAsia="等线" w:cs="等线"/>
                <w:szCs w:val="21"/>
              </w:rPr>
              <w:t>所有生产企业必须有国家ISO体系认证证书，技术参数中所要求的面料均需符合国家相关检测标准,并出具相关检测报告。</w:t>
            </w:r>
          </w:p>
          <w:p>
            <w:pPr>
              <w:keepNext w:val="0"/>
              <w:keepLines w:val="0"/>
              <w:pageBreakBefore w:val="0"/>
              <w:kinsoku/>
              <w:wordWrap/>
              <w:overflowPunct/>
              <w:topLinePunct w:val="0"/>
              <w:bidi w:val="0"/>
              <w:spacing w:line="360" w:lineRule="exact"/>
              <w:ind w:left="-78" w:leftChars="-37" w:right="-73" w:rightChars="-35"/>
              <w:jc w:val="left"/>
              <w:textAlignment w:val="auto"/>
              <w:rPr>
                <w:rFonts w:ascii="等线" w:hAnsi="等线" w:eastAsia="等线" w:cs="等线"/>
                <w:szCs w:val="21"/>
              </w:rPr>
            </w:pPr>
            <w:r>
              <w:rPr>
                <w:rFonts w:hint="eastAsia" w:ascii="等线" w:hAnsi="等线" w:eastAsia="等线" w:cs="等线"/>
                <w:szCs w:val="21"/>
              </w:rPr>
              <w:t>依据：技术参数中所要求的面料均需出具相关检测报告。</w:t>
            </w:r>
          </w:p>
          <w:p>
            <w:pPr>
              <w:keepNext w:val="0"/>
              <w:keepLines w:val="0"/>
              <w:pageBreakBefore w:val="0"/>
              <w:kinsoku/>
              <w:wordWrap/>
              <w:overflowPunct/>
              <w:topLinePunct w:val="0"/>
              <w:bidi w:val="0"/>
              <w:spacing w:line="360" w:lineRule="exact"/>
              <w:ind w:left="-78" w:leftChars="-37" w:right="-73" w:rightChars="-35" w:firstLine="105" w:firstLineChars="50"/>
              <w:jc w:val="left"/>
              <w:textAlignment w:val="auto"/>
              <w:rPr>
                <w:rFonts w:ascii="等线" w:hAnsi="等线" w:eastAsia="等线" w:cs="等线"/>
                <w:szCs w:val="21"/>
              </w:rPr>
            </w:pPr>
            <w:r>
              <w:rPr>
                <w:rFonts w:hint="eastAsia" w:ascii="等线" w:hAnsi="等线" w:eastAsia="等线" w:cs="等线"/>
                <w:szCs w:val="21"/>
              </w:rPr>
              <w:t>A、面料检测报告项目齐全并符合要求；得20分；</w:t>
            </w:r>
          </w:p>
          <w:p>
            <w:pPr>
              <w:keepNext w:val="0"/>
              <w:keepLines w:val="0"/>
              <w:pageBreakBefore w:val="0"/>
              <w:kinsoku/>
              <w:wordWrap/>
              <w:overflowPunct/>
              <w:topLinePunct w:val="0"/>
              <w:bidi w:val="0"/>
              <w:spacing w:line="360" w:lineRule="exact"/>
              <w:ind w:left="-78" w:leftChars="-37" w:right="-73" w:rightChars="-35" w:firstLine="105" w:firstLineChars="50"/>
              <w:jc w:val="left"/>
              <w:textAlignment w:val="auto"/>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、面料检测报告项目不齐全或不符合要求；得5分；</w:t>
            </w:r>
          </w:p>
          <w:p>
            <w:pPr>
              <w:keepNext w:val="0"/>
              <w:keepLines w:val="0"/>
              <w:pageBreakBefore w:val="0"/>
              <w:kinsoku/>
              <w:wordWrap/>
              <w:overflowPunct/>
              <w:topLinePunct w:val="0"/>
              <w:bidi w:val="0"/>
              <w:spacing w:line="360" w:lineRule="exact"/>
              <w:ind w:left="-78" w:leftChars="-37" w:right="-73" w:rightChars="-35" w:firstLine="105" w:firstLineChars="50"/>
              <w:jc w:val="left"/>
              <w:textAlignment w:val="auto"/>
              <w:rPr>
                <w:rFonts w:ascii="等线" w:hAnsi="等线" w:eastAsia="等线" w:cs="等线"/>
                <w:szCs w:val="21"/>
              </w:rPr>
            </w:pPr>
            <w:r>
              <w:rPr>
                <w:rFonts w:hint="eastAsia" w:ascii="等线" w:hAnsi="等线" w:eastAsia="等线" w:cs="等线"/>
                <w:szCs w:val="21"/>
              </w:rPr>
              <w:t>C、面料均无检测报告；得0分；</w:t>
            </w:r>
          </w:p>
        </w:tc>
        <w:tc>
          <w:tcPr>
            <w:tcW w:w="680" w:type="dxa"/>
            <w:shd w:val="clear" w:color="auto" w:fill="auto"/>
            <w:vAlign w:val="center"/>
          </w:tcPr>
          <w:p>
            <w:pPr>
              <w:keepNext w:val="0"/>
              <w:keepLines w:val="0"/>
              <w:pageBreakBefore w:val="0"/>
              <w:kinsoku/>
              <w:wordWrap/>
              <w:overflowPunct/>
              <w:topLinePunct w:val="0"/>
              <w:bidi w:val="0"/>
              <w:spacing w:line="360" w:lineRule="exact"/>
              <w:ind w:left="-78" w:leftChars="-37" w:right="-73" w:rightChars="-35"/>
              <w:jc w:val="center"/>
              <w:textAlignment w:val="auto"/>
              <w:rPr>
                <w:rFonts w:ascii="宋体" w:hAnsi="宋体" w:eastAsia="等线" w:cs="宋体"/>
                <w:szCs w:val="21"/>
              </w:rPr>
            </w:pPr>
            <w:r>
              <w:rPr>
                <w:rFonts w:hint="eastAsia" w:ascii="宋体" w:hAnsi="宋体" w:eastAsia="等线" w:cs="宋体"/>
                <w:szCs w:val="21"/>
              </w:rPr>
              <w:t>20%</w:t>
            </w:r>
          </w:p>
        </w:tc>
        <w:tc>
          <w:tcPr>
            <w:tcW w:w="668" w:type="dxa"/>
            <w:shd w:val="clear" w:color="auto" w:fill="auto"/>
            <w:vAlign w:val="center"/>
          </w:tcPr>
          <w:p>
            <w:pPr>
              <w:keepNext w:val="0"/>
              <w:keepLines w:val="0"/>
              <w:pageBreakBefore w:val="0"/>
              <w:kinsoku/>
              <w:wordWrap/>
              <w:overflowPunct/>
              <w:topLinePunct w:val="0"/>
              <w:bidi w:val="0"/>
              <w:spacing w:line="360" w:lineRule="exact"/>
              <w:ind w:left="-78" w:leftChars="-37" w:right="-73" w:rightChars="-35"/>
              <w:jc w:val="center"/>
              <w:textAlignment w:val="auto"/>
              <w:rPr>
                <w:rFonts w:ascii="宋体" w:hAnsi="宋体" w:eastAsia="等线" w:cs="宋体"/>
                <w:szCs w:val="21"/>
              </w:rPr>
            </w:pPr>
            <w:r>
              <w:rPr>
                <w:rFonts w:hint="eastAsia" w:ascii="宋体" w:hAnsi="宋体" w:eastAsia="等线" w:cs="宋体"/>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567" w:type="dxa"/>
            <w:shd w:val="clear" w:color="auto" w:fill="auto"/>
            <w:vAlign w:val="center"/>
          </w:tcPr>
          <w:p>
            <w:pPr>
              <w:keepNext w:val="0"/>
              <w:keepLines w:val="0"/>
              <w:pageBreakBefore w:val="0"/>
              <w:numPr>
                <w:ilvl w:val="0"/>
                <w:numId w:val="3"/>
              </w:numPr>
              <w:kinsoku/>
              <w:wordWrap/>
              <w:overflowPunct/>
              <w:topLinePunct w:val="0"/>
              <w:bidi w:val="0"/>
              <w:spacing w:line="360" w:lineRule="exact"/>
              <w:ind w:left="420"/>
              <w:jc w:val="center"/>
              <w:textAlignment w:val="auto"/>
              <w:rPr>
                <w:rFonts w:ascii="宋体" w:hAnsi="宋体" w:eastAsia="等线"/>
                <w:szCs w:val="21"/>
              </w:rPr>
            </w:pPr>
          </w:p>
        </w:tc>
        <w:tc>
          <w:tcPr>
            <w:tcW w:w="1135" w:type="dxa"/>
            <w:shd w:val="clear" w:color="auto" w:fill="auto"/>
            <w:vAlign w:val="center"/>
          </w:tcPr>
          <w:p>
            <w:pPr>
              <w:keepNext w:val="0"/>
              <w:keepLines w:val="0"/>
              <w:pageBreakBefore w:val="0"/>
              <w:kinsoku/>
              <w:wordWrap/>
              <w:overflowPunct/>
              <w:topLinePunct w:val="0"/>
              <w:bidi w:val="0"/>
              <w:spacing w:line="360" w:lineRule="exact"/>
              <w:jc w:val="center"/>
              <w:textAlignment w:val="auto"/>
              <w:rPr>
                <w:rFonts w:ascii="宋体" w:hAnsi="宋体" w:eastAsia="等线"/>
                <w:szCs w:val="21"/>
              </w:rPr>
            </w:pPr>
            <w:r>
              <w:rPr>
                <w:rFonts w:hint="eastAsia" w:ascii="宋体" w:hAnsi="宋体" w:eastAsia="等线"/>
                <w:szCs w:val="21"/>
              </w:rPr>
              <w:t>产品对比</w:t>
            </w:r>
          </w:p>
          <w:p>
            <w:pPr>
              <w:keepNext w:val="0"/>
              <w:keepLines w:val="0"/>
              <w:pageBreakBefore w:val="0"/>
              <w:kinsoku/>
              <w:wordWrap/>
              <w:overflowPunct/>
              <w:topLinePunct w:val="0"/>
              <w:bidi w:val="0"/>
              <w:spacing w:line="360" w:lineRule="exact"/>
              <w:jc w:val="center"/>
              <w:textAlignment w:val="auto"/>
              <w:rPr>
                <w:rFonts w:ascii="宋体" w:hAnsi="宋体" w:eastAsia="等线" w:cs="宋体"/>
                <w:szCs w:val="21"/>
              </w:rPr>
            </w:pPr>
            <w:r>
              <w:rPr>
                <w:rFonts w:ascii="宋体" w:hAnsi="宋体" w:eastAsia="等线"/>
                <w:szCs w:val="21"/>
              </w:rPr>
              <w:t>情况</w:t>
            </w:r>
          </w:p>
        </w:tc>
        <w:tc>
          <w:tcPr>
            <w:tcW w:w="6947" w:type="dxa"/>
            <w:shd w:val="clear" w:color="auto" w:fill="auto"/>
            <w:vAlign w:val="center"/>
          </w:tcPr>
          <w:p>
            <w:pPr>
              <w:keepNext w:val="0"/>
              <w:keepLines w:val="0"/>
              <w:pageBreakBefore w:val="0"/>
              <w:kinsoku/>
              <w:wordWrap/>
              <w:overflowPunct/>
              <w:topLinePunct w:val="0"/>
              <w:bidi w:val="0"/>
              <w:spacing w:line="360" w:lineRule="exact"/>
              <w:textAlignment w:val="auto"/>
              <w:rPr>
                <w:rFonts w:ascii="宋体" w:hAnsi="宋体" w:eastAsia="等线"/>
                <w:szCs w:val="21"/>
              </w:rPr>
            </w:pPr>
            <w:r>
              <w:rPr>
                <w:rFonts w:hint="eastAsia" w:ascii="宋体" w:hAnsi="宋体" w:eastAsia="等线"/>
                <w:szCs w:val="21"/>
              </w:rPr>
              <w:t>产品临床性能、材质及质量、临床经验及比对结果情况。</w:t>
            </w:r>
          </w:p>
          <w:p>
            <w:pPr>
              <w:keepNext w:val="0"/>
              <w:keepLines w:val="0"/>
              <w:pageBreakBefore w:val="0"/>
              <w:kinsoku/>
              <w:wordWrap/>
              <w:overflowPunct/>
              <w:topLinePunct w:val="0"/>
              <w:bidi w:val="0"/>
              <w:spacing w:line="360" w:lineRule="exact"/>
              <w:textAlignment w:val="auto"/>
              <w:rPr>
                <w:rFonts w:ascii="宋体" w:hAnsi="宋体" w:eastAsia="等线"/>
                <w:szCs w:val="21"/>
              </w:rPr>
            </w:pPr>
            <w:r>
              <w:rPr>
                <w:rFonts w:hint="eastAsia" w:ascii="宋体" w:hAnsi="宋体" w:eastAsia="等线"/>
                <w:szCs w:val="21"/>
              </w:rPr>
              <w:t>依据：评审专家根据样品比对结果来评价。</w:t>
            </w:r>
          </w:p>
          <w:p>
            <w:pPr>
              <w:keepNext w:val="0"/>
              <w:keepLines w:val="0"/>
              <w:pageBreakBefore w:val="0"/>
              <w:kinsoku/>
              <w:wordWrap/>
              <w:overflowPunct/>
              <w:topLinePunct w:val="0"/>
              <w:bidi w:val="0"/>
              <w:spacing w:line="360" w:lineRule="exact"/>
              <w:textAlignment w:val="auto"/>
              <w:rPr>
                <w:rFonts w:ascii="宋体" w:hAnsi="宋体" w:eastAsia="等线"/>
                <w:szCs w:val="21"/>
              </w:rPr>
            </w:pPr>
            <w:r>
              <w:rPr>
                <w:rFonts w:ascii="等线" w:hAnsi="等线" w:eastAsia="等线"/>
                <w:szCs w:val="21"/>
              </w:rPr>
              <w:t>A、好  ；得</w:t>
            </w:r>
            <w:r>
              <w:rPr>
                <w:rFonts w:hint="eastAsia" w:ascii="等线" w:hAnsi="等线" w:eastAsia="等线"/>
                <w:szCs w:val="21"/>
              </w:rPr>
              <w:t>20</w:t>
            </w:r>
            <w:r>
              <w:rPr>
                <w:rFonts w:ascii="等线" w:hAnsi="等线" w:eastAsia="等线"/>
                <w:szCs w:val="21"/>
              </w:rPr>
              <w:t>分；</w:t>
            </w:r>
          </w:p>
          <w:p>
            <w:pPr>
              <w:keepNext w:val="0"/>
              <w:keepLines w:val="0"/>
              <w:pageBreakBefore w:val="0"/>
              <w:kinsoku/>
              <w:wordWrap/>
              <w:overflowPunct/>
              <w:topLinePunct w:val="0"/>
              <w:bidi w:val="0"/>
              <w:spacing w:line="360" w:lineRule="exact"/>
              <w:textAlignment w:val="auto"/>
              <w:rPr>
                <w:rFonts w:ascii="等线" w:hAnsi="等线" w:eastAsia="等线"/>
                <w:szCs w:val="21"/>
              </w:rPr>
            </w:pPr>
            <w:r>
              <w:rPr>
                <w:rFonts w:ascii="等线" w:hAnsi="等线" w:eastAsia="等线"/>
                <w:szCs w:val="21"/>
              </w:rPr>
              <w:t>B、较好；得10分；</w:t>
            </w:r>
            <w:r>
              <w:rPr>
                <w:rFonts w:hint="eastAsia" w:ascii="等线" w:hAnsi="等线" w:eastAsia="等线"/>
                <w:szCs w:val="21"/>
              </w:rPr>
              <w:t xml:space="preserve">                                                                                                                                                                                                                                                                                                                                                                                                                                                                                                                                                                                                         </w:t>
            </w:r>
          </w:p>
          <w:p>
            <w:pPr>
              <w:keepNext w:val="0"/>
              <w:keepLines w:val="0"/>
              <w:pageBreakBefore w:val="0"/>
              <w:kinsoku/>
              <w:wordWrap/>
              <w:overflowPunct/>
              <w:topLinePunct w:val="0"/>
              <w:bidi w:val="0"/>
              <w:spacing w:line="360" w:lineRule="exact"/>
              <w:ind w:left="-78" w:leftChars="-37" w:right="-73" w:rightChars="-35" w:firstLine="105" w:firstLineChars="50"/>
              <w:jc w:val="left"/>
              <w:textAlignment w:val="auto"/>
              <w:rPr>
                <w:rFonts w:ascii="等线" w:hAnsi="等线" w:eastAsia="等线"/>
                <w:szCs w:val="21"/>
              </w:rPr>
            </w:pPr>
            <w:r>
              <w:rPr>
                <w:rFonts w:ascii="等线" w:hAnsi="等线" w:eastAsia="等线"/>
                <w:szCs w:val="21"/>
              </w:rPr>
              <w:t>C、一般；得5分；</w:t>
            </w:r>
            <w:r>
              <w:rPr>
                <w:rFonts w:hint="eastAsia" w:ascii="等线" w:hAnsi="等线" w:eastAsia="等线"/>
                <w:szCs w:val="21"/>
              </w:rPr>
              <w:t>.</w:t>
            </w:r>
          </w:p>
        </w:tc>
        <w:tc>
          <w:tcPr>
            <w:tcW w:w="680" w:type="dxa"/>
            <w:shd w:val="clear" w:color="auto" w:fill="auto"/>
            <w:vAlign w:val="center"/>
          </w:tcPr>
          <w:p>
            <w:pPr>
              <w:keepNext w:val="0"/>
              <w:keepLines w:val="0"/>
              <w:pageBreakBefore w:val="0"/>
              <w:kinsoku/>
              <w:wordWrap/>
              <w:overflowPunct/>
              <w:topLinePunct w:val="0"/>
              <w:bidi w:val="0"/>
              <w:spacing w:line="360" w:lineRule="exact"/>
              <w:ind w:left="-78" w:leftChars="-37" w:right="-73" w:rightChars="-35"/>
              <w:jc w:val="center"/>
              <w:textAlignment w:val="auto"/>
              <w:rPr>
                <w:rFonts w:ascii="宋体" w:hAnsi="宋体" w:eastAsia="等线" w:cs="宋体"/>
                <w:szCs w:val="21"/>
              </w:rPr>
            </w:pPr>
            <w:r>
              <w:rPr>
                <w:rFonts w:hint="eastAsia" w:ascii="宋体" w:hAnsi="宋体" w:eastAsia="等线" w:cs="宋体"/>
                <w:szCs w:val="21"/>
              </w:rPr>
              <w:t>20%</w:t>
            </w:r>
          </w:p>
        </w:tc>
        <w:tc>
          <w:tcPr>
            <w:tcW w:w="668" w:type="dxa"/>
            <w:shd w:val="clear" w:color="auto" w:fill="auto"/>
            <w:vAlign w:val="center"/>
          </w:tcPr>
          <w:p>
            <w:pPr>
              <w:keepNext w:val="0"/>
              <w:keepLines w:val="0"/>
              <w:pageBreakBefore w:val="0"/>
              <w:kinsoku/>
              <w:wordWrap/>
              <w:overflowPunct/>
              <w:topLinePunct w:val="0"/>
              <w:bidi w:val="0"/>
              <w:spacing w:line="360" w:lineRule="exact"/>
              <w:ind w:left="-78" w:leftChars="-37" w:right="-73" w:rightChars="-35"/>
              <w:jc w:val="center"/>
              <w:textAlignment w:val="auto"/>
              <w:rPr>
                <w:rFonts w:ascii="宋体" w:hAnsi="宋体" w:eastAsia="等线" w:cs="宋体"/>
                <w:szCs w:val="21"/>
              </w:rPr>
            </w:pPr>
            <w:r>
              <w:rPr>
                <w:rFonts w:hint="eastAsia" w:ascii="宋体" w:hAnsi="宋体" w:eastAsia="等线" w:cs="宋体"/>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567" w:type="dxa"/>
            <w:shd w:val="clear" w:color="auto" w:fill="auto"/>
            <w:vAlign w:val="center"/>
          </w:tcPr>
          <w:p>
            <w:pPr>
              <w:keepNext w:val="0"/>
              <w:keepLines w:val="0"/>
              <w:pageBreakBefore w:val="0"/>
              <w:numPr>
                <w:ilvl w:val="0"/>
                <w:numId w:val="3"/>
              </w:numPr>
              <w:kinsoku/>
              <w:wordWrap/>
              <w:overflowPunct/>
              <w:topLinePunct w:val="0"/>
              <w:bidi w:val="0"/>
              <w:spacing w:line="360" w:lineRule="exact"/>
              <w:ind w:left="420"/>
              <w:jc w:val="center"/>
              <w:textAlignment w:val="auto"/>
              <w:rPr>
                <w:rFonts w:ascii="宋体" w:hAnsi="宋体" w:eastAsia="等线"/>
                <w:szCs w:val="21"/>
              </w:rPr>
            </w:pPr>
          </w:p>
        </w:tc>
        <w:tc>
          <w:tcPr>
            <w:tcW w:w="1135" w:type="dxa"/>
            <w:shd w:val="clear" w:color="auto" w:fill="auto"/>
            <w:vAlign w:val="center"/>
          </w:tcPr>
          <w:p>
            <w:pPr>
              <w:keepNext w:val="0"/>
              <w:keepLines w:val="0"/>
              <w:pageBreakBefore w:val="0"/>
              <w:kinsoku/>
              <w:wordWrap/>
              <w:overflowPunct/>
              <w:topLinePunct w:val="0"/>
              <w:bidi w:val="0"/>
              <w:spacing w:line="360" w:lineRule="exact"/>
              <w:jc w:val="center"/>
              <w:textAlignment w:val="auto"/>
              <w:rPr>
                <w:rFonts w:ascii="宋体" w:hAnsi="宋体" w:eastAsia="等线" w:cs="宋体"/>
                <w:kern w:val="0"/>
                <w:szCs w:val="21"/>
              </w:rPr>
            </w:pPr>
            <w:r>
              <w:rPr>
                <w:rFonts w:hint="eastAsia" w:ascii="宋体" w:hAnsi="宋体" w:eastAsia="等线" w:cs="宋体"/>
                <w:kern w:val="0"/>
                <w:szCs w:val="21"/>
              </w:rPr>
              <w:t>产品规格</w:t>
            </w:r>
          </w:p>
          <w:p>
            <w:pPr>
              <w:keepNext w:val="0"/>
              <w:keepLines w:val="0"/>
              <w:pageBreakBefore w:val="0"/>
              <w:kinsoku/>
              <w:wordWrap/>
              <w:overflowPunct/>
              <w:topLinePunct w:val="0"/>
              <w:bidi w:val="0"/>
              <w:spacing w:line="360" w:lineRule="exact"/>
              <w:jc w:val="center"/>
              <w:textAlignment w:val="auto"/>
              <w:rPr>
                <w:rFonts w:ascii="宋体" w:hAnsi="宋体" w:eastAsia="等线" w:cs="宋体"/>
                <w:szCs w:val="21"/>
              </w:rPr>
            </w:pPr>
            <w:r>
              <w:rPr>
                <w:rFonts w:hint="eastAsia" w:ascii="宋体" w:hAnsi="宋体" w:eastAsia="等线" w:cs="宋体"/>
                <w:kern w:val="0"/>
                <w:szCs w:val="21"/>
              </w:rPr>
              <w:t>情况</w:t>
            </w:r>
          </w:p>
        </w:tc>
        <w:tc>
          <w:tcPr>
            <w:tcW w:w="6947" w:type="dxa"/>
            <w:shd w:val="clear" w:color="auto" w:fill="auto"/>
            <w:vAlign w:val="center"/>
          </w:tcPr>
          <w:p>
            <w:pPr>
              <w:keepNext w:val="0"/>
              <w:keepLines w:val="0"/>
              <w:pageBreakBefore w:val="0"/>
              <w:kinsoku/>
              <w:wordWrap/>
              <w:overflowPunct/>
              <w:topLinePunct w:val="0"/>
              <w:bidi w:val="0"/>
              <w:spacing w:line="360" w:lineRule="exact"/>
              <w:ind w:left="-78" w:leftChars="-37" w:right="-73" w:rightChars="-35"/>
              <w:jc w:val="left"/>
              <w:textAlignment w:val="auto"/>
              <w:rPr>
                <w:rFonts w:ascii="等线" w:hAnsi="等线" w:eastAsia="等线" w:cs="等线"/>
                <w:szCs w:val="21"/>
              </w:rPr>
            </w:pPr>
            <w:r>
              <w:rPr>
                <w:rFonts w:hint="eastAsia" w:ascii="等线" w:hAnsi="等线" w:eastAsia="等线" w:cs="等线"/>
                <w:szCs w:val="21"/>
              </w:rPr>
              <w:t>申报产品的规格齐全情况。</w:t>
            </w:r>
          </w:p>
          <w:p>
            <w:pPr>
              <w:keepNext w:val="0"/>
              <w:keepLines w:val="0"/>
              <w:pageBreakBefore w:val="0"/>
              <w:kinsoku/>
              <w:wordWrap/>
              <w:overflowPunct/>
              <w:topLinePunct w:val="0"/>
              <w:bidi w:val="0"/>
              <w:spacing w:line="360" w:lineRule="exact"/>
              <w:ind w:left="-78" w:leftChars="-37" w:right="-73" w:rightChars="-35"/>
              <w:jc w:val="left"/>
              <w:textAlignment w:val="auto"/>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pPr>
              <w:keepNext w:val="0"/>
              <w:keepLines w:val="0"/>
              <w:pageBreakBefore w:val="0"/>
              <w:kinsoku/>
              <w:wordWrap/>
              <w:overflowPunct/>
              <w:topLinePunct w:val="0"/>
              <w:bidi w:val="0"/>
              <w:spacing w:line="360" w:lineRule="exact"/>
              <w:ind w:left="-78" w:leftChars="-37" w:right="-73" w:rightChars="-35"/>
              <w:jc w:val="left"/>
              <w:textAlignment w:val="auto"/>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；得5分；</w:t>
            </w:r>
          </w:p>
          <w:p>
            <w:pPr>
              <w:keepNext w:val="0"/>
              <w:keepLines w:val="0"/>
              <w:pageBreakBefore w:val="0"/>
              <w:kinsoku/>
              <w:wordWrap/>
              <w:overflowPunct/>
              <w:topLinePunct w:val="0"/>
              <w:bidi w:val="0"/>
              <w:spacing w:line="360" w:lineRule="exact"/>
              <w:ind w:left="-78" w:leftChars="-37" w:right="-73" w:rightChars="-35"/>
              <w:jc w:val="left"/>
              <w:textAlignment w:val="auto"/>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齐全；得3分；</w:t>
            </w:r>
          </w:p>
          <w:p>
            <w:pPr>
              <w:keepNext w:val="0"/>
              <w:keepLines w:val="0"/>
              <w:pageBreakBefore w:val="0"/>
              <w:kinsoku/>
              <w:wordWrap/>
              <w:overflowPunct/>
              <w:topLinePunct w:val="0"/>
              <w:bidi w:val="0"/>
              <w:spacing w:line="360" w:lineRule="exact"/>
              <w:ind w:left="-78" w:leftChars="-37" w:right="-73" w:rightChars="-35"/>
              <w:jc w:val="left"/>
              <w:textAlignment w:val="auto"/>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w:t>
            </w:r>
            <w:r>
              <w:rPr>
                <w:rFonts w:hint="eastAsia" w:ascii="等线" w:hAnsi="等线" w:eastAsia="等线" w:cs="等线"/>
                <w:szCs w:val="21"/>
              </w:rPr>
              <w:t>1</w:t>
            </w:r>
            <w:r>
              <w:rPr>
                <w:rFonts w:ascii="等线" w:hAnsi="等线" w:eastAsia="等线" w:cs="等线"/>
                <w:szCs w:val="21"/>
              </w:rPr>
              <w:t>分；</w:t>
            </w:r>
          </w:p>
        </w:tc>
        <w:tc>
          <w:tcPr>
            <w:tcW w:w="680" w:type="dxa"/>
            <w:shd w:val="clear" w:color="auto" w:fill="auto"/>
            <w:vAlign w:val="center"/>
          </w:tcPr>
          <w:p>
            <w:pPr>
              <w:keepNext w:val="0"/>
              <w:keepLines w:val="0"/>
              <w:pageBreakBefore w:val="0"/>
              <w:kinsoku/>
              <w:wordWrap/>
              <w:overflowPunct/>
              <w:topLinePunct w:val="0"/>
              <w:bidi w:val="0"/>
              <w:spacing w:line="360" w:lineRule="exact"/>
              <w:ind w:left="-78" w:leftChars="-37" w:right="-73" w:rightChars="-35"/>
              <w:jc w:val="center"/>
              <w:textAlignment w:val="auto"/>
              <w:rPr>
                <w:rFonts w:ascii="宋体" w:hAnsi="宋体" w:eastAsia="等线" w:cs="宋体"/>
                <w:szCs w:val="21"/>
              </w:rPr>
            </w:pPr>
            <w:r>
              <w:rPr>
                <w:rFonts w:hint="eastAsia" w:ascii="宋体" w:hAnsi="宋体" w:eastAsia="等线" w:cs="宋体"/>
                <w:szCs w:val="21"/>
              </w:rPr>
              <w:t>5%</w:t>
            </w:r>
          </w:p>
        </w:tc>
        <w:tc>
          <w:tcPr>
            <w:tcW w:w="668" w:type="dxa"/>
            <w:shd w:val="clear" w:color="auto" w:fill="auto"/>
            <w:vAlign w:val="center"/>
          </w:tcPr>
          <w:p>
            <w:pPr>
              <w:keepNext w:val="0"/>
              <w:keepLines w:val="0"/>
              <w:pageBreakBefore w:val="0"/>
              <w:kinsoku/>
              <w:wordWrap/>
              <w:overflowPunct/>
              <w:topLinePunct w:val="0"/>
              <w:bidi w:val="0"/>
              <w:spacing w:line="360" w:lineRule="exact"/>
              <w:ind w:left="-78" w:leftChars="-37" w:right="-73" w:rightChars="-35"/>
              <w:jc w:val="center"/>
              <w:textAlignment w:val="auto"/>
              <w:rPr>
                <w:rFonts w:ascii="宋体" w:hAnsi="宋体" w:eastAsia="等线" w:cs="宋体"/>
                <w:szCs w:val="21"/>
              </w:rPr>
            </w:pPr>
            <w:r>
              <w:rPr>
                <w:rFonts w:hint="eastAsia" w:ascii="宋体" w:hAnsi="宋体" w:eastAsia="等线" w:cs="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567" w:type="dxa"/>
            <w:shd w:val="clear" w:color="auto" w:fill="auto"/>
            <w:vAlign w:val="center"/>
          </w:tcPr>
          <w:p>
            <w:pPr>
              <w:keepNext w:val="0"/>
              <w:keepLines w:val="0"/>
              <w:pageBreakBefore w:val="0"/>
              <w:numPr>
                <w:ilvl w:val="0"/>
                <w:numId w:val="3"/>
              </w:numPr>
              <w:kinsoku/>
              <w:wordWrap/>
              <w:overflowPunct/>
              <w:topLinePunct w:val="0"/>
              <w:bidi w:val="0"/>
              <w:spacing w:line="360" w:lineRule="exact"/>
              <w:ind w:left="420"/>
              <w:jc w:val="center"/>
              <w:textAlignment w:val="auto"/>
              <w:rPr>
                <w:rFonts w:ascii="宋体" w:hAnsi="宋体" w:eastAsia="等线"/>
                <w:szCs w:val="21"/>
              </w:rPr>
            </w:pPr>
          </w:p>
        </w:tc>
        <w:tc>
          <w:tcPr>
            <w:tcW w:w="1135" w:type="dxa"/>
            <w:shd w:val="clear" w:color="auto" w:fill="auto"/>
            <w:vAlign w:val="center"/>
          </w:tcPr>
          <w:p>
            <w:pPr>
              <w:keepNext w:val="0"/>
              <w:keepLines w:val="0"/>
              <w:pageBreakBefore w:val="0"/>
              <w:kinsoku/>
              <w:wordWrap/>
              <w:overflowPunct/>
              <w:topLinePunct w:val="0"/>
              <w:bidi w:val="0"/>
              <w:spacing w:line="360" w:lineRule="exact"/>
              <w:jc w:val="center"/>
              <w:textAlignment w:val="auto"/>
              <w:rPr>
                <w:rFonts w:ascii="宋体" w:hAnsi="宋体" w:eastAsia="等线" w:cs="宋体"/>
                <w:kern w:val="0"/>
                <w:szCs w:val="21"/>
              </w:rPr>
            </w:pPr>
            <w:r>
              <w:rPr>
                <w:rFonts w:hint="eastAsia" w:ascii="宋体" w:hAnsi="宋体" w:eastAsia="等线" w:cs="宋体"/>
                <w:kern w:val="0"/>
                <w:szCs w:val="21"/>
              </w:rPr>
              <w:t>产品品牌</w:t>
            </w:r>
          </w:p>
          <w:p>
            <w:pPr>
              <w:keepNext w:val="0"/>
              <w:keepLines w:val="0"/>
              <w:pageBreakBefore w:val="0"/>
              <w:kinsoku/>
              <w:wordWrap/>
              <w:overflowPunct/>
              <w:topLinePunct w:val="0"/>
              <w:bidi w:val="0"/>
              <w:spacing w:line="360" w:lineRule="exact"/>
              <w:jc w:val="center"/>
              <w:textAlignment w:val="auto"/>
              <w:rPr>
                <w:rFonts w:ascii="宋体" w:hAnsi="宋体" w:eastAsia="等线"/>
                <w:szCs w:val="21"/>
              </w:rPr>
            </w:pPr>
            <w:r>
              <w:rPr>
                <w:rFonts w:hint="eastAsia" w:ascii="宋体" w:hAnsi="宋体" w:eastAsia="等线" w:cs="宋体"/>
                <w:kern w:val="0"/>
                <w:szCs w:val="21"/>
              </w:rPr>
              <w:t>知名度</w:t>
            </w:r>
          </w:p>
        </w:tc>
        <w:tc>
          <w:tcPr>
            <w:tcW w:w="6947" w:type="dxa"/>
            <w:shd w:val="clear" w:color="auto" w:fill="auto"/>
            <w:vAlign w:val="center"/>
          </w:tcPr>
          <w:p>
            <w:pPr>
              <w:keepNext w:val="0"/>
              <w:keepLines w:val="0"/>
              <w:pageBreakBefore w:val="0"/>
              <w:kinsoku/>
              <w:wordWrap/>
              <w:overflowPunct/>
              <w:topLinePunct w:val="0"/>
              <w:bidi w:val="0"/>
              <w:spacing w:line="360" w:lineRule="exact"/>
              <w:ind w:left="-78" w:leftChars="-37" w:right="-73" w:rightChars="-35"/>
              <w:jc w:val="left"/>
              <w:textAlignment w:val="auto"/>
              <w:rPr>
                <w:rFonts w:ascii="等线" w:hAnsi="等线" w:eastAsia="等线" w:cs="等线"/>
                <w:szCs w:val="21"/>
              </w:rPr>
            </w:pPr>
            <w:r>
              <w:rPr>
                <w:rFonts w:hint="eastAsia" w:ascii="等线" w:hAnsi="等线" w:eastAsia="等线" w:cs="等线"/>
                <w:szCs w:val="21"/>
              </w:rPr>
              <w:t>产品品牌知名度。</w:t>
            </w:r>
          </w:p>
          <w:p>
            <w:pPr>
              <w:keepNext w:val="0"/>
              <w:keepLines w:val="0"/>
              <w:pageBreakBefore w:val="0"/>
              <w:kinsoku/>
              <w:wordWrap/>
              <w:overflowPunct/>
              <w:topLinePunct w:val="0"/>
              <w:bidi w:val="0"/>
              <w:spacing w:line="360" w:lineRule="exact"/>
              <w:ind w:left="-78" w:leftChars="-37" w:right="-73" w:rightChars="-35"/>
              <w:jc w:val="left"/>
              <w:textAlignment w:val="auto"/>
              <w:rPr>
                <w:rFonts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pPr>
              <w:keepNext w:val="0"/>
              <w:keepLines w:val="0"/>
              <w:pageBreakBefore w:val="0"/>
              <w:kinsoku/>
              <w:wordWrap/>
              <w:overflowPunct/>
              <w:topLinePunct w:val="0"/>
              <w:bidi w:val="0"/>
              <w:spacing w:line="360" w:lineRule="exact"/>
              <w:ind w:left="-78" w:leftChars="-37" w:right="-73" w:rightChars="-35"/>
              <w:jc w:val="left"/>
              <w:textAlignment w:val="auto"/>
              <w:rPr>
                <w:rFonts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；5分</w:t>
            </w:r>
          </w:p>
          <w:p>
            <w:pPr>
              <w:keepNext w:val="0"/>
              <w:keepLines w:val="0"/>
              <w:pageBreakBefore w:val="0"/>
              <w:kinsoku/>
              <w:wordWrap/>
              <w:overflowPunct/>
              <w:topLinePunct w:val="0"/>
              <w:bidi w:val="0"/>
              <w:spacing w:line="360" w:lineRule="exact"/>
              <w:ind w:left="-78" w:leftChars="-37" w:right="-73" w:rightChars="-35"/>
              <w:jc w:val="left"/>
              <w:textAlignment w:val="auto"/>
              <w:rPr>
                <w:rFonts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3分</w:t>
            </w:r>
          </w:p>
          <w:p>
            <w:pPr>
              <w:keepNext w:val="0"/>
              <w:keepLines w:val="0"/>
              <w:pageBreakBefore w:val="0"/>
              <w:kinsoku/>
              <w:wordWrap/>
              <w:overflowPunct/>
              <w:topLinePunct w:val="0"/>
              <w:bidi w:val="0"/>
              <w:spacing w:line="360" w:lineRule="exact"/>
              <w:ind w:left="-78" w:leftChars="-37" w:right="-73" w:rightChars="-35"/>
              <w:jc w:val="left"/>
              <w:textAlignment w:val="auto"/>
              <w:rPr>
                <w:rFonts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1分</w:t>
            </w:r>
          </w:p>
          <w:p>
            <w:pPr>
              <w:keepNext w:val="0"/>
              <w:keepLines w:val="0"/>
              <w:pageBreakBefore w:val="0"/>
              <w:kinsoku/>
              <w:wordWrap/>
              <w:overflowPunct/>
              <w:topLinePunct w:val="0"/>
              <w:bidi w:val="0"/>
              <w:spacing w:line="360" w:lineRule="exact"/>
              <w:ind w:left="-78" w:leftChars="-37" w:right="-73" w:rightChars="-35"/>
              <w:jc w:val="left"/>
              <w:textAlignment w:val="auto"/>
              <w:rPr>
                <w:rFonts w:ascii="等线" w:hAnsi="等线" w:eastAsia="等线" w:cs="等线"/>
                <w:szCs w:val="21"/>
              </w:rPr>
            </w:pPr>
            <w:r>
              <w:rPr>
                <w:rFonts w:hint="eastAsia" w:ascii="等线" w:hAnsi="等线" w:eastAsia="等线" w:cs="等线"/>
                <w:szCs w:val="21"/>
              </w:rPr>
              <w:t>满足第一项要求得5</w:t>
            </w:r>
            <w:r>
              <w:rPr>
                <w:rFonts w:ascii="等线" w:hAnsi="等线" w:eastAsia="等线" w:cs="等线"/>
                <w:szCs w:val="21"/>
              </w:rPr>
              <w:t>分，满足</w:t>
            </w:r>
            <w:r>
              <w:rPr>
                <w:rFonts w:hint="eastAsia" w:ascii="等线" w:hAnsi="等线" w:eastAsia="等线" w:cs="等线"/>
                <w:szCs w:val="21"/>
              </w:rPr>
              <w:t>第</w:t>
            </w:r>
            <w:r>
              <w:rPr>
                <w:rFonts w:ascii="等线" w:hAnsi="等线" w:eastAsia="等线" w:cs="等线"/>
                <w:szCs w:val="21"/>
              </w:rPr>
              <w:t>二项要求得</w:t>
            </w:r>
            <w:r>
              <w:rPr>
                <w:rFonts w:hint="eastAsia" w:ascii="等线" w:hAnsi="等线" w:eastAsia="等线" w:cs="等线"/>
                <w:szCs w:val="21"/>
              </w:rPr>
              <w:t>3</w:t>
            </w:r>
            <w:r>
              <w:rPr>
                <w:rFonts w:ascii="等线" w:hAnsi="等线" w:eastAsia="等线" w:cs="等线"/>
                <w:szCs w:val="21"/>
              </w:rPr>
              <w:t>分，满足</w:t>
            </w:r>
            <w:r>
              <w:rPr>
                <w:rFonts w:hint="eastAsia" w:ascii="等线" w:hAnsi="等线" w:eastAsia="等线" w:cs="等线"/>
                <w:szCs w:val="21"/>
              </w:rPr>
              <w:t>第</w:t>
            </w:r>
            <w:r>
              <w:rPr>
                <w:rFonts w:ascii="等线" w:hAnsi="等线" w:eastAsia="等线" w:cs="等线"/>
                <w:szCs w:val="21"/>
              </w:rPr>
              <w:t>三项要求得</w:t>
            </w:r>
            <w:r>
              <w:rPr>
                <w:rFonts w:hint="eastAsia" w:ascii="等线" w:hAnsi="等线" w:eastAsia="等线" w:cs="等线"/>
                <w:szCs w:val="21"/>
              </w:rPr>
              <w:t>1</w:t>
            </w:r>
            <w:r>
              <w:rPr>
                <w:rFonts w:ascii="等线" w:hAnsi="等线" w:eastAsia="等线" w:cs="等线"/>
                <w:szCs w:val="21"/>
              </w:rPr>
              <w:t>分，其它情况不得分。</w:t>
            </w:r>
          </w:p>
        </w:tc>
        <w:tc>
          <w:tcPr>
            <w:tcW w:w="680" w:type="dxa"/>
            <w:shd w:val="clear" w:color="auto" w:fill="auto"/>
            <w:vAlign w:val="center"/>
          </w:tcPr>
          <w:p>
            <w:pPr>
              <w:keepNext w:val="0"/>
              <w:keepLines w:val="0"/>
              <w:pageBreakBefore w:val="0"/>
              <w:kinsoku/>
              <w:wordWrap/>
              <w:overflowPunct/>
              <w:topLinePunct w:val="0"/>
              <w:bidi w:val="0"/>
              <w:spacing w:line="360" w:lineRule="exact"/>
              <w:ind w:left="-78" w:leftChars="-37" w:right="-73" w:rightChars="-35"/>
              <w:jc w:val="center"/>
              <w:textAlignment w:val="auto"/>
              <w:rPr>
                <w:rFonts w:ascii="宋体" w:hAnsi="宋体" w:eastAsia="等线" w:cs="宋体"/>
                <w:szCs w:val="21"/>
              </w:rPr>
            </w:pPr>
            <w:r>
              <w:rPr>
                <w:rFonts w:hint="eastAsia" w:ascii="宋体" w:hAnsi="宋体" w:eastAsia="等线" w:cs="宋体"/>
                <w:szCs w:val="21"/>
              </w:rPr>
              <w:t>5%</w:t>
            </w:r>
          </w:p>
        </w:tc>
        <w:tc>
          <w:tcPr>
            <w:tcW w:w="668" w:type="dxa"/>
            <w:shd w:val="clear" w:color="auto" w:fill="auto"/>
            <w:vAlign w:val="center"/>
          </w:tcPr>
          <w:p>
            <w:pPr>
              <w:keepNext w:val="0"/>
              <w:keepLines w:val="0"/>
              <w:pageBreakBefore w:val="0"/>
              <w:kinsoku/>
              <w:wordWrap/>
              <w:overflowPunct/>
              <w:topLinePunct w:val="0"/>
              <w:bidi w:val="0"/>
              <w:spacing w:line="360" w:lineRule="exact"/>
              <w:ind w:left="-78" w:leftChars="-37" w:right="-73" w:rightChars="-35"/>
              <w:jc w:val="center"/>
              <w:textAlignment w:val="auto"/>
              <w:rPr>
                <w:rFonts w:ascii="宋体" w:hAnsi="宋体" w:eastAsia="等线" w:cs="宋体"/>
                <w:szCs w:val="21"/>
              </w:rPr>
            </w:pPr>
            <w:r>
              <w:rPr>
                <w:rFonts w:hint="eastAsia" w:ascii="宋体" w:hAnsi="宋体" w:eastAsia="等线" w:cs="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567" w:type="dxa"/>
            <w:shd w:val="clear" w:color="auto" w:fill="auto"/>
            <w:vAlign w:val="center"/>
          </w:tcPr>
          <w:p>
            <w:pPr>
              <w:keepNext w:val="0"/>
              <w:keepLines w:val="0"/>
              <w:pageBreakBefore w:val="0"/>
              <w:kinsoku/>
              <w:wordWrap/>
              <w:overflowPunct/>
              <w:topLinePunct w:val="0"/>
              <w:bidi w:val="0"/>
              <w:spacing w:line="360" w:lineRule="exact"/>
              <w:jc w:val="center"/>
              <w:textAlignment w:val="auto"/>
              <w:rPr>
                <w:rFonts w:ascii="等线" w:hAnsi="等线" w:eastAsia="等线"/>
                <w:sz w:val="28"/>
              </w:rPr>
            </w:pPr>
            <w:r>
              <w:rPr>
                <w:rFonts w:hint="eastAsia" w:ascii="宋体" w:hAnsi="宋体" w:eastAsia="等线" w:cs="宋体"/>
                <w:b/>
                <w:sz w:val="28"/>
                <w:szCs w:val="21"/>
              </w:rPr>
              <w:t>二</w:t>
            </w:r>
          </w:p>
        </w:tc>
        <w:tc>
          <w:tcPr>
            <w:tcW w:w="9430" w:type="dxa"/>
            <w:gridSpan w:val="4"/>
            <w:shd w:val="clear" w:color="auto" w:fill="auto"/>
            <w:vAlign w:val="center"/>
          </w:tcPr>
          <w:p>
            <w:pPr>
              <w:keepNext w:val="0"/>
              <w:keepLines w:val="0"/>
              <w:pageBreakBefore w:val="0"/>
              <w:kinsoku/>
              <w:wordWrap/>
              <w:overflowPunct/>
              <w:topLinePunct w:val="0"/>
              <w:bidi w:val="0"/>
              <w:spacing w:line="360" w:lineRule="exact"/>
              <w:ind w:left="-78" w:leftChars="-37" w:right="-73" w:rightChars="-35"/>
              <w:jc w:val="center"/>
              <w:textAlignment w:val="auto"/>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567" w:type="dxa"/>
            <w:shd w:val="clear" w:color="auto" w:fill="auto"/>
            <w:vAlign w:val="center"/>
          </w:tcPr>
          <w:p>
            <w:pPr>
              <w:keepNext w:val="0"/>
              <w:keepLines w:val="0"/>
              <w:pageBreakBefore w:val="0"/>
              <w:numPr>
                <w:ilvl w:val="0"/>
                <w:numId w:val="4"/>
              </w:numPr>
              <w:kinsoku/>
              <w:wordWrap/>
              <w:overflowPunct/>
              <w:topLinePunct w:val="0"/>
              <w:bidi w:val="0"/>
              <w:spacing w:line="360" w:lineRule="exact"/>
              <w:jc w:val="center"/>
              <w:textAlignment w:val="auto"/>
              <w:rPr>
                <w:rFonts w:ascii="宋体" w:hAnsi="宋体" w:eastAsia="等线"/>
                <w:szCs w:val="21"/>
              </w:rPr>
            </w:pPr>
          </w:p>
        </w:tc>
        <w:tc>
          <w:tcPr>
            <w:tcW w:w="1135" w:type="dxa"/>
            <w:shd w:val="clear" w:color="auto" w:fill="auto"/>
            <w:vAlign w:val="center"/>
          </w:tcPr>
          <w:p>
            <w:pPr>
              <w:keepNext w:val="0"/>
              <w:keepLines w:val="0"/>
              <w:pageBreakBefore w:val="0"/>
              <w:kinsoku/>
              <w:wordWrap/>
              <w:overflowPunct/>
              <w:topLinePunct w:val="0"/>
              <w:bidi w:val="0"/>
              <w:spacing w:line="360" w:lineRule="exact"/>
              <w:ind w:left="-63" w:leftChars="-30" w:right="-88" w:rightChars="-42"/>
              <w:jc w:val="center"/>
              <w:textAlignment w:val="auto"/>
              <w:rPr>
                <w:rFonts w:ascii="宋体" w:hAnsi="宋体" w:eastAsia="等线" w:cs="宋体"/>
                <w:szCs w:val="21"/>
              </w:rPr>
            </w:pPr>
            <w:r>
              <w:rPr>
                <w:rFonts w:hint="eastAsia" w:ascii="宋体" w:hAnsi="宋体" w:eastAsia="等线" w:cs="宋体"/>
                <w:szCs w:val="21"/>
              </w:rPr>
              <w:t>配送服务能力</w:t>
            </w:r>
          </w:p>
        </w:tc>
        <w:tc>
          <w:tcPr>
            <w:tcW w:w="6947" w:type="dxa"/>
            <w:shd w:val="clear" w:color="auto" w:fill="auto"/>
            <w:vAlign w:val="center"/>
          </w:tcPr>
          <w:p>
            <w:pPr>
              <w:keepNext w:val="0"/>
              <w:keepLines w:val="0"/>
              <w:pageBreakBefore w:val="0"/>
              <w:kinsoku/>
              <w:wordWrap/>
              <w:overflowPunct/>
              <w:topLinePunct w:val="0"/>
              <w:bidi w:val="0"/>
              <w:spacing w:line="360" w:lineRule="exact"/>
              <w:ind w:left="-63" w:leftChars="-30" w:right="-88" w:rightChars="-42"/>
              <w:jc w:val="left"/>
              <w:textAlignment w:val="auto"/>
              <w:rPr>
                <w:rFonts w:ascii="宋体" w:hAnsi="宋体" w:eastAsia="等线"/>
                <w:szCs w:val="21"/>
              </w:rPr>
            </w:pPr>
            <w:r>
              <w:rPr>
                <w:rFonts w:hint="eastAsia" w:ascii="宋体" w:hAnsi="宋体" w:eastAsia="等线"/>
                <w:szCs w:val="21"/>
              </w:rPr>
              <w:t>对以往配送服务能力及伴随服务评价。</w:t>
            </w:r>
          </w:p>
          <w:p>
            <w:pPr>
              <w:keepNext w:val="0"/>
              <w:keepLines w:val="0"/>
              <w:pageBreakBefore w:val="0"/>
              <w:kinsoku/>
              <w:wordWrap/>
              <w:overflowPunct/>
              <w:topLinePunct w:val="0"/>
              <w:bidi w:val="0"/>
              <w:spacing w:line="360" w:lineRule="exact"/>
              <w:ind w:left="-63" w:leftChars="-30" w:right="-88" w:rightChars="-42"/>
              <w:jc w:val="left"/>
              <w:textAlignment w:val="auto"/>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pPr>
              <w:keepNext w:val="0"/>
              <w:keepLines w:val="0"/>
              <w:pageBreakBefore w:val="0"/>
              <w:numPr>
                <w:ilvl w:val="0"/>
                <w:numId w:val="5"/>
              </w:numPr>
              <w:kinsoku/>
              <w:wordWrap/>
              <w:overflowPunct/>
              <w:topLinePunct w:val="0"/>
              <w:bidi w:val="0"/>
              <w:spacing w:line="360" w:lineRule="exact"/>
              <w:ind w:right="-73" w:rightChars="-35"/>
              <w:jc w:val="left"/>
              <w:textAlignment w:val="auto"/>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pPr>
              <w:keepNext w:val="0"/>
              <w:keepLines w:val="0"/>
              <w:pageBreakBefore w:val="0"/>
              <w:numPr>
                <w:ilvl w:val="0"/>
                <w:numId w:val="5"/>
              </w:numPr>
              <w:kinsoku/>
              <w:wordWrap/>
              <w:overflowPunct/>
              <w:topLinePunct w:val="0"/>
              <w:bidi w:val="0"/>
              <w:spacing w:line="360" w:lineRule="exact"/>
              <w:ind w:right="-73" w:rightChars="-35"/>
              <w:jc w:val="left"/>
              <w:textAlignment w:val="auto"/>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pPr>
              <w:keepNext w:val="0"/>
              <w:keepLines w:val="0"/>
              <w:pageBreakBefore w:val="0"/>
              <w:numPr>
                <w:ilvl w:val="0"/>
                <w:numId w:val="5"/>
              </w:numPr>
              <w:kinsoku/>
              <w:wordWrap/>
              <w:overflowPunct/>
              <w:topLinePunct w:val="0"/>
              <w:bidi w:val="0"/>
              <w:spacing w:line="360" w:lineRule="exact"/>
              <w:ind w:right="-73" w:rightChars="-35"/>
              <w:jc w:val="left"/>
              <w:textAlignment w:val="auto"/>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pPr>
              <w:keepNext w:val="0"/>
              <w:keepLines w:val="0"/>
              <w:pageBreakBefore w:val="0"/>
              <w:kinsoku/>
              <w:wordWrap/>
              <w:overflowPunct/>
              <w:topLinePunct w:val="0"/>
              <w:bidi w:val="0"/>
              <w:spacing w:line="360" w:lineRule="exact"/>
              <w:ind w:left="-63" w:leftChars="-30" w:right="-88" w:rightChars="-42"/>
              <w:jc w:val="left"/>
              <w:textAlignment w:val="auto"/>
              <w:rPr>
                <w:rFonts w:ascii="宋体" w:hAnsi="宋体" w:eastAsia="等线"/>
                <w:szCs w:val="21"/>
              </w:rPr>
            </w:pPr>
            <w:r>
              <w:rPr>
                <w:rFonts w:hint="eastAsia" w:ascii="宋体" w:hAnsi="宋体" w:eastAsia="等线"/>
                <w:szCs w:val="21"/>
              </w:rPr>
              <w:t>没有配送过的以承诺书为准。有承诺的得6分，无承诺的得2分</w:t>
            </w:r>
          </w:p>
        </w:tc>
        <w:tc>
          <w:tcPr>
            <w:tcW w:w="680" w:type="dxa"/>
            <w:shd w:val="clear" w:color="auto" w:fill="auto"/>
            <w:vAlign w:val="center"/>
          </w:tcPr>
          <w:p>
            <w:pPr>
              <w:keepNext w:val="0"/>
              <w:keepLines w:val="0"/>
              <w:pageBreakBefore w:val="0"/>
              <w:kinsoku/>
              <w:wordWrap/>
              <w:overflowPunct/>
              <w:topLinePunct w:val="0"/>
              <w:bidi w:val="0"/>
              <w:spacing w:line="360" w:lineRule="exact"/>
              <w:ind w:left="-63" w:leftChars="-30" w:right="-88" w:rightChars="-42"/>
              <w:jc w:val="center"/>
              <w:textAlignment w:val="auto"/>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668" w:type="dxa"/>
            <w:shd w:val="clear" w:color="auto" w:fill="auto"/>
            <w:vAlign w:val="center"/>
          </w:tcPr>
          <w:p>
            <w:pPr>
              <w:keepNext w:val="0"/>
              <w:keepLines w:val="0"/>
              <w:pageBreakBefore w:val="0"/>
              <w:kinsoku/>
              <w:wordWrap/>
              <w:overflowPunct/>
              <w:topLinePunct w:val="0"/>
              <w:bidi w:val="0"/>
              <w:spacing w:line="360" w:lineRule="exact"/>
              <w:ind w:left="-78" w:leftChars="-37" w:right="-73" w:rightChars="-35"/>
              <w:jc w:val="center"/>
              <w:textAlignment w:val="auto"/>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567" w:type="dxa"/>
            <w:shd w:val="clear" w:color="auto" w:fill="auto"/>
            <w:vAlign w:val="center"/>
          </w:tcPr>
          <w:p>
            <w:pPr>
              <w:keepNext w:val="0"/>
              <w:keepLines w:val="0"/>
              <w:pageBreakBefore w:val="0"/>
              <w:numPr>
                <w:ilvl w:val="0"/>
                <w:numId w:val="4"/>
              </w:numPr>
              <w:kinsoku/>
              <w:wordWrap/>
              <w:overflowPunct/>
              <w:topLinePunct w:val="0"/>
              <w:bidi w:val="0"/>
              <w:spacing w:line="360" w:lineRule="exact"/>
              <w:jc w:val="center"/>
              <w:textAlignment w:val="auto"/>
              <w:rPr>
                <w:rFonts w:ascii="宋体" w:hAnsi="宋体" w:eastAsia="等线"/>
                <w:szCs w:val="21"/>
              </w:rPr>
            </w:pPr>
          </w:p>
        </w:tc>
        <w:tc>
          <w:tcPr>
            <w:tcW w:w="1135" w:type="dxa"/>
            <w:shd w:val="clear" w:color="auto" w:fill="auto"/>
            <w:vAlign w:val="center"/>
          </w:tcPr>
          <w:p>
            <w:pPr>
              <w:keepNext w:val="0"/>
              <w:keepLines w:val="0"/>
              <w:pageBreakBefore w:val="0"/>
              <w:kinsoku/>
              <w:wordWrap/>
              <w:overflowPunct/>
              <w:topLinePunct w:val="0"/>
              <w:bidi w:val="0"/>
              <w:spacing w:line="360" w:lineRule="exact"/>
              <w:ind w:left="-63" w:leftChars="-30" w:right="-88" w:rightChars="-42"/>
              <w:jc w:val="center"/>
              <w:textAlignment w:val="auto"/>
              <w:rPr>
                <w:rFonts w:ascii="宋体" w:hAnsi="宋体" w:eastAsia="等线" w:cs="宋体"/>
                <w:szCs w:val="21"/>
              </w:rPr>
            </w:pPr>
            <w:r>
              <w:rPr>
                <w:rFonts w:hint="eastAsia" w:ascii="宋体" w:hAnsi="宋体" w:eastAsia="等线" w:cs="宋体"/>
                <w:szCs w:val="21"/>
              </w:rPr>
              <w:t>服务承诺</w:t>
            </w:r>
          </w:p>
        </w:tc>
        <w:tc>
          <w:tcPr>
            <w:tcW w:w="6947" w:type="dxa"/>
            <w:shd w:val="clear" w:color="auto" w:fill="auto"/>
            <w:vAlign w:val="center"/>
          </w:tcPr>
          <w:p>
            <w:pPr>
              <w:keepNext w:val="0"/>
              <w:keepLines w:val="0"/>
              <w:pageBreakBefore w:val="0"/>
              <w:kinsoku/>
              <w:wordWrap/>
              <w:overflowPunct/>
              <w:topLinePunct w:val="0"/>
              <w:bidi w:val="0"/>
              <w:spacing w:line="360" w:lineRule="exact"/>
              <w:jc w:val="left"/>
              <w:textAlignment w:val="auto"/>
              <w:rPr>
                <w:rFonts w:ascii="宋体" w:hAnsi="宋体" w:eastAsia="等线"/>
                <w:szCs w:val="21"/>
              </w:rPr>
            </w:pPr>
            <w:r>
              <w:rPr>
                <w:rFonts w:hint="eastAsia" w:ascii="宋体" w:hAnsi="宋体" w:eastAsia="等线"/>
                <w:szCs w:val="21"/>
              </w:rPr>
              <w:t>投标、供货、质量保证及伴随服务承诺。</w:t>
            </w:r>
          </w:p>
          <w:p>
            <w:pPr>
              <w:keepNext w:val="0"/>
              <w:keepLines w:val="0"/>
              <w:pageBreakBefore w:val="0"/>
              <w:kinsoku/>
              <w:wordWrap/>
              <w:overflowPunct/>
              <w:topLinePunct w:val="0"/>
              <w:bidi w:val="0"/>
              <w:spacing w:line="360" w:lineRule="exact"/>
              <w:jc w:val="left"/>
              <w:textAlignment w:val="auto"/>
              <w:rPr>
                <w:rFonts w:ascii="宋体" w:hAnsi="宋体" w:eastAsia="等线"/>
                <w:szCs w:val="21"/>
              </w:rPr>
            </w:pPr>
            <w:r>
              <w:rPr>
                <w:rFonts w:hint="eastAsia" w:ascii="宋体" w:hAnsi="宋体" w:eastAsia="等线"/>
                <w:szCs w:val="21"/>
              </w:rPr>
              <w:t>（包括定期随访承诺、破损退换、近效期退换、发票提供及时等）</w:t>
            </w:r>
          </w:p>
          <w:p>
            <w:pPr>
              <w:keepNext w:val="0"/>
              <w:keepLines w:val="0"/>
              <w:pageBreakBefore w:val="0"/>
              <w:kinsoku/>
              <w:wordWrap/>
              <w:overflowPunct/>
              <w:topLinePunct w:val="0"/>
              <w:bidi w:val="0"/>
              <w:spacing w:line="360" w:lineRule="exact"/>
              <w:jc w:val="left"/>
              <w:textAlignment w:val="auto"/>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pPr>
              <w:keepNext w:val="0"/>
              <w:keepLines w:val="0"/>
              <w:pageBreakBefore w:val="0"/>
              <w:kinsoku/>
              <w:wordWrap/>
              <w:overflowPunct/>
              <w:topLinePunct w:val="0"/>
              <w:bidi w:val="0"/>
              <w:spacing w:line="360" w:lineRule="exact"/>
              <w:jc w:val="left"/>
              <w:textAlignment w:val="auto"/>
              <w:rPr>
                <w:rFonts w:ascii="宋体" w:hAnsi="宋体" w:eastAsia="等线"/>
                <w:szCs w:val="21"/>
              </w:rPr>
            </w:pPr>
            <w:r>
              <w:rPr>
                <w:rFonts w:ascii="宋体" w:hAnsi="宋体" w:eastAsia="等线"/>
                <w:szCs w:val="21"/>
              </w:rPr>
              <w:t xml:space="preserve">B、服务较好或两项承诺：4分； </w:t>
            </w:r>
          </w:p>
          <w:p>
            <w:pPr>
              <w:keepNext w:val="0"/>
              <w:keepLines w:val="0"/>
              <w:pageBreakBefore w:val="0"/>
              <w:kinsoku/>
              <w:wordWrap/>
              <w:overflowPunct/>
              <w:topLinePunct w:val="0"/>
              <w:bidi w:val="0"/>
              <w:spacing w:line="360" w:lineRule="exact"/>
              <w:jc w:val="left"/>
              <w:textAlignment w:val="auto"/>
              <w:rPr>
                <w:rFonts w:ascii="宋体" w:hAnsi="宋体" w:eastAsia="等线"/>
                <w:szCs w:val="21"/>
              </w:rPr>
            </w:pPr>
            <w:r>
              <w:rPr>
                <w:rFonts w:ascii="宋体" w:hAnsi="宋体" w:eastAsia="等线"/>
                <w:szCs w:val="21"/>
              </w:rPr>
              <w:t xml:space="preserve">C、服务一般或一项承诺：2分； </w:t>
            </w:r>
          </w:p>
          <w:p>
            <w:pPr>
              <w:keepNext w:val="0"/>
              <w:keepLines w:val="0"/>
              <w:pageBreakBefore w:val="0"/>
              <w:kinsoku/>
              <w:wordWrap/>
              <w:overflowPunct/>
              <w:topLinePunct w:val="0"/>
              <w:bidi w:val="0"/>
              <w:spacing w:line="360" w:lineRule="exact"/>
              <w:jc w:val="left"/>
              <w:textAlignment w:val="auto"/>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pPr>
              <w:keepNext w:val="0"/>
              <w:keepLines w:val="0"/>
              <w:pageBreakBefore w:val="0"/>
              <w:kinsoku/>
              <w:wordWrap/>
              <w:overflowPunct/>
              <w:topLinePunct w:val="0"/>
              <w:bidi w:val="0"/>
              <w:spacing w:line="360" w:lineRule="exact"/>
              <w:ind w:left="-63" w:leftChars="-30" w:right="-88" w:rightChars="-42"/>
              <w:jc w:val="left"/>
              <w:textAlignment w:val="auto"/>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680" w:type="dxa"/>
            <w:shd w:val="clear" w:color="auto" w:fill="auto"/>
            <w:vAlign w:val="center"/>
          </w:tcPr>
          <w:p>
            <w:pPr>
              <w:keepNext w:val="0"/>
              <w:keepLines w:val="0"/>
              <w:pageBreakBefore w:val="0"/>
              <w:kinsoku/>
              <w:wordWrap/>
              <w:overflowPunct/>
              <w:topLinePunct w:val="0"/>
              <w:bidi w:val="0"/>
              <w:spacing w:line="360" w:lineRule="exact"/>
              <w:ind w:left="-63" w:leftChars="-30" w:right="-88" w:rightChars="-42"/>
              <w:jc w:val="center"/>
              <w:textAlignment w:val="auto"/>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668" w:type="dxa"/>
            <w:shd w:val="clear" w:color="auto" w:fill="auto"/>
            <w:vAlign w:val="center"/>
          </w:tcPr>
          <w:p>
            <w:pPr>
              <w:keepNext w:val="0"/>
              <w:keepLines w:val="0"/>
              <w:pageBreakBefore w:val="0"/>
              <w:kinsoku/>
              <w:wordWrap/>
              <w:overflowPunct/>
              <w:topLinePunct w:val="0"/>
              <w:bidi w:val="0"/>
              <w:spacing w:line="360" w:lineRule="exact"/>
              <w:ind w:left="-78" w:leftChars="-37" w:right="-73" w:rightChars="-35"/>
              <w:jc w:val="center"/>
              <w:textAlignment w:val="auto"/>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567" w:type="dxa"/>
            <w:shd w:val="clear" w:color="auto" w:fill="auto"/>
            <w:vAlign w:val="center"/>
          </w:tcPr>
          <w:p>
            <w:pPr>
              <w:keepNext w:val="0"/>
              <w:keepLines w:val="0"/>
              <w:pageBreakBefore w:val="0"/>
              <w:numPr>
                <w:ilvl w:val="0"/>
                <w:numId w:val="4"/>
              </w:numPr>
              <w:kinsoku/>
              <w:wordWrap/>
              <w:overflowPunct/>
              <w:topLinePunct w:val="0"/>
              <w:bidi w:val="0"/>
              <w:spacing w:line="360" w:lineRule="exact"/>
              <w:jc w:val="center"/>
              <w:textAlignment w:val="auto"/>
              <w:rPr>
                <w:rFonts w:ascii="宋体" w:hAnsi="宋体" w:eastAsia="等线"/>
                <w:szCs w:val="21"/>
              </w:rPr>
            </w:pPr>
          </w:p>
        </w:tc>
        <w:tc>
          <w:tcPr>
            <w:tcW w:w="1135" w:type="dxa"/>
            <w:shd w:val="clear" w:color="auto" w:fill="auto"/>
            <w:vAlign w:val="center"/>
          </w:tcPr>
          <w:p>
            <w:pPr>
              <w:keepNext w:val="0"/>
              <w:keepLines w:val="0"/>
              <w:pageBreakBefore w:val="0"/>
              <w:kinsoku/>
              <w:wordWrap/>
              <w:overflowPunct/>
              <w:topLinePunct w:val="0"/>
              <w:bidi w:val="0"/>
              <w:spacing w:line="360" w:lineRule="exact"/>
              <w:ind w:left="-63" w:leftChars="-30" w:right="-88" w:rightChars="-42"/>
              <w:jc w:val="center"/>
              <w:textAlignment w:val="auto"/>
            </w:pPr>
            <w:r>
              <w:rPr>
                <w:rFonts w:hint="eastAsia"/>
              </w:rPr>
              <w:t>服务</w:t>
            </w:r>
            <w:r>
              <w:rPr>
                <w:rFonts w:hint="eastAsia" w:ascii="宋体" w:hAnsi="宋体" w:eastAsia="等线" w:cs="宋体"/>
                <w:szCs w:val="21"/>
              </w:rPr>
              <w:t>方案</w:t>
            </w:r>
          </w:p>
        </w:tc>
        <w:tc>
          <w:tcPr>
            <w:tcW w:w="6947" w:type="dxa"/>
            <w:shd w:val="clear" w:color="auto" w:fill="auto"/>
          </w:tcPr>
          <w:p>
            <w:pPr>
              <w:keepNext w:val="0"/>
              <w:keepLines w:val="0"/>
              <w:pageBreakBefore w:val="0"/>
              <w:kinsoku/>
              <w:wordWrap/>
              <w:overflowPunct/>
              <w:topLinePunct w:val="0"/>
              <w:bidi w:val="0"/>
              <w:spacing w:line="360" w:lineRule="exact"/>
              <w:ind w:left="-63" w:leftChars="-30" w:right="-88" w:rightChars="-42"/>
              <w:jc w:val="left"/>
              <w:textAlignment w:val="auto"/>
              <w:rPr>
                <w:rFonts w:ascii="宋体" w:hAnsi="宋体" w:eastAsia="等线"/>
                <w:szCs w:val="21"/>
              </w:rPr>
            </w:pPr>
            <w:r>
              <w:rPr>
                <w:rFonts w:hint="eastAsia" w:ascii="宋体" w:hAnsi="宋体" w:eastAsia="等线"/>
                <w:szCs w:val="21"/>
              </w:rPr>
              <w:t>针对本项目的需求制定服务方案。</w:t>
            </w:r>
          </w:p>
          <w:p>
            <w:pPr>
              <w:keepNext w:val="0"/>
              <w:keepLines w:val="0"/>
              <w:pageBreakBefore w:val="0"/>
              <w:kinsoku/>
              <w:wordWrap/>
              <w:overflowPunct/>
              <w:topLinePunct w:val="0"/>
              <w:bidi w:val="0"/>
              <w:spacing w:line="360" w:lineRule="exact"/>
              <w:ind w:left="-63" w:leftChars="-30" w:right="-88" w:rightChars="-42"/>
              <w:jc w:val="left"/>
              <w:textAlignment w:val="auto"/>
              <w:rPr>
                <w:rFonts w:ascii="宋体" w:hAnsi="宋体" w:eastAsia="等线"/>
                <w:szCs w:val="21"/>
              </w:rPr>
            </w:pPr>
            <w:r>
              <w:rPr>
                <w:rFonts w:hint="eastAsia" w:ascii="宋体" w:hAnsi="宋体" w:eastAsia="等线"/>
                <w:szCs w:val="21"/>
              </w:rPr>
              <w:t>评分标准：</w:t>
            </w:r>
          </w:p>
          <w:p>
            <w:pPr>
              <w:keepNext w:val="0"/>
              <w:keepLines w:val="0"/>
              <w:pageBreakBefore w:val="0"/>
              <w:kinsoku/>
              <w:wordWrap/>
              <w:overflowPunct/>
              <w:topLinePunct w:val="0"/>
              <w:bidi w:val="0"/>
              <w:spacing w:line="360" w:lineRule="exact"/>
              <w:ind w:left="-63" w:leftChars="-30" w:right="-88" w:rightChars="-42"/>
              <w:jc w:val="left"/>
              <w:textAlignment w:val="auto"/>
              <w:rPr>
                <w:rFonts w:ascii="宋体" w:hAnsi="宋体" w:eastAsia="等线"/>
                <w:szCs w:val="21"/>
              </w:rPr>
            </w:pPr>
            <w:r>
              <w:rPr>
                <w:rFonts w:hint="eastAsia" w:ascii="宋体" w:hAnsi="宋体" w:eastAsia="等线"/>
                <w:szCs w:val="21"/>
              </w:rPr>
              <w:t>（1）服务方案内容全面；</w:t>
            </w:r>
          </w:p>
          <w:p>
            <w:pPr>
              <w:keepNext w:val="0"/>
              <w:keepLines w:val="0"/>
              <w:pageBreakBefore w:val="0"/>
              <w:kinsoku/>
              <w:wordWrap/>
              <w:overflowPunct/>
              <w:topLinePunct w:val="0"/>
              <w:bidi w:val="0"/>
              <w:spacing w:line="360" w:lineRule="exact"/>
              <w:ind w:left="-63" w:leftChars="-30" w:right="-88" w:rightChars="-42"/>
              <w:jc w:val="left"/>
              <w:textAlignment w:val="auto"/>
              <w:rPr>
                <w:rFonts w:ascii="宋体" w:hAnsi="宋体" w:eastAsia="等线"/>
                <w:szCs w:val="21"/>
              </w:rPr>
            </w:pPr>
            <w:r>
              <w:rPr>
                <w:rFonts w:hint="eastAsia" w:ascii="宋体" w:hAnsi="宋体" w:eastAsia="等线"/>
                <w:szCs w:val="21"/>
              </w:rPr>
              <w:t>（2）服务方案内容具体，表达清晰、完整、严谨；</w:t>
            </w:r>
          </w:p>
          <w:p>
            <w:pPr>
              <w:keepNext w:val="0"/>
              <w:keepLines w:val="0"/>
              <w:pageBreakBefore w:val="0"/>
              <w:kinsoku/>
              <w:wordWrap/>
              <w:overflowPunct/>
              <w:topLinePunct w:val="0"/>
              <w:bidi w:val="0"/>
              <w:spacing w:line="360" w:lineRule="exact"/>
              <w:ind w:left="-63" w:leftChars="-30" w:right="-88" w:rightChars="-42"/>
              <w:jc w:val="left"/>
              <w:textAlignment w:val="auto"/>
              <w:rPr>
                <w:rFonts w:ascii="宋体" w:hAnsi="宋体" w:eastAsia="等线"/>
                <w:szCs w:val="21"/>
              </w:rPr>
            </w:pPr>
            <w:r>
              <w:rPr>
                <w:rFonts w:hint="eastAsia" w:ascii="宋体" w:hAnsi="宋体" w:eastAsia="等线"/>
                <w:szCs w:val="21"/>
              </w:rPr>
              <w:t>（3）服务方案内容针对性强；</w:t>
            </w:r>
          </w:p>
          <w:p>
            <w:pPr>
              <w:keepNext w:val="0"/>
              <w:keepLines w:val="0"/>
              <w:pageBreakBefore w:val="0"/>
              <w:kinsoku/>
              <w:wordWrap/>
              <w:overflowPunct/>
              <w:topLinePunct w:val="0"/>
              <w:bidi w:val="0"/>
              <w:spacing w:line="360" w:lineRule="exact"/>
              <w:ind w:left="-63" w:leftChars="-30" w:right="-88" w:rightChars="-42"/>
              <w:jc w:val="left"/>
              <w:textAlignment w:val="auto"/>
              <w:rPr>
                <w:rFonts w:ascii="宋体" w:hAnsi="宋体" w:eastAsia="等线"/>
                <w:szCs w:val="21"/>
              </w:rPr>
            </w:pPr>
            <w:r>
              <w:rPr>
                <w:rFonts w:hint="eastAsia" w:ascii="宋体" w:hAnsi="宋体" w:eastAsia="等线"/>
                <w:szCs w:val="21"/>
              </w:rPr>
              <w:t>（4）服务方案内容先进，科学合理；</w:t>
            </w:r>
          </w:p>
          <w:p>
            <w:pPr>
              <w:keepNext w:val="0"/>
              <w:keepLines w:val="0"/>
              <w:pageBreakBefore w:val="0"/>
              <w:kinsoku/>
              <w:wordWrap/>
              <w:overflowPunct/>
              <w:topLinePunct w:val="0"/>
              <w:bidi w:val="0"/>
              <w:spacing w:line="360" w:lineRule="exact"/>
              <w:ind w:left="-63" w:leftChars="-30" w:right="-88" w:rightChars="-42"/>
              <w:jc w:val="left"/>
              <w:textAlignment w:val="auto"/>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680" w:type="dxa"/>
            <w:shd w:val="clear" w:color="auto" w:fill="auto"/>
            <w:vAlign w:val="center"/>
          </w:tcPr>
          <w:p>
            <w:pPr>
              <w:keepNext w:val="0"/>
              <w:keepLines w:val="0"/>
              <w:pageBreakBefore w:val="0"/>
              <w:kinsoku/>
              <w:wordWrap/>
              <w:overflowPunct/>
              <w:topLinePunct w:val="0"/>
              <w:bidi w:val="0"/>
              <w:spacing w:line="360" w:lineRule="exact"/>
              <w:ind w:left="-78" w:leftChars="-37" w:right="-73" w:rightChars="-35"/>
              <w:jc w:val="center"/>
              <w:textAlignment w:val="auto"/>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668" w:type="dxa"/>
            <w:shd w:val="clear" w:color="auto" w:fill="auto"/>
            <w:vAlign w:val="center"/>
          </w:tcPr>
          <w:p>
            <w:pPr>
              <w:keepNext w:val="0"/>
              <w:keepLines w:val="0"/>
              <w:pageBreakBefore w:val="0"/>
              <w:kinsoku/>
              <w:wordWrap/>
              <w:overflowPunct/>
              <w:topLinePunct w:val="0"/>
              <w:bidi w:val="0"/>
              <w:spacing w:line="360" w:lineRule="exact"/>
              <w:ind w:left="-78" w:leftChars="-37" w:right="-73" w:rightChars="-35"/>
              <w:jc w:val="center"/>
              <w:textAlignment w:val="auto"/>
              <w:rPr>
                <w:rFonts w:ascii="宋体" w:hAnsi="宋体" w:eastAsia="等线" w:cs="宋体"/>
                <w:szCs w:val="21"/>
              </w:rPr>
            </w:pPr>
            <w:r>
              <w:rPr>
                <w:rFonts w:hint="eastAsia" w:ascii="宋体" w:hAnsi="宋体" w:eastAsia="等线"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567" w:type="dxa"/>
            <w:shd w:val="clear" w:color="auto" w:fill="auto"/>
            <w:vAlign w:val="center"/>
          </w:tcPr>
          <w:p>
            <w:pPr>
              <w:keepNext w:val="0"/>
              <w:keepLines w:val="0"/>
              <w:pageBreakBefore w:val="0"/>
              <w:kinsoku/>
              <w:wordWrap/>
              <w:overflowPunct/>
              <w:topLinePunct w:val="0"/>
              <w:bidi w:val="0"/>
              <w:spacing w:line="360" w:lineRule="exact"/>
              <w:jc w:val="center"/>
              <w:textAlignment w:val="auto"/>
              <w:rPr>
                <w:rFonts w:ascii="宋体" w:hAnsi="宋体" w:eastAsia="等线"/>
                <w:szCs w:val="21"/>
              </w:rPr>
            </w:pPr>
            <w:r>
              <w:rPr>
                <w:rFonts w:hint="eastAsia" w:ascii="宋体" w:hAnsi="宋体" w:eastAsia="等线" w:cs="宋体"/>
                <w:b/>
                <w:sz w:val="28"/>
                <w:szCs w:val="21"/>
              </w:rPr>
              <w:t>三</w:t>
            </w:r>
          </w:p>
        </w:tc>
        <w:tc>
          <w:tcPr>
            <w:tcW w:w="9430" w:type="dxa"/>
            <w:gridSpan w:val="4"/>
            <w:shd w:val="clear" w:color="auto" w:fill="auto"/>
            <w:vAlign w:val="center"/>
          </w:tcPr>
          <w:p>
            <w:pPr>
              <w:keepNext w:val="0"/>
              <w:keepLines w:val="0"/>
              <w:pageBreakBefore w:val="0"/>
              <w:kinsoku/>
              <w:wordWrap/>
              <w:overflowPunct/>
              <w:topLinePunct w:val="0"/>
              <w:bidi w:val="0"/>
              <w:spacing w:line="360" w:lineRule="exact"/>
              <w:ind w:left="-78" w:leftChars="-37" w:right="-73" w:rightChars="-35"/>
              <w:jc w:val="center"/>
              <w:textAlignment w:val="auto"/>
              <w:rPr>
                <w:rFonts w:ascii="宋体" w:hAnsi="宋体" w:eastAsia="等线" w:cs="宋体"/>
                <w:szCs w:val="21"/>
              </w:rPr>
            </w:pPr>
            <w:r>
              <w:rPr>
                <w:rFonts w:hint="eastAsia" w:ascii="宋体" w:hAnsi="宋体" w:eastAsia="等线"/>
                <w:b/>
                <w:sz w:val="28"/>
                <w:szCs w:val="21"/>
              </w:rPr>
              <w:t>信誉部分（15分）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67" w:type="dxa"/>
            <w:shd w:val="clear" w:color="auto" w:fill="auto"/>
            <w:vAlign w:val="center"/>
          </w:tcPr>
          <w:p>
            <w:pPr>
              <w:keepNext w:val="0"/>
              <w:keepLines w:val="0"/>
              <w:pageBreakBefore w:val="0"/>
              <w:kinsoku/>
              <w:wordWrap/>
              <w:overflowPunct/>
              <w:topLinePunct w:val="0"/>
              <w:bidi w:val="0"/>
              <w:spacing w:line="360" w:lineRule="exact"/>
              <w:jc w:val="center"/>
              <w:textAlignment w:val="auto"/>
              <w:rPr>
                <w:rFonts w:ascii="宋体" w:hAnsi="宋体" w:eastAsia="等线"/>
                <w:szCs w:val="21"/>
              </w:rPr>
            </w:pPr>
            <w:r>
              <w:rPr>
                <w:rFonts w:hint="eastAsia" w:ascii="宋体" w:hAnsi="宋体" w:eastAsia="等线"/>
                <w:szCs w:val="21"/>
              </w:rPr>
              <w:t>1</w:t>
            </w:r>
          </w:p>
        </w:tc>
        <w:tc>
          <w:tcPr>
            <w:tcW w:w="1135" w:type="dxa"/>
            <w:shd w:val="clear" w:color="auto" w:fill="auto"/>
            <w:vAlign w:val="center"/>
          </w:tcPr>
          <w:p>
            <w:pPr>
              <w:keepNext w:val="0"/>
              <w:keepLines w:val="0"/>
              <w:pageBreakBefore w:val="0"/>
              <w:kinsoku/>
              <w:wordWrap/>
              <w:overflowPunct/>
              <w:topLinePunct w:val="0"/>
              <w:bidi w:val="0"/>
              <w:spacing w:line="360" w:lineRule="exact"/>
              <w:ind w:left="-63" w:leftChars="-30" w:right="-88" w:rightChars="-42"/>
              <w:jc w:val="center"/>
              <w:textAlignment w:val="auto"/>
              <w:rPr>
                <w:rFonts w:ascii="宋体" w:hAnsi="宋体" w:eastAsia="等线" w:cs="宋体"/>
                <w:szCs w:val="21"/>
              </w:rPr>
            </w:pPr>
            <w:r>
              <w:rPr>
                <w:rFonts w:hint="eastAsia" w:ascii="等线" w:hAnsi="等线" w:eastAsia="等线"/>
                <w:szCs w:val="21"/>
              </w:rPr>
              <w:t>诚信情况</w:t>
            </w:r>
          </w:p>
        </w:tc>
        <w:tc>
          <w:tcPr>
            <w:tcW w:w="6947" w:type="dxa"/>
            <w:shd w:val="clear" w:color="auto" w:fill="auto"/>
            <w:vAlign w:val="center"/>
          </w:tcPr>
          <w:p>
            <w:pPr>
              <w:keepNext w:val="0"/>
              <w:keepLines w:val="0"/>
              <w:pageBreakBefore w:val="0"/>
              <w:kinsoku/>
              <w:wordWrap/>
              <w:overflowPunct/>
              <w:topLinePunct w:val="0"/>
              <w:bidi w:val="0"/>
              <w:spacing w:line="360" w:lineRule="exact"/>
              <w:ind w:left="-63" w:leftChars="-30" w:right="-88" w:rightChars="-42"/>
              <w:jc w:val="left"/>
              <w:textAlignment w:val="auto"/>
              <w:rPr>
                <w:rFonts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pPr>
              <w:keepNext w:val="0"/>
              <w:keepLines w:val="0"/>
              <w:pageBreakBefore w:val="0"/>
              <w:kinsoku/>
              <w:wordWrap/>
              <w:overflowPunct/>
              <w:topLinePunct w:val="0"/>
              <w:bidi w:val="0"/>
              <w:spacing w:line="360" w:lineRule="exact"/>
              <w:ind w:left="-63" w:leftChars="-30" w:right="-88" w:rightChars="-42"/>
              <w:jc w:val="left"/>
              <w:textAlignment w:val="auto"/>
              <w:rPr>
                <w:rFonts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1）投标人不存在不诚信情况且按照要求提供承诺函的，得6分。</w:t>
            </w:r>
          </w:p>
          <w:p>
            <w:pPr>
              <w:keepNext w:val="0"/>
              <w:keepLines w:val="0"/>
              <w:pageBreakBefore w:val="0"/>
              <w:kinsoku/>
              <w:wordWrap/>
              <w:overflowPunct/>
              <w:topLinePunct w:val="0"/>
              <w:bidi w:val="0"/>
              <w:spacing w:line="360" w:lineRule="exact"/>
              <w:ind w:left="-63" w:leftChars="-30" w:right="-88" w:rightChars="-42"/>
              <w:jc w:val="left"/>
              <w:textAlignment w:val="auto"/>
              <w:rPr>
                <w:rFonts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680" w:type="dxa"/>
            <w:shd w:val="clear" w:color="auto" w:fill="auto"/>
            <w:vAlign w:val="center"/>
          </w:tcPr>
          <w:p>
            <w:pPr>
              <w:keepNext w:val="0"/>
              <w:keepLines w:val="0"/>
              <w:pageBreakBefore w:val="0"/>
              <w:kinsoku/>
              <w:wordWrap/>
              <w:overflowPunct/>
              <w:topLinePunct w:val="0"/>
              <w:bidi w:val="0"/>
              <w:spacing w:line="360" w:lineRule="exact"/>
              <w:ind w:left="-78" w:leftChars="-37" w:right="-73" w:rightChars="-35"/>
              <w:jc w:val="center"/>
              <w:textAlignment w:val="auto"/>
              <w:rPr>
                <w:rFonts w:ascii="宋体" w:hAnsi="宋体" w:eastAsia="等线"/>
                <w:szCs w:val="21"/>
              </w:rPr>
            </w:pPr>
            <w:r>
              <w:rPr>
                <w:rFonts w:hint="eastAsia" w:ascii="宋体" w:hAnsi="宋体" w:eastAsia="等线"/>
                <w:szCs w:val="21"/>
              </w:rPr>
              <w:t>6%</w:t>
            </w:r>
          </w:p>
        </w:tc>
        <w:tc>
          <w:tcPr>
            <w:tcW w:w="668" w:type="dxa"/>
            <w:shd w:val="clear" w:color="auto" w:fill="auto"/>
            <w:vAlign w:val="center"/>
          </w:tcPr>
          <w:p>
            <w:pPr>
              <w:keepNext w:val="0"/>
              <w:keepLines w:val="0"/>
              <w:pageBreakBefore w:val="0"/>
              <w:kinsoku/>
              <w:wordWrap/>
              <w:overflowPunct/>
              <w:topLinePunct w:val="0"/>
              <w:bidi w:val="0"/>
              <w:spacing w:line="360" w:lineRule="exact"/>
              <w:ind w:left="-78" w:leftChars="-37" w:right="-73" w:rightChars="-35"/>
              <w:jc w:val="center"/>
              <w:textAlignment w:val="auto"/>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567" w:type="dxa"/>
            <w:shd w:val="clear" w:color="auto" w:fill="auto"/>
            <w:vAlign w:val="center"/>
          </w:tcPr>
          <w:p>
            <w:pPr>
              <w:keepNext w:val="0"/>
              <w:keepLines w:val="0"/>
              <w:pageBreakBefore w:val="0"/>
              <w:kinsoku/>
              <w:wordWrap/>
              <w:overflowPunct/>
              <w:topLinePunct w:val="0"/>
              <w:bidi w:val="0"/>
              <w:spacing w:line="360" w:lineRule="exact"/>
              <w:jc w:val="center"/>
              <w:textAlignment w:val="auto"/>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135" w:type="dxa"/>
            <w:shd w:val="clear" w:color="auto" w:fill="auto"/>
            <w:vAlign w:val="center"/>
          </w:tcPr>
          <w:p>
            <w:pPr>
              <w:keepNext w:val="0"/>
              <w:keepLines w:val="0"/>
              <w:pageBreakBefore w:val="0"/>
              <w:kinsoku/>
              <w:wordWrap/>
              <w:overflowPunct/>
              <w:topLinePunct w:val="0"/>
              <w:bidi w:val="0"/>
              <w:spacing w:line="360" w:lineRule="exact"/>
              <w:ind w:left="-63" w:leftChars="-30" w:right="-88" w:rightChars="-42"/>
              <w:jc w:val="center"/>
              <w:textAlignment w:val="auto"/>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947" w:type="dxa"/>
            <w:shd w:val="clear" w:color="auto" w:fill="auto"/>
            <w:vAlign w:val="center"/>
          </w:tcPr>
          <w:p>
            <w:pPr>
              <w:keepNext w:val="0"/>
              <w:keepLines w:val="0"/>
              <w:pageBreakBefore w:val="0"/>
              <w:kinsoku/>
              <w:wordWrap/>
              <w:overflowPunct/>
              <w:topLinePunct w:val="0"/>
              <w:bidi w:val="0"/>
              <w:spacing w:line="360" w:lineRule="exact"/>
              <w:ind w:left="-63" w:leftChars="-30" w:right="-88" w:rightChars="-42"/>
              <w:jc w:val="left"/>
              <w:textAlignment w:val="auto"/>
              <w:rPr>
                <w:rFonts w:ascii="宋体" w:hAnsi="宋体" w:eastAsia="等线"/>
                <w:szCs w:val="21"/>
              </w:rPr>
            </w:pPr>
            <w:r>
              <w:rPr>
                <w:rFonts w:hint="eastAsia" w:ascii="宋体" w:hAnsi="宋体" w:eastAsia="等线"/>
                <w:szCs w:val="21"/>
              </w:rPr>
              <w:t>配送商履约能力。</w:t>
            </w:r>
          </w:p>
          <w:p>
            <w:pPr>
              <w:keepNext w:val="0"/>
              <w:keepLines w:val="0"/>
              <w:pageBreakBefore w:val="0"/>
              <w:kinsoku/>
              <w:wordWrap/>
              <w:overflowPunct/>
              <w:topLinePunct w:val="0"/>
              <w:bidi w:val="0"/>
              <w:spacing w:line="360" w:lineRule="exact"/>
              <w:ind w:left="-63" w:leftChars="-30" w:right="-88" w:rightChars="-42"/>
              <w:textAlignment w:val="auto"/>
              <w:rPr>
                <w:rFonts w:ascii="宋体" w:hAnsi="宋体" w:eastAsia="等线"/>
                <w:szCs w:val="21"/>
              </w:rPr>
            </w:pPr>
            <w:r>
              <w:rPr>
                <w:rFonts w:hint="eastAsia" w:ascii="宋体" w:hAnsi="宋体" w:eastAsia="等线"/>
                <w:szCs w:val="21"/>
              </w:rPr>
              <w:t>依据：评审专家以配送商以往履约能力为依据进行评分。</w:t>
            </w:r>
          </w:p>
          <w:p>
            <w:pPr>
              <w:keepNext w:val="0"/>
              <w:keepLines w:val="0"/>
              <w:pageBreakBefore w:val="0"/>
              <w:kinsoku/>
              <w:wordWrap/>
              <w:overflowPunct/>
              <w:topLinePunct w:val="0"/>
              <w:bidi w:val="0"/>
              <w:spacing w:line="360" w:lineRule="exact"/>
              <w:ind w:right="-88" w:rightChars="-42"/>
              <w:textAlignment w:val="auto"/>
              <w:rPr>
                <w:rFonts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6分；</w:t>
            </w:r>
          </w:p>
          <w:p>
            <w:pPr>
              <w:keepNext w:val="0"/>
              <w:keepLines w:val="0"/>
              <w:pageBreakBefore w:val="0"/>
              <w:kinsoku/>
              <w:wordWrap/>
              <w:overflowPunct/>
              <w:topLinePunct w:val="0"/>
              <w:bidi w:val="0"/>
              <w:spacing w:line="360" w:lineRule="exact"/>
              <w:ind w:left="105" w:right="-88" w:rightChars="-42" w:hanging="105" w:hangingChars="50"/>
              <w:textAlignment w:val="auto"/>
              <w:rPr>
                <w:rFonts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承诺函并在我院有配送的供货商履约评价良好以下：3分</w:t>
            </w:r>
            <w:r>
              <w:rPr>
                <w:rFonts w:ascii="宋体" w:hAnsi="宋体" w:eastAsia="等线"/>
                <w:szCs w:val="21"/>
              </w:rPr>
              <w:t>；</w:t>
            </w:r>
          </w:p>
          <w:p>
            <w:pPr>
              <w:keepNext w:val="0"/>
              <w:keepLines w:val="0"/>
              <w:pageBreakBefore w:val="0"/>
              <w:kinsoku/>
              <w:wordWrap/>
              <w:overflowPunct/>
              <w:topLinePunct w:val="0"/>
              <w:bidi w:val="0"/>
              <w:spacing w:line="360" w:lineRule="exact"/>
              <w:ind w:right="-88" w:rightChars="-42"/>
              <w:textAlignment w:val="auto"/>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680" w:type="dxa"/>
            <w:shd w:val="clear" w:color="auto" w:fill="auto"/>
            <w:vAlign w:val="center"/>
          </w:tcPr>
          <w:p>
            <w:pPr>
              <w:keepNext w:val="0"/>
              <w:keepLines w:val="0"/>
              <w:pageBreakBefore w:val="0"/>
              <w:kinsoku/>
              <w:wordWrap/>
              <w:overflowPunct/>
              <w:topLinePunct w:val="0"/>
              <w:bidi w:val="0"/>
              <w:spacing w:line="360" w:lineRule="exact"/>
              <w:ind w:left="-78" w:leftChars="-37" w:right="-73" w:rightChars="-35"/>
              <w:jc w:val="center"/>
              <w:textAlignment w:val="auto"/>
              <w:rPr>
                <w:rFonts w:ascii="宋体" w:hAnsi="宋体" w:eastAsia="等线"/>
                <w:szCs w:val="21"/>
              </w:rPr>
            </w:pPr>
            <w:r>
              <w:rPr>
                <w:rFonts w:hint="eastAsia" w:ascii="宋体" w:hAnsi="宋体" w:eastAsia="等线"/>
                <w:szCs w:val="21"/>
              </w:rPr>
              <w:t>6%</w:t>
            </w:r>
          </w:p>
        </w:tc>
        <w:tc>
          <w:tcPr>
            <w:tcW w:w="668" w:type="dxa"/>
            <w:shd w:val="clear" w:color="auto" w:fill="auto"/>
            <w:vAlign w:val="center"/>
          </w:tcPr>
          <w:p>
            <w:pPr>
              <w:keepNext w:val="0"/>
              <w:keepLines w:val="0"/>
              <w:pageBreakBefore w:val="0"/>
              <w:kinsoku/>
              <w:wordWrap/>
              <w:overflowPunct/>
              <w:topLinePunct w:val="0"/>
              <w:bidi w:val="0"/>
              <w:spacing w:line="360" w:lineRule="exact"/>
              <w:ind w:left="-78" w:leftChars="-37" w:right="-73" w:rightChars="-35"/>
              <w:jc w:val="center"/>
              <w:textAlignment w:val="auto"/>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567" w:type="dxa"/>
            <w:shd w:val="clear" w:color="auto" w:fill="auto"/>
            <w:vAlign w:val="center"/>
          </w:tcPr>
          <w:p>
            <w:pPr>
              <w:keepNext w:val="0"/>
              <w:keepLines w:val="0"/>
              <w:pageBreakBefore w:val="0"/>
              <w:kinsoku/>
              <w:wordWrap/>
              <w:overflowPunct/>
              <w:topLinePunct w:val="0"/>
              <w:bidi w:val="0"/>
              <w:spacing w:line="360" w:lineRule="exact"/>
              <w:jc w:val="center"/>
              <w:textAlignment w:val="auto"/>
              <w:rPr>
                <w:rFonts w:ascii="宋体" w:hAnsi="宋体" w:eastAsia="等线"/>
                <w:szCs w:val="21"/>
              </w:rPr>
            </w:pPr>
            <w:r>
              <w:rPr>
                <w:rFonts w:hint="eastAsia" w:ascii="宋体" w:hAnsi="宋体" w:eastAsia="等线"/>
                <w:szCs w:val="21"/>
              </w:rPr>
              <w:t>3.</w:t>
            </w:r>
          </w:p>
        </w:tc>
        <w:tc>
          <w:tcPr>
            <w:tcW w:w="1135" w:type="dxa"/>
            <w:shd w:val="clear" w:color="auto" w:fill="auto"/>
            <w:vAlign w:val="center"/>
          </w:tcPr>
          <w:p>
            <w:pPr>
              <w:keepNext w:val="0"/>
              <w:keepLines w:val="0"/>
              <w:pageBreakBefore w:val="0"/>
              <w:kinsoku/>
              <w:wordWrap/>
              <w:overflowPunct/>
              <w:topLinePunct w:val="0"/>
              <w:bidi w:val="0"/>
              <w:spacing w:line="360" w:lineRule="exact"/>
              <w:ind w:left="-63" w:leftChars="-30" w:right="-88" w:rightChars="-42"/>
              <w:jc w:val="center"/>
              <w:textAlignment w:val="auto"/>
              <w:rPr>
                <w:rFonts w:ascii="宋体" w:hAnsi="宋体" w:eastAsia="等线" w:cs="宋体"/>
                <w:szCs w:val="21"/>
              </w:rPr>
            </w:pPr>
            <w:r>
              <w:rPr>
                <w:rFonts w:hint="eastAsia" w:ascii="宋体" w:hAnsi="宋体" w:eastAsia="等线" w:cs="宋体"/>
                <w:szCs w:val="21"/>
              </w:rPr>
              <w:t>商品质量</w:t>
            </w:r>
          </w:p>
          <w:p>
            <w:pPr>
              <w:keepNext w:val="0"/>
              <w:keepLines w:val="0"/>
              <w:pageBreakBefore w:val="0"/>
              <w:kinsoku/>
              <w:wordWrap/>
              <w:overflowPunct/>
              <w:topLinePunct w:val="0"/>
              <w:bidi w:val="0"/>
              <w:spacing w:line="360" w:lineRule="exact"/>
              <w:ind w:left="-63" w:leftChars="-30" w:right="-88" w:rightChars="-42"/>
              <w:jc w:val="center"/>
              <w:textAlignment w:val="auto"/>
              <w:rPr>
                <w:rFonts w:ascii="宋体" w:hAnsi="宋体" w:eastAsia="等线" w:cs="宋体"/>
                <w:szCs w:val="21"/>
              </w:rPr>
            </w:pPr>
            <w:r>
              <w:rPr>
                <w:rFonts w:hint="eastAsia" w:ascii="宋体" w:hAnsi="宋体" w:eastAsia="等线" w:cs="宋体"/>
                <w:szCs w:val="21"/>
              </w:rPr>
              <w:t>保障可靠性</w:t>
            </w:r>
          </w:p>
        </w:tc>
        <w:tc>
          <w:tcPr>
            <w:tcW w:w="6947" w:type="dxa"/>
            <w:shd w:val="clear" w:color="auto" w:fill="auto"/>
            <w:vAlign w:val="center"/>
          </w:tcPr>
          <w:p>
            <w:pPr>
              <w:keepNext w:val="0"/>
              <w:keepLines w:val="0"/>
              <w:pageBreakBefore w:val="0"/>
              <w:kinsoku/>
              <w:wordWrap/>
              <w:overflowPunct/>
              <w:topLinePunct w:val="0"/>
              <w:bidi w:val="0"/>
              <w:spacing w:line="360" w:lineRule="exact"/>
              <w:ind w:left="-63" w:leftChars="-30" w:right="-88" w:rightChars="-42"/>
              <w:jc w:val="left"/>
              <w:textAlignment w:val="auto"/>
              <w:rPr>
                <w:rFonts w:ascii="宋体" w:hAnsi="宋体" w:eastAsia="等线"/>
                <w:szCs w:val="21"/>
              </w:rPr>
            </w:pPr>
            <w:r>
              <w:rPr>
                <w:rFonts w:hint="eastAsia" w:ascii="宋体" w:hAnsi="宋体" w:eastAsia="等线"/>
                <w:szCs w:val="21"/>
              </w:rPr>
              <w:t>商品质量保障可靠性。</w:t>
            </w:r>
          </w:p>
          <w:p>
            <w:pPr>
              <w:keepNext w:val="0"/>
              <w:keepLines w:val="0"/>
              <w:pageBreakBefore w:val="0"/>
              <w:kinsoku/>
              <w:wordWrap/>
              <w:overflowPunct/>
              <w:topLinePunct w:val="0"/>
              <w:bidi w:val="0"/>
              <w:spacing w:line="360" w:lineRule="exact"/>
              <w:ind w:left="-63" w:leftChars="-30" w:right="-88" w:rightChars="-42"/>
              <w:jc w:val="left"/>
              <w:textAlignment w:val="auto"/>
              <w:rPr>
                <w:rFonts w:ascii="宋体" w:hAnsi="宋体" w:eastAsia="等线"/>
                <w:szCs w:val="21"/>
              </w:rPr>
            </w:pPr>
            <w:r>
              <w:rPr>
                <w:rFonts w:hint="eastAsia" w:ascii="宋体" w:hAnsi="宋体" w:eastAsia="等线"/>
                <w:szCs w:val="21"/>
              </w:rPr>
              <w:t>依据：以参加申报的产品近期在本院申报不良事件记录为依据。</w:t>
            </w:r>
          </w:p>
          <w:p>
            <w:pPr>
              <w:keepNext w:val="0"/>
              <w:keepLines w:val="0"/>
              <w:pageBreakBefore w:val="0"/>
              <w:kinsoku/>
              <w:wordWrap/>
              <w:overflowPunct/>
              <w:topLinePunct w:val="0"/>
              <w:bidi w:val="0"/>
              <w:spacing w:line="360" w:lineRule="exact"/>
              <w:ind w:left="-63" w:leftChars="-30" w:right="-88" w:rightChars="-42"/>
              <w:jc w:val="left"/>
              <w:textAlignment w:val="auto"/>
              <w:rPr>
                <w:rFonts w:ascii="宋体" w:hAnsi="宋体" w:eastAsia="等线"/>
                <w:szCs w:val="21"/>
              </w:rPr>
            </w:pPr>
            <w:r>
              <w:rPr>
                <w:rFonts w:hint="eastAsia" w:ascii="宋体" w:hAnsi="宋体" w:eastAsia="等线"/>
                <w:szCs w:val="21"/>
              </w:rPr>
              <w:t>A、无不良商品记录：3分；</w:t>
            </w:r>
          </w:p>
          <w:p>
            <w:pPr>
              <w:keepNext w:val="0"/>
              <w:keepLines w:val="0"/>
              <w:pageBreakBefore w:val="0"/>
              <w:kinsoku/>
              <w:wordWrap/>
              <w:overflowPunct/>
              <w:topLinePunct w:val="0"/>
              <w:bidi w:val="0"/>
              <w:spacing w:line="360" w:lineRule="exact"/>
              <w:ind w:left="-63" w:leftChars="-30" w:right="-88" w:rightChars="-42"/>
              <w:jc w:val="left"/>
              <w:textAlignment w:val="auto"/>
              <w:rPr>
                <w:rFonts w:ascii="宋体" w:hAnsi="宋体" w:eastAsia="等线"/>
                <w:szCs w:val="21"/>
              </w:rPr>
            </w:pPr>
            <w:r>
              <w:rPr>
                <w:rFonts w:hint="eastAsia" w:ascii="宋体" w:hAnsi="宋体" w:eastAsia="等线"/>
                <w:szCs w:val="21"/>
              </w:rPr>
              <w:t>B、有不良商品记录：0分；</w:t>
            </w:r>
          </w:p>
          <w:p>
            <w:pPr>
              <w:keepNext w:val="0"/>
              <w:keepLines w:val="0"/>
              <w:pageBreakBefore w:val="0"/>
              <w:kinsoku/>
              <w:wordWrap/>
              <w:overflowPunct/>
              <w:topLinePunct w:val="0"/>
              <w:bidi w:val="0"/>
              <w:spacing w:line="360" w:lineRule="exact"/>
              <w:ind w:left="-63" w:leftChars="-30" w:right="-88" w:rightChars="-42"/>
              <w:jc w:val="left"/>
              <w:textAlignment w:val="auto"/>
              <w:rPr>
                <w:rFonts w:ascii="宋体" w:hAnsi="宋体" w:eastAsia="等线"/>
                <w:bCs/>
                <w:sz w:val="24"/>
              </w:rPr>
            </w:pPr>
            <w:r>
              <w:rPr>
                <w:rFonts w:hint="eastAsia" w:ascii="等线" w:hAnsi="等线" w:eastAsia="等线" w:cs="等线"/>
                <w:szCs w:val="21"/>
              </w:rPr>
              <w:t>满足</w:t>
            </w:r>
            <w:r>
              <w:rPr>
                <w:rFonts w:ascii="等线" w:hAnsi="等线" w:eastAsia="等线" w:cs="等线"/>
                <w:szCs w:val="21"/>
              </w:rPr>
              <w:t>要求得</w:t>
            </w:r>
            <w:r>
              <w:rPr>
                <w:rFonts w:hint="eastAsia" w:ascii="等线" w:hAnsi="等线" w:eastAsia="等线" w:cs="等线"/>
                <w:szCs w:val="21"/>
              </w:rPr>
              <w:t>3分</w:t>
            </w:r>
            <w:r>
              <w:rPr>
                <w:rFonts w:ascii="等线" w:hAnsi="等线" w:eastAsia="等线" w:cs="等线"/>
                <w:szCs w:val="21"/>
              </w:rPr>
              <w:t>，其他情况不得分。</w:t>
            </w:r>
          </w:p>
        </w:tc>
        <w:tc>
          <w:tcPr>
            <w:tcW w:w="680" w:type="dxa"/>
            <w:shd w:val="clear" w:color="auto" w:fill="auto"/>
            <w:vAlign w:val="center"/>
          </w:tcPr>
          <w:p>
            <w:pPr>
              <w:keepNext w:val="0"/>
              <w:keepLines w:val="0"/>
              <w:pageBreakBefore w:val="0"/>
              <w:kinsoku/>
              <w:wordWrap/>
              <w:overflowPunct/>
              <w:topLinePunct w:val="0"/>
              <w:bidi w:val="0"/>
              <w:spacing w:line="360" w:lineRule="exact"/>
              <w:ind w:left="-78" w:leftChars="-37" w:right="-73" w:rightChars="-35"/>
              <w:jc w:val="center"/>
              <w:textAlignment w:val="auto"/>
              <w:rPr>
                <w:rFonts w:ascii="宋体" w:hAnsi="宋体" w:eastAsia="等线"/>
                <w:szCs w:val="21"/>
              </w:rPr>
            </w:pPr>
            <w:r>
              <w:rPr>
                <w:rFonts w:hint="eastAsia" w:ascii="宋体" w:hAnsi="宋体" w:eastAsia="等线"/>
                <w:szCs w:val="21"/>
              </w:rPr>
              <w:t>3%</w:t>
            </w:r>
          </w:p>
        </w:tc>
        <w:tc>
          <w:tcPr>
            <w:tcW w:w="668" w:type="dxa"/>
            <w:shd w:val="clear" w:color="auto" w:fill="auto"/>
            <w:vAlign w:val="center"/>
          </w:tcPr>
          <w:p>
            <w:pPr>
              <w:keepNext w:val="0"/>
              <w:keepLines w:val="0"/>
              <w:pageBreakBefore w:val="0"/>
              <w:kinsoku/>
              <w:wordWrap/>
              <w:overflowPunct/>
              <w:topLinePunct w:val="0"/>
              <w:bidi w:val="0"/>
              <w:spacing w:line="360" w:lineRule="exact"/>
              <w:ind w:left="-78" w:leftChars="-37" w:right="-73" w:rightChars="-35"/>
              <w:jc w:val="center"/>
              <w:textAlignment w:val="auto"/>
              <w:rPr>
                <w:rFonts w:ascii="宋体" w:hAnsi="宋体" w:eastAsia="等线" w:cs="宋体"/>
                <w:szCs w:val="21"/>
              </w:rPr>
            </w:pPr>
            <w:r>
              <w:rPr>
                <w:rFonts w:hint="eastAsia" w:ascii="宋体" w:hAnsi="宋体" w:eastAsia="等线"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67" w:type="dxa"/>
            <w:shd w:val="clear" w:color="auto" w:fill="auto"/>
            <w:vAlign w:val="center"/>
          </w:tcPr>
          <w:p>
            <w:pPr>
              <w:keepNext w:val="0"/>
              <w:keepLines w:val="0"/>
              <w:pageBreakBefore w:val="0"/>
              <w:kinsoku/>
              <w:wordWrap/>
              <w:overflowPunct/>
              <w:topLinePunct w:val="0"/>
              <w:bidi w:val="0"/>
              <w:spacing w:line="360" w:lineRule="exact"/>
              <w:jc w:val="center"/>
              <w:textAlignment w:val="auto"/>
              <w:rPr>
                <w:rFonts w:ascii="等线" w:hAnsi="等线" w:eastAsia="等线"/>
                <w:sz w:val="28"/>
              </w:rPr>
            </w:pPr>
            <w:r>
              <w:rPr>
                <w:rFonts w:hint="eastAsia" w:ascii="宋体" w:hAnsi="宋体" w:eastAsia="等线" w:cs="宋体"/>
                <w:b/>
                <w:sz w:val="28"/>
                <w:szCs w:val="21"/>
              </w:rPr>
              <w:t>四</w:t>
            </w:r>
          </w:p>
        </w:tc>
        <w:tc>
          <w:tcPr>
            <w:tcW w:w="9430" w:type="dxa"/>
            <w:gridSpan w:val="4"/>
            <w:shd w:val="clear" w:color="auto" w:fill="auto"/>
            <w:vAlign w:val="center"/>
          </w:tcPr>
          <w:p>
            <w:pPr>
              <w:keepNext w:val="0"/>
              <w:keepLines w:val="0"/>
              <w:pageBreakBefore w:val="0"/>
              <w:kinsoku/>
              <w:wordWrap/>
              <w:overflowPunct/>
              <w:topLinePunct w:val="0"/>
              <w:bidi w:val="0"/>
              <w:spacing w:line="360" w:lineRule="exact"/>
              <w:ind w:left="-78" w:leftChars="-37" w:right="-73" w:rightChars="-35"/>
              <w:jc w:val="center"/>
              <w:textAlignment w:val="auto"/>
              <w:rPr>
                <w:rFonts w:ascii="宋体" w:hAnsi="宋体" w:eastAsia="等线" w:cs="宋体"/>
                <w:sz w:val="28"/>
                <w:szCs w:val="21"/>
              </w:rPr>
            </w:pPr>
            <w:r>
              <w:rPr>
                <w:rFonts w:hint="eastAsia" w:ascii="宋体" w:hAnsi="宋体" w:eastAsia="等线"/>
                <w:b/>
                <w:sz w:val="28"/>
                <w:szCs w:val="21"/>
              </w:rPr>
              <w:t>价格部分（20分）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567" w:type="dxa"/>
            <w:shd w:val="clear" w:color="auto" w:fill="auto"/>
            <w:vAlign w:val="center"/>
          </w:tcPr>
          <w:p>
            <w:pPr>
              <w:keepNext w:val="0"/>
              <w:keepLines w:val="0"/>
              <w:pageBreakBefore w:val="0"/>
              <w:kinsoku/>
              <w:wordWrap/>
              <w:overflowPunct/>
              <w:topLinePunct w:val="0"/>
              <w:bidi w:val="0"/>
              <w:spacing w:line="360" w:lineRule="exact"/>
              <w:jc w:val="center"/>
              <w:textAlignment w:val="auto"/>
              <w:rPr>
                <w:rFonts w:ascii="宋体" w:hAnsi="宋体" w:eastAsia="等线"/>
                <w:szCs w:val="21"/>
              </w:rPr>
            </w:pPr>
            <w:r>
              <w:rPr>
                <w:rFonts w:hint="eastAsia" w:ascii="宋体" w:hAnsi="宋体" w:eastAsia="等线"/>
                <w:szCs w:val="21"/>
              </w:rPr>
              <w:t>1</w:t>
            </w:r>
          </w:p>
        </w:tc>
        <w:tc>
          <w:tcPr>
            <w:tcW w:w="1135" w:type="dxa"/>
            <w:shd w:val="clear" w:color="auto" w:fill="auto"/>
            <w:vAlign w:val="center"/>
          </w:tcPr>
          <w:p>
            <w:pPr>
              <w:keepNext w:val="0"/>
              <w:keepLines w:val="0"/>
              <w:pageBreakBefore w:val="0"/>
              <w:kinsoku/>
              <w:wordWrap/>
              <w:overflowPunct/>
              <w:topLinePunct w:val="0"/>
              <w:bidi w:val="0"/>
              <w:spacing w:line="360" w:lineRule="exact"/>
              <w:jc w:val="center"/>
              <w:textAlignment w:val="auto"/>
              <w:rPr>
                <w:rFonts w:ascii="宋体" w:hAnsi="宋体" w:eastAsia="等线"/>
                <w:szCs w:val="21"/>
              </w:rPr>
            </w:pPr>
            <w:r>
              <w:rPr>
                <w:rFonts w:hint="eastAsia" w:ascii="宋体" w:hAnsi="宋体" w:eastAsia="等线"/>
                <w:szCs w:val="21"/>
              </w:rPr>
              <w:t>投标报价</w:t>
            </w:r>
          </w:p>
        </w:tc>
        <w:tc>
          <w:tcPr>
            <w:tcW w:w="6947" w:type="dxa"/>
            <w:shd w:val="clear" w:color="auto" w:fill="auto"/>
            <w:vAlign w:val="center"/>
          </w:tcPr>
          <w:p>
            <w:pPr>
              <w:keepNext w:val="0"/>
              <w:keepLines w:val="0"/>
              <w:pageBreakBefore w:val="0"/>
              <w:kinsoku/>
              <w:wordWrap/>
              <w:overflowPunct/>
              <w:topLinePunct w:val="0"/>
              <w:autoSpaceDE w:val="0"/>
              <w:autoSpaceDN w:val="0"/>
              <w:bidi w:val="0"/>
              <w:adjustRightInd w:val="0"/>
              <w:snapToGrid w:val="0"/>
              <w:spacing w:line="360" w:lineRule="exact"/>
              <w:textAlignment w:val="auto"/>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pPr>
              <w:keepNext w:val="0"/>
              <w:keepLines w:val="0"/>
              <w:pageBreakBefore w:val="0"/>
              <w:widowControl/>
              <w:kinsoku/>
              <w:wordWrap/>
              <w:overflowPunct/>
              <w:topLinePunct w:val="0"/>
              <w:bidi w:val="0"/>
              <w:spacing w:line="360" w:lineRule="exact"/>
              <w:jc w:val="left"/>
              <w:textAlignment w:val="auto"/>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pPr>
              <w:keepNext w:val="0"/>
              <w:keepLines w:val="0"/>
              <w:pageBreakBefore w:val="0"/>
              <w:kinsoku/>
              <w:wordWrap/>
              <w:overflowPunct/>
              <w:topLinePunct w:val="0"/>
              <w:autoSpaceDE w:val="0"/>
              <w:autoSpaceDN w:val="0"/>
              <w:bidi w:val="0"/>
              <w:adjustRightInd w:val="0"/>
              <w:snapToGrid w:val="0"/>
              <w:spacing w:line="360" w:lineRule="exact"/>
              <w:textAlignment w:val="auto"/>
              <w:rPr>
                <w:rFonts w:ascii="宋体" w:hAnsi="宋体" w:eastAsia="等线" w:cs="宋体"/>
                <w:kern w:val="0"/>
                <w:szCs w:val="21"/>
              </w:rPr>
            </w:pPr>
            <w:r>
              <w:rPr>
                <w:rFonts w:hint="eastAsia" w:ascii="宋体" w:hAnsi="宋体" w:eastAsia="等线"/>
                <w:bCs/>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tc>
        <w:tc>
          <w:tcPr>
            <w:tcW w:w="680" w:type="dxa"/>
            <w:shd w:val="clear" w:color="auto" w:fill="auto"/>
            <w:vAlign w:val="center"/>
          </w:tcPr>
          <w:p>
            <w:pPr>
              <w:keepNext w:val="0"/>
              <w:keepLines w:val="0"/>
              <w:pageBreakBefore w:val="0"/>
              <w:kinsoku/>
              <w:wordWrap/>
              <w:overflowPunct/>
              <w:topLinePunct w:val="0"/>
              <w:bidi w:val="0"/>
              <w:spacing w:line="360" w:lineRule="exact"/>
              <w:ind w:left="-78" w:leftChars="-37" w:right="-73" w:rightChars="-35"/>
              <w:jc w:val="center"/>
              <w:textAlignment w:val="auto"/>
              <w:rPr>
                <w:rFonts w:ascii="宋体" w:hAnsi="宋体" w:eastAsia="等线" w:cs="宋体"/>
                <w:szCs w:val="21"/>
              </w:rPr>
            </w:pPr>
            <w:r>
              <w:rPr>
                <w:rFonts w:hint="eastAsia" w:ascii="宋体" w:hAnsi="宋体" w:eastAsia="等线" w:cs="宋体"/>
                <w:szCs w:val="21"/>
              </w:rPr>
              <w:t>20%</w:t>
            </w:r>
          </w:p>
        </w:tc>
        <w:tc>
          <w:tcPr>
            <w:tcW w:w="668" w:type="dxa"/>
            <w:shd w:val="clear" w:color="auto" w:fill="auto"/>
            <w:vAlign w:val="center"/>
          </w:tcPr>
          <w:p>
            <w:pPr>
              <w:keepNext w:val="0"/>
              <w:keepLines w:val="0"/>
              <w:pageBreakBefore w:val="0"/>
              <w:kinsoku/>
              <w:wordWrap/>
              <w:overflowPunct/>
              <w:topLinePunct w:val="0"/>
              <w:bidi w:val="0"/>
              <w:spacing w:line="360" w:lineRule="exact"/>
              <w:ind w:left="-78" w:leftChars="-37" w:right="-73" w:rightChars="-35"/>
              <w:jc w:val="center"/>
              <w:textAlignment w:val="auto"/>
              <w:rPr>
                <w:rFonts w:ascii="宋体" w:hAnsi="宋体" w:eastAsia="等线" w:cs="宋体"/>
                <w:szCs w:val="21"/>
              </w:rPr>
            </w:pPr>
            <w:r>
              <w:rPr>
                <w:rFonts w:hint="eastAsia" w:ascii="宋体" w:hAnsi="宋体" w:eastAsia="等线"/>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649" w:type="dxa"/>
            <w:gridSpan w:val="3"/>
            <w:shd w:val="clear" w:color="auto" w:fill="auto"/>
            <w:vAlign w:val="center"/>
          </w:tcPr>
          <w:p>
            <w:pPr>
              <w:keepNext w:val="0"/>
              <w:keepLines w:val="0"/>
              <w:pageBreakBefore w:val="0"/>
              <w:kinsoku/>
              <w:wordWrap/>
              <w:overflowPunct/>
              <w:topLinePunct w:val="0"/>
              <w:bidi w:val="0"/>
              <w:spacing w:line="360" w:lineRule="exact"/>
              <w:ind w:left="-78" w:leftChars="-37" w:right="-73" w:rightChars="-35"/>
              <w:jc w:val="center"/>
              <w:textAlignment w:val="auto"/>
              <w:rPr>
                <w:rFonts w:ascii="宋体" w:hAnsi="宋体" w:eastAsia="等线" w:cs="宋体"/>
                <w:szCs w:val="21"/>
              </w:rPr>
            </w:pPr>
            <w:r>
              <w:rPr>
                <w:rFonts w:hint="eastAsia" w:ascii="宋体" w:hAnsi="宋体" w:eastAsia="等线" w:cs="宋体"/>
                <w:szCs w:val="21"/>
              </w:rPr>
              <w:t>合计</w:t>
            </w:r>
          </w:p>
        </w:tc>
        <w:tc>
          <w:tcPr>
            <w:tcW w:w="680" w:type="dxa"/>
            <w:shd w:val="clear" w:color="auto" w:fill="auto"/>
            <w:vAlign w:val="center"/>
          </w:tcPr>
          <w:p>
            <w:pPr>
              <w:keepNext w:val="0"/>
              <w:keepLines w:val="0"/>
              <w:pageBreakBefore w:val="0"/>
              <w:kinsoku/>
              <w:wordWrap/>
              <w:overflowPunct/>
              <w:topLinePunct w:val="0"/>
              <w:bidi w:val="0"/>
              <w:spacing w:line="360" w:lineRule="exact"/>
              <w:ind w:left="-78" w:leftChars="-37" w:right="-73" w:rightChars="-35"/>
              <w:jc w:val="center"/>
              <w:textAlignment w:val="auto"/>
              <w:rPr>
                <w:rFonts w:ascii="宋体" w:hAnsi="宋体" w:eastAsia="等线" w:cs="宋体"/>
                <w:szCs w:val="21"/>
              </w:rPr>
            </w:pPr>
            <w:r>
              <w:rPr>
                <w:rFonts w:hint="eastAsia" w:ascii="宋体" w:hAnsi="宋体" w:eastAsia="等线" w:cs="宋体"/>
                <w:szCs w:val="21"/>
              </w:rPr>
              <w:t>100%</w:t>
            </w:r>
          </w:p>
        </w:tc>
        <w:tc>
          <w:tcPr>
            <w:tcW w:w="668" w:type="dxa"/>
            <w:shd w:val="clear" w:color="auto" w:fill="auto"/>
            <w:vAlign w:val="center"/>
          </w:tcPr>
          <w:p>
            <w:pPr>
              <w:keepNext w:val="0"/>
              <w:keepLines w:val="0"/>
              <w:pageBreakBefore w:val="0"/>
              <w:kinsoku/>
              <w:wordWrap/>
              <w:overflowPunct/>
              <w:topLinePunct w:val="0"/>
              <w:bidi w:val="0"/>
              <w:spacing w:line="360" w:lineRule="exact"/>
              <w:ind w:left="-78" w:leftChars="-37" w:right="-73" w:rightChars="-35"/>
              <w:jc w:val="center"/>
              <w:textAlignment w:val="auto"/>
              <w:rPr>
                <w:rFonts w:ascii="宋体" w:hAnsi="宋体" w:eastAsia="等线" w:cs="宋体"/>
                <w:szCs w:val="21"/>
              </w:rPr>
            </w:pPr>
            <w:r>
              <w:rPr>
                <w:rFonts w:hint="eastAsia" w:ascii="宋体" w:hAnsi="宋体" w:eastAsia="等线" w:cs="宋体"/>
                <w:szCs w:val="21"/>
              </w:rPr>
              <w:t>100分</w:t>
            </w:r>
          </w:p>
        </w:tc>
      </w:tr>
    </w:tbl>
    <w:p>
      <w:pPr>
        <w:keepNext w:val="0"/>
        <w:keepLines w:val="0"/>
        <w:pageBreakBefore w:val="0"/>
        <w:kinsoku/>
        <w:wordWrap/>
        <w:overflowPunct/>
        <w:topLinePunct w:val="0"/>
        <w:bidi w:val="0"/>
        <w:snapToGrid w:val="0"/>
        <w:spacing w:line="360" w:lineRule="exact"/>
        <w:textAlignment w:val="auto"/>
        <w:rPr>
          <w:rFonts w:ascii="宋体" w:hAnsi="宋体" w:eastAsia="等线"/>
          <w:bCs/>
        </w:rPr>
      </w:pPr>
      <w:r>
        <w:rPr>
          <w:rFonts w:hint="eastAsia" w:ascii="宋体" w:hAnsi="等线" w:eastAsia="等线" w:cs="宋体"/>
          <w:snapToGrid w:val="0"/>
          <w:kern w:val="0"/>
        </w:rPr>
        <w:t>备注：</w:t>
      </w:r>
      <w:r>
        <w:rPr>
          <w:rFonts w:hint="eastAsia" w:ascii="宋体" w:hAnsi="宋体" w:eastAsia="等线"/>
          <w:bCs/>
        </w:rPr>
        <w:t>招标文件要求提交的与评价指标体系相关的各类有效资料，投标人如未按要求提交的，该项评分为零分。</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keepNext/>
        <w:keepLines/>
        <w:spacing w:before="340" w:after="330" w:line="360" w:lineRule="auto"/>
        <w:outlineLvl w:val="0"/>
        <w:rPr>
          <w:rFonts w:cs="Times New Roman" w:asciiTheme="minorEastAsia" w:hAnsiTheme="minorEastAsia"/>
          <w:bCs/>
          <w:kern w:val="44"/>
          <w:sz w:val="24"/>
          <w:szCs w:val="24"/>
        </w:rPr>
      </w:pPr>
      <w:r>
        <w:rPr>
          <w:rFonts w:hint="eastAsia" w:cs="Times New Roman" w:asciiTheme="minorEastAsia" w:hAnsiTheme="minorEastAsia"/>
          <w:bCs/>
          <w:kern w:val="44"/>
          <w:sz w:val="24"/>
          <w:szCs w:val="24"/>
        </w:rPr>
        <w:t>采购需求</w:t>
      </w:r>
    </w:p>
    <w:tbl>
      <w:tblPr>
        <w:tblStyle w:val="6"/>
        <w:tblW w:w="10245" w:type="dxa"/>
        <w:tblCellSpacing w:w="0" w:type="dxa"/>
        <w:tblInd w:w="-71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autofit"/>
        <w:tblCellMar>
          <w:top w:w="15" w:type="dxa"/>
          <w:left w:w="15" w:type="dxa"/>
          <w:bottom w:w="15" w:type="dxa"/>
          <w:right w:w="15" w:type="dxa"/>
        </w:tblCellMar>
      </w:tblPr>
      <w:tblGrid>
        <w:gridCol w:w="1061"/>
        <w:gridCol w:w="644"/>
        <w:gridCol w:w="1701"/>
        <w:gridCol w:w="1272"/>
        <w:gridCol w:w="712"/>
        <w:gridCol w:w="1982"/>
        <w:gridCol w:w="708"/>
        <w:gridCol w:w="216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504" w:hRule="atLeast"/>
          <w:tblCellSpacing w:w="0" w:type="dxa"/>
        </w:trPr>
        <w:tc>
          <w:tcPr>
            <w:tcW w:w="106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项目背景</w:t>
            </w:r>
          </w:p>
        </w:tc>
        <w:tc>
          <w:tcPr>
            <w:tcW w:w="9184" w:type="dxa"/>
            <w:gridSpan w:val="7"/>
            <w:tcBorders>
              <w:top w:val="single" w:color="auto" w:sz="6"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18" w:hRule="atLeast"/>
          <w:tblCellSpacing w:w="0" w:type="dxa"/>
        </w:trPr>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货物</w:t>
            </w:r>
            <w:r>
              <w:rPr>
                <w:rFonts w:cs="宋体" w:asciiTheme="minorEastAsia" w:hAnsiTheme="minorEastAsia"/>
                <w:sz w:val="24"/>
                <w:szCs w:val="24"/>
              </w:rPr>
              <w:t>清单</w:t>
            </w:r>
          </w:p>
        </w:tc>
        <w:tc>
          <w:tcPr>
            <w:tcW w:w="64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采购</w:t>
            </w:r>
            <w:r>
              <w:rPr>
                <w:rFonts w:cs="宋体" w:asciiTheme="minorEastAsia" w:hAnsiTheme="minorEastAsia"/>
                <w:sz w:val="24"/>
                <w:szCs w:val="24"/>
              </w:rPr>
              <w:t>计划编号</w:t>
            </w:r>
          </w:p>
        </w:tc>
        <w:tc>
          <w:tcPr>
            <w:tcW w:w="1272"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货物名称</w:t>
            </w:r>
          </w:p>
        </w:tc>
        <w:tc>
          <w:tcPr>
            <w:tcW w:w="712"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数量</w:t>
            </w:r>
          </w:p>
        </w:tc>
        <w:tc>
          <w:tcPr>
            <w:tcW w:w="1982"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单位</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备注</w:t>
            </w:r>
          </w:p>
        </w:tc>
        <w:tc>
          <w:tcPr>
            <w:tcW w:w="216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财政预算</w:t>
            </w:r>
            <w:r>
              <w:rPr>
                <w:rFonts w:cs="宋体" w:asciiTheme="minorEastAsia" w:hAnsiTheme="minorEastAsia"/>
                <w:sz w:val="24"/>
                <w:szCs w:val="24"/>
              </w:rPr>
              <w:t>限额（元）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570" w:hRule="atLeast"/>
          <w:tblCellSpacing w:w="0" w:type="dxa"/>
        </w:trPr>
        <w:tc>
          <w:tcPr>
            <w:tcW w:w="10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p>
        </w:tc>
        <w:tc>
          <w:tcPr>
            <w:tcW w:w="1272"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纺织品类产品一批</w:t>
            </w:r>
          </w:p>
        </w:tc>
        <w:tc>
          <w:tcPr>
            <w:tcW w:w="712"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p>
        </w:tc>
        <w:tc>
          <w:tcPr>
            <w:tcW w:w="1982"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深圳市</w:t>
            </w:r>
            <w:r>
              <w:rPr>
                <w:rFonts w:cs="宋体" w:asciiTheme="minorEastAsia" w:hAnsiTheme="minorEastAsia"/>
                <w:sz w:val="24"/>
                <w:szCs w:val="24"/>
              </w:rPr>
              <w:t>儿童医院</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p>
        </w:tc>
        <w:tc>
          <w:tcPr>
            <w:tcW w:w="216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802" w:hRule="atLeast"/>
          <w:tblCellSpacing w:w="0" w:type="dxa"/>
        </w:trPr>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cs="宋体" w:asciiTheme="minorEastAsia" w:hAnsiTheme="minorEastAsia"/>
                <w:sz w:val="24"/>
                <w:szCs w:val="24"/>
              </w:rPr>
            </w:pPr>
            <w:r>
              <w:rPr>
                <w:rFonts w:hint="eastAsia" w:cs="宋体" w:asciiTheme="minorEastAsia" w:hAnsiTheme="minorEastAsia"/>
                <w:sz w:val="24"/>
                <w:szCs w:val="24"/>
              </w:rPr>
              <w:t>技术要求</w:t>
            </w:r>
          </w:p>
        </w:tc>
        <w:tc>
          <w:tcPr>
            <w:tcW w:w="9184"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技术要求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8298" w:hRule="atLeast"/>
          <w:tblCellSpacing w:w="0" w:type="dxa"/>
        </w:trPr>
        <w:tc>
          <w:tcPr>
            <w:tcW w:w="1061"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cs="宋体" w:asciiTheme="minorEastAsia" w:hAnsiTheme="minorEastAsia"/>
                <w:b/>
                <w:bCs/>
                <w:kern w:val="0"/>
                <w:sz w:val="24"/>
                <w:szCs w:val="24"/>
              </w:rPr>
            </w:pPr>
          </w:p>
        </w:tc>
        <w:tc>
          <w:tcPr>
            <w:tcW w:w="9184" w:type="dxa"/>
            <w:gridSpan w:val="7"/>
            <w:tcBorders>
              <w:top w:val="single" w:color="auto" w:sz="4" w:space="0"/>
              <w:left w:val="single" w:color="auto" w:sz="4" w:space="0"/>
              <w:bottom w:val="single" w:color="auto" w:sz="4" w:space="0"/>
              <w:right w:val="single" w:color="auto" w:sz="4" w:space="0"/>
            </w:tcBorders>
            <w:vAlign w:val="center"/>
          </w:tcPr>
          <w:p>
            <w:pPr>
              <w:snapToGrid w:val="0"/>
              <w:spacing w:line="800" w:lineRule="exact"/>
              <w:rPr>
                <w:rFonts w:ascii="宋体" w:hAnsi="宋体" w:cs="等线"/>
                <w:sz w:val="24"/>
              </w:rPr>
            </w:pPr>
            <w:r>
              <w:rPr>
                <w:rFonts w:hint="eastAsia" w:ascii="宋体" w:hAnsi="宋体" w:cs="等线"/>
                <w:sz w:val="24"/>
              </w:rPr>
              <w:t>一、护士服、白大衣面料要求一致，按冬夏装区别。所有服装所用布料必须抗氯漂，抗起球，耐高温洗涤。</w:t>
            </w:r>
          </w:p>
          <w:p>
            <w:pPr>
              <w:snapToGrid w:val="0"/>
              <w:spacing w:line="800" w:lineRule="exact"/>
              <w:rPr>
                <w:rFonts w:ascii="宋体" w:hAnsi="宋体" w:cs="等线"/>
                <w:sz w:val="24"/>
              </w:rPr>
            </w:pPr>
            <w:r>
              <w:rPr>
                <w:rFonts w:hint="eastAsia" w:ascii="宋体" w:hAnsi="宋体" w:cs="等线"/>
                <w:sz w:val="24"/>
              </w:rPr>
              <w:t>二、、服装参照现有样衣款式制作，根据科室实际需求，服装制作种类、部分细节可做调整，价格参考普通类服装。供应商报价包括所有人工、运输、税费及其它相关费用。</w:t>
            </w:r>
          </w:p>
          <w:p>
            <w:pPr>
              <w:snapToGrid w:val="0"/>
              <w:spacing w:line="800" w:lineRule="exact"/>
              <w:rPr>
                <w:rFonts w:ascii="宋体" w:hAnsi="宋体" w:cs="等线"/>
                <w:sz w:val="24"/>
              </w:rPr>
            </w:pPr>
            <w:r>
              <w:rPr>
                <w:rFonts w:hint="eastAsia" w:ascii="宋体" w:hAnsi="宋体" w:cs="等线"/>
                <w:sz w:val="24"/>
              </w:rPr>
              <w:t>三、要求招标现场必须提供全部品类的成品样衣及布料样板供专家查验，未提供上述内容者按废标处理。</w:t>
            </w:r>
          </w:p>
          <w:p>
            <w:pPr>
              <w:snapToGrid w:val="0"/>
              <w:spacing w:line="800" w:lineRule="exact"/>
              <w:rPr>
                <w:rFonts w:ascii="宋体" w:hAnsi="宋体" w:cs="等线"/>
                <w:sz w:val="24"/>
              </w:rPr>
            </w:pPr>
            <w:r>
              <w:rPr>
                <w:rFonts w:hint="eastAsia" w:ascii="宋体" w:hAnsi="宋体" w:cs="等线"/>
                <w:sz w:val="24"/>
              </w:rPr>
              <w:t>四、被服类（包括床单、被套、枕套）均要求出厂时缝制追踪芯片，芯片由院方提供，无法做到者按废标处理。</w:t>
            </w:r>
          </w:p>
          <w:p>
            <w:pPr>
              <w:snapToGrid w:val="0"/>
              <w:spacing w:line="800" w:lineRule="exact"/>
              <w:rPr>
                <w:rFonts w:ascii="宋体" w:hAnsi="宋体" w:cs="等线"/>
                <w:sz w:val="24"/>
              </w:rPr>
            </w:pPr>
            <w:r>
              <w:rPr>
                <w:rFonts w:hint="eastAsia" w:ascii="宋体" w:hAnsi="宋体" w:cs="等线"/>
                <w:sz w:val="24"/>
              </w:rPr>
              <w:t>五、具体面料要求均为首选，但不唯一指定，由评标委员会现场决定选用的面料，具体面料参数要求见后表。</w:t>
            </w:r>
          </w:p>
          <w:p>
            <w:pPr>
              <w:snapToGrid w:val="0"/>
              <w:spacing w:line="800" w:lineRule="exact"/>
              <w:rPr>
                <w:rFonts w:ascii="宋体" w:hAnsi="宋体" w:cs="等线"/>
                <w:sz w:val="24"/>
              </w:rPr>
            </w:pPr>
            <w:r>
              <w:rPr>
                <w:rFonts w:hint="eastAsia" w:ascii="宋体" w:hAnsi="宋体" w:cs="等线"/>
                <w:sz w:val="24"/>
              </w:rPr>
              <w:t>六、其他要求：</w:t>
            </w:r>
          </w:p>
          <w:p>
            <w:pPr>
              <w:snapToGrid w:val="0"/>
              <w:spacing w:line="800" w:lineRule="exact"/>
              <w:rPr>
                <w:rFonts w:ascii="宋体" w:hAnsi="宋体" w:cs="等线"/>
                <w:sz w:val="24"/>
              </w:rPr>
            </w:pPr>
            <w:r>
              <w:rPr>
                <w:rFonts w:ascii="宋体" w:hAnsi="宋体" w:cs="等线"/>
                <w:sz w:val="24"/>
              </w:rPr>
              <w:t>1、在中国境内依法注册并具有独立法人资格，具有独立承担民事责任能力的合法供应商，本项目不接受联合体参加，不可以分包、转包；</w:t>
            </w:r>
          </w:p>
          <w:p>
            <w:pPr>
              <w:snapToGrid w:val="0"/>
              <w:spacing w:line="800" w:lineRule="exact"/>
              <w:rPr>
                <w:rFonts w:ascii="宋体" w:hAnsi="宋体" w:cs="等线"/>
                <w:sz w:val="24"/>
              </w:rPr>
            </w:pPr>
            <w:r>
              <w:rPr>
                <w:rFonts w:ascii="宋体" w:hAnsi="宋体" w:cs="等线"/>
                <w:sz w:val="24"/>
              </w:rPr>
              <w:t>2、所有生产企业必须有国家ISO体系证书，面料需符合国家标准GB/T411-2008,出具相关检测报告,检测内容详见参数；</w:t>
            </w:r>
          </w:p>
          <w:p>
            <w:pPr>
              <w:snapToGrid w:val="0"/>
              <w:spacing w:line="800" w:lineRule="exact"/>
              <w:rPr>
                <w:rFonts w:ascii="宋体" w:hAnsi="宋体" w:cs="等线"/>
                <w:sz w:val="24"/>
              </w:rPr>
            </w:pPr>
            <w:r>
              <w:rPr>
                <w:rFonts w:ascii="宋体" w:hAnsi="宋体" w:cs="等线"/>
                <w:sz w:val="24"/>
              </w:rPr>
              <w:t>3、依法缴纳税收，无债权债务纠纷，具有良好的企业信用记录；</w:t>
            </w:r>
          </w:p>
          <w:p>
            <w:pPr>
              <w:snapToGrid w:val="0"/>
              <w:spacing w:line="800" w:lineRule="exact"/>
              <w:rPr>
                <w:rFonts w:ascii="宋体" w:hAnsi="宋体" w:cs="等线"/>
                <w:sz w:val="24"/>
              </w:rPr>
            </w:pPr>
            <w:r>
              <w:rPr>
                <w:rFonts w:ascii="宋体" w:hAnsi="宋体" w:cs="等线"/>
                <w:sz w:val="24"/>
              </w:rPr>
              <w:t>4、参加社会单位采购活动近三年内，经营活动中没有违法不良记录；</w:t>
            </w:r>
          </w:p>
          <w:p>
            <w:pPr>
              <w:snapToGrid w:val="0"/>
              <w:spacing w:line="800" w:lineRule="exact"/>
              <w:rPr>
                <w:rFonts w:ascii="宋体" w:hAnsi="宋体" w:cs="等线"/>
                <w:sz w:val="24"/>
              </w:rPr>
            </w:pPr>
            <w:r>
              <w:rPr>
                <w:rFonts w:ascii="宋体" w:hAnsi="宋体" w:cs="等线"/>
                <w:sz w:val="24"/>
              </w:rPr>
              <w:t>5、投标单位应遵守的有关国家法律、法令和条例。</w:t>
            </w:r>
          </w:p>
          <w:p>
            <w:pPr>
              <w:snapToGrid w:val="0"/>
              <w:spacing w:line="800" w:lineRule="exact"/>
            </w:pPr>
            <w:r>
              <w:rPr>
                <w:rFonts w:hint="eastAsia" w:ascii="宋体" w:hAnsi="宋体" w:cs="等线"/>
                <w:sz w:val="24"/>
              </w:rPr>
              <w:t>6、面料参数详见《附件2纺织品类技术参数》</w:t>
            </w:r>
          </w:p>
        </w:tc>
      </w:tr>
    </w:tbl>
    <w:p>
      <w:pPr>
        <w:jc w:val="center"/>
        <w:rPr>
          <w:rFonts w:asciiTheme="minorEastAsia" w:hAnsiTheme="minorEastAsia"/>
          <w:sz w:val="24"/>
          <w:szCs w:val="24"/>
        </w:rPr>
      </w:pPr>
    </w:p>
    <w:p>
      <w:pPr>
        <w:jc w:val="center"/>
        <w:rPr>
          <w:rFonts w:asciiTheme="minorEastAsia" w:hAnsiTheme="minorEastAsia"/>
          <w:sz w:val="24"/>
          <w:szCs w:val="24"/>
        </w:rPr>
      </w:pPr>
    </w:p>
    <w:p>
      <w:pPr>
        <w:jc w:val="center"/>
        <w:rPr>
          <w:rFonts w:asciiTheme="minorEastAsia" w:hAnsiTheme="minorEastAsia"/>
          <w:sz w:val="24"/>
          <w:szCs w:val="24"/>
        </w:rPr>
      </w:pPr>
    </w:p>
    <w:p>
      <w:pPr>
        <w:jc w:val="cente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tbl>
      <w:tblPr>
        <w:tblStyle w:val="6"/>
        <w:tblW w:w="10245" w:type="dxa"/>
        <w:tblCellSpacing w:w="0" w:type="dxa"/>
        <w:tblInd w:w="-71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autofit"/>
        <w:tblCellMar>
          <w:top w:w="15" w:type="dxa"/>
          <w:left w:w="15" w:type="dxa"/>
          <w:bottom w:w="15" w:type="dxa"/>
          <w:right w:w="15" w:type="dxa"/>
        </w:tblCellMar>
      </w:tblPr>
      <w:tblGrid>
        <w:gridCol w:w="1061"/>
        <w:gridCol w:w="644"/>
        <w:gridCol w:w="1134"/>
        <w:gridCol w:w="7406"/>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608" w:hRule="atLeast"/>
          <w:tblCellSpacing w:w="0" w:type="dxa"/>
        </w:trPr>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sz w:val="24"/>
                <w:szCs w:val="24"/>
              </w:rPr>
            </w:pPr>
            <w:r>
              <w:rPr>
                <w:rFonts w:cs="宋体" w:asciiTheme="minorEastAsia" w:hAnsiTheme="minorEastAsia"/>
                <w:sz w:val="24"/>
                <w:szCs w:val="24"/>
              </w:rPr>
              <w:t xml:space="preserve">商务需求 </w:t>
            </w:r>
          </w:p>
        </w:tc>
        <w:tc>
          <w:tcPr>
            <w:tcW w:w="918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606" w:hRule="atLeast"/>
          <w:tblCellSpacing w:w="0" w:type="dxa"/>
        </w:trPr>
        <w:tc>
          <w:tcPr>
            <w:tcW w:w="1061"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cs="宋体" w:asciiTheme="minorEastAsia" w:hAnsiTheme="minorEastAsia"/>
                <w:sz w:val="24"/>
                <w:szCs w:val="24"/>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目录</w:t>
            </w:r>
          </w:p>
        </w:tc>
        <w:tc>
          <w:tcPr>
            <w:tcW w:w="740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1178" w:hRule="atLeast"/>
          <w:tblCellSpacing w:w="0" w:type="dxa"/>
        </w:trPr>
        <w:tc>
          <w:tcPr>
            <w:tcW w:w="1061"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cs="宋体" w:asciiTheme="minorEastAsia" w:hAnsiTheme="minorEastAsia"/>
                <w:sz w:val="24"/>
                <w:szCs w:val="24"/>
              </w:rPr>
            </w:pPr>
          </w:p>
        </w:tc>
        <w:tc>
          <w:tcPr>
            <w:tcW w:w="64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1</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关于交货</w:t>
            </w:r>
          </w:p>
        </w:tc>
        <w:tc>
          <w:tcPr>
            <w:tcW w:w="7406"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sz w:val="24"/>
                <w:szCs w:val="24"/>
              </w:rPr>
            </w:pPr>
            <w:r>
              <w:rPr>
                <w:rFonts w:cs="宋体" w:asciiTheme="minorEastAsia" w:hAnsiTheme="minorEastAsia"/>
                <w:sz w:val="24"/>
                <w:szCs w:val="24"/>
              </w:rPr>
              <w:t>1.1签订合同后 </w:t>
            </w:r>
            <w:r>
              <w:rPr>
                <w:rFonts w:hint="eastAsia" w:cs="宋体" w:asciiTheme="minorEastAsia" w:hAnsiTheme="minorEastAsia"/>
                <w:sz w:val="24"/>
                <w:szCs w:val="24"/>
              </w:rPr>
              <w:t>7</w:t>
            </w:r>
            <w:r>
              <w:rPr>
                <w:rFonts w:cs="宋体" w:asciiTheme="minorEastAsia" w:hAnsiTheme="minorEastAsia"/>
                <w:sz w:val="24"/>
                <w:szCs w:val="24"/>
              </w:rPr>
              <w:t>天（日历日）内。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1224" w:hRule="atLeast"/>
          <w:tblCellSpacing w:w="0" w:type="dxa"/>
        </w:trPr>
        <w:tc>
          <w:tcPr>
            <w:tcW w:w="1061"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cs="宋体" w:asciiTheme="minorEastAsia" w:hAnsiTheme="minorEastAsia"/>
                <w:sz w:val="24"/>
                <w:szCs w:val="24"/>
              </w:rPr>
            </w:pPr>
          </w:p>
        </w:tc>
        <w:tc>
          <w:tcPr>
            <w:tcW w:w="64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p>
        </w:tc>
        <w:tc>
          <w:tcPr>
            <w:tcW w:w="7406"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sz w:val="24"/>
                <w:szCs w:val="24"/>
              </w:rPr>
            </w:pPr>
            <w:r>
              <w:rPr>
                <w:rFonts w:cs="宋体" w:asciiTheme="minorEastAsia" w:hAnsiTheme="minorEastAsia"/>
                <w:sz w:val="24"/>
                <w:szCs w:val="24"/>
              </w:rPr>
              <w:t>1.2投标人必须承担的设备运输、安装调试、验收检测和提供其他类似的义务。</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1355" w:hRule="atLeast"/>
          <w:tblCellSpacing w:w="0" w:type="dxa"/>
        </w:trPr>
        <w:tc>
          <w:tcPr>
            <w:tcW w:w="1061"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cs="宋体" w:asciiTheme="minorEastAsia" w:hAnsiTheme="minorEastAsia"/>
                <w:sz w:val="24"/>
                <w:szCs w:val="24"/>
              </w:rPr>
            </w:pPr>
          </w:p>
        </w:tc>
        <w:tc>
          <w:tcPr>
            <w:tcW w:w="64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2</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关于验收</w:t>
            </w:r>
          </w:p>
        </w:tc>
        <w:tc>
          <w:tcPr>
            <w:tcW w:w="7406"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sz w:val="24"/>
                <w:szCs w:val="24"/>
              </w:rPr>
            </w:pPr>
            <w:r>
              <w:rPr>
                <w:rFonts w:cs="宋体" w:asciiTheme="minorEastAsia" w:hAnsiTheme="minorEastAsia"/>
                <w:sz w:val="24"/>
                <w:szCs w:val="24"/>
              </w:rPr>
              <w:t>1.1投标人货物经过双方检验认可后，签署验收报告，产品保修期自验收合格之日起算，由投标人提供产品售后承诺。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1490" w:hRule="atLeast"/>
          <w:tblCellSpacing w:w="0" w:type="dxa"/>
        </w:trPr>
        <w:tc>
          <w:tcPr>
            <w:tcW w:w="1061"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cs="宋体" w:asciiTheme="minorEastAsia" w:hAnsiTheme="minorEastAsia"/>
                <w:sz w:val="24"/>
                <w:szCs w:val="24"/>
              </w:rPr>
            </w:pPr>
          </w:p>
        </w:tc>
        <w:tc>
          <w:tcPr>
            <w:tcW w:w="64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p>
        </w:tc>
        <w:tc>
          <w:tcPr>
            <w:tcW w:w="7406"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sz w:val="24"/>
                <w:szCs w:val="24"/>
              </w:rPr>
            </w:pPr>
            <w:r>
              <w:rPr>
                <w:rFonts w:cs="宋体" w:asciiTheme="minorEastAsia" w:hAnsiTheme="minorEastAsia"/>
                <w:sz w:val="24"/>
                <w:szCs w:val="24"/>
              </w:rPr>
              <w:t>1.2当满足以下条件时，采购人才向中标人签发货物验收：</w:t>
            </w:r>
          </w:p>
          <w:p>
            <w:pPr>
              <w:widowControl/>
              <w:jc w:val="left"/>
              <w:rPr>
                <w:rFonts w:cs="宋体" w:asciiTheme="minorEastAsia" w:hAnsiTheme="minorEastAsia"/>
                <w:sz w:val="24"/>
                <w:szCs w:val="24"/>
              </w:rPr>
            </w:pPr>
            <w:r>
              <w:rPr>
                <w:rFonts w:cs="宋体" w:asciiTheme="minorEastAsia" w:hAnsiTheme="minorEastAsia"/>
                <w:sz w:val="24"/>
                <w:szCs w:val="24"/>
              </w:rPr>
              <w:t>a、中标人已按照合同规定提供了全部产品及完整的技术资料。b、货物符合招标文件技术规格书的要求，性能满足要求。</w:t>
            </w:r>
          </w:p>
          <w:p>
            <w:pPr>
              <w:widowControl/>
              <w:jc w:val="left"/>
              <w:rPr>
                <w:rFonts w:cs="宋体" w:asciiTheme="minorEastAsia" w:hAnsiTheme="minorEastAsia"/>
                <w:sz w:val="24"/>
                <w:szCs w:val="24"/>
              </w:rPr>
            </w:pPr>
            <w:r>
              <w:rPr>
                <w:rFonts w:cs="宋体" w:asciiTheme="minorEastAsia" w:hAnsiTheme="minorEastAsia"/>
                <w:sz w:val="24"/>
                <w:szCs w:val="24"/>
              </w:rPr>
              <w:t>c、货物具备产品为合格产品</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712" w:hRule="atLeast"/>
          <w:tblCellSpacing w:w="0" w:type="dxa"/>
        </w:trPr>
        <w:tc>
          <w:tcPr>
            <w:tcW w:w="1061"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cs="宋体" w:asciiTheme="minorEastAsia" w:hAnsiTheme="minorEastAsia"/>
                <w:sz w:val="24"/>
                <w:szCs w:val="24"/>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关于</w:t>
            </w:r>
            <w:r>
              <w:rPr>
                <w:rFonts w:cs="宋体" w:asciiTheme="minorEastAsia" w:hAnsiTheme="minorEastAsia"/>
                <w:sz w:val="24"/>
                <w:szCs w:val="24"/>
              </w:rPr>
              <w:t>付款</w:t>
            </w:r>
          </w:p>
        </w:tc>
        <w:tc>
          <w:tcPr>
            <w:tcW w:w="7406"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sz w:val="24"/>
                <w:szCs w:val="24"/>
              </w:rPr>
            </w:pPr>
            <w:r>
              <w:rPr>
                <w:rFonts w:cs="宋体" w:asciiTheme="minorEastAsia" w:hAnsiTheme="minorEastAsia"/>
                <w:sz w:val="24"/>
                <w:szCs w:val="24"/>
              </w:rPr>
              <w:t>1、付款条件：货到验收合格并提供全额发票后60天内中标方向采购方付货款100%。</w:t>
            </w:r>
          </w:p>
          <w:p>
            <w:pPr>
              <w:widowControl/>
              <w:jc w:val="left"/>
              <w:rPr>
                <w:rFonts w:cs="宋体" w:asciiTheme="minorEastAsia" w:hAnsiTheme="minorEastAsia"/>
                <w:sz w:val="24"/>
                <w:szCs w:val="24"/>
              </w:rPr>
            </w:pPr>
            <w:r>
              <w:rPr>
                <w:rFonts w:cs="宋体" w:asciiTheme="minorEastAsia" w:hAnsiTheme="minorEastAsia"/>
                <w:sz w:val="24"/>
                <w:szCs w:val="24"/>
              </w:rPr>
              <w:t>2、由于供应商的原因，未能按时供货，每迟一天罚款合同总额的0.5%；如超过供货期30天，我院将终止合同并通过法律程序对供应商进行索赔。</w:t>
            </w:r>
          </w:p>
          <w:p>
            <w:pPr>
              <w:widowControl/>
              <w:jc w:val="left"/>
              <w:rPr>
                <w:rFonts w:cs="宋体" w:asciiTheme="minorEastAsia" w:hAnsiTheme="minorEastAsia"/>
                <w:sz w:val="24"/>
                <w:szCs w:val="24"/>
              </w:rPr>
            </w:pPr>
            <w:r>
              <w:rPr>
                <w:rFonts w:cs="宋体" w:asciiTheme="minorEastAsia" w:hAnsiTheme="minorEastAsia"/>
                <w:sz w:val="24"/>
                <w:szCs w:val="24"/>
              </w:rPr>
              <w:t>3、由于供应商的原因，到货质量、数量必须符合我院的规定要求。如不按要求及数量送到，甲方有权拒绝验收。数量与送货单数量必须一致，存在偷工减料情节严重者，我院将终止合作。</w:t>
            </w:r>
          </w:p>
        </w:tc>
      </w:tr>
    </w:tbl>
    <w:p>
      <w:pPr>
        <w:jc w:val="center"/>
        <w:rPr>
          <w:rFonts w:asciiTheme="minorEastAsia" w:hAnsiTheme="minorEastAsia"/>
          <w:sz w:val="24"/>
          <w:szCs w:val="24"/>
        </w:rPr>
      </w:pPr>
    </w:p>
    <w:p>
      <w:pPr>
        <w:jc w:val="center"/>
        <w:rPr>
          <w:rFonts w:asciiTheme="minorEastAsia" w:hAnsiTheme="minorEastAsia"/>
          <w:sz w:val="24"/>
          <w:szCs w:val="24"/>
        </w:rPr>
      </w:pPr>
    </w:p>
    <w:p>
      <w:pPr>
        <w:jc w:val="center"/>
        <w:rPr>
          <w:rFonts w:asciiTheme="minorEastAsia" w:hAnsiTheme="minorEastAsia"/>
          <w:sz w:val="24"/>
          <w:szCs w:val="24"/>
        </w:rPr>
      </w:pPr>
    </w:p>
    <w:p>
      <w:pPr>
        <w:jc w:val="center"/>
        <w:rPr>
          <w:rFonts w:asciiTheme="minorEastAsia" w:hAnsiTheme="minorEastAsia"/>
          <w:sz w:val="24"/>
          <w:szCs w:val="24"/>
        </w:rPr>
      </w:pPr>
    </w:p>
    <w:p>
      <w:pPr>
        <w:jc w:val="center"/>
        <w:rPr>
          <w:rFonts w:asciiTheme="minorEastAsia" w:hAnsiTheme="minorEastAsia"/>
          <w:sz w:val="24"/>
          <w:szCs w:val="24"/>
        </w:rPr>
      </w:pPr>
    </w:p>
    <w:p>
      <w:pPr>
        <w:jc w:val="center"/>
        <w:rPr>
          <w:rFonts w:asciiTheme="minorEastAsia" w:hAnsiTheme="minorEastAsia"/>
          <w:sz w:val="24"/>
          <w:szCs w:val="24"/>
        </w:rPr>
      </w:pPr>
    </w:p>
    <w:p>
      <w:pPr>
        <w:adjustRightInd w:val="0"/>
        <w:snapToGrid w:val="0"/>
        <w:spacing w:line="440" w:lineRule="exact"/>
        <w:ind w:right="71"/>
        <w:rPr>
          <w:rFonts w:ascii="宋体" w:hAnsi="宋体" w:eastAsia="宋体" w:cs="Times New Roman"/>
          <w:b/>
          <w:bCs/>
          <w:sz w:val="44"/>
          <w:szCs w:val="44"/>
        </w:rPr>
      </w:pPr>
    </w:p>
    <w:p>
      <w:pPr>
        <w:spacing w:line="360" w:lineRule="auto"/>
        <w:ind w:right="-517" w:rightChars="-246"/>
        <w:jc w:val="left"/>
        <w:rPr>
          <w:rFonts w:ascii="宋体" w:hAnsi="宋体" w:eastAsia="宋体" w:cs="Times New Roman"/>
          <w:b/>
          <w:bCs/>
          <w:sz w:val="44"/>
          <w:szCs w:val="44"/>
        </w:rPr>
      </w:pPr>
    </w:p>
    <w:p>
      <w:pPr>
        <w:spacing w:line="360" w:lineRule="auto"/>
        <w:ind w:right="-517" w:rightChars="-246"/>
        <w:jc w:val="left"/>
        <w:rPr>
          <w:rFonts w:ascii="宋体" w:hAnsi="宋体" w:eastAsia="宋体" w:cs="Times New Roman"/>
          <w:bCs/>
          <w:sz w:val="24"/>
          <w:szCs w:val="24"/>
        </w:rPr>
      </w:pPr>
      <w:r>
        <w:rPr>
          <w:rFonts w:hint="eastAsia" w:ascii="宋体" w:hAnsi="宋体" w:eastAsia="宋体" w:cs="Times New Roman"/>
          <w:bCs/>
          <w:sz w:val="24"/>
          <w:szCs w:val="24"/>
        </w:rPr>
        <w:t>附表1</w:t>
      </w:r>
    </w:p>
    <w:p>
      <w:pPr>
        <w:spacing w:line="360" w:lineRule="auto"/>
        <w:ind w:right="-517" w:rightChars="-246" w:firstLine="3132" w:firstLineChars="1300"/>
        <w:rPr>
          <w:rFonts w:ascii="宋体" w:hAnsi="宋体" w:eastAsia="宋体" w:cs="Times New Roman"/>
          <w:b/>
          <w:snapToGrid w:val="0"/>
          <w:kern w:val="0"/>
          <w:sz w:val="24"/>
          <w:szCs w:val="24"/>
        </w:rPr>
      </w:pPr>
      <w:r>
        <w:rPr>
          <w:rFonts w:hint="eastAsia" w:ascii="宋体" w:hAnsi="宋体" w:eastAsia="宋体" w:cs="Times New Roman"/>
          <w:b/>
          <w:sz w:val="24"/>
          <w:szCs w:val="24"/>
        </w:rPr>
        <w:t>法定代表人授权委托书</w:t>
      </w:r>
    </w:p>
    <w:p>
      <w:pPr>
        <w:spacing w:line="400" w:lineRule="exact"/>
        <w:jc w:val="left"/>
        <w:rPr>
          <w:rFonts w:ascii="宋体" w:hAnsi="宋体" w:eastAsia="宋体" w:cs="Courier New"/>
          <w:b/>
          <w:sz w:val="24"/>
          <w:szCs w:val="24"/>
        </w:rPr>
      </w:pPr>
      <w:r>
        <w:rPr>
          <w:rFonts w:hint="eastAsia" w:ascii="宋体" w:hAnsi="宋体" w:eastAsia="宋体" w:cs="Courier New"/>
          <w:b/>
          <w:sz w:val="24"/>
          <w:szCs w:val="24"/>
        </w:rPr>
        <w:t>本授权书声明：</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注册于</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（公司地址）</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（公司名称）</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（法定代表人姓名、职务）代表本公司授权</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（被授权人的姓名、职务）为本公司的合法代理人，以本公司名义负责处理在深圳儿童医院医用耗材采购活动中相关谈判采购事务。</w:t>
      </w:r>
    </w:p>
    <w:p>
      <w:pPr>
        <w:spacing w:line="500" w:lineRule="exact"/>
        <w:ind w:firstLine="480" w:firstLineChars="200"/>
        <w:rPr>
          <w:rFonts w:ascii="宋体" w:hAnsi="宋体" w:eastAsia="宋体" w:cs="Times New Roman"/>
          <w:bCs/>
          <w:sz w:val="24"/>
          <w:szCs w:val="24"/>
        </w:rPr>
      </w:pPr>
      <w:r>
        <w:rPr>
          <w:rFonts w:hint="eastAsia" w:ascii="宋体" w:hAnsi="宋体" w:eastAsia="宋体" w:cs="Times New Roman"/>
          <w:bCs/>
          <w:sz w:val="24"/>
          <w:szCs w:val="24"/>
        </w:rPr>
        <w:t>本授权书于</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年</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月</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日签字生效，特此声明。</w:t>
      </w:r>
    </w:p>
    <w:p>
      <w:pPr>
        <w:spacing w:line="500" w:lineRule="exact"/>
        <w:ind w:firstLine="480" w:firstLineChars="200"/>
        <w:jc w:val="left"/>
        <w:rPr>
          <w:rFonts w:ascii="宋体" w:hAnsi="宋体" w:eastAsia="宋体" w:cs="Times New Roman"/>
          <w:bCs/>
          <w:sz w:val="24"/>
          <w:szCs w:val="24"/>
        </w:rPr>
      </w:pPr>
    </w:p>
    <w:p>
      <w:pPr>
        <w:spacing w:line="360" w:lineRule="auto"/>
        <w:ind w:firstLine="480" w:firstLineChars="200"/>
        <w:rPr>
          <w:rFonts w:ascii="宋体" w:hAnsi="宋体" w:eastAsia="宋体" w:cs="Times New Roman"/>
          <w:bCs/>
          <w:sz w:val="24"/>
          <w:szCs w:val="24"/>
          <w:u w:val="single"/>
        </w:rPr>
      </w:pPr>
      <w:r>
        <w:rPr>
          <w:rFonts w:hint="eastAsia" w:ascii="宋体" w:hAnsi="宋体" w:eastAsia="宋体" w:cs="Times New Roman"/>
          <w:bCs/>
          <w:sz w:val="24"/>
          <w:szCs w:val="24"/>
        </w:rPr>
        <w:t>供应商法定代表人签字（盖章）</w:t>
      </w:r>
      <w:r>
        <w:rPr>
          <w:rFonts w:hint="eastAsia" w:ascii="宋体" w:hAnsi="宋体" w:eastAsia="宋体" w:cs="Times New Roman"/>
          <w:bCs/>
          <w:snapToGrid w:val="0"/>
          <w:kern w:val="0"/>
          <w:sz w:val="24"/>
          <w:szCs w:val="24"/>
        </w:rPr>
        <w:t>：</w:t>
      </w:r>
      <w:r>
        <w:rPr>
          <w:rFonts w:hint="eastAsia" w:ascii="宋体" w:hAnsi="宋体" w:eastAsia="宋体" w:cs="Times New Roman"/>
          <w:bCs/>
          <w:sz w:val="24"/>
          <w:szCs w:val="24"/>
          <w:u w:val="single"/>
        </w:rPr>
        <w:t xml:space="preserve">                                </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被授权人签字（盖章）</w:t>
      </w:r>
      <w:r>
        <w:rPr>
          <w:rFonts w:hint="eastAsia" w:ascii="宋体" w:hAnsi="宋体" w:eastAsia="宋体" w:cs="Times New Roman"/>
          <w:bCs/>
          <w:snapToGrid w:val="0"/>
          <w:kern w:val="0"/>
          <w:sz w:val="24"/>
          <w:szCs w:val="24"/>
        </w:rPr>
        <w:t>：</w:t>
      </w:r>
      <w:r>
        <w:rPr>
          <w:rFonts w:hint="eastAsia" w:ascii="宋体" w:hAnsi="宋体" w:eastAsia="宋体" w:cs="Times New Roman"/>
          <w:bCs/>
          <w:sz w:val="24"/>
          <w:szCs w:val="24"/>
          <w:u w:val="single"/>
        </w:rPr>
        <w:t xml:space="preserve">                                        </w:t>
      </w:r>
    </w:p>
    <w:p>
      <w:pPr>
        <w:spacing w:line="360" w:lineRule="auto"/>
        <w:ind w:firstLine="480" w:firstLineChars="200"/>
        <w:rPr>
          <w:rFonts w:ascii="宋体" w:hAnsi="宋体" w:eastAsia="宋体" w:cs="Times New Roman"/>
          <w:bCs/>
          <w:sz w:val="24"/>
          <w:szCs w:val="24"/>
          <w:u w:val="single"/>
        </w:rPr>
      </w:pPr>
      <w:r>
        <w:rPr>
          <w:rFonts w:hint="eastAsia" w:ascii="宋体" w:hAnsi="宋体" w:eastAsia="宋体" w:cs="Times New Roman"/>
          <w:bCs/>
          <w:sz w:val="24"/>
          <w:szCs w:val="24"/>
        </w:rPr>
        <w:t>企业公章：</w:t>
      </w:r>
      <w:r>
        <w:rPr>
          <w:rFonts w:hint="eastAsia" w:ascii="宋体" w:hAnsi="宋体" w:eastAsia="宋体" w:cs="Times New Roman"/>
          <w:bCs/>
          <w:sz w:val="24"/>
          <w:szCs w:val="24"/>
          <w:u w:val="single"/>
        </w:rPr>
        <w:t xml:space="preserve">                                              </w:t>
      </w:r>
    </w:p>
    <w:p>
      <w:pPr>
        <w:spacing w:line="500" w:lineRule="exact"/>
        <w:ind w:firstLine="555"/>
        <w:jc w:val="left"/>
        <w:rPr>
          <w:rFonts w:ascii="宋体" w:hAnsi="宋体" w:eastAsia="宋体" w:cs="Times New Roman"/>
          <w:bCs/>
          <w:sz w:val="24"/>
          <w:szCs w:val="24"/>
        </w:rPr>
      </w:pPr>
      <w:r>
        <w:rPr>
          <w:rFonts w:ascii="宋体" w:hAnsi="宋体" w:eastAsia="宋体" w:cs="Times New Roman"/>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81280</wp:posOffset>
                </wp:positionV>
                <wp:extent cx="2257425" cy="1722120"/>
                <wp:effectExtent l="9525" t="5080" r="9525" b="6350"/>
                <wp:wrapNone/>
                <wp:docPr id="1"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14"/>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60288;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lIpB5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mgSOHPCUsM/k2nC7YxixWBP&#10;70NJVQ/+HgeBwd+B/BaYg3VHVeoWEfpOiYZI5UN99tuGIQi0ldX9B2gIXewjJKeOLdoBkDxgx9SQ&#10;x3ND1DEySR+LYr6YFXPOJOXyRVHkRWpZJsqn7R5DfKfAsmFRcSTyCV4c7kIc6IjyqSTRB6ObrTYm&#10;Bbir1wbZQdB0bNOTFJDKyzLjWF/x6zkR+TfEND1/g7A60qUx2lb86rLIuJNhg0ej1/FYH0+219A8&#10;knUI49jSpaVFB/iDs55GtuLh+16g4sy8d2T/dT6bDTOegtl8QV4xvMzUlxnhJEFVPHI2LtdxvBd7&#10;j3rX0Ul5kuvgllrW6mTm0M6R1Yk3jWXy+HSFhrm/jFPVr9/G6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pSKQe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14"/>
                      </w:pPr>
                      <w:r>
                        <w:rPr>
                          <w:rFonts w:hint="eastAsia"/>
                        </w:rPr>
                        <w:t>（请加盖骑缝章）</w:t>
                      </w:r>
                    </w:p>
                    <w:p>
                      <w:pPr>
                        <w:jc w:val="center"/>
                        <w:rPr>
                          <w:rFonts w:eastAsia="华文中宋"/>
                          <w:sz w:val="28"/>
                        </w:rPr>
                      </w:pPr>
                    </w:p>
                  </w:txbxContent>
                </v:textbox>
              </v:rect>
            </w:pict>
          </mc:Fallback>
        </mc:AlternateContent>
      </w:r>
      <w:r>
        <w:rPr>
          <w:rFonts w:ascii="宋体" w:hAnsi="宋体" w:eastAsia="宋体" w:cs="Times New Roman"/>
          <w:sz w:val="24"/>
          <w:szCs w:val="24"/>
        </w:rPr>
        <mc:AlternateContent>
          <mc:Choice Requires="wps">
            <w:drawing>
              <wp:anchor distT="0" distB="0" distL="114300" distR="114300" simplePos="0" relativeHeight="251661312" behindDoc="0" locked="0" layoutInCell="1" allowOverlap="1">
                <wp:simplePos x="0" y="0"/>
                <wp:positionH relativeFrom="column">
                  <wp:posOffset>3133725</wp:posOffset>
                </wp:positionH>
                <wp:positionV relativeFrom="paragraph">
                  <wp:posOffset>1957070</wp:posOffset>
                </wp:positionV>
                <wp:extent cx="2257425" cy="1722120"/>
                <wp:effectExtent l="9525" t="13970" r="9525" b="6985"/>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14"/>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1312;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14"/>
                      </w:pPr>
                      <w:r>
                        <w:rPr>
                          <w:rFonts w:hint="eastAsia"/>
                        </w:rPr>
                        <w:t>（请加盖骑缝章）</w:t>
                      </w:r>
                    </w:p>
                    <w:p>
                      <w:pPr>
                        <w:jc w:val="center"/>
                        <w:rPr>
                          <w:rFonts w:eastAsia="华文中宋"/>
                          <w:sz w:val="28"/>
                        </w:rPr>
                      </w:pPr>
                    </w:p>
                  </w:txbxContent>
                </v:textbox>
              </v:rect>
            </w:pict>
          </mc:Fallback>
        </mc:AlternateContent>
      </w:r>
      <w:r>
        <w:rPr>
          <w:rFonts w:ascii="宋体" w:hAnsi="宋体" w:eastAsia="宋体" w:cs="Times New Roman"/>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1957070</wp:posOffset>
                </wp:positionV>
                <wp:extent cx="2326640" cy="1722120"/>
                <wp:effectExtent l="6985" t="13970" r="9525" b="6985"/>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14"/>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2336;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14"/>
                      </w:pPr>
                      <w:r>
                        <w:rPr>
                          <w:rFonts w:hint="eastAsia"/>
                        </w:rPr>
                        <w:t>（请加盖骑缝章）</w:t>
                      </w:r>
                    </w:p>
                    <w:p>
                      <w:pPr>
                        <w:jc w:val="center"/>
                        <w:rPr>
                          <w:rFonts w:eastAsia="华文中宋"/>
                          <w:sz w:val="28"/>
                        </w:rPr>
                      </w:pPr>
                    </w:p>
                  </w:txbxContent>
                </v:textbox>
              </v:rect>
            </w:pict>
          </mc:Fallback>
        </mc:AlternateContent>
      </w:r>
      <w:r>
        <w:rPr>
          <w:rFonts w:ascii="宋体" w:hAnsi="宋体" w:eastAsia="宋体" w:cs="Times New Roman"/>
          <w:sz w:val="24"/>
          <w:szCs w:val="24"/>
        </w:rPr>
        <mc:AlternateContent>
          <mc:Choice Requires="wps">
            <w:drawing>
              <wp:anchor distT="0" distB="0" distL="114300" distR="114300" simplePos="0" relativeHeight="251663360" behindDoc="0" locked="0" layoutInCell="1" allowOverlap="1">
                <wp:simplePos x="0" y="0"/>
                <wp:positionH relativeFrom="column">
                  <wp:posOffset>626110</wp:posOffset>
                </wp:positionH>
                <wp:positionV relativeFrom="paragraph">
                  <wp:posOffset>81280</wp:posOffset>
                </wp:positionV>
                <wp:extent cx="2326640" cy="1722120"/>
                <wp:effectExtent l="6985" t="5080" r="9525" b="6350"/>
                <wp:wrapNone/>
                <wp:docPr id="5"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14"/>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3360;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SjzQK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xWfcuaEpYZ/JdOE2xrFpr09&#10;nQ8lVT36B+wFBn8P8kdgDpYtVak7ROhaJWoilff12bMNfRBoK9t0n6AmdLGLkJw6NGh7QPKAHVJD&#10;jueGqENkkj4W74vZbEK9kpTLr4oiL1LLMlE+bfcY4gcFlvWLiiORT/Bifx9iT0eUTyWJPhhdr7Ux&#10;KcDtZmmQ7QVNxzo9SQGpvCwzjnUVv5kW04T8LBcuIcbp+ReE1ZEujdG24teXRcadDOs9GryOh83h&#10;ZPsG6iNZhzCMLV1aWrSAvzjraGQrHn7uBCrOzEdH9t/kk96rmILJ9Iq8YniZ2VxmhJMEVfHI2bBc&#10;xuFe7DzqbUsn5UmugztqWaOTmX07B1Yn3jSWyePTFern/jJOVX9+G4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KPNAo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14"/>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宋体" w:hAnsi="宋体" w:eastAsia="宋体" w:cs="Times New Roman"/>
          <w:bCs/>
          <w:sz w:val="24"/>
          <w:szCs w:val="24"/>
          <w:u w:val="single"/>
        </w:rPr>
      </w:pPr>
    </w:p>
    <w:p>
      <w:pPr>
        <w:spacing w:line="500" w:lineRule="exact"/>
        <w:ind w:firstLine="555"/>
        <w:jc w:val="left"/>
        <w:rPr>
          <w:rFonts w:ascii="宋体" w:hAnsi="宋体" w:eastAsia="宋体" w:cs="Times New Roman"/>
          <w:bCs/>
          <w:sz w:val="24"/>
          <w:szCs w:val="24"/>
          <w:u w:val="single"/>
        </w:rPr>
      </w:pPr>
    </w:p>
    <w:p>
      <w:pPr>
        <w:spacing w:line="500" w:lineRule="exact"/>
        <w:ind w:firstLine="555"/>
        <w:jc w:val="left"/>
        <w:rPr>
          <w:rFonts w:ascii="宋体" w:hAnsi="宋体" w:eastAsia="宋体" w:cs="Times New Roman"/>
          <w:bCs/>
          <w:sz w:val="24"/>
          <w:szCs w:val="24"/>
          <w:u w:val="single"/>
        </w:rPr>
      </w:pPr>
    </w:p>
    <w:p>
      <w:pPr>
        <w:tabs>
          <w:tab w:val="left" w:pos="0"/>
        </w:tabs>
        <w:spacing w:line="276" w:lineRule="auto"/>
        <w:jc w:val="left"/>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spacing w:line="300" w:lineRule="auto"/>
        <w:rPr>
          <w:rFonts w:ascii="宋体" w:hAnsi="宋体" w:eastAsia="宋体" w:cs="Times New Roman"/>
          <w:sz w:val="24"/>
          <w:szCs w:val="24"/>
        </w:rPr>
      </w:pPr>
    </w:p>
    <w:p>
      <w:pPr>
        <w:spacing w:line="300" w:lineRule="auto"/>
        <w:rPr>
          <w:rFonts w:ascii="宋体" w:hAnsi="宋体" w:eastAsia="宋体" w:cs="Times New Roman"/>
          <w:sz w:val="24"/>
          <w:szCs w:val="24"/>
        </w:rPr>
      </w:pPr>
    </w:p>
    <w:p>
      <w:pPr>
        <w:spacing w:line="300" w:lineRule="auto"/>
        <w:rPr>
          <w:rFonts w:ascii="宋体" w:hAnsi="宋体" w:eastAsia="宋体" w:cs="Times New Roman"/>
          <w:sz w:val="24"/>
          <w:szCs w:val="24"/>
        </w:rPr>
      </w:pPr>
    </w:p>
    <w:p>
      <w:pPr>
        <w:spacing w:line="300" w:lineRule="auto"/>
        <w:rPr>
          <w:rFonts w:ascii="宋体" w:hAnsi="宋体" w:eastAsia="宋体" w:cs="Times New Roman"/>
          <w:sz w:val="24"/>
          <w:szCs w:val="24"/>
        </w:rPr>
      </w:pPr>
    </w:p>
    <w:p>
      <w:pPr>
        <w:spacing w:line="300" w:lineRule="auto"/>
        <w:rPr>
          <w:rFonts w:ascii="宋体" w:hAnsi="宋体" w:eastAsia="宋体" w:cs="Times New Roman"/>
          <w:sz w:val="24"/>
          <w:szCs w:val="24"/>
        </w:rPr>
      </w:pPr>
    </w:p>
    <w:p>
      <w:pPr>
        <w:spacing w:line="300" w:lineRule="auto"/>
        <w:rPr>
          <w:rFonts w:ascii="宋体" w:hAnsi="宋体" w:eastAsia="宋体" w:cs="Times New Roman"/>
          <w:sz w:val="24"/>
          <w:szCs w:val="24"/>
        </w:rPr>
      </w:pPr>
    </w:p>
    <w:p>
      <w:pPr>
        <w:spacing w:line="500" w:lineRule="exact"/>
        <w:rPr>
          <w:rFonts w:ascii="宋体" w:hAnsi="宋体" w:eastAsia="宋体" w:cs="Times New Roman"/>
          <w:bCs/>
          <w:sz w:val="24"/>
          <w:szCs w:val="24"/>
        </w:rPr>
      </w:pPr>
    </w:p>
    <w:p>
      <w:pPr>
        <w:spacing w:line="500" w:lineRule="exact"/>
        <w:rPr>
          <w:rFonts w:ascii="宋体" w:hAnsi="宋体" w:eastAsia="宋体" w:cs="Times New Roman"/>
          <w:bCs/>
          <w:sz w:val="30"/>
          <w:szCs w:val="24"/>
        </w:rPr>
        <w:sectPr>
          <w:footerReference r:id="rId4" w:type="default"/>
          <w:headerReference r:id="rId3" w:type="even"/>
          <w:footerReference r:id="rId5" w:type="even"/>
          <w:pgSz w:w="11907" w:h="16840"/>
          <w:pgMar w:top="1134" w:right="1304" w:bottom="1134" w:left="1304" w:header="567" w:footer="567" w:gutter="0"/>
          <w:pgNumType w:fmt="numberInDash"/>
          <w:cols w:space="425" w:num="1"/>
          <w:titlePg/>
          <w:docGrid w:linePitch="312" w:charSpace="0"/>
        </w:sectPr>
      </w:pPr>
      <w:r>
        <w:rPr>
          <w:rFonts w:hint="eastAsia" w:ascii="宋体" w:hAnsi="宋体" w:eastAsia="宋体" w:cs="Times New Roman"/>
          <w:bCs/>
          <w:sz w:val="24"/>
          <w:szCs w:val="24"/>
        </w:rPr>
        <w:t xml:space="preserve">                                   </w:t>
      </w:r>
    </w:p>
    <w:p>
      <w:pPr>
        <w:adjustRightInd w:val="0"/>
        <w:snapToGrid w:val="0"/>
        <w:spacing w:line="440" w:lineRule="exact"/>
        <w:ind w:right="71"/>
        <w:rPr>
          <w:rFonts w:ascii="宋体" w:hAnsi="宋体" w:eastAsia="宋体" w:cs="Times New Roman"/>
          <w:bCs/>
          <w:sz w:val="24"/>
          <w:szCs w:val="24"/>
        </w:rPr>
      </w:pPr>
      <w:r>
        <w:rPr>
          <w:rFonts w:hint="eastAsia" w:ascii="宋体" w:hAnsi="宋体" w:eastAsia="宋体" w:cs="Times New Roman"/>
          <w:bCs/>
          <w:snapToGrid w:val="0"/>
          <w:kern w:val="0"/>
          <w:sz w:val="24"/>
          <w:szCs w:val="24"/>
        </w:rPr>
        <w:t xml:space="preserve">附表2                                      </w:t>
      </w:r>
    </w:p>
    <w:p>
      <w:pPr>
        <w:adjustRightInd w:val="0"/>
        <w:ind w:firstLine="180" w:firstLineChars="56"/>
        <w:jc w:val="center"/>
        <w:rPr>
          <w:rFonts w:ascii="Times New Roman" w:hAnsi="Times New Roman" w:eastAsia="宋体" w:cs="Times New Roman"/>
          <w:b/>
          <w:bCs/>
          <w:sz w:val="32"/>
          <w:szCs w:val="24"/>
        </w:rPr>
      </w:pPr>
      <w:r>
        <w:rPr>
          <w:rFonts w:hint="eastAsia" w:ascii="Times New Roman" w:hAnsi="Times New Roman" w:eastAsia="宋体" w:cs="Times New Roman"/>
          <w:b/>
          <w:bCs/>
          <w:sz w:val="32"/>
          <w:szCs w:val="24"/>
        </w:rPr>
        <w:t>投标公司基本信息情况表</w:t>
      </w:r>
    </w:p>
    <w:tbl>
      <w:tblPr>
        <w:tblStyle w:val="6"/>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70"/>
        <w:gridCol w:w="1053"/>
        <w:gridCol w:w="1441"/>
        <w:gridCol w:w="1049"/>
        <w:gridCol w:w="33"/>
        <w:gridCol w:w="526"/>
        <w:gridCol w:w="306"/>
        <w:gridCol w:w="411"/>
        <w:gridCol w:w="33"/>
        <w:gridCol w:w="522"/>
        <w:gridCol w:w="369"/>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366"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企业全称</w:t>
            </w:r>
          </w:p>
        </w:tc>
        <w:tc>
          <w:tcPr>
            <w:tcW w:w="5778" w:type="dxa"/>
            <w:gridSpan w:val="7"/>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（加盖单位公章）</w:t>
            </w:r>
          </w:p>
        </w:tc>
        <w:tc>
          <w:tcPr>
            <w:tcW w:w="2644" w:type="dxa"/>
            <w:gridSpan w:val="5"/>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企业类型</w:t>
            </w:r>
          </w:p>
        </w:tc>
        <w:tc>
          <w:tcPr>
            <w:tcW w:w="5778" w:type="dxa"/>
            <w:gridSpan w:val="7"/>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有限责任公司□，股份有限公司□，中外合资企业□</w:t>
            </w:r>
          </w:p>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全民所有制企业□，集体所有制企业□，独资企业□</w:t>
            </w:r>
          </w:p>
        </w:tc>
        <w:tc>
          <w:tcPr>
            <w:tcW w:w="1335" w:type="dxa"/>
            <w:gridSpan w:val="4"/>
            <w:vMerge w:val="restart"/>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2017年度</w:t>
            </w:r>
          </w:p>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销 售 额</w:t>
            </w:r>
          </w:p>
        </w:tc>
        <w:tc>
          <w:tcPr>
            <w:tcW w:w="1309" w:type="dxa"/>
            <w:vMerge w:val="restart"/>
            <w:vAlign w:val="center"/>
          </w:tcPr>
          <w:p>
            <w:pPr>
              <w:jc w:val="right"/>
              <w:rPr>
                <w:rFonts w:ascii="Times New Roman" w:hAnsi="Times New Roman" w:eastAsia="宋体" w:cs="Times New Roman"/>
                <w:sz w:val="24"/>
                <w:szCs w:val="24"/>
              </w:rPr>
            </w:pPr>
            <w:r>
              <w:rPr>
                <w:rFonts w:hint="eastAsia" w:ascii="Times New Roman" w:hAnsi="Times New Roman" w:eastAsia="宋体" w:cs="Times New Roman"/>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pPr>
              <w:jc w:val="center"/>
              <w:rPr>
                <w:rFonts w:ascii="Times New Roman" w:hAnsi="Times New Roman" w:eastAsia="宋体" w:cs="Times New Roman"/>
                <w:sz w:val="24"/>
                <w:szCs w:val="24"/>
              </w:rPr>
            </w:pPr>
          </w:p>
        </w:tc>
        <w:tc>
          <w:tcPr>
            <w:tcW w:w="5778" w:type="dxa"/>
            <w:gridSpan w:val="7"/>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生产企业□，经营企业□</w:t>
            </w:r>
          </w:p>
        </w:tc>
        <w:tc>
          <w:tcPr>
            <w:tcW w:w="1335" w:type="dxa"/>
            <w:gridSpan w:val="4"/>
            <w:vMerge w:val="continue"/>
            <w:vAlign w:val="center"/>
          </w:tcPr>
          <w:p>
            <w:pPr>
              <w:jc w:val="center"/>
              <w:rPr>
                <w:rFonts w:ascii="Times New Roman" w:hAnsi="Times New Roman" w:eastAsia="宋体" w:cs="Times New Roman"/>
                <w:sz w:val="24"/>
                <w:szCs w:val="24"/>
              </w:rPr>
            </w:pPr>
          </w:p>
        </w:tc>
        <w:tc>
          <w:tcPr>
            <w:tcW w:w="1309" w:type="dxa"/>
            <w:vMerge w:val="continue"/>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详细地址</w:t>
            </w:r>
          </w:p>
        </w:tc>
        <w:tc>
          <w:tcPr>
            <w:tcW w:w="8422" w:type="dxa"/>
            <w:gridSpan w:val="12"/>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 w:hRule="atLeast"/>
          <w:jc w:val="center"/>
        </w:trPr>
        <w:tc>
          <w:tcPr>
            <w:tcW w:w="1366" w:type="dxa"/>
            <w:vMerge w:val="restart"/>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法定</w:t>
            </w:r>
          </w:p>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代表人</w:t>
            </w:r>
          </w:p>
        </w:tc>
        <w:tc>
          <w:tcPr>
            <w:tcW w:w="2423" w:type="dxa"/>
            <w:gridSpan w:val="2"/>
            <w:vMerge w:val="restart"/>
            <w:vAlign w:val="center"/>
          </w:tcPr>
          <w:p>
            <w:pPr>
              <w:jc w:val="center"/>
              <w:rPr>
                <w:rFonts w:ascii="Times New Roman" w:hAnsi="Times New Roman" w:eastAsia="宋体" w:cs="Times New Roman"/>
                <w:sz w:val="24"/>
                <w:szCs w:val="24"/>
              </w:rPr>
            </w:pPr>
          </w:p>
        </w:tc>
        <w:tc>
          <w:tcPr>
            <w:tcW w:w="1441"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联系电话</w:t>
            </w:r>
          </w:p>
        </w:tc>
        <w:tc>
          <w:tcPr>
            <w:tcW w:w="1608" w:type="dxa"/>
            <w:gridSpan w:val="3"/>
            <w:vAlign w:val="center"/>
          </w:tcPr>
          <w:p>
            <w:pPr>
              <w:jc w:val="center"/>
              <w:rPr>
                <w:rFonts w:ascii="Times New Roman" w:hAnsi="Times New Roman" w:eastAsia="宋体" w:cs="Times New Roman"/>
                <w:sz w:val="24"/>
                <w:szCs w:val="24"/>
              </w:rPr>
            </w:pPr>
          </w:p>
        </w:tc>
        <w:tc>
          <w:tcPr>
            <w:tcW w:w="1272" w:type="dxa"/>
            <w:gridSpan w:val="4"/>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手    机</w:t>
            </w:r>
          </w:p>
        </w:tc>
        <w:tc>
          <w:tcPr>
            <w:tcW w:w="1678" w:type="dxa"/>
            <w:gridSpan w:val="2"/>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rPr>
                <w:rFonts w:ascii="Times New Roman" w:hAnsi="Times New Roman" w:eastAsia="宋体" w:cs="Times New Roman"/>
                <w:sz w:val="24"/>
                <w:szCs w:val="24"/>
              </w:rPr>
            </w:pPr>
          </w:p>
        </w:tc>
        <w:tc>
          <w:tcPr>
            <w:tcW w:w="2423" w:type="dxa"/>
            <w:gridSpan w:val="2"/>
            <w:vMerge w:val="continue"/>
            <w:vAlign w:val="center"/>
          </w:tcPr>
          <w:p>
            <w:pPr>
              <w:jc w:val="center"/>
              <w:rPr>
                <w:rFonts w:ascii="Times New Roman" w:hAnsi="Times New Roman" w:eastAsia="宋体" w:cs="Times New Roman"/>
                <w:sz w:val="24"/>
                <w:szCs w:val="24"/>
              </w:rPr>
            </w:pPr>
          </w:p>
        </w:tc>
        <w:tc>
          <w:tcPr>
            <w:tcW w:w="1441"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传真电话</w:t>
            </w:r>
          </w:p>
        </w:tc>
        <w:tc>
          <w:tcPr>
            <w:tcW w:w="1608" w:type="dxa"/>
            <w:gridSpan w:val="3"/>
            <w:vAlign w:val="center"/>
          </w:tcPr>
          <w:p>
            <w:pPr>
              <w:jc w:val="center"/>
              <w:rPr>
                <w:rFonts w:ascii="Times New Roman" w:hAnsi="Times New Roman" w:eastAsia="宋体" w:cs="Times New Roman"/>
                <w:sz w:val="24"/>
                <w:szCs w:val="24"/>
              </w:rPr>
            </w:pPr>
          </w:p>
        </w:tc>
        <w:tc>
          <w:tcPr>
            <w:tcW w:w="1272" w:type="dxa"/>
            <w:gridSpan w:val="4"/>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电子信箱</w:t>
            </w:r>
          </w:p>
        </w:tc>
        <w:tc>
          <w:tcPr>
            <w:tcW w:w="1678" w:type="dxa"/>
            <w:gridSpan w:val="2"/>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rPr>
                <w:rFonts w:ascii="Times New Roman" w:hAnsi="Times New Roman" w:eastAsia="宋体" w:cs="Times New Roman"/>
                <w:sz w:val="24"/>
                <w:szCs w:val="24"/>
              </w:rPr>
            </w:pPr>
          </w:p>
        </w:tc>
        <w:tc>
          <w:tcPr>
            <w:tcW w:w="2423" w:type="dxa"/>
            <w:gridSpan w:val="2"/>
            <w:vMerge w:val="continue"/>
            <w:vAlign w:val="center"/>
          </w:tcPr>
          <w:p>
            <w:pPr>
              <w:jc w:val="center"/>
              <w:rPr>
                <w:rFonts w:ascii="Times New Roman" w:hAnsi="Times New Roman" w:eastAsia="宋体" w:cs="Times New Roman"/>
                <w:sz w:val="24"/>
                <w:szCs w:val="24"/>
              </w:rPr>
            </w:pPr>
          </w:p>
        </w:tc>
        <w:tc>
          <w:tcPr>
            <w:tcW w:w="1441"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单位电话</w:t>
            </w:r>
          </w:p>
        </w:tc>
        <w:tc>
          <w:tcPr>
            <w:tcW w:w="1608" w:type="dxa"/>
            <w:gridSpan w:val="3"/>
            <w:vAlign w:val="center"/>
          </w:tcPr>
          <w:p>
            <w:pPr>
              <w:jc w:val="center"/>
              <w:rPr>
                <w:rFonts w:ascii="Times New Roman" w:hAnsi="Times New Roman" w:eastAsia="宋体" w:cs="Times New Roman"/>
                <w:sz w:val="24"/>
                <w:szCs w:val="24"/>
              </w:rPr>
            </w:pPr>
          </w:p>
        </w:tc>
        <w:tc>
          <w:tcPr>
            <w:tcW w:w="1272" w:type="dxa"/>
            <w:gridSpan w:val="4"/>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邮政编码</w:t>
            </w:r>
          </w:p>
        </w:tc>
        <w:tc>
          <w:tcPr>
            <w:tcW w:w="1678" w:type="dxa"/>
            <w:gridSpan w:val="2"/>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投标被</w:t>
            </w:r>
          </w:p>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授权人</w:t>
            </w:r>
          </w:p>
        </w:tc>
        <w:tc>
          <w:tcPr>
            <w:tcW w:w="2423" w:type="dxa"/>
            <w:gridSpan w:val="2"/>
            <w:vMerge w:val="restart"/>
            <w:vAlign w:val="center"/>
          </w:tcPr>
          <w:p>
            <w:pPr>
              <w:jc w:val="center"/>
              <w:rPr>
                <w:rFonts w:ascii="Times New Roman" w:hAnsi="Times New Roman" w:eastAsia="宋体" w:cs="Times New Roman"/>
                <w:sz w:val="24"/>
                <w:szCs w:val="24"/>
              </w:rPr>
            </w:pPr>
          </w:p>
        </w:tc>
        <w:tc>
          <w:tcPr>
            <w:tcW w:w="1441"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联系电话</w:t>
            </w:r>
          </w:p>
        </w:tc>
        <w:tc>
          <w:tcPr>
            <w:tcW w:w="1608" w:type="dxa"/>
            <w:gridSpan w:val="3"/>
            <w:vAlign w:val="center"/>
          </w:tcPr>
          <w:p>
            <w:pPr>
              <w:jc w:val="center"/>
              <w:rPr>
                <w:rFonts w:ascii="Times New Roman" w:hAnsi="Times New Roman" w:eastAsia="宋体" w:cs="Times New Roman"/>
                <w:sz w:val="24"/>
                <w:szCs w:val="24"/>
              </w:rPr>
            </w:pPr>
          </w:p>
        </w:tc>
        <w:tc>
          <w:tcPr>
            <w:tcW w:w="1272" w:type="dxa"/>
            <w:gridSpan w:val="4"/>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手    机</w:t>
            </w:r>
          </w:p>
        </w:tc>
        <w:tc>
          <w:tcPr>
            <w:tcW w:w="1678" w:type="dxa"/>
            <w:gridSpan w:val="2"/>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rPr>
                <w:rFonts w:ascii="Times New Roman" w:hAnsi="Times New Roman" w:eastAsia="宋体" w:cs="Times New Roman"/>
                <w:sz w:val="24"/>
                <w:szCs w:val="24"/>
              </w:rPr>
            </w:pPr>
          </w:p>
        </w:tc>
        <w:tc>
          <w:tcPr>
            <w:tcW w:w="2423" w:type="dxa"/>
            <w:gridSpan w:val="2"/>
            <w:vMerge w:val="continue"/>
            <w:vAlign w:val="center"/>
          </w:tcPr>
          <w:p>
            <w:pPr>
              <w:jc w:val="center"/>
              <w:rPr>
                <w:rFonts w:ascii="Times New Roman" w:hAnsi="Times New Roman" w:eastAsia="宋体" w:cs="Times New Roman"/>
                <w:sz w:val="24"/>
                <w:szCs w:val="24"/>
              </w:rPr>
            </w:pPr>
          </w:p>
        </w:tc>
        <w:tc>
          <w:tcPr>
            <w:tcW w:w="1441"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传真电话</w:t>
            </w:r>
          </w:p>
        </w:tc>
        <w:tc>
          <w:tcPr>
            <w:tcW w:w="1608" w:type="dxa"/>
            <w:gridSpan w:val="3"/>
            <w:vAlign w:val="center"/>
          </w:tcPr>
          <w:p>
            <w:pPr>
              <w:jc w:val="center"/>
              <w:rPr>
                <w:rFonts w:ascii="Times New Roman" w:hAnsi="Times New Roman" w:eastAsia="宋体" w:cs="Times New Roman"/>
                <w:sz w:val="24"/>
                <w:szCs w:val="24"/>
              </w:rPr>
            </w:pPr>
          </w:p>
        </w:tc>
        <w:tc>
          <w:tcPr>
            <w:tcW w:w="1272" w:type="dxa"/>
            <w:gridSpan w:val="4"/>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电子信箱</w:t>
            </w:r>
          </w:p>
        </w:tc>
        <w:tc>
          <w:tcPr>
            <w:tcW w:w="1678" w:type="dxa"/>
            <w:gridSpan w:val="2"/>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rPr>
                <w:rFonts w:ascii="Times New Roman" w:hAnsi="Times New Roman" w:eastAsia="宋体" w:cs="Times New Roman"/>
                <w:sz w:val="24"/>
                <w:szCs w:val="24"/>
              </w:rPr>
            </w:pPr>
          </w:p>
        </w:tc>
        <w:tc>
          <w:tcPr>
            <w:tcW w:w="2423" w:type="dxa"/>
            <w:gridSpan w:val="2"/>
            <w:vMerge w:val="continue"/>
            <w:vAlign w:val="center"/>
          </w:tcPr>
          <w:p>
            <w:pPr>
              <w:jc w:val="center"/>
              <w:rPr>
                <w:rFonts w:ascii="Times New Roman" w:hAnsi="Times New Roman" w:eastAsia="宋体" w:cs="Times New Roman"/>
                <w:sz w:val="24"/>
                <w:szCs w:val="24"/>
              </w:rPr>
            </w:pPr>
          </w:p>
        </w:tc>
        <w:tc>
          <w:tcPr>
            <w:tcW w:w="1441"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单位电话</w:t>
            </w:r>
          </w:p>
        </w:tc>
        <w:tc>
          <w:tcPr>
            <w:tcW w:w="1608" w:type="dxa"/>
            <w:gridSpan w:val="3"/>
            <w:vAlign w:val="center"/>
          </w:tcPr>
          <w:p>
            <w:pPr>
              <w:jc w:val="center"/>
              <w:rPr>
                <w:rFonts w:ascii="Times New Roman" w:hAnsi="Times New Roman" w:eastAsia="宋体" w:cs="Times New Roman"/>
                <w:sz w:val="24"/>
                <w:szCs w:val="24"/>
              </w:rPr>
            </w:pPr>
          </w:p>
        </w:tc>
        <w:tc>
          <w:tcPr>
            <w:tcW w:w="1272" w:type="dxa"/>
            <w:gridSpan w:val="4"/>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邮政编码</w:t>
            </w:r>
          </w:p>
        </w:tc>
        <w:tc>
          <w:tcPr>
            <w:tcW w:w="1678" w:type="dxa"/>
            <w:gridSpan w:val="2"/>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通信地址</w:t>
            </w:r>
          </w:p>
        </w:tc>
        <w:tc>
          <w:tcPr>
            <w:tcW w:w="8422" w:type="dxa"/>
            <w:gridSpan w:val="12"/>
            <w:vAlign w:val="center"/>
          </w:tcPr>
          <w:p>
            <w:pPr>
              <w:wordWrap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省        市       地区（市、州、盟）       县（区、市、旗）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rPr>
                <w:rFonts w:ascii="Times New Roman" w:hAnsi="Times New Roman" w:eastAsia="宋体" w:cs="Times New Roman"/>
                <w:sz w:val="24"/>
                <w:szCs w:val="24"/>
              </w:rPr>
            </w:pPr>
          </w:p>
        </w:tc>
        <w:tc>
          <w:tcPr>
            <w:tcW w:w="8422" w:type="dxa"/>
            <w:gridSpan w:val="12"/>
            <w:vAlign w:val="center"/>
          </w:tcPr>
          <w:p>
            <w:pPr>
              <w:wordWrap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（路、道、巷、乡、镇）             （村）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营业执照</w:t>
            </w:r>
          </w:p>
        </w:tc>
        <w:tc>
          <w:tcPr>
            <w:tcW w:w="1370"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注册号</w:t>
            </w:r>
          </w:p>
        </w:tc>
        <w:tc>
          <w:tcPr>
            <w:tcW w:w="3576" w:type="dxa"/>
            <w:gridSpan w:val="4"/>
            <w:vAlign w:val="center"/>
          </w:tcPr>
          <w:p>
            <w:pPr>
              <w:jc w:val="center"/>
              <w:rPr>
                <w:rFonts w:ascii="Times New Roman" w:hAnsi="Times New Roman" w:eastAsia="宋体" w:cs="Times New Roman"/>
                <w:sz w:val="24"/>
                <w:szCs w:val="24"/>
              </w:rPr>
            </w:pPr>
          </w:p>
        </w:tc>
        <w:tc>
          <w:tcPr>
            <w:tcW w:w="1276" w:type="dxa"/>
            <w:gridSpan w:val="4"/>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注册资金</w:t>
            </w:r>
          </w:p>
        </w:tc>
        <w:tc>
          <w:tcPr>
            <w:tcW w:w="2200" w:type="dxa"/>
            <w:gridSpan w:val="3"/>
            <w:vAlign w:val="center"/>
          </w:tcPr>
          <w:p>
            <w:pPr>
              <w:jc w:val="right"/>
              <w:rPr>
                <w:rFonts w:ascii="Times New Roman" w:hAnsi="Times New Roman" w:eastAsia="宋体" w:cs="Times New Roman"/>
                <w:sz w:val="24"/>
                <w:szCs w:val="24"/>
              </w:rPr>
            </w:pPr>
            <w:r>
              <w:rPr>
                <w:rFonts w:hint="eastAsia" w:ascii="Times New Roman" w:hAnsi="Times New Roman" w:eastAsia="宋体" w:cs="Times New Roman"/>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rPr>
                <w:rFonts w:ascii="Times New Roman" w:hAnsi="Times New Roman" w:eastAsia="宋体" w:cs="Times New Roman"/>
                <w:sz w:val="24"/>
                <w:szCs w:val="24"/>
              </w:rPr>
            </w:pPr>
          </w:p>
        </w:tc>
        <w:tc>
          <w:tcPr>
            <w:tcW w:w="1370"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经营范围</w:t>
            </w:r>
          </w:p>
        </w:tc>
        <w:tc>
          <w:tcPr>
            <w:tcW w:w="7052" w:type="dxa"/>
            <w:gridSpan w:val="11"/>
            <w:vAlign w:val="center"/>
          </w:tcPr>
          <w:p>
            <w:pPr>
              <w:wordWrap w:val="0"/>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rPr>
                <w:rFonts w:ascii="Times New Roman" w:hAnsi="Times New Roman" w:eastAsia="宋体" w:cs="Times New Roman"/>
                <w:sz w:val="24"/>
                <w:szCs w:val="24"/>
              </w:rPr>
            </w:pPr>
          </w:p>
        </w:tc>
        <w:tc>
          <w:tcPr>
            <w:tcW w:w="1370"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成立日期</w:t>
            </w:r>
          </w:p>
        </w:tc>
        <w:tc>
          <w:tcPr>
            <w:tcW w:w="3543" w:type="dxa"/>
            <w:gridSpan w:val="3"/>
            <w:vAlign w:val="center"/>
          </w:tcPr>
          <w:p>
            <w:pPr>
              <w:jc w:val="center"/>
              <w:rPr>
                <w:rFonts w:ascii="Times New Roman" w:hAnsi="Times New Roman" w:eastAsia="宋体" w:cs="Times New Roman"/>
                <w:sz w:val="24"/>
                <w:szCs w:val="24"/>
              </w:rPr>
            </w:pPr>
          </w:p>
        </w:tc>
        <w:tc>
          <w:tcPr>
            <w:tcW w:w="1276" w:type="dxa"/>
            <w:gridSpan w:val="4"/>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营业期限</w:t>
            </w:r>
          </w:p>
        </w:tc>
        <w:tc>
          <w:tcPr>
            <w:tcW w:w="2233" w:type="dxa"/>
            <w:gridSpan w:val="4"/>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pPr>
              <w:spacing w:line="24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生产（经营）许可证</w:t>
            </w:r>
          </w:p>
        </w:tc>
        <w:tc>
          <w:tcPr>
            <w:tcW w:w="1370" w:type="dxa"/>
            <w:tcBorders>
              <w:bottom w:val="single" w:color="auto" w:sz="4" w:space="0"/>
            </w:tcBorders>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许可证号</w:t>
            </w:r>
          </w:p>
        </w:tc>
        <w:tc>
          <w:tcPr>
            <w:tcW w:w="3543" w:type="dxa"/>
            <w:gridSpan w:val="3"/>
            <w:tcBorders>
              <w:bottom w:val="single" w:color="auto" w:sz="4" w:space="0"/>
            </w:tcBorders>
            <w:vAlign w:val="center"/>
          </w:tcPr>
          <w:p>
            <w:pPr>
              <w:jc w:val="center"/>
              <w:rPr>
                <w:rFonts w:ascii="Times New Roman" w:hAnsi="Times New Roman" w:eastAsia="宋体" w:cs="Times New Roman"/>
                <w:sz w:val="24"/>
                <w:szCs w:val="24"/>
              </w:rPr>
            </w:pPr>
          </w:p>
        </w:tc>
        <w:tc>
          <w:tcPr>
            <w:tcW w:w="1276" w:type="dxa"/>
            <w:gridSpan w:val="4"/>
            <w:tcBorders>
              <w:bottom w:val="single" w:color="auto" w:sz="4" w:space="0"/>
            </w:tcBorders>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有效期</w:t>
            </w:r>
          </w:p>
        </w:tc>
        <w:tc>
          <w:tcPr>
            <w:tcW w:w="2233" w:type="dxa"/>
            <w:gridSpan w:val="4"/>
            <w:tcBorders>
              <w:bottom w:val="single" w:color="auto" w:sz="4" w:space="0"/>
            </w:tcBorders>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366" w:type="dxa"/>
            <w:vMerge w:val="continue"/>
            <w:vAlign w:val="center"/>
          </w:tcPr>
          <w:p>
            <w:pPr>
              <w:jc w:val="center"/>
              <w:rPr>
                <w:rFonts w:ascii="Times New Roman" w:hAnsi="Times New Roman" w:eastAsia="宋体" w:cs="Times New Roman"/>
                <w:sz w:val="24"/>
                <w:szCs w:val="24"/>
              </w:rPr>
            </w:pPr>
          </w:p>
        </w:tc>
        <w:tc>
          <w:tcPr>
            <w:tcW w:w="1370"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发证机关</w:t>
            </w:r>
          </w:p>
        </w:tc>
        <w:tc>
          <w:tcPr>
            <w:tcW w:w="7052" w:type="dxa"/>
            <w:gridSpan w:val="11"/>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366" w:type="dxa"/>
            <w:vMerge w:val="continue"/>
            <w:vAlign w:val="center"/>
          </w:tcPr>
          <w:p>
            <w:pPr>
              <w:jc w:val="center"/>
              <w:rPr>
                <w:rFonts w:ascii="Times New Roman" w:hAnsi="Times New Roman" w:eastAsia="宋体" w:cs="Times New Roman"/>
                <w:sz w:val="24"/>
                <w:szCs w:val="24"/>
              </w:rPr>
            </w:pPr>
          </w:p>
        </w:tc>
        <w:tc>
          <w:tcPr>
            <w:tcW w:w="1370"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生产（经营）范围</w:t>
            </w:r>
          </w:p>
        </w:tc>
        <w:tc>
          <w:tcPr>
            <w:tcW w:w="7052" w:type="dxa"/>
            <w:gridSpan w:val="11"/>
            <w:vAlign w:val="center"/>
          </w:tcPr>
          <w:p>
            <w:pPr>
              <w:jc w:val="center"/>
              <w:rPr>
                <w:rFonts w:ascii="Times New Roman" w:hAnsi="Times New Roman" w:eastAsia="宋体" w:cs="Times New Roman"/>
                <w:sz w:val="24"/>
                <w:szCs w:val="24"/>
              </w:rPr>
            </w:pPr>
          </w:p>
        </w:tc>
      </w:tr>
    </w:tbl>
    <w:p>
      <w:pPr>
        <w:tabs>
          <w:tab w:val="left" w:pos="4860"/>
          <w:tab w:val="left" w:pos="5400"/>
          <w:tab w:val="left" w:pos="5580"/>
        </w:tabs>
        <w:ind w:firstLine="240" w:firstLineChars="100"/>
        <w:rPr>
          <w:rFonts w:ascii="Times New Roman" w:hAnsi="Times New Roman" w:eastAsia="宋体" w:cs="Times New Roman"/>
          <w:sz w:val="24"/>
          <w:szCs w:val="24"/>
        </w:rPr>
      </w:pPr>
      <w:r>
        <w:rPr>
          <w:rFonts w:hint="eastAsia" w:ascii="Times New Roman" w:hAnsi="Times New Roman" w:eastAsia="宋体" w:cs="Times New Roman"/>
          <w:sz w:val="24"/>
          <w:szCs w:val="24"/>
        </w:rPr>
        <w:t>说明：</w:t>
      </w:r>
    </w:p>
    <w:p>
      <w:pPr>
        <w:tabs>
          <w:tab w:val="left" w:pos="4860"/>
          <w:tab w:val="left" w:pos="5400"/>
          <w:tab w:val="left" w:pos="5580"/>
        </w:tabs>
        <w:ind w:firstLine="240" w:firstLineChars="100"/>
        <w:rPr>
          <w:rFonts w:ascii="Times New Roman" w:hAnsi="Times New Roman" w:eastAsia="宋体" w:cs="Times New Roman"/>
          <w:sz w:val="24"/>
          <w:szCs w:val="24"/>
        </w:rPr>
      </w:pPr>
      <w:r>
        <w:rPr>
          <w:rFonts w:hint="eastAsia" w:ascii="Times New Roman" w:hAnsi="Times New Roman" w:eastAsia="宋体" w:cs="Times New Roman"/>
          <w:bCs/>
          <w:sz w:val="24"/>
          <w:szCs w:val="24"/>
        </w:rPr>
        <w:t>1、投标人应保证本表所填内容真实有效，否则将视为无效投标。</w:t>
      </w:r>
    </w:p>
    <w:p>
      <w:pPr>
        <w:tabs>
          <w:tab w:val="left" w:pos="4860"/>
          <w:tab w:val="left" w:pos="5400"/>
          <w:tab w:val="left" w:pos="5580"/>
        </w:tabs>
        <w:ind w:firstLine="240" w:firstLineChars="1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2、若投标人是生产企业，则填写“生产许可证”；若投标人是经营企业，则填写“经营许可证”。</w:t>
      </w:r>
    </w:p>
    <w:p>
      <w:pPr>
        <w:ind w:firstLine="240" w:firstLineChars="100"/>
        <w:rPr>
          <w:rFonts w:ascii="Times New Roman" w:hAnsi="Times New Roman" w:eastAsia="宋体" w:cs="Times New Roman"/>
          <w:szCs w:val="24"/>
        </w:rPr>
      </w:pPr>
      <w:r>
        <w:rPr>
          <w:rFonts w:hint="eastAsia" w:ascii="Times New Roman" w:hAnsi="Times New Roman" w:eastAsia="宋体" w:cs="Times New Roman"/>
          <w:bCs/>
          <w:sz w:val="24"/>
          <w:szCs w:val="24"/>
        </w:rPr>
        <w:t>3、若为2018年以后成立的企业，须在“2017年度销售额”中注明。</w:t>
      </w:r>
    </w:p>
    <w:p>
      <w:pPr>
        <w:tabs>
          <w:tab w:val="left" w:pos="1071"/>
        </w:tabs>
        <w:jc w:val="left"/>
        <w:rPr>
          <w:rFonts w:ascii="Times New Roman" w:hAnsi="Times New Roman" w:eastAsia="宋体" w:cs="Times New Roman"/>
          <w:szCs w:val="24"/>
        </w:rPr>
      </w:pPr>
    </w:p>
    <w:p>
      <w:pPr>
        <w:spacing w:line="440" w:lineRule="exact"/>
        <w:rPr>
          <w:rFonts w:ascii="宋体" w:hAnsi="宋体" w:eastAsia="宋体" w:cs="Times New Roman"/>
          <w:bCs/>
          <w:sz w:val="24"/>
          <w:szCs w:val="24"/>
        </w:rPr>
      </w:pPr>
    </w:p>
    <w:p>
      <w:pPr>
        <w:spacing w:line="440" w:lineRule="exact"/>
        <w:rPr>
          <w:rFonts w:ascii="宋体" w:hAnsi="宋体" w:eastAsia="宋体" w:cs="Times New Roman"/>
          <w:bCs/>
          <w:sz w:val="24"/>
          <w:szCs w:val="24"/>
        </w:rPr>
      </w:pPr>
    </w:p>
    <w:p>
      <w:pPr>
        <w:spacing w:line="440" w:lineRule="exact"/>
        <w:rPr>
          <w:rFonts w:ascii="宋体" w:hAnsi="宋体" w:eastAsia="宋体" w:cs="Times New Roman"/>
          <w:bCs/>
          <w:sz w:val="24"/>
          <w:szCs w:val="24"/>
        </w:rPr>
      </w:pPr>
    </w:p>
    <w:p>
      <w:pPr>
        <w:spacing w:line="440" w:lineRule="exact"/>
        <w:rPr>
          <w:rFonts w:ascii="宋体" w:hAnsi="宋体" w:eastAsia="宋体" w:cs="Times New Roman"/>
          <w:bCs/>
          <w:snapToGrid w:val="0"/>
          <w:kern w:val="0"/>
          <w:sz w:val="24"/>
          <w:szCs w:val="24"/>
        </w:rPr>
      </w:pPr>
      <w:r>
        <w:rPr>
          <w:rFonts w:hint="eastAsia" w:ascii="宋体" w:hAnsi="宋体" w:eastAsia="宋体" w:cs="Times New Roman"/>
          <w:bCs/>
          <w:sz w:val="24"/>
          <w:szCs w:val="24"/>
        </w:rPr>
        <w:t xml:space="preserve">附表3                                        </w:t>
      </w:r>
    </w:p>
    <w:p>
      <w:pPr>
        <w:ind w:left="-176" w:leftChars="-257" w:right="-517" w:rightChars="-246" w:hanging="364" w:hangingChars="112"/>
        <w:jc w:val="center"/>
        <w:rPr>
          <w:rFonts w:ascii="宋体" w:hAnsi="宋体" w:eastAsia="宋体" w:cs="Times New Roman"/>
          <w:b/>
          <w:bCs/>
          <w:snapToGrid w:val="0"/>
          <w:spacing w:val="2"/>
          <w:kern w:val="0"/>
          <w:sz w:val="32"/>
          <w:szCs w:val="32"/>
        </w:rPr>
      </w:pPr>
      <w:r>
        <w:rPr>
          <w:rFonts w:hint="eastAsia" w:ascii="宋体" w:hAnsi="宋体" w:eastAsia="宋体" w:cs="Times New Roman"/>
          <w:b/>
          <w:bCs/>
          <w:snapToGrid w:val="0"/>
          <w:spacing w:val="2"/>
          <w:kern w:val="0"/>
          <w:sz w:val="32"/>
          <w:szCs w:val="32"/>
        </w:rPr>
        <w:t>深圳市儿童医院公开采购</w:t>
      </w:r>
    </w:p>
    <w:p>
      <w:pPr>
        <w:ind w:left="-180" w:leftChars="-257" w:right="-517" w:rightChars="-246" w:hanging="360" w:hangingChars="112"/>
        <w:jc w:val="center"/>
        <w:rPr>
          <w:rFonts w:ascii="宋体" w:hAnsi="宋体" w:eastAsia="宋体" w:cs="Times New Roman"/>
          <w:b/>
          <w:bCs/>
          <w:snapToGrid w:val="0"/>
          <w:kern w:val="0"/>
          <w:sz w:val="32"/>
          <w:szCs w:val="32"/>
        </w:rPr>
      </w:pPr>
      <w:r>
        <w:rPr>
          <w:rFonts w:hint="eastAsia" w:ascii="宋体" w:hAnsi="宋体" w:eastAsia="宋体" w:cs="Times New Roman"/>
          <w:b/>
          <w:bCs/>
          <w:snapToGrid w:val="0"/>
          <w:kern w:val="0"/>
          <w:sz w:val="32"/>
          <w:szCs w:val="32"/>
        </w:rPr>
        <w:t xml:space="preserve">  质量及货源保证书（国产产品用）</w:t>
      </w:r>
    </w:p>
    <w:p>
      <w:pPr>
        <w:spacing w:line="440" w:lineRule="exact"/>
        <w:jc w:val="center"/>
        <w:rPr>
          <w:rFonts w:ascii="宋体" w:hAnsi="宋体" w:eastAsia="宋体" w:cs="Times New Roman"/>
          <w:bCs/>
          <w:snapToGrid w:val="0"/>
          <w:kern w:val="0"/>
          <w:sz w:val="24"/>
          <w:szCs w:val="24"/>
        </w:rPr>
      </w:pPr>
      <w:r>
        <w:rPr>
          <w:rFonts w:hint="eastAsia" w:ascii="宋体" w:hAnsi="宋体" w:eastAsia="宋体" w:cs="Times New Roman"/>
          <w:bCs/>
          <w:snapToGrid w:val="0"/>
          <w:kern w:val="0"/>
          <w:sz w:val="24"/>
          <w:szCs w:val="24"/>
        </w:rPr>
        <w:t>（</w:t>
      </w:r>
      <w:r>
        <w:rPr>
          <w:rFonts w:hint="eastAsia" w:ascii="宋体" w:hAnsi="宋体" w:eastAsia="宋体" w:cs="宋体"/>
          <w:bCs/>
          <w:snapToGrid w:val="0"/>
          <w:kern w:val="0"/>
          <w:sz w:val="24"/>
          <w:szCs w:val="24"/>
        </w:rPr>
        <w:t>采购序号</w:t>
      </w:r>
      <w:r>
        <w:rPr>
          <w:rFonts w:hint="eastAsia" w:ascii="宋体" w:hAnsi="宋体" w:eastAsia="宋体" w:cs="Times New Roman"/>
          <w:bCs/>
          <w:snapToGrid w:val="0"/>
          <w:kern w:val="0"/>
          <w:sz w:val="24"/>
          <w:szCs w:val="24"/>
        </w:rPr>
        <w:t>：       ）</w:t>
      </w:r>
    </w:p>
    <w:p>
      <w:pPr>
        <w:spacing w:line="360" w:lineRule="auto"/>
        <w:rPr>
          <w:rFonts w:ascii="宋体" w:hAnsi="宋体" w:eastAsia="宋体" w:cs="Times New Roman"/>
          <w:bCs/>
          <w:snapToGrid w:val="0"/>
          <w:kern w:val="0"/>
          <w:sz w:val="24"/>
          <w:szCs w:val="24"/>
        </w:rPr>
      </w:pPr>
      <w:r>
        <w:rPr>
          <w:rFonts w:hint="eastAsia" w:ascii="宋体" w:hAnsi="宋体" w:eastAsia="宋体" w:cs="Times New Roman"/>
          <w:bCs/>
          <w:snapToGrid w:val="0"/>
          <w:kern w:val="0"/>
          <w:sz w:val="24"/>
          <w:szCs w:val="24"/>
        </w:rPr>
        <w:t>致：深圳市儿童医院</w:t>
      </w:r>
    </w:p>
    <w:p>
      <w:pPr>
        <w:adjustRightInd w:val="0"/>
        <w:snapToGrid w:val="0"/>
        <w:spacing w:line="360" w:lineRule="auto"/>
        <w:ind w:left="-31" w:leftChars="-15" w:right="-61" w:rightChars="-29" w:firstLine="720" w:firstLineChars="300"/>
        <w:rPr>
          <w:rFonts w:ascii="宋体" w:hAnsi="宋体" w:eastAsia="宋体" w:cs="Times New Roman"/>
          <w:bCs/>
          <w:snapToGrid w:val="0"/>
          <w:spacing w:val="2"/>
          <w:kern w:val="0"/>
          <w:sz w:val="24"/>
          <w:szCs w:val="24"/>
        </w:rPr>
      </w:pPr>
      <w:r>
        <w:rPr>
          <w:rFonts w:hint="eastAsia" w:ascii="宋体" w:hAnsi="宋体" w:eastAsia="宋体" w:cs="Times New Roman"/>
          <w:bCs/>
          <w:snapToGrid w:val="0"/>
          <w:kern w:val="0"/>
          <w:sz w:val="24"/>
          <w:szCs w:val="24"/>
        </w:rPr>
        <w:t>作为生产（目录大类产品名称）</w:t>
      </w:r>
      <w:r>
        <w:rPr>
          <w:rFonts w:hint="eastAsia" w:ascii="宋体" w:hAnsi="宋体" w:eastAsia="宋体" w:cs="Times New Roman"/>
          <w:bCs/>
          <w:snapToGrid w:val="0"/>
          <w:kern w:val="0"/>
          <w:sz w:val="24"/>
          <w:szCs w:val="24"/>
          <w:u w:val="single"/>
        </w:rPr>
        <w:t xml:space="preserve">                   </w:t>
      </w:r>
      <w:r>
        <w:rPr>
          <w:rFonts w:hint="eastAsia" w:ascii="宋体" w:hAnsi="宋体" w:eastAsia="宋体" w:cs="Times New Roman"/>
          <w:bCs/>
          <w:snapToGrid w:val="0"/>
          <w:kern w:val="0"/>
          <w:sz w:val="24"/>
          <w:szCs w:val="24"/>
        </w:rPr>
        <w:t>的企业(企业名称):</w:t>
      </w:r>
      <w:r>
        <w:rPr>
          <w:rFonts w:hint="eastAsia" w:ascii="宋体" w:hAnsi="宋体" w:eastAsia="宋体" w:cs="Times New Roman"/>
          <w:bCs/>
          <w:snapToGrid w:val="0"/>
          <w:kern w:val="0"/>
          <w:sz w:val="24"/>
          <w:szCs w:val="24"/>
          <w:u w:val="single"/>
        </w:rPr>
        <w:t xml:space="preserve">                             </w:t>
      </w:r>
      <w:r>
        <w:rPr>
          <w:rFonts w:hint="eastAsia" w:ascii="宋体" w:hAnsi="宋体" w:eastAsia="宋体" w:cs="Times New Roman"/>
          <w:bCs/>
          <w:snapToGrid w:val="0"/>
          <w:kern w:val="0"/>
          <w:sz w:val="24"/>
          <w:szCs w:val="24"/>
        </w:rPr>
        <w:t>，我</w:t>
      </w:r>
      <w:r>
        <w:rPr>
          <w:rFonts w:hint="eastAsia" w:ascii="宋体" w:hAnsi="宋体" w:eastAsia="宋体" w:cs="Times New Roman"/>
          <w:bCs/>
          <w:snapToGrid w:val="0"/>
          <w:spacing w:val="2"/>
          <w:kern w:val="0"/>
          <w:sz w:val="24"/>
          <w:szCs w:val="24"/>
        </w:rPr>
        <w:t>单位</w:t>
      </w:r>
      <w:r>
        <w:rPr>
          <w:rFonts w:hint="eastAsia" w:ascii="宋体" w:hAnsi="宋体" w:eastAsia="宋体" w:cs="Times New Roman"/>
          <w:bCs/>
          <w:snapToGrid w:val="0"/>
          <w:kern w:val="0"/>
          <w:sz w:val="24"/>
          <w:szCs w:val="24"/>
        </w:rPr>
        <w:t>同意上述产品参与</w:t>
      </w:r>
      <w:r>
        <w:rPr>
          <w:rFonts w:hint="eastAsia" w:ascii="宋体" w:hAnsi="宋体" w:eastAsia="宋体" w:cs="Times New Roman"/>
          <w:bCs/>
          <w:snapToGrid w:val="0"/>
          <w:spacing w:val="2"/>
          <w:kern w:val="0"/>
          <w:sz w:val="24"/>
          <w:szCs w:val="24"/>
        </w:rPr>
        <w:t xml:space="preserve">   年度深圳市儿童医院公开采购项目。</w:t>
      </w:r>
    </w:p>
    <w:p>
      <w:pPr>
        <w:adjustRightInd w:val="0"/>
        <w:snapToGrid w:val="0"/>
        <w:spacing w:line="360" w:lineRule="auto"/>
        <w:ind w:left="-31" w:leftChars="-15" w:right="-61" w:rightChars="-29" w:firstLine="610" w:firstLineChars="250"/>
        <w:rPr>
          <w:rFonts w:ascii="宋体" w:hAnsi="宋体" w:eastAsia="宋体" w:cs="Times New Roman"/>
          <w:bCs/>
          <w:snapToGrid w:val="0"/>
          <w:spacing w:val="2"/>
          <w:kern w:val="0"/>
          <w:sz w:val="24"/>
          <w:szCs w:val="24"/>
        </w:rPr>
      </w:pPr>
      <w:r>
        <w:rPr>
          <w:rFonts w:hint="eastAsia" w:ascii="宋体" w:hAnsi="宋体" w:eastAsia="宋体" w:cs="Times New Roman"/>
          <w:bCs/>
          <w:snapToGrid w:val="0"/>
          <w:spacing w:val="2"/>
          <w:kern w:val="0"/>
          <w:sz w:val="24"/>
          <w:szCs w:val="24"/>
        </w:rPr>
        <w:t>根据</w:t>
      </w:r>
      <w:r>
        <w:rPr>
          <w:rFonts w:hint="eastAsia" w:ascii="宋体" w:hAnsi="宋体" w:eastAsia="宋体" w:cs="Times New Roman"/>
          <w:bCs/>
          <w:sz w:val="24"/>
          <w:szCs w:val="24"/>
        </w:rPr>
        <w:t>公开采购</w:t>
      </w:r>
      <w:r>
        <w:rPr>
          <w:rFonts w:hint="eastAsia" w:ascii="宋体" w:hAnsi="宋体" w:eastAsia="宋体" w:cs="Times New Roman"/>
          <w:bCs/>
          <w:snapToGrid w:val="0"/>
          <w:spacing w:val="2"/>
          <w:kern w:val="0"/>
          <w:sz w:val="24"/>
          <w:szCs w:val="24"/>
        </w:rPr>
        <w:t>文件(采购序号：      )的规定，我单位直接参加本次公开采购，一旦成交并依法签订购销合同后，我单位保证：上述产品的生产标准达到产品执行标准；在交易采购期内，保证向采购人及时提供充足的货源。如有违反，依法承担违约责任。</w:t>
      </w:r>
    </w:p>
    <w:p>
      <w:pPr>
        <w:adjustRightInd w:val="0"/>
        <w:snapToGrid w:val="0"/>
        <w:spacing w:line="360" w:lineRule="auto"/>
        <w:ind w:left="-31" w:leftChars="-15" w:right="-61" w:rightChars="-29" w:firstLine="488" w:firstLineChars="200"/>
        <w:rPr>
          <w:rFonts w:ascii="宋体" w:hAnsi="宋体" w:eastAsia="宋体" w:cs="Times New Roman"/>
          <w:bCs/>
          <w:snapToGrid w:val="0"/>
          <w:spacing w:val="2"/>
          <w:kern w:val="0"/>
          <w:sz w:val="24"/>
          <w:szCs w:val="24"/>
        </w:rPr>
      </w:pPr>
      <w:r>
        <w:rPr>
          <w:rFonts w:hint="eastAsia" w:ascii="宋体" w:hAnsi="宋体" w:eastAsia="宋体" w:cs="Times New Roman"/>
          <w:bCs/>
          <w:snapToGrid w:val="0"/>
          <w:spacing w:val="2"/>
          <w:kern w:val="0"/>
          <w:sz w:val="24"/>
          <w:szCs w:val="24"/>
        </w:rPr>
        <w:t>我单位保证出具的质量及货源保证书真实、合法，并愿承担一切法律责任。</w:t>
      </w:r>
    </w:p>
    <w:p>
      <w:pPr>
        <w:spacing w:line="440" w:lineRule="exact"/>
        <w:ind w:right="-147" w:rightChars="-70" w:firstLine="480" w:firstLineChars="200"/>
        <w:rPr>
          <w:rFonts w:ascii="宋体" w:hAnsi="宋体" w:eastAsia="宋体" w:cs="Times New Roman"/>
          <w:bCs/>
          <w:snapToGrid w:val="0"/>
          <w:kern w:val="0"/>
          <w:sz w:val="24"/>
          <w:szCs w:val="24"/>
        </w:rPr>
      </w:pPr>
      <w:r>
        <w:rPr>
          <w:rFonts w:hint="eastAsia" w:ascii="宋体" w:hAnsi="宋体" w:eastAsia="宋体" w:cs="Times New Roman"/>
          <w:bCs/>
          <w:snapToGrid w:val="0"/>
          <w:kern w:val="0"/>
          <w:sz w:val="24"/>
          <w:szCs w:val="24"/>
        </w:rPr>
        <w:t>本保证书有效期限为：</w:t>
      </w:r>
      <w:r>
        <w:rPr>
          <w:rFonts w:hint="eastAsia" w:ascii="宋体" w:hAnsi="宋体" w:eastAsia="宋体" w:cs="Times New Roman"/>
          <w:bCs/>
          <w:snapToGrid w:val="0"/>
          <w:kern w:val="0"/>
          <w:sz w:val="24"/>
          <w:szCs w:val="24"/>
          <w:u w:val="single"/>
        </w:rPr>
        <w:t xml:space="preserve">        </w:t>
      </w:r>
      <w:r>
        <w:rPr>
          <w:rFonts w:hint="eastAsia" w:ascii="宋体" w:hAnsi="宋体" w:eastAsia="宋体" w:cs="Times New Roman"/>
          <w:bCs/>
          <w:snapToGrid w:val="0"/>
          <w:kern w:val="0"/>
          <w:sz w:val="24"/>
          <w:szCs w:val="24"/>
        </w:rPr>
        <w:t>年</w:t>
      </w:r>
      <w:r>
        <w:rPr>
          <w:rFonts w:hint="eastAsia" w:ascii="宋体" w:hAnsi="宋体" w:eastAsia="宋体" w:cs="Times New Roman"/>
          <w:bCs/>
          <w:snapToGrid w:val="0"/>
          <w:kern w:val="0"/>
          <w:sz w:val="24"/>
          <w:szCs w:val="24"/>
          <w:u w:val="single"/>
        </w:rPr>
        <w:t xml:space="preserve">   </w:t>
      </w:r>
      <w:r>
        <w:rPr>
          <w:rFonts w:hint="eastAsia" w:ascii="宋体" w:hAnsi="宋体" w:eastAsia="宋体" w:cs="Times New Roman"/>
          <w:bCs/>
          <w:snapToGrid w:val="0"/>
          <w:kern w:val="0"/>
          <w:sz w:val="24"/>
          <w:szCs w:val="24"/>
        </w:rPr>
        <w:t>月</w:t>
      </w:r>
      <w:r>
        <w:rPr>
          <w:rFonts w:hint="eastAsia" w:ascii="宋体" w:hAnsi="宋体" w:eastAsia="宋体" w:cs="Times New Roman"/>
          <w:bCs/>
          <w:snapToGrid w:val="0"/>
          <w:kern w:val="0"/>
          <w:sz w:val="24"/>
          <w:szCs w:val="24"/>
          <w:u w:val="single"/>
        </w:rPr>
        <w:t xml:space="preserve">   </w:t>
      </w:r>
      <w:r>
        <w:rPr>
          <w:rFonts w:hint="eastAsia" w:ascii="宋体" w:hAnsi="宋体" w:eastAsia="宋体" w:cs="Times New Roman"/>
          <w:bCs/>
          <w:snapToGrid w:val="0"/>
          <w:kern w:val="0"/>
          <w:sz w:val="24"/>
          <w:szCs w:val="24"/>
        </w:rPr>
        <w:t>日至本次采购周期结束。</w:t>
      </w:r>
    </w:p>
    <w:p>
      <w:pPr>
        <w:spacing w:line="440" w:lineRule="exact"/>
        <w:ind w:right="-147" w:rightChars="-70" w:firstLine="480" w:firstLineChars="200"/>
        <w:rPr>
          <w:rFonts w:ascii="宋体" w:hAnsi="宋体" w:eastAsia="宋体" w:cs="Times New Roman"/>
          <w:bCs/>
          <w:snapToGrid w:val="0"/>
          <w:kern w:val="0"/>
          <w:sz w:val="24"/>
          <w:szCs w:val="24"/>
        </w:rPr>
      </w:pPr>
    </w:p>
    <w:p>
      <w:pPr>
        <w:adjustRightInd w:val="0"/>
        <w:snapToGrid w:val="0"/>
        <w:spacing w:line="700" w:lineRule="exact"/>
        <w:rPr>
          <w:rFonts w:ascii="宋体" w:hAnsi="宋体" w:eastAsia="宋体" w:cs="Times New Roman"/>
          <w:bCs/>
          <w:snapToGrid w:val="0"/>
          <w:kern w:val="0"/>
          <w:sz w:val="30"/>
          <w:szCs w:val="24"/>
        </w:rPr>
      </w:pPr>
    </w:p>
    <w:p>
      <w:pPr>
        <w:adjustRightInd w:val="0"/>
        <w:snapToGrid w:val="0"/>
        <w:spacing w:line="700" w:lineRule="exact"/>
        <w:ind w:firstLine="5360" w:firstLineChars="2680"/>
        <w:rPr>
          <w:rFonts w:ascii="宋体" w:hAnsi="宋体" w:eastAsia="宋体" w:cs="Times New Roman"/>
          <w:bCs/>
          <w:snapToGrid w:val="0"/>
          <w:kern w:val="0"/>
          <w:sz w:val="24"/>
          <w:szCs w:val="24"/>
          <w:u w:val="single"/>
        </w:rPr>
      </w:pPr>
      <w:r>
        <w:rPr>
          <w:rFonts w:hint="eastAsia" w:ascii="宋体" w:hAnsi="宋体" w:eastAsia="宋体" w:cs="Times New Roman"/>
          <w:bCs/>
          <w:kern w:val="0"/>
          <w:sz w:val="20"/>
          <w:szCs w:val="24"/>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31750</wp:posOffset>
                </wp:positionV>
                <wp:extent cx="3086100" cy="2476500"/>
                <wp:effectExtent l="8890" t="7620" r="10160" b="1143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3086100" cy="2476500"/>
                        </a:xfrm>
                        <a:prstGeom prst="rect">
                          <a:avLst/>
                        </a:prstGeom>
                        <a:solidFill>
                          <a:srgbClr val="FFFFFF"/>
                        </a:solidFill>
                        <a:ln w="9525">
                          <a:solidFill>
                            <a:srgbClr val="000000"/>
                          </a:solidFill>
                          <a:miter lim="800000"/>
                        </a:ln>
                      </wps:spPr>
                      <wps:txbx>
                        <w:txbxContent>
                          <w:p>
                            <w:pPr>
                              <w:spacing w:line="700" w:lineRule="exact"/>
                              <w:jc w:val="center"/>
                              <w:rPr>
                                <w:rFonts w:eastAsia="华文中宋"/>
                                <w:b/>
                                <w:sz w:val="28"/>
                              </w:rPr>
                            </w:pPr>
                          </w:p>
                          <w:p>
                            <w:pPr>
                              <w:jc w:val="center"/>
                              <w:rPr>
                                <w:rFonts w:eastAsia="华文中宋"/>
                                <w:b/>
                                <w:sz w:val="28"/>
                              </w:rPr>
                            </w:pPr>
                            <w:r>
                              <w:rPr>
                                <w:rFonts w:hint="eastAsia" w:eastAsia="华文中宋"/>
                                <w:b/>
                                <w:sz w:val="28"/>
                              </w:rPr>
                              <w:t>生产及经营企业经办人</w:t>
                            </w:r>
                          </w:p>
                          <w:p>
                            <w:pPr>
                              <w:pStyle w:val="12"/>
                              <w:widowControl w:val="0"/>
                              <w:spacing w:before="0" w:beforeAutospacing="0" w:after="0" w:afterAutospacing="0"/>
                              <w:rPr>
                                <w:rFonts w:hint="default" w:ascii="Times New Roman" w:hAnsi="Times New Roman" w:eastAsia="华文中宋"/>
                                <w:bCs w:val="0"/>
                                <w:kern w:val="2"/>
                                <w:szCs w:val="24"/>
                              </w:rPr>
                            </w:pPr>
                            <w:r>
                              <w:rPr>
                                <w:rFonts w:ascii="Times New Roman" w:hAnsi="Times New Roman" w:eastAsia="华文中宋"/>
                                <w:bCs w:val="0"/>
                                <w:kern w:val="2"/>
                                <w:szCs w:val="24"/>
                              </w:rPr>
                              <w:t>居民身份证复印件粘贴处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pt;margin-top:2.5pt;height:195pt;width:243pt;z-index:251659264;mso-width-relative:page;mso-height-relative:page;" fillcolor="#FFFFFF" filled="t" stroked="t" coordsize="21600,21600" o:gfxdata="UEsDBAoAAAAAAIdO4kAAAAAAAAAAAAAAAAAEAAAAZHJzL1BLAwQUAAAACACHTuJA9n/kh9QAAAAI&#10;AQAADwAAAGRycy9kb3ducmV2LnhtbE1PTU/DMAy9I/EfIiNxY8k2hrau6Q6gIXHcugs3tzVtR+NU&#10;TboVfj3mBCf7+VnvI91NrlMXGkLr2cJ8ZkARl75qubZwyvcPa1AhIlfYeSYLXxRgl93epJhU/soH&#10;uhxjrUSEQ4IWmhj7ROtQNuQwzHxPLNyHHxxGgUOtqwGvIu46vTDmSTtsWRwa7Om5ofLzODoLRbs4&#10;4fchfzVus1/Gtyk/j+8v1t7fzc0WVKQp/j3Db3yJDplkKvzIVVCd4LVUiRZWMoRemUdZCgvLjVx0&#10;lur/BbIfUEsDBBQAAAAIAIdO4kAFONEBOAIAAHsEAAAOAAAAZHJzL2Uyb0RvYy54bWytVMFu2zAM&#10;vQ/YPwi6r3ayJE2DOEWRoMOAbivQ7QMUWY6FSaJGKXGynxmwWz9inzPsN0bLbpZ2O/QwHwRSpB7J&#10;R9Lzy701bKcwaHAFH5zlnCknodRuU/BPH69fTTkLUbhSGHCq4AcV+OXi5Yt542dqCDWYUiEjEBdm&#10;jS94HaOfZVmQtbIinIFXjowVoBWRVNxkJYqG0K3Jhnk+yRrA0iNIFQLdrjoj7xHxOYBQVVqqFcit&#10;VS52qKiMiFRSqLUPfJGyrSol44eqCioyU3CqNKaTgpC8bs9sMRezDQpfa9mnIJ6TwpOarNCOgh6h&#10;ViIKtkX9F5TVEiFAFc8k2KwrJDFCVQzyJ9zc1cKrVAtRHfyR9PD/YOX73S0yXRZ8xJkTlhr+69v9&#10;zx/f2ajlpvFhRi53/hbb6oK/Afk5MAfLWriNukKEplaipIwGrX/26EGrBHrK1s07KAlabCMkmvYV&#10;2haQCGD71I3DsRtqH5mky9f5dDLIqVGSbMPR+WRMShtDzB6eewzxjQLLWqHgSO1O8GJ3E2Ln+uCS&#10;0gejy2ttTFJws14aZDtBo3Gdvh49nLoZx5qCX4yH44T8yBZOIfL0/QvC6kgbY7Qt+PTUybiesJaj&#10;juu4X+972tdQHog6hG5maWNJqAG/ctbQvBY8fNkKVJyZt47ovxiMRu2AJ2U0Ph+SgqeW9alFOElQ&#10;BY+cdeIydkux9ag3NUUapHIdXFHLKp3IbNvZZdXnTTOZ2tHvTzv0p3ry+vPPWP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n/kh9QAAAAIAQAADwAAAAAAAAABACAAAAAiAAAAZHJzL2Rvd25yZXYu&#10;eG1sUEsBAhQAFAAAAAgAh07iQAU40QE4AgAAewQAAA4AAAAAAAAAAQAgAAAAIwEAAGRycy9lMm9E&#10;b2MueG1sUEsFBgAAAAAGAAYAWQEAAM0FAAAAAA==&#10;">
                <v:fill on="t" focussize="0,0"/>
                <v:stroke color="#000000" miterlimit="8" joinstyle="miter"/>
                <v:imagedata o:title=""/>
                <o:lock v:ext="edit" aspectratio="f"/>
                <v:textbox>
                  <w:txbxContent>
                    <w:p>
                      <w:pPr>
                        <w:spacing w:line="700" w:lineRule="exact"/>
                        <w:jc w:val="center"/>
                        <w:rPr>
                          <w:rFonts w:eastAsia="华文中宋"/>
                          <w:b/>
                          <w:sz w:val="28"/>
                        </w:rPr>
                      </w:pPr>
                    </w:p>
                    <w:p>
                      <w:pPr>
                        <w:jc w:val="center"/>
                        <w:rPr>
                          <w:rFonts w:eastAsia="华文中宋"/>
                          <w:b/>
                          <w:sz w:val="28"/>
                        </w:rPr>
                      </w:pPr>
                      <w:r>
                        <w:rPr>
                          <w:rFonts w:hint="eastAsia" w:eastAsia="华文中宋"/>
                          <w:b/>
                          <w:sz w:val="28"/>
                        </w:rPr>
                        <w:t>生产及经营企业经办人</w:t>
                      </w:r>
                    </w:p>
                    <w:p>
                      <w:pPr>
                        <w:pStyle w:val="12"/>
                        <w:widowControl w:val="0"/>
                        <w:spacing w:before="0" w:beforeAutospacing="0" w:after="0" w:afterAutospacing="0"/>
                        <w:rPr>
                          <w:rFonts w:hint="default" w:ascii="Times New Roman" w:hAnsi="Times New Roman" w:eastAsia="华文中宋"/>
                          <w:bCs w:val="0"/>
                          <w:kern w:val="2"/>
                          <w:szCs w:val="24"/>
                        </w:rPr>
                      </w:pPr>
                      <w:r>
                        <w:rPr>
                          <w:rFonts w:ascii="Times New Roman" w:hAnsi="Times New Roman" w:eastAsia="华文中宋"/>
                          <w:bCs w:val="0"/>
                          <w:kern w:val="2"/>
                          <w:szCs w:val="24"/>
                        </w:rPr>
                        <w:t>居民身份证复印件粘贴处</w:t>
                      </w:r>
                    </w:p>
                  </w:txbxContent>
                </v:textbox>
              </v:rect>
            </w:pict>
          </mc:Fallback>
        </mc:AlternateContent>
      </w:r>
      <w:r>
        <w:rPr>
          <w:rFonts w:hint="eastAsia" w:ascii="宋体" w:hAnsi="宋体" w:eastAsia="宋体" w:cs="Times New Roman"/>
          <w:bCs/>
          <w:snapToGrid w:val="0"/>
          <w:kern w:val="0"/>
          <w:sz w:val="24"/>
          <w:szCs w:val="24"/>
        </w:rPr>
        <w:t>生产企业名称(盖章)：</w:t>
      </w:r>
      <w:r>
        <w:rPr>
          <w:rFonts w:hint="eastAsia" w:ascii="宋体" w:hAnsi="宋体" w:eastAsia="宋体" w:cs="Times New Roman"/>
          <w:bCs/>
          <w:snapToGrid w:val="0"/>
          <w:kern w:val="0"/>
          <w:sz w:val="24"/>
          <w:szCs w:val="24"/>
          <w:u w:val="single"/>
        </w:rPr>
        <w:t xml:space="preserve">                 </w:t>
      </w:r>
    </w:p>
    <w:p>
      <w:pPr>
        <w:adjustRightInd w:val="0"/>
        <w:snapToGrid w:val="0"/>
        <w:spacing w:line="700" w:lineRule="exact"/>
        <w:ind w:firstLine="4800" w:firstLineChars="2000"/>
        <w:rPr>
          <w:rFonts w:ascii="宋体" w:hAnsi="宋体" w:eastAsia="宋体" w:cs="Times New Roman"/>
          <w:bCs/>
          <w:snapToGrid w:val="0"/>
          <w:kern w:val="0"/>
          <w:sz w:val="24"/>
          <w:szCs w:val="24"/>
          <w:u w:val="single"/>
        </w:rPr>
      </w:pPr>
      <w:r>
        <w:rPr>
          <w:rFonts w:hint="eastAsia" w:ascii="宋体" w:hAnsi="宋体" w:eastAsia="宋体" w:cs="Times New Roman"/>
          <w:bCs/>
          <w:snapToGrid w:val="0"/>
          <w:kern w:val="0"/>
          <w:sz w:val="24"/>
          <w:szCs w:val="24"/>
        </w:rPr>
        <w:t xml:space="preserve">     </w:t>
      </w:r>
      <w:r>
        <w:rPr>
          <w:rFonts w:hint="eastAsia" w:ascii="宋体" w:hAnsi="宋体" w:eastAsia="宋体" w:cs="Times New Roman"/>
          <w:bCs/>
          <w:snapToGrid w:val="0"/>
          <w:kern w:val="0"/>
          <w:sz w:val="24"/>
          <w:szCs w:val="24"/>
          <w:u w:val="single"/>
        </w:rPr>
        <w:t xml:space="preserve">                                     </w:t>
      </w:r>
    </w:p>
    <w:p>
      <w:pPr>
        <w:adjustRightInd w:val="0"/>
        <w:snapToGrid w:val="0"/>
        <w:spacing w:line="700" w:lineRule="exact"/>
        <w:ind w:firstLine="5280" w:firstLineChars="2200"/>
        <w:rPr>
          <w:rFonts w:ascii="宋体" w:hAnsi="宋体" w:eastAsia="宋体" w:cs="Times New Roman"/>
          <w:bCs/>
          <w:snapToGrid w:val="0"/>
          <w:kern w:val="0"/>
          <w:sz w:val="24"/>
          <w:szCs w:val="24"/>
          <w:u w:val="single"/>
        </w:rPr>
      </w:pPr>
    </w:p>
    <w:p>
      <w:pPr>
        <w:adjustRightInd w:val="0"/>
        <w:snapToGrid w:val="0"/>
        <w:spacing w:line="700" w:lineRule="exact"/>
        <w:ind w:firstLine="5280" w:firstLineChars="2200"/>
        <w:rPr>
          <w:rFonts w:ascii="宋体" w:hAnsi="宋体" w:eastAsia="宋体" w:cs="Times New Roman"/>
          <w:bCs/>
          <w:snapToGrid w:val="0"/>
          <w:kern w:val="0"/>
          <w:sz w:val="24"/>
          <w:szCs w:val="24"/>
          <w:u w:val="single"/>
        </w:rPr>
      </w:pPr>
      <w:r>
        <w:rPr>
          <w:rFonts w:hint="eastAsia" w:ascii="宋体" w:hAnsi="宋体" w:eastAsia="宋体" w:cs="Times New Roman"/>
          <w:bCs/>
          <w:snapToGrid w:val="0"/>
          <w:kern w:val="0"/>
          <w:sz w:val="24"/>
          <w:szCs w:val="24"/>
        </w:rPr>
        <w:t>生产企业经办人（签字）：</w:t>
      </w:r>
      <w:r>
        <w:rPr>
          <w:rFonts w:hint="eastAsia" w:ascii="宋体" w:hAnsi="宋体" w:eastAsia="宋体" w:cs="Times New Roman"/>
          <w:bCs/>
          <w:snapToGrid w:val="0"/>
          <w:kern w:val="0"/>
          <w:sz w:val="24"/>
          <w:szCs w:val="24"/>
          <w:u w:val="single"/>
        </w:rPr>
        <w:t xml:space="preserve">                     </w:t>
      </w:r>
    </w:p>
    <w:p>
      <w:pPr>
        <w:adjustRightInd w:val="0"/>
        <w:snapToGrid w:val="0"/>
        <w:spacing w:line="700" w:lineRule="exact"/>
        <w:ind w:firstLine="5280" w:firstLineChars="2200"/>
        <w:rPr>
          <w:rFonts w:ascii="宋体" w:hAnsi="宋体" w:eastAsia="宋体" w:cs="Times New Roman"/>
          <w:bCs/>
          <w:sz w:val="24"/>
          <w:szCs w:val="24"/>
        </w:rPr>
      </w:pPr>
      <w:r>
        <w:rPr>
          <w:rFonts w:hint="eastAsia" w:ascii="宋体" w:hAnsi="宋体" w:eastAsia="宋体" w:cs="Times New Roman"/>
          <w:bCs/>
          <w:snapToGrid w:val="0"/>
          <w:kern w:val="0"/>
          <w:sz w:val="24"/>
          <w:szCs w:val="24"/>
        </w:rPr>
        <w:t>日期：</w:t>
      </w:r>
      <w:r>
        <w:rPr>
          <w:rFonts w:hint="eastAsia" w:ascii="宋体" w:hAnsi="宋体" w:eastAsia="宋体" w:cs="Times New Roman"/>
          <w:bCs/>
          <w:snapToGrid w:val="0"/>
          <w:kern w:val="0"/>
          <w:sz w:val="24"/>
          <w:szCs w:val="24"/>
          <w:u w:val="single"/>
        </w:rPr>
        <w:t xml:space="preserve">       </w:t>
      </w:r>
      <w:r>
        <w:rPr>
          <w:rFonts w:hint="eastAsia" w:ascii="宋体" w:hAnsi="宋体" w:eastAsia="宋体" w:cs="Times New Roman"/>
          <w:bCs/>
          <w:snapToGrid w:val="0"/>
          <w:kern w:val="0"/>
          <w:sz w:val="24"/>
          <w:szCs w:val="24"/>
        </w:rPr>
        <w:t>年</w:t>
      </w:r>
      <w:r>
        <w:rPr>
          <w:rFonts w:hint="eastAsia" w:ascii="宋体" w:hAnsi="宋体" w:eastAsia="宋体" w:cs="Times New Roman"/>
          <w:bCs/>
          <w:snapToGrid w:val="0"/>
          <w:kern w:val="0"/>
          <w:sz w:val="24"/>
          <w:szCs w:val="24"/>
          <w:u w:val="single"/>
        </w:rPr>
        <w:t xml:space="preserve">    </w:t>
      </w:r>
      <w:r>
        <w:rPr>
          <w:rFonts w:hint="eastAsia" w:ascii="宋体" w:hAnsi="宋体" w:eastAsia="宋体" w:cs="Times New Roman"/>
          <w:bCs/>
          <w:snapToGrid w:val="0"/>
          <w:kern w:val="0"/>
          <w:sz w:val="24"/>
          <w:szCs w:val="24"/>
        </w:rPr>
        <w:t>月</w:t>
      </w:r>
      <w:r>
        <w:rPr>
          <w:rFonts w:hint="eastAsia" w:ascii="宋体" w:hAnsi="宋体" w:eastAsia="宋体" w:cs="Times New Roman"/>
          <w:bCs/>
          <w:snapToGrid w:val="0"/>
          <w:kern w:val="0"/>
          <w:sz w:val="24"/>
          <w:szCs w:val="24"/>
          <w:u w:val="single"/>
        </w:rPr>
        <w:t xml:space="preserve">   </w:t>
      </w:r>
      <w:r>
        <w:rPr>
          <w:rFonts w:hint="eastAsia" w:ascii="宋体" w:hAnsi="宋体" w:eastAsia="宋体" w:cs="Times New Roman"/>
          <w:bCs/>
          <w:snapToGrid w:val="0"/>
          <w:kern w:val="0"/>
          <w:sz w:val="24"/>
          <w:szCs w:val="24"/>
        </w:rPr>
        <w:t>日</w:t>
      </w:r>
    </w:p>
    <w:p>
      <w:pPr>
        <w:spacing w:line="360" w:lineRule="auto"/>
        <w:ind w:firstLine="6000" w:firstLineChars="2500"/>
        <w:rPr>
          <w:rFonts w:ascii="宋体" w:hAnsi="宋体" w:eastAsia="宋体" w:cs="Times New Roman"/>
          <w:bCs/>
          <w:sz w:val="24"/>
          <w:szCs w:val="24"/>
        </w:rPr>
      </w:pPr>
    </w:p>
    <w:p>
      <w:pPr>
        <w:spacing w:line="440" w:lineRule="exact"/>
        <w:ind w:firstLine="562" w:firstLineChars="200"/>
        <w:rPr>
          <w:rFonts w:ascii="宋体" w:hAnsi="宋体" w:eastAsia="宋体" w:cs="Times New Roman"/>
          <w:b/>
          <w:sz w:val="28"/>
          <w:szCs w:val="24"/>
        </w:rPr>
      </w:pPr>
      <w:r>
        <w:rPr>
          <w:rFonts w:hint="eastAsia" w:ascii="宋体" w:hAnsi="宋体" w:eastAsia="宋体" w:cs="Times New Roman"/>
          <w:b/>
          <w:sz w:val="28"/>
          <w:szCs w:val="24"/>
        </w:rPr>
        <w:t>（请在骑缝处加盖生产企业公章）</w:t>
      </w:r>
    </w:p>
    <w:p>
      <w:pPr>
        <w:spacing w:line="440" w:lineRule="exact"/>
        <w:rPr>
          <w:rFonts w:ascii="宋体" w:hAnsi="宋体" w:eastAsia="宋体" w:cs="Times New Roman"/>
          <w:bCs/>
          <w:sz w:val="24"/>
          <w:szCs w:val="24"/>
        </w:rPr>
      </w:pPr>
    </w:p>
    <w:p>
      <w:pPr>
        <w:spacing w:line="360" w:lineRule="auto"/>
        <w:rPr>
          <w:rFonts w:ascii="宋体" w:hAnsi="宋体" w:eastAsia="宋体" w:cs="Times New Roman"/>
          <w:bCs/>
          <w:sz w:val="24"/>
          <w:szCs w:val="24"/>
        </w:rPr>
      </w:pPr>
    </w:p>
    <w:p>
      <w:pPr>
        <w:spacing w:line="360" w:lineRule="auto"/>
        <w:rPr>
          <w:rFonts w:ascii="宋体" w:hAnsi="宋体" w:eastAsia="宋体" w:cs="Times New Roman"/>
          <w:bCs/>
          <w:sz w:val="24"/>
          <w:szCs w:val="24"/>
        </w:rPr>
      </w:pPr>
    </w:p>
    <w:p>
      <w:pPr>
        <w:spacing w:line="360" w:lineRule="auto"/>
        <w:rPr>
          <w:rFonts w:ascii="宋体" w:hAnsi="宋体" w:eastAsia="宋体" w:cs="Times New Roman"/>
          <w:bCs/>
          <w:sz w:val="32"/>
          <w:szCs w:val="24"/>
        </w:rPr>
      </w:pPr>
      <w:r>
        <w:rPr>
          <w:rFonts w:hint="eastAsia" w:ascii="宋体" w:hAnsi="宋体" w:eastAsia="宋体" w:cs="Times New Roman"/>
          <w:bCs/>
          <w:sz w:val="24"/>
          <w:szCs w:val="24"/>
        </w:rPr>
        <w:t xml:space="preserve">附表4                                     </w:t>
      </w:r>
    </w:p>
    <w:p>
      <w:pPr>
        <w:snapToGrid w:val="0"/>
        <w:jc w:val="center"/>
        <w:rPr>
          <w:rFonts w:ascii="黑体" w:hAnsi="Times New Roman" w:eastAsia="黑体" w:cs="Times New Roman"/>
          <w:bCs/>
          <w:sz w:val="44"/>
          <w:szCs w:val="44"/>
        </w:rPr>
      </w:pPr>
      <w:r>
        <w:rPr>
          <w:rFonts w:hint="eastAsia" w:ascii="黑体" w:hAnsi="Times New Roman" w:eastAsia="黑体" w:cs="Times New Roman"/>
          <w:bCs/>
          <w:sz w:val="44"/>
          <w:szCs w:val="44"/>
        </w:rPr>
        <w:t>投 标 承 诺 函</w:t>
      </w:r>
    </w:p>
    <w:p>
      <w:pPr>
        <w:spacing w:line="500" w:lineRule="atLeast"/>
        <w:ind w:firstLine="482" w:firstLineChars="200"/>
        <w:rPr>
          <w:rFonts w:ascii="宋体" w:hAnsi="宋体" w:eastAsia="宋体" w:cs="宋体"/>
          <w:b/>
          <w:bCs/>
          <w:sz w:val="24"/>
          <w:szCs w:val="24"/>
        </w:rPr>
      </w:pPr>
      <w:r>
        <w:rPr>
          <w:rFonts w:hint="eastAsia" w:ascii="宋体" w:hAnsi="宋体" w:eastAsia="宋体" w:cs="宋体"/>
          <w:b/>
          <w:bCs/>
          <w:sz w:val="24"/>
          <w:szCs w:val="24"/>
        </w:rPr>
        <w:t>致：深圳市儿童医院</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在审阅了深圳市儿童医院耗材采购招标公告、招标文件和其他所有挂网文件后，我公司决定按照招标公告、招标文件和挂网文件的规定要求参与报名和投标，并承诺如下：</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1、我公司保证所提供的资质证明文件有效、真实、合法，如有违反，将承担相应的法律责任，并接受相关规定处罚。</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2、无禁止参加政府采购等相应的行政处罚。</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3、我公司保证报名开始前一年内，在生产和经营活动中无严重违法违纪记录，投标产品无不良记录，否则将自动弃标。</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4、我公司承诺，不会在过程中有任何违法违规行为，并严格按照有关要求进行报价和价格谈判等程序。如果我公司所投产品最终中标，我公司保证按照招标公告和贵院的要求供应中标产品，如不供货，同意医院单方面无责终止合同。</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5、我公司保证在本次招标中所提供投标价格为深圳市最低成交价，如在中标后发现不是最低成交价，贵院有权要求我公司补差价或废标，并且愿意接受采购方将我公司和法人列入不诚信黑名单的处罚。</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6、今后若中标产品有价格变动，我公司保证应及时交由贵院备案，同时根据贵院要求执行。我公司若不如实或不及时报备，经贵院发现查实后则退回全部差额，并支付差额10倍的违约金。</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7、我公司承诺，不得以回扣、提成、有价证券、现金、信用卡、购物卡等任何形式为采购方工作人员或科室谋取利益。</w:t>
      </w:r>
    </w:p>
    <w:p>
      <w:pPr>
        <w:spacing w:line="500" w:lineRule="atLeast"/>
        <w:ind w:firstLine="360" w:firstLineChars="150"/>
        <w:rPr>
          <w:rFonts w:ascii="宋体" w:hAnsi="宋体" w:eastAsia="宋体" w:cs="宋体"/>
          <w:sz w:val="24"/>
          <w:szCs w:val="24"/>
        </w:rPr>
      </w:pP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投标公司（盖章）：</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 xml:space="preserve">法定代表人（签字）：                 </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日期：    年   月   日</w:t>
      </w:r>
    </w:p>
    <w:p>
      <w:pPr>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br w:type="page"/>
      </w:r>
      <w:r>
        <w:rPr>
          <w:rFonts w:hint="eastAsia" w:ascii="宋体" w:hAnsi="宋体" w:eastAsia="宋体" w:cs="Times New Roman"/>
          <w:bCs/>
          <w:sz w:val="24"/>
          <w:szCs w:val="24"/>
        </w:rPr>
        <w:t>附表5</w:t>
      </w:r>
    </w:p>
    <w:p>
      <w:pPr>
        <w:snapToGrid w:val="0"/>
        <w:jc w:val="center"/>
        <w:rPr>
          <w:rFonts w:ascii="黑体" w:hAnsi="Times New Roman" w:eastAsia="黑体" w:cs="Times New Roman"/>
          <w:bCs/>
          <w:sz w:val="40"/>
          <w:szCs w:val="40"/>
        </w:rPr>
      </w:pPr>
      <w:r>
        <w:rPr>
          <w:rFonts w:hint="eastAsia" w:ascii="黑体" w:hAnsi="Times New Roman" w:eastAsia="黑体" w:cs="Times New Roman"/>
          <w:bCs/>
          <w:sz w:val="40"/>
          <w:szCs w:val="40"/>
        </w:rPr>
        <w:t>供货承诺函</w:t>
      </w:r>
    </w:p>
    <w:p>
      <w:pPr>
        <w:spacing w:line="500" w:lineRule="atLeast"/>
        <w:ind w:firstLine="482" w:firstLineChars="200"/>
        <w:rPr>
          <w:rFonts w:ascii="宋体" w:hAnsi="宋体" w:eastAsia="宋体" w:cs="宋体"/>
          <w:sz w:val="24"/>
          <w:szCs w:val="24"/>
        </w:rPr>
      </w:pPr>
      <w:r>
        <w:rPr>
          <w:rFonts w:hint="eastAsia" w:ascii="宋体" w:hAnsi="宋体" w:eastAsia="宋体" w:cs="宋体"/>
          <w:b/>
          <w:bCs/>
          <w:sz w:val="24"/>
          <w:szCs w:val="24"/>
        </w:rPr>
        <w:t>致：深圳市儿童医院</w:t>
      </w:r>
    </w:p>
    <w:p>
      <w:pPr>
        <w:spacing w:line="500" w:lineRule="atLeast"/>
        <w:ind w:firstLine="480" w:firstLineChars="200"/>
        <w:rPr>
          <w:rFonts w:ascii="宋体" w:hAnsi="宋体" w:eastAsia="宋体" w:cs="宋体"/>
          <w:sz w:val="24"/>
          <w:szCs w:val="24"/>
          <w:u w:val="single"/>
        </w:rPr>
      </w:pPr>
      <w:r>
        <w:rPr>
          <w:rFonts w:hint="eastAsia" w:ascii="宋体" w:hAnsi="宋体" w:eastAsia="宋体" w:cs="宋体"/>
          <w:sz w:val="24"/>
          <w:szCs w:val="24"/>
        </w:rPr>
        <w:t>我公司</w:t>
      </w:r>
      <w:r>
        <w:rPr>
          <w:rFonts w:hint="eastAsia" w:ascii="宋体" w:hAnsi="宋体" w:eastAsia="宋体" w:cs="宋体"/>
          <w:sz w:val="24"/>
          <w:szCs w:val="24"/>
          <w:u w:val="single"/>
        </w:rPr>
        <w:t xml:space="preserve">            </w:t>
      </w:r>
      <w:r>
        <w:rPr>
          <w:rFonts w:hint="eastAsia" w:ascii="宋体" w:hAnsi="宋体" w:eastAsia="宋体" w:cs="宋体"/>
          <w:sz w:val="24"/>
          <w:szCs w:val="24"/>
        </w:rPr>
        <w:t>（投标公司全称，盖章）是合法注册的生产/经营企业。若我公司所投产品获得中标资格，我公司承诺：</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1、我公司保证供货产品的实际品牌、规格型号、生产厂家、质量与投标文件内所投产品描述一致；供货产品确保最新生产批号，绝不提供过期或即将过期的产品。否则，贵院有权单方面拒绝收货。</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2、我公司同意中标产品由贵院配送商进行统一配送并由我公司承担相应的配送服务费。</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3、若中标产品有断货或停货等特殊情况时，我公司保证提前需提前告知配送商，并出示加盖公章的停货书面说明。断货期间，贵院有权向其他供货商购买同类产品，直到我公司能继续供货为止。</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4、在实际使用过程中如因产品原因出现异常情况，我公司保证及时请厂家或专家到贵院协助解决异常情况，一切费用由我公司负责。</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5、对于一些需要指导的新产品，我公司保证做好相关培训工作，培训产生的费用由我公司负责。</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6、新开展的项目或同一测定项目检测方法改变升级，我公司保证无条件提供货源。</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7、我公司保证在供货中对因运输破损等原因无法使用的产品无条件退换。</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 xml:space="preserve">8、对于接近有效期的产品（近效期3个月或以上的），我公司保证无条件更换新批号且效期在半年以上的产品。 </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如有违约，自愿接受贵院处罚，并支付货款10倍的违约金。</w:t>
      </w:r>
    </w:p>
    <w:p>
      <w:pPr>
        <w:spacing w:line="500" w:lineRule="atLeast"/>
        <w:ind w:firstLine="482" w:firstLineChars="200"/>
        <w:rPr>
          <w:rFonts w:ascii="宋体" w:hAnsi="宋体" w:eastAsia="宋体" w:cs="宋体"/>
          <w:sz w:val="24"/>
          <w:szCs w:val="24"/>
        </w:rPr>
      </w:pPr>
      <w:r>
        <w:rPr>
          <w:rFonts w:hint="eastAsia" w:ascii="宋体" w:hAnsi="宋体" w:eastAsia="宋体" w:cs="宋体"/>
          <w:b/>
          <w:bCs/>
          <w:sz w:val="24"/>
          <w:szCs w:val="24"/>
        </w:rPr>
        <w:t>本承诺书有效期限：自签订购销合同开始至合同有效期截止。</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 xml:space="preserve">投标公司（盖章）：                        </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 xml:space="preserve">法定代表人（签字或盖章）：                       </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 xml:space="preserve">被授权人（签字）：                       </w:t>
      </w:r>
    </w:p>
    <w:p>
      <w:pPr>
        <w:adjustRightInd w:val="0"/>
        <w:snapToGrid w:val="0"/>
        <w:spacing w:line="440" w:lineRule="exact"/>
        <w:outlineLvl w:val="0"/>
        <w:rPr>
          <w:rFonts w:ascii="宋体" w:hAnsi="宋体" w:eastAsia="宋体" w:cs="Times New Roman"/>
          <w:bCs/>
          <w:sz w:val="24"/>
          <w:szCs w:val="24"/>
        </w:rPr>
      </w:pPr>
    </w:p>
    <w:p>
      <w:pPr>
        <w:adjustRightInd w:val="0"/>
        <w:snapToGrid w:val="0"/>
        <w:spacing w:line="440" w:lineRule="exact"/>
        <w:outlineLvl w:val="0"/>
        <w:rPr>
          <w:rFonts w:ascii="宋体" w:hAnsi="宋体" w:eastAsia="宋体" w:cs="Times New Roman"/>
          <w:bCs/>
          <w:sz w:val="24"/>
          <w:szCs w:val="24"/>
        </w:rPr>
      </w:pPr>
      <w:r>
        <w:rPr>
          <w:rFonts w:hint="eastAsia" w:ascii="宋体" w:hAnsi="宋体" w:eastAsia="宋体" w:cs="Times New Roman"/>
          <w:bCs/>
          <w:sz w:val="24"/>
          <w:szCs w:val="24"/>
        </w:rPr>
        <w:t>附表6</w:t>
      </w:r>
    </w:p>
    <w:p>
      <w:pPr>
        <w:adjustRightInd w:val="0"/>
        <w:snapToGrid w:val="0"/>
        <w:spacing w:line="480" w:lineRule="exact"/>
        <w:jc w:val="center"/>
        <w:outlineLvl w:val="0"/>
        <w:rPr>
          <w:rFonts w:ascii="宋体" w:hAnsi="宋体" w:eastAsia="宋体" w:cs="Times New Roman"/>
          <w:b/>
          <w:bCs/>
          <w:sz w:val="32"/>
          <w:szCs w:val="24"/>
        </w:rPr>
      </w:pPr>
      <w:r>
        <w:rPr>
          <w:rFonts w:hint="eastAsia" w:ascii="宋体" w:hAnsi="宋体" w:eastAsia="宋体" w:cs="Times New Roman"/>
          <w:b/>
          <w:bCs/>
          <w:sz w:val="32"/>
          <w:szCs w:val="24"/>
        </w:rPr>
        <w:t>申报承诺函附件：配送时间及伴随服务承诺表</w:t>
      </w:r>
    </w:p>
    <w:p>
      <w:pPr>
        <w:rPr>
          <w:rFonts w:ascii="宋体" w:hAnsi="宋体" w:eastAsia="宋体" w:cs="Times New Roman"/>
          <w:bCs/>
          <w:sz w:val="24"/>
          <w:szCs w:val="24"/>
        </w:rPr>
      </w:pPr>
    </w:p>
    <w:p>
      <w:pPr>
        <w:rPr>
          <w:rFonts w:ascii="宋体" w:hAnsi="宋体" w:eastAsia="宋体" w:cs="Times New Roman"/>
          <w:bCs/>
          <w:sz w:val="24"/>
          <w:szCs w:val="24"/>
        </w:rPr>
      </w:pPr>
      <w:r>
        <w:rPr>
          <w:rFonts w:hint="eastAsia" w:ascii="宋体" w:hAnsi="宋体" w:eastAsia="宋体" w:cs="Times New Roman"/>
          <w:bCs/>
          <w:sz w:val="24"/>
          <w:szCs w:val="24"/>
        </w:rPr>
        <w:t>采购序号：</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 xml:space="preserve">         供应商名称（盖章）：</w:t>
      </w:r>
      <w:r>
        <w:rPr>
          <w:rFonts w:hint="eastAsia" w:ascii="宋体" w:hAnsi="宋体" w:eastAsia="宋体" w:cs="Times New Roman"/>
          <w:bCs/>
          <w:sz w:val="24"/>
          <w:szCs w:val="24"/>
          <w:u w:val="single"/>
        </w:rPr>
        <w:t xml:space="preserve">                      </w:t>
      </w:r>
    </w:p>
    <w:p>
      <w:pPr>
        <w:spacing w:line="360" w:lineRule="auto"/>
        <w:rPr>
          <w:rFonts w:ascii="宋体" w:hAnsi="宋体" w:eastAsia="宋体" w:cs="Times New Roman"/>
          <w:bCs/>
          <w:sz w:val="24"/>
          <w:szCs w:val="24"/>
        </w:rPr>
      </w:pPr>
      <w:r>
        <w:rPr>
          <w:rFonts w:hint="eastAsia" w:ascii="宋体" w:hAnsi="宋体" w:eastAsia="宋体" w:cs="Times New Roman"/>
          <w:bCs/>
          <w:sz w:val="24"/>
          <w:szCs w:val="24"/>
        </w:rPr>
        <w:t xml:space="preserve">供应商对所申报产品的配送时间等事项做出以下承诺     </w:t>
      </w:r>
    </w:p>
    <w:p>
      <w:pPr>
        <w:spacing w:line="360" w:lineRule="auto"/>
        <w:rPr>
          <w:rFonts w:ascii="宋体" w:hAnsi="宋体" w:eastAsia="宋体" w:cs="Times New Roman"/>
          <w:bCs/>
          <w:sz w:val="24"/>
          <w:szCs w:val="24"/>
        </w:rPr>
      </w:pPr>
      <w:r>
        <w:rPr>
          <w:rFonts w:hint="eastAsia" w:ascii="宋体" w:hAnsi="宋体" w:eastAsia="宋体" w:cs="Times New Roman"/>
          <w:bCs/>
          <w:sz w:val="24"/>
          <w:szCs w:val="24"/>
        </w:rPr>
        <w:t>一、配送时间表（依据采购人意见，以下</w:t>
      </w:r>
      <w:r>
        <w:rPr>
          <w:rFonts w:hint="eastAsia" w:ascii="宋体" w:hAnsi="宋体" w:eastAsia="宋体" w:cs="Times New Roman"/>
          <w:b/>
          <w:bCs/>
          <w:sz w:val="24"/>
          <w:szCs w:val="24"/>
        </w:rPr>
        <w:t>配送时间</w:t>
      </w:r>
      <w:r>
        <w:rPr>
          <w:rFonts w:hint="eastAsia" w:ascii="宋体" w:hAnsi="宋体" w:eastAsia="宋体" w:cs="Times New Roman"/>
          <w:bCs/>
          <w:sz w:val="24"/>
          <w:szCs w:val="24"/>
        </w:rPr>
        <w:t>必须承诺。）：</w:t>
      </w:r>
    </w:p>
    <w:tbl>
      <w:tblPr>
        <w:tblStyle w:val="6"/>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0"/>
        <w:gridCol w:w="1843"/>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5710" w:type="dxa"/>
          </w:tcPr>
          <w:p>
            <w:pPr>
              <w:spacing w:line="360" w:lineRule="auto"/>
              <w:jc w:val="center"/>
              <w:rPr>
                <w:rFonts w:ascii="宋体" w:hAnsi="宋体" w:eastAsia="宋体" w:cs="Times New Roman"/>
                <w:bCs/>
                <w:sz w:val="24"/>
                <w:szCs w:val="24"/>
              </w:rPr>
            </w:pPr>
            <w:r>
              <w:rPr>
                <w:rFonts w:hint="eastAsia" w:ascii="宋体" w:hAnsi="宋体" w:eastAsia="宋体" w:cs="Times New Roman"/>
                <w:bCs/>
                <w:sz w:val="24"/>
                <w:szCs w:val="24"/>
              </w:rPr>
              <w:t>采购文件规定的配送时间</w:t>
            </w:r>
          </w:p>
        </w:tc>
        <w:tc>
          <w:tcPr>
            <w:tcW w:w="3668" w:type="dxa"/>
            <w:gridSpan w:val="2"/>
          </w:tcPr>
          <w:p>
            <w:pPr>
              <w:spacing w:line="360" w:lineRule="auto"/>
              <w:rPr>
                <w:rFonts w:ascii="宋体" w:hAnsi="宋体" w:eastAsia="宋体" w:cs="Times New Roman"/>
                <w:bCs/>
                <w:sz w:val="24"/>
                <w:szCs w:val="24"/>
              </w:rPr>
            </w:pPr>
            <w:r>
              <w:rPr>
                <w:rFonts w:hint="eastAsia" w:ascii="宋体" w:hAnsi="宋体" w:eastAsia="宋体" w:cs="Times New Roman"/>
                <w:bCs/>
                <w:sz w:val="24"/>
                <w:szCs w:val="24"/>
              </w:rPr>
              <w:t>供应商选择（在括号内打“√”）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5710" w:type="dxa"/>
          </w:tcPr>
          <w:p>
            <w:pPr>
              <w:spacing w:line="360" w:lineRule="auto"/>
              <w:rPr>
                <w:rFonts w:ascii="宋体" w:hAnsi="宋体" w:eastAsia="宋体" w:cs="Times New Roman"/>
                <w:szCs w:val="24"/>
              </w:rPr>
            </w:pPr>
            <w:r>
              <w:rPr>
                <w:rFonts w:hint="eastAsia" w:ascii="宋体" w:hAnsi="宋体" w:eastAsia="宋体" w:cs="Times New Roman"/>
                <w:szCs w:val="24"/>
              </w:rPr>
              <w:t>1、一般产品配送不超过48小时送达；</w:t>
            </w:r>
          </w:p>
          <w:p>
            <w:pPr>
              <w:spacing w:line="360" w:lineRule="auto"/>
              <w:rPr>
                <w:rFonts w:ascii="宋体" w:hAnsi="宋体" w:eastAsia="宋体" w:cs="Times New Roman"/>
                <w:szCs w:val="24"/>
              </w:rPr>
            </w:pPr>
            <w:r>
              <w:rPr>
                <w:rFonts w:hint="eastAsia" w:ascii="宋体" w:hAnsi="宋体" w:eastAsia="宋体" w:cs="Times New Roman"/>
                <w:szCs w:val="24"/>
              </w:rPr>
              <w:t>2、紧急配送，供应商应保证所有产品在八小时内送达。</w:t>
            </w:r>
          </w:p>
          <w:p>
            <w:pPr>
              <w:spacing w:line="360" w:lineRule="auto"/>
              <w:rPr>
                <w:rFonts w:ascii="宋体" w:hAnsi="宋体" w:eastAsia="宋体" w:cs="Times New Roman"/>
                <w:szCs w:val="24"/>
              </w:rPr>
            </w:pPr>
            <w:r>
              <w:rPr>
                <w:rFonts w:hint="eastAsia" w:ascii="宋体" w:hAnsi="宋体" w:eastAsia="宋体" w:cs="Times New Roman"/>
                <w:szCs w:val="24"/>
              </w:rPr>
              <w:t>3、医院要求隔夜送达的（医疗机构应在当天下午六点之前发出订单），供应商应保证在次日早上10:30分之前送达。</w:t>
            </w:r>
          </w:p>
          <w:p>
            <w:pPr>
              <w:spacing w:line="360" w:lineRule="auto"/>
              <w:ind w:firstLine="210" w:firstLineChars="100"/>
              <w:rPr>
                <w:rFonts w:ascii="宋体" w:hAnsi="宋体" w:eastAsia="宋体" w:cs="Times New Roman"/>
                <w:szCs w:val="24"/>
              </w:rPr>
            </w:pPr>
            <w:r>
              <w:rPr>
                <w:rFonts w:hint="eastAsia" w:ascii="宋体" w:hAnsi="宋体" w:eastAsia="宋体" w:cs="Times New Roman"/>
                <w:szCs w:val="24"/>
              </w:rPr>
              <w:t>深圳市儿童医院发出订单，将不分节假日。供应商应留置值班人员以满足医院订货需求。如果上述三种情况没有按照医院要求及时送达，所产生的一切后果将由供应商负责。</w:t>
            </w:r>
          </w:p>
        </w:tc>
        <w:tc>
          <w:tcPr>
            <w:tcW w:w="1843" w:type="dxa"/>
            <w:vAlign w:val="center"/>
          </w:tcPr>
          <w:p>
            <w:pPr>
              <w:spacing w:line="360" w:lineRule="auto"/>
              <w:jc w:val="center"/>
              <w:rPr>
                <w:rFonts w:ascii="宋体" w:hAnsi="宋体" w:eastAsia="宋体" w:cs="Times New Roman"/>
                <w:bCs/>
                <w:sz w:val="24"/>
                <w:szCs w:val="24"/>
              </w:rPr>
            </w:pPr>
            <w:r>
              <w:rPr>
                <w:rFonts w:hint="eastAsia" w:ascii="宋体" w:hAnsi="宋体" w:eastAsia="宋体" w:cs="Times New Roman"/>
                <w:bCs/>
                <w:sz w:val="24"/>
                <w:szCs w:val="24"/>
              </w:rPr>
              <w:t>承 诺（  ）</w:t>
            </w:r>
          </w:p>
        </w:tc>
        <w:tc>
          <w:tcPr>
            <w:tcW w:w="1825" w:type="dxa"/>
            <w:vAlign w:val="center"/>
          </w:tcPr>
          <w:p>
            <w:pPr>
              <w:spacing w:line="360" w:lineRule="auto"/>
              <w:jc w:val="center"/>
              <w:rPr>
                <w:rFonts w:ascii="宋体" w:hAnsi="宋体" w:eastAsia="宋体" w:cs="Times New Roman"/>
                <w:bCs/>
                <w:sz w:val="24"/>
                <w:szCs w:val="24"/>
              </w:rPr>
            </w:pPr>
            <w:r>
              <w:rPr>
                <w:rFonts w:hint="eastAsia" w:ascii="宋体" w:hAnsi="宋体" w:eastAsia="宋体" w:cs="Times New Roman"/>
                <w:bCs/>
                <w:sz w:val="24"/>
                <w:szCs w:val="24"/>
              </w:rPr>
              <w:t>不承诺（  ）</w:t>
            </w:r>
          </w:p>
        </w:tc>
      </w:tr>
    </w:tbl>
    <w:p>
      <w:pPr>
        <w:spacing w:line="360" w:lineRule="auto"/>
        <w:rPr>
          <w:rFonts w:ascii="宋体" w:hAnsi="宋体" w:eastAsia="宋体" w:cs="Times New Roman"/>
          <w:bCs/>
          <w:sz w:val="24"/>
          <w:szCs w:val="24"/>
        </w:rPr>
      </w:pPr>
      <w:r>
        <w:rPr>
          <w:rFonts w:hint="eastAsia" w:ascii="宋体" w:hAnsi="宋体" w:eastAsia="宋体" w:cs="Times New Roman"/>
          <w:bCs/>
          <w:sz w:val="24"/>
          <w:szCs w:val="24"/>
        </w:rPr>
        <w:t>二、供应商伴随服务承诺（以下</w:t>
      </w:r>
      <w:r>
        <w:rPr>
          <w:rFonts w:hint="eastAsia" w:ascii="宋体" w:hAnsi="宋体" w:eastAsia="宋体" w:cs="Times New Roman"/>
          <w:b/>
          <w:bCs/>
          <w:sz w:val="24"/>
          <w:szCs w:val="24"/>
        </w:rPr>
        <w:t>配送服务</w:t>
      </w:r>
      <w:r>
        <w:rPr>
          <w:rFonts w:hint="eastAsia" w:ascii="宋体" w:hAnsi="宋体" w:eastAsia="宋体" w:cs="Times New Roman"/>
          <w:bCs/>
          <w:sz w:val="24"/>
          <w:szCs w:val="24"/>
        </w:rPr>
        <w:t>可选择承诺，部分承诺视为不承诺。）</w:t>
      </w:r>
    </w:p>
    <w:tbl>
      <w:tblPr>
        <w:tblStyle w:val="6"/>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6"/>
        <w:gridCol w:w="2917"/>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746" w:type="dxa"/>
            <w:vAlign w:val="center"/>
          </w:tcPr>
          <w:p>
            <w:pPr>
              <w:adjustRightInd w:val="0"/>
              <w:snapToGrid w:val="0"/>
              <w:spacing w:line="500" w:lineRule="exact"/>
              <w:jc w:val="center"/>
              <w:rPr>
                <w:rFonts w:ascii="宋体" w:hAnsi="宋体" w:eastAsia="宋体" w:cs="Times New Roman"/>
                <w:bCs/>
                <w:sz w:val="24"/>
                <w:szCs w:val="24"/>
              </w:rPr>
            </w:pPr>
            <w:r>
              <w:rPr>
                <w:rFonts w:hint="eastAsia" w:ascii="宋体" w:hAnsi="宋体" w:eastAsia="宋体" w:cs="Times New Roman"/>
                <w:bCs/>
                <w:snapToGrid w:val="0"/>
                <w:kern w:val="0"/>
                <w:sz w:val="24"/>
                <w:szCs w:val="24"/>
              </w:rPr>
              <w:t>承诺内容</w:t>
            </w:r>
          </w:p>
        </w:tc>
        <w:tc>
          <w:tcPr>
            <w:tcW w:w="5617" w:type="dxa"/>
            <w:gridSpan w:val="2"/>
            <w:vAlign w:val="center"/>
          </w:tcPr>
          <w:p>
            <w:pPr>
              <w:adjustRightInd w:val="0"/>
              <w:snapToGrid w:val="0"/>
              <w:spacing w:line="500" w:lineRule="exact"/>
              <w:jc w:val="center"/>
              <w:rPr>
                <w:rFonts w:ascii="宋体" w:hAnsi="宋体" w:eastAsia="宋体" w:cs="Times New Roman"/>
                <w:bCs/>
                <w:sz w:val="24"/>
                <w:szCs w:val="24"/>
              </w:rPr>
            </w:pPr>
            <w:r>
              <w:rPr>
                <w:rFonts w:hint="eastAsia" w:ascii="宋体" w:hAnsi="宋体" w:eastAsia="宋体" w:cs="Times New Roman"/>
                <w:bCs/>
                <w:sz w:val="24"/>
                <w:szCs w:val="24"/>
              </w:rPr>
              <w:t>供应商选择（在括号内打“√”）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746" w:type="dxa"/>
            <w:vAlign w:val="center"/>
          </w:tcPr>
          <w:p>
            <w:pPr>
              <w:adjustRightInd w:val="0"/>
              <w:snapToGrid w:val="0"/>
              <w:spacing w:line="500" w:lineRule="exact"/>
              <w:jc w:val="center"/>
              <w:rPr>
                <w:rFonts w:ascii="宋体" w:hAnsi="宋体" w:eastAsia="宋体" w:cs="Times New Roman"/>
                <w:bCs/>
                <w:sz w:val="24"/>
                <w:szCs w:val="24"/>
              </w:rPr>
            </w:pPr>
            <w:r>
              <w:rPr>
                <w:rFonts w:hint="eastAsia" w:ascii="宋体" w:hAnsi="宋体" w:eastAsia="宋体" w:cs="Times New Roman"/>
                <w:bCs/>
                <w:sz w:val="24"/>
                <w:szCs w:val="24"/>
              </w:rPr>
              <w:t>无条件破损退换</w:t>
            </w:r>
          </w:p>
        </w:tc>
        <w:tc>
          <w:tcPr>
            <w:tcW w:w="2917" w:type="dxa"/>
            <w:vAlign w:val="center"/>
          </w:tcPr>
          <w:p>
            <w:pPr>
              <w:adjustRightInd w:val="0"/>
              <w:snapToGrid w:val="0"/>
              <w:spacing w:line="500" w:lineRule="exact"/>
              <w:jc w:val="center"/>
              <w:rPr>
                <w:rFonts w:ascii="宋体" w:hAnsi="宋体" w:eastAsia="宋体" w:cs="Times New Roman"/>
                <w:bCs/>
                <w:sz w:val="24"/>
                <w:szCs w:val="24"/>
              </w:rPr>
            </w:pPr>
            <w:r>
              <w:rPr>
                <w:rFonts w:hint="eastAsia" w:ascii="宋体" w:hAnsi="宋体" w:eastAsia="宋体" w:cs="Times New Roman"/>
                <w:bCs/>
                <w:sz w:val="24"/>
                <w:szCs w:val="24"/>
              </w:rPr>
              <w:t>承 诺（  ）</w:t>
            </w:r>
          </w:p>
        </w:tc>
        <w:tc>
          <w:tcPr>
            <w:tcW w:w="2700" w:type="dxa"/>
            <w:vAlign w:val="center"/>
          </w:tcPr>
          <w:p>
            <w:pPr>
              <w:adjustRightInd w:val="0"/>
              <w:snapToGrid w:val="0"/>
              <w:spacing w:line="500" w:lineRule="exact"/>
              <w:jc w:val="center"/>
              <w:rPr>
                <w:rFonts w:ascii="宋体" w:hAnsi="宋体" w:eastAsia="宋体" w:cs="Times New Roman"/>
                <w:bCs/>
                <w:sz w:val="24"/>
                <w:szCs w:val="24"/>
              </w:rPr>
            </w:pPr>
            <w:r>
              <w:rPr>
                <w:rFonts w:hint="eastAsia" w:ascii="宋体" w:hAnsi="宋体" w:eastAsia="宋体" w:cs="Times New Roman"/>
                <w:bCs/>
                <w:sz w:val="24"/>
                <w:szCs w:val="24"/>
              </w:rPr>
              <w:t>不承诺（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746" w:type="dxa"/>
            <w:vAlign w:val="center"/>
          </w:tcPr>
          <w:p>
            <w:pPr>
              <w:adjustRightInd w:val="0"/>
              <w:snapToGrid w:val="0"/>
              <w:spacing w:line="500" w:lineRule="exact"/>
              <w:jc w:val="center"/>
              <w:rPr>
                <w:rFonts w:ascii="宋体" w:hAnsi="宋体" w:eastAsia="宋体" w:cs="Times New Roman"/>
                <w:bCs/>
                <w:sz w:val="24"/>
                <w:szCs w:val="24"/>
              </w:rPr>
            </w:pPr>
            <w:r>
              <w:rPr>
                <w:rFonts w:hint="eastAsia" w:ascii="宋体" w:hAnsi="宋体" w:eastAsia="宋体" w:cs="Times New Roman"/>
                <w:bCs/>
                <w:sz w:val="24"/>
                <w:szCs w:val="24"/>
              </w:rPr>
              <w:t>近效期退换</w:t>
            </w:r>
          </w:p>
        </w:tc>
        <w:tc>
          <w:tcPr>
            <w:tcW w:w="2917" w:type="dxa"/>
            <w:vAlign w:val="center"/>
          </w:tcPr>
          <w:p>
            <w:pPr>
              <w:adjustRightInd w:val="0"/>
              <w:snapToGrid w:val="0"/>
              <w:spacing w:line="500" w:lineRule="exact"/>
              <w:jc w:val="center"/>
              <w:rPr>
                <w:rFonts w:ascii="宋体" w:hAnsi="宋体" w:eastAsia="宋体" w:cs="Times New Roman"/>
                <w:bCs/>
                <w:sz w:val="24"/>
                <w:szCs w:val="24"/>
              </w:rPr>
            </w:pPr>
            <w:r>
              <w:rPr>
                <w:rFonts w:hint="eastAsia" w:ascii="宋体" w:hAnsi="宋体" w:eastAsia="宋体" w:cs="Times New Roman"/>
                <w:bCs/>
                <w:sz w:val="24"/>
                <w:szCs w:val="24"/>
              </w:rPr>
              <w:t>承 诺（  ）</w:t>
            </w:r>
          </w:p>
        </w:tc>
        <w:tc>
          <w:tcPr>
            <w:tcW w:w="2700" w:type="dxa"/>
            <w:vAlign w:val="center"/>
          </w:tcPr>
          <w:p>
            <w:pPr>
              <w:adjustRightInd w:val="0"/>
              <w:snapToGrid w:val="0"/>
              <w:spacing w:line="500" w:lineRule="exact"/>
              <w:jc w:val="center"/>
              <w:rPr>
                <w:rFonts w:ascii="宋体" w:hAnsi="宋体" w:eastAsia="宋体" w:cs="Times New Roman"/>
                <w:bCs/>
                <w:sz w:val="24"/>
                <w:szCs w:val="24"/>
              </w:rPr>
            </w:pPr>
            <w:r>
              <w:rPr>
                <w:rFonts w:hint="eastAsia" w:ascii="宋体" w:hAnsi="宋体" w:eastAsia="宋体" w:cs="Times New Roman"/>
                <w:bCs/>
                <w:sz w:val="24"/>
                <w:szCs w:val="24"/>
              </w:rPr>
              <w:t>不承诺（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3746" w:type="dxa"/>
            <w:vAlign w:val="center"/>
          </w:tcPr>
          <w:p>
            <w:pPr>
              <w:adjustRightInd w:val="0"/>
              <w:snapToGrid w:val="0"/>
              <w:spacing w:line="500" w:lineRule="exact"/>
              <w:jc w:val="center"/>
              <w:rPr>
                <w:rFonts w:ascii="宋体" w:hAnsi="宋体" w:eastAsia="宋体" w:cs="Times New Roman"/>
                <w:bCs/>
                <w:sz w:val="24"/>
                <w:szCs w:val="24"/>
              </w:rPr>
            </w:pPr>
            <w:r>
              <w:rPr>
                <w:rFonts w:hint="eastAsia" w:ascii="宋体" w:hAnsi="宋体" w:eastAsia="宋体" w:cs="Times New Roman"/>
                <w:bCs/>
                <w:sz w:val="24"/>
                <w:szCs w:val="24"/>
              </w:rPr>
              <w:t>定期随访</w:t>
            </w:r>
          </w:p>
        </w:tc>
        <w:tc>
          <w:tcPr>
            <w:tcW w:w="2917" w:type="dxa"/>
            <w:vAlign w:val="center"/>
          </w:tcPr>
          <w:p>
            <w:pPr>
              <w:adjustRightInd w:val="0"/>
              <w:snapToGrid w:val="0"/>
              <w:spacing w:line="500" w:lineRule="exact"/>
              <w:jc w:val="center"/>
              <w:rPr>
                <w:rFonts w:ascii="宋体" w:hAnsi="宋体" w:eastAsia="宋体" w:cs="Times New Roman"/>
                <w:bCs/>
                <w:sz w:val="24"/>
                <w:szCs w:val="24"/>
              </w:rPr>
            </w:pPr>
            <w:r>
              <w:rPr>
                <w:rFonts w:hint="eastAsia" w:ascii="宋体" w:hAnsi="宋体" w:eastAsia="宋体" w:cs="Times New Roman"/>
                <w:bCs/>
                <w:sz w:val="24"/>
                <w:szCs w:val="24"/>
              </w:rPr>
              <w:t>承 诺（  ）</w:t>
            </w:r>
          </w:p>
        </w:tc>
        <w:tc>
          <w:tcPr>
            <w:tcW w:w="2700" w:type="dxa"/>
            <w:vAlign w:val="center"/>
          </w:tcPr>
          <w:p>
            <w:pPr>
              <w:adjustRightInd w:val="0"/>
              <w:snapToGrid w:val="0"/>
              <w:spacing w:line="500" w:lineRule="exact"/>
              <w:jc w:val="center"/>
              <w:rPr>
                <w:rFonts w:ascii="宋体" w:hAnsi="宋体" w:eastAsia="宋体" w:cs="Times New Roman"/>
                <w:bCs/>
                <w:sz w:val="24"/>
                <w:szCs w:val="24"/>
              </w:rPr>
            </w:pPr>
            <w:r>
              <w:rPr>
                <w:rFonts w:hint="eastAsia" w:ascii="宋体" w:hAnsi="宋体" w:eastAsia="宋体" w:cs="Times New Roman"/>
                <w:bCs/>
                <w:sz w:val="24"/>
                <w:szCs w:val="24"/>
              </w:rPr>
              <w:t>不承诺（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3746" w:type="dxa"/>
            <w:vAlign w:val="center"/>
          </w:tcPr>
          <w:p>
            <w:pPr>
              <w:adjustRightInd w:val="0"/>
              <w:snapToGrid w:val="0"/>
              <w:spacing w:line="500" w:lineRule="exact"/>
              <w:jc w:val="center"/>
              <w:rPr>
                <w:rFonts w:ascii="宋体" w:hAnsi="宋体" w:eastAsia="宋体" w:cs="Times New Roman"/>
                <w:bCs/>
                <w:sz w:val="24"/>
                <w:szCs w:val="24"/>
              </w:rPr>
            </w:pPr>
            <w:r>
              <w:rPr>
                <w:rFonts w:hint="eastAsia" w:ascii="宋体" w:hAnsi="宋体" w:eastAsia="宋体" w:cs="Times New Roman"/>
                <w:bCs/>
                <w:sz w:val="24"/>
                <w:szCs w:val="24"/>
              </w:rPr>
              <w:t>提供相应技术服务和学术支持</w:t>
            </w:r>
          </w:p>
        </w:tc>
        <w:tc>
          <w:tcPr>
            <w:tcW w:w="2917" w:type="dxa"/>
            <w:vAlign w:val="center"/>
          </w:tcPr>
          <w:p>
            <w:pPr>
              <w:adjustRightInd w:val="0"/>
              <w:snapToGrid w:val="0"/>
              <w:spacing w:line="500" w:lineRule="exact"/>
              <w:jc w:val="center"/>
              <w:rPr>
                <w:rFonts w:ascii="宋体" w:hAnsi="宋体" w:eastAsia="宋体" w:cs="Times New Roman"/>
                <w:bCs/>
                <w:sz w:val="24"/>
                <w:szCs w:val="24"/>
              </w:rPr>
            </w:pPr>
            <w:r>
              <w:rPr>
                <w:rFonts w:hint="eastAsia" w:ascii="宋体" w:hAnsi="宋体" w:eastAsia="宋体" w:cs="Times New Roman"/>
                <w:bCs/>
                <w:sz w:val="24"/>
                <w:szCs w:val="24"/>
              </w:rPr>
              <w:t>承 诺（  ）</w:t>
            </w:r>
          </w:p>
        </w:tc>
        <w:tc>
          <w:tcPr>
            <w:tcW w:w="2700" w:type="dxa"/>
            <w:vAlign w:val="center"/>
          </w:tcPr>
          <w:p>
            <w:pPr>
              <w:adjustRightInd w:val="0"/>
              <w:snapToGrid w:val="0"/>
              <w:spacing w:line="500" w:lineRule="exact"/>
              <w:jc w:val="center"/>
              <w:rPr>
                <w:rFonts w:ascii="宋体" w:hAnsi="宋体" w:eastAsia="宋体" w:cs="Times New Roman"/>
                <w:bCs/>
                <w:sz w:val="24"/>
                <w:szCs w:val="24"/>
              </w:rPr>
            </w:pPr>
            <w:r>
              <w:rPr>
                <w:rFonts w:hint="eastAsia" w:ascii="宋体" w:hAnsi="宋体" w:eastAsia="宋体" w:cs="Times New Roman"/>
                <w:bCs/>
                <w:sz w:val="24"/>
                <w:szCs w:val="24"/>
              </w:rPr>
              <w:t>不承诺（  ）</w:t>
            </w:r>
          </w:p>
        </w:tc>
      </w:tr>
    </w:tbl>
    <w:p>
      <w:pPr>
        <w:adjustRightInd w:val="0"/>
        <w:snapToGrid w:val="0"/>
        <w:spacing w:line="440" w:lineRule="exact"/>
        <w:outlineLvl w:val="0"/>
        <w:rPr>
          <w:rFonts w:ascii="宋体" w:hAnsi="宋体" w:eastAsia="宋体" w:cs="Times New Roman"/>
          <w:bCs/>
          <w:snapToGrid w:val="0"/>
          <w:kern w:val="0"/>
          <w:sz w:val="24"/>
          <w:szCs w:val="24"/>
        </w:rPr>
      </w:pPr>
      <w:r>
        <w:rPr>
          <w:rFonts w:hint="eastAsia" w:ascii="宋体" w:hAnsi="宋体" w:eastAsia="宋体" w:cs="Times New Roman"/>
          <w:bCs/>
          <w:snapToGrid w:val="0"/>
          <w:kern w:val="0"/>
          <w:sz w:val="24"/>
          <w:szCs w:val="24"/>
        </w:rPr>
        <w:t>注意：1、上述承诺将作为申报产品的评审要素予以考虑，供应商必须谨慎选择或填写。若有涂改，应由供应商盖章或被授权人签字确认。一旦提交即发生法律效力，成交后，必须在采购期的履约过程中严格遵守。</w:t>
      </w:r>
    </w:p>
    <w:p>
      <w:pPr>
        <w:spacing w:line="440" w:lineRule="exact"/>
        <w:ind w:firstLine="540" w:firstLineChars="225"/>
        <w:rPr>
          <w:rFonts w:ascii="宋体" w:hAnsi="宋体" w:eastAsia="宋体" w:cs="Times New Roman"/>
          <w:b/>
          <w:bCs/>
          <w:snapToGrid w:val="0"/>
          <w:kern w:val="0"/>
          <w:szCs w:val="24"/>
        </w:rPr>
      </w:pPr>
      <w:r>
        <w:rPr>
          <w:rFonts w:hint="eastAsia" w:ascii="宋体" w:hAnsi="宋体" w:eastAsia="宋体" w:cs="Times New Roman"/>
          <w:bCs/>
          <w:snapToGrid w:val="0"/>
          <w:kern w:val="0"/>
          <w:sz w:val="24"/>
          <w:szCs w:val="24"/>
        </w:rPr>
        <w:t>2、</w:t>
      </w:r>
      <w:r>
        <w:rPr>
          <w:rFonts w:hint="eastAsia" w:ascii="宋体" w:hAnsi="宋体" w:eastAsia="宋体" w:cs="Times New Roman"/>
          <w:b/>
          <w:bCs/>
          <w:snapToGrid w:val="0"/>
          <w:kern w:val="0"/>
          <w:sz w:val="24"/>
          <w:szCs w:val="24"/>
        </w:rPr>
        <w:t>供应商在申报承诺函附件中列明的事项中未做出选择或只做出部份选择，视为投标供应商不承诺。</w:t>
      </w:r>
    </w:p>
    <w:p>
      <w:pPr>
        <w:spacing w:line="500" w:lineRule="exact"/>
        <w:rPr>
          <w:rFonts w:ascii="宋体" w:hAnsi="宋体" w:eastAsia="宋体" w:cs="Times New Roman"/>
          <w:bCs/>
          <w:sz w:val="24"/>
          <w:szCs w:val="24"/>
        </w:rPr>
      </w:pPr>
    </w:p>
    <w:p>
      <w:pPr>
        <w:spacing w:line="500" w:lineRule="exact"/>
        <w:rPr>
          <w:rFonts w:ascii="宋体" w:hAnsi="宋体" w:eastAsia="宋体" w:cs="Times New Roman"/>
          <w:bCs/>
          <w:sz w:val="24"/>
          <w:szCs w:val="24"/>
        </w:rPr>
      </w:pPr>
      <w:r>
        <w:rPr>
          <w:rFonts w:hint="eastAsia" w:ascii="宋体" w:hAnsi="宋体" w:eastAsia="宋体" w:cs="Times New Roman"/>
          <w:bCs/>
          <w:sz w:val="24"/>
          <w:szCs w:val="24"/>
        </w:rPr>
        <w:t xml:space="preserve">    </w:t>
      </w:r>
    </w:p>
    <w:p>
      <w:pPr>
        <w:spacing w:line="500" w:lineRule="exact"/>
        <w:rPr>
          <w:rFonts w:ascii="宋体" w:hAnsi="宋体" w:eastAsia="宋体" w:cs="Times New Roman"/>
          <w:bCs/>
          <w:sz w:val="24"/>
          <w:szCs w:val="24"/>
        </w:rPr>
      </w:pPr>
    </w:p>
    <w:p>
      <w:pPr>
        <w:widowControl/>
        <w:rPr>
          <w:rFonts w:ascii="宋体" w:hAnsi="宋体" w:eastAsia="宋体" w:cs="宋体"/>
          <w:color w:val="000000"/>
          <w:kern w:val="0"/>
          <w:sz w:val="28"/>
          <w:szCs w:val="28"/>
        </w:rPr>
        <w:sectPr>
          <w:pgSz w:w="11906" w:h="16838"/>
          <w:pgMar w:top="1440" w:right="1800" w:bottom="1440" w:left="1800" w:header="851" w:footer="992" w:gutter="0"/>
          <w:cols w:space="425" w:num="1"/>
          <w:docGrid w:type="lines" w:linePitch="312" w:charSpace="0"/>
        </w:sectPr>
      </w:pPr>
    </w:p>
    <w:tbl>
      <w:tblPr>
        <w:tblStyle w:val="6"/>
        <w:tblW w:w="14629" w:type="dxa"/>
        <w:tblInd w:w="0" w:type="dxa"/>
        <w:tblLayout w:type="fixed"/>
        <w:tblCellMar>
          <w:top w:w="0" w:type="dxa"/>
          <w:left w:w="108" w:type="dxa"/>
          <w:bottom w:w="0" w:type="dxa"/>
          <w:right w:w="108" w:type="dxa"/>
        </w:tblCellMar>
      </w:tblPr>
      <w:tblGrid>
        <w:gridCol w:w="685"/>
        <w:gridCol w:w="3470"/>
        <w:gridCol w:w="1336"/>
        <w:gridCol w:w="2078"/>
        <w:gridCol w:w="1335"/>
        <w:gridCol w:w="1586"/>
        <w:gridCol w:w="1843"/>
        <w:gridCol w:w="992"/>
        <w:gridCol w:w="1057"/>
        <w:gridCol w:w="232"/>
        <w:gridCol w:w="15"/>
      </w:tblGrid>
      <w:tr>
        <w:tblPrEx>
          <w:tblCellMar>
            <w:top w:w="0" w:type="dxa"/>
            <w:left w:w="108" w:type="dxa"/>
            <w:bottom w:w="0" w:type="dxa"/>
            <w:right w:w="108" w:type="dxa"/>
          </w:tblCellMar>
        </w:tblPrEx>
        <w:trPr>
          <w:gridAfter w:val="1"/>
          <w:wAfter w:w="15" w:type="dxa"/>
          <w:trHeight w:val="750" w:hRule="atLeast"/>
        </w:trPr>
        <w:tc>
          <w:tcPr>
            <w:tcW w:w="14614" w:type="dxa"/>
            <w:gridSpan w:val="10"/>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深圳市儿童医院产品报价表</w:t>
            </w:r>
          </w:p>
        </w:tc>
      </w:tr>
      <w:tr>
        <w:tblPrEx>
          <w:tblCellMar>
            <w:top w:w="0" w:type="dxa"/>
            <w:left w:w="108" w:type="dxa"/>
            <w:bottom w:w="0" w:type="dxa"/>
            <w:right w:w="108" w:type="dxa"/>
          </w:tblCellMar>
        </w:tblPrEx>
        <w:trPr>
          <w:gridAfter w:val="1"/>
          <w:wAfter w:w="15" w:type="dxa"/>
          <w:trHeight w:val="1545" w:hRule="atLeast"/>
        </w:trPr>
        <w:tc>
          <w:tcPr>
            <w:tcW w:w="14614" w:type="dxa"/>
            <w:gridSpan w:val="10"/>
            <w:tcBorders>
              <w:top w:val="nil"/>
              <w:left w:val="nil"/>
              <w:bottom w:val="nil"/>
              <w:right w:val="nil"/>
            </w:tcBorders>
            <w:shd w:val="clear" w:color="auto" w:fill="auto"/>
            <w:noWrap/>
            <w:vAlign w:val="center"/>
          </w:tcPr>
          <w:p>
            <w:pPr>
              <w:widowControl/>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备注：由于纺织品类产品的品类复杂，建议根据《附件2纺织品类技术参数》中的品类进行报价。</w:t>
            </w:r>
          </w:p>
          <w:p>
            <w:pPr>
              <w:widowControl/>
              <w:jc w:val="left"/>
              <w:rPr>
                <w:rFonts w:ascii="宋体" w:hAnsi="宋体" w:eastAsia="宋体" w:cs="宋体"/>
                <w:color w:val="000000"/>
                <w:kern w:val="0"/>
                <w:sz w:val="24"/>
                <w:szCs w:val="24"/>
              </w:rPr>
            </w:pPr>
          </w:p>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供应商名称（盖公章）：</w:t>
            </w:r>
          </w:p>
        </w:tc>
      </w:tr>
      <w:tr>
        <w:tblPrEx>
          <w:tblCellMar>
            <w:top w:w="0" w:type="dxa"/>
            <w:left w:w="108" w:type="dxa"/>
            <w:bottom w:w="0" w:type="dxa"/>
            <w:right w:w="108" w:type="dxa"/>
          </w:tblCellMar>
        </w:tblPrEx>
        <w:trPr>
          <w:gridAfter w:val="1"/>
          <w:wAfter w:w="15" w:type="dxa"/>
          <w:trHeight w:val="585" w:hRule="atLeast"/>
        </w:trPr>
        <w:tc>
          <w:tcPr>
            <w:tcW w:w="14614" w:type="dxa"/>
            <w:gridSpan w:val="10"/>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联系人：                            办公电话：                                    手机：</w:t>
            </w:r>
          </w:p>
        </w:tc>
      </w:tr>
      <w:tr>
        <w:tblPrEx>
          <w:tblCellMar>
            <w:top w:w="0" w:type="dxa"/>
            <w:left w:w="108" w:type="dxa"/>
            <w:bottom w:w="0" w:type="dxa"/>
            <w:right w:w="108" w:type="dxa"/>
          </w:tblCellMar>
        </w:tblPrEx>
        <w:trPr>
          <w:trHeight w:val="585" w:hRule="atLeast"/>
        </w:trPr>
        <w:tc>
          <w:tcPr>
            <w:tcW w:w="6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34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投标产品名称</w:t>
            </w:r>
          </w:p>
        </w:tc>
        <w:tc>
          <w:tcPr>
            <w:tcW w:w="13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产地品牌</w:t>
            </w:r>
          </w:p>
        </w:tc>
        <w:tc>
          <w:tcPr>
            <w:tcW w:w="20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规格</w:t>
            </w:r>
          </w:p>
        </w:tc>
        <w:tc>
          <w:tcPr>
            <w:tcW w:w="1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生产企业</w:t>
            </w:r>
          </w:p>
        </w:tc>
        <w:tc>
          <w:tcPr>
            <w:tcW w:w="158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报价（单价）</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实价（单价）</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数量</w:t>
            </w:r>
          </w:p>
        </w:tc>
        <w:tc>
          <w:tcPr>
            <w:tcW w:w="105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备注</w:t>
            </w:r>
          </w:p>
        </w:tc>
        <w:tc>
          <w:tcPr>
            <w:tcW w:w="247" w:type="dxa"/>
            <w:gridSpan w:val="2"/>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15" w:hRule="atLeast"/>
        </w:trPr>
        <w:tc>
          <w:tcPr>
            <w:tcW w:w="6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34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3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2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3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5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0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247"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555" w:hRule="atLeast"/>
        </w:trPr>
        <w:tc>
          <w:tcPr>
            <w:tcW w:w="6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34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3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2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3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5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0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247"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585" w:hRule="atLeast"/>
        </w:trPr>
        <w:tc>
          <w:tcPr>
            <w:tcW w:w="6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34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3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2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3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5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0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247"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r>
    </w:tbl>
    <w:p>
      <w:pPr>
        <w:spacing w:line="360" w:lineRule="auto"/>
        <w:rPr>
          <w:rFonts w:asciiTheme="minorEastAsia" w:hAnsiTheme="minorEastAsia"/>
          <w:sz w:val="24"/>
          <w:szCs w:val="24"/>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inherit">
    <w:altName w:val="Segoe Print"/>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- 5 -</w:t>
    </w:r>
    <w:r>
      <w:rPr>
        <w:rStyle w:val="8"/>
      </w:rPr>
      <w:fldChar w:fldCharType="end"/>
    </w:r>
  </w:p>
  <w:p>
    <w:pPr>
      <w:pStyle w:val="4"/>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71</w:t>
    </w:r>
    <w:r>
      <w:rPr>
        <w:rStyle w:val="8"/>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14A5A"/>
    <w:multiLevelType w:val="multilevel"/>
    <w:tmpl w:val="24714A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abstractNum w:abstractNumId="2">
    <w:nsid w:val="52E141AC"/>
    <w:multiLevelType w:val="multilevel"/>
    <w:tmpl w:val="52E141AC"/>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74807BA"/>
    <w:multiLevelType w:val="multilevel"/>
    <w:tmpl w:val="574807BA"/>
    <w:lvl w:ilvl="0" w:tentative="0">
      <w:start w:val="1"/>
      <w:numFmt w:val="decimal"/>
      <w:suff w:val="nothing"/>
      <w:lvlText w:val="%1、"/>
      <w:lvlJc w:val="left"/>
      <w:pPr>
        <w:ind w:left="0" w:firstLine="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C2D25F0"/>
    <w:multiLevelType w:val="multilevel"/>
    <w:tmpl w:val="7C2D25F0"/>
    <w:lvl w:ilvl="0" w:tentative="0">
      <w:start w:val="1"/>
      <w:numFmt w:val="decimal"/>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CEB"/>
    <w:rsid w:val="0002177F"/>
    <w:rsid w:val="00032F17"/>
    <w:rsid w:val="00167253"/>
    <w:rsid w:val="001A1FBD"/>
    <w:rsid w:val="001A6B1A"/>
    <w:rsid w:val="001B0B93"/>
    <w:rsid w:val="002163FC"/>
    <w:rsid w:val="0026450E"/>
    <w:rsid w:val="00267A94"/>
    <w:rsid w:val="00273983"/>
    <w:rsid w:val="002F67B5"/>
    <w:rsid w:val="003878F8"/>
    <w:rsid w:val="00394F7C"/>
    <w:rsid w:val="003B1D2E"/>
    <w:rsid w:val="00463902"/>
    <w:rsid w:val="00483A77"/>
    <w:rsid w:val="004E1ECC"/>
    <w:rsid w:val="004E48FE"/>
    <w:rsid w:val="00502FF3"/>
    <w:rsid w:val="006110C6"/>
    <w:rsid w:val="00633870"/>
    <w:rsid w:val="00682915"/>
    <w:rsid w:val="00686F5B"/>
    <w:rsid w:val="007068D4"/>
    <w:rsid w:val="0077638B"/>
    <w:rsid w:val="007A3F4C"/>
    <w:rsid w:val="007D2AB3"/>
    <w:rsid w:val="00861CEB"/>
    <w:rsid w:val="008909A4"/>
    <w:rsid w:val="008A73DF"/>
    <w:rsid w:val="008D332B"/>
    <w:rsid w:val="008D6423"/>
    <w:rsid w:val="00970E97"/>
    <w:rsid w:val="009E78C7"/>
    <w:rsid w:val="00A67AD7"/>
    <w:rsid w:val="00A93F15"/>
    <w:rsid w:val="00CC58D1"/>
    <w:rsid w:val="00CF1318"/>
    <w:rsid w:val="00CF307B"/>
    <w:rsid w:val="00D23B61"/>
    <w:rsid w:val="00D7131D"/>
    <w:rsid w:val="00DA5B62"/>
    <w:rsid w:val="00DC1A86"/>
    <w:rsid w:val="00DF00FC"/>
    <w:rsid w:val="00E50E34"/>
    <w:rsid w:val="00E72545"/>
    <w:rsid w:val="00EE4CB9"/>
    <w:rsid w:val="00F06BC1"/>
    <w:rsid w:val="00F1349F"/>
    <w:rsid w:val="00F85B8E"/>
    <w:rsid w:val="00FC1572"/>
    <w:rsid w:val="0AD062B9"/>
    <w:rsid w:val="1731288D"/>
    <w:rsid w:val="3F8E1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rFonts w:hint="eastAsia" w:ascii="Calibri" w:hAnsi="Calibri" w:eastAsia="宋体" w:cs="Times New Roman"/>
      <w:szCs w:val="20"/>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标题 1 Char"/>
    <w:basedOn w:val="7"/>
    <w:link w:val="2"/>
    <w:qFormat/>
    <w:uiPriority w:val="0"/>
    <w:rPr>
      <w:rFonts w:ascii="Times New Roman" w:hAnsi="Times New Roman" w:eastAsia="宋体" w:cs="Times New Roman"/>
      <w:b/>
      <w:bCs/>
      <w:kern w:val="44"/>
      <w:sz w:val="44"/>
      <w:szCs w:val="44"/>
    </w:r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paragraph" w:customStyle="1" w:styleId="12">
    <w:name w:val="head"/>
    <w:basedOn w:val="1"/>
    <w:qFormat/>
    <w:uiPriority w:val="0"/>
    <w:pPr>
      <w:widowControl/>
      <w:spacing w:before="100" w:beforeAutospacing="1" w:after="100" w:afterAutospacing="1"/>
      <w:jc w:val="center"/>
    </w:pPr>
    <w:rPr>
      <w:rFonts w:hint="eastAsia" w:ascii="黑体" w:hAnsi="宋体" w:eastAsia="黑体" w:cs="Times New Roman"/>
      <w:b/>
      <w:bCs/>
      <w:kern w:val="0"/>
      <w:sz w:val="28"/>
      <w:szCs w:val="28"/>
    </w:rPr>
  </w:style>
  <w:style w:type="paragraph" w:styleId="13">
    <w:name w:val="List Paragraph"/>
    <w:basedOn w:val="1"/>
    <w:qFormat/>
    <w:uiPriority w:val="34"/>
    <w:pPr>
      <w:ind w:firstLine="420" w:firstLineChars="200"/>
    </w:pPr>
  </w:style>
  <w:style w:type="paragraph" w:customStyle="1" w:styleId="14">
    <w:name w:val="表格"/>
    <w:basedOn w:val="1"/>
    <w:qFormat/>
    <w:uiPriority w:val="0"/>
    <w:pPr>
      <w:spacing w:line="360" w:lineRule="auto"/>
    </w:pPr>
    <w:rPr>
      <w:rFonts w:ascii="仿宋_GB2312" w:hAnsi="宋体" w:eastAsia="仿宋_GB2312" w:cs="Times New Roman"/>
      <w:bCs/>
      <w:color w:val="333333"/>
      <w:kern w:val="0"/>
      <w:sz w:val="28"/>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68B954-B26C-414C-8BC1-A29497EB7A3E}">
  <ds:schemaRefs/>
</ds:datastoreItem>
</file>

<file path=docProps/app.xml><?xml version="1.0" encoding="utf-8"?>
<Properties xmlns="http://schemas.openxmlformats.org/officeDocument/2006/extended-properties" xmlns:vt="http://schemas.openxmlformats.org/officeDocument/2006/docPropsVTypes">
  <Template>Normal</Template>
  <Pages>17</Pages>
  <Words>1206</Words>
  <Characters>6876</Characters>
  <Lines>57</Lines>
  <Paragraphs>16</Paragraphs>
  <TotalTime>96</TotalTime>
  <ScaleCrop>false</ScaleCrop>
  <LinksUpToDate>false</LinksUpToDate>
  <CharactersWithSpaces>8066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2020-03-05T00:08:00Z</dcterms:created>
  <dc:creator>Windows 用户</dc:creator>
  <cp:lastModifiedBy>Administrator</cp:lastModifiedBy>
  <cp:lastPrinted>2021-04-18T10:52:02Z</cp:lastPrinted>
  <dcterms:modified xsi:type="dcterms:W3CDTF">2021-04-18T12:22:46Z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585A3C115F454BDE851459C88AF466DD</vt:lpwstr>
  </property>
</Properties>
</file>