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72" w:rsidRPr="00E9378D" w:rsidRDefault="006872B5" w:rsidP="006872B5">
      <w:pPr>
        <w:ind w:firstLineChars="250" w:firstLine="904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全自动细菌培养系统配套</w:t>
      </w:r>
      <w:r w:rsidR="00FA5CA9">
        <w:rPr>
          <w:rFonts w:ascii="宋体" w:hAnsi="宋体" w:hint="eastAsia"/>
          <w:b/>
          <w:bCs/>
          <w:sz w:val="36"/>
          <w:szCs w:val="36"/>
        </w:rPr>
        <w:t>试剂</w:t>
      </w:r>
      <w:r w:rsidR="005B3A63">
        <w:rPr>
          <w:rFonts w:ascii="宋体" w:hAnsi="宋体" w:hint="eastAsia"/>
          <w:b/>
          <w:bCs/>
          <w:sz w:val="36"/>
          <w:szCs w:val="36"/>
        </w:rPr>
        <w:t>采购需求参数表</w:t>
      </w:r>
    </w:p>
    <w:p w:rsidR="00763593" w:rsidRPr="00763593" w:rsidRDefault="00763593" w:rsidP="00B814FB">
      <w:pPr>
        <w:rPr>
          <w:rFonts w:hint="eastAsia"/>
          <w:sz w:val="30"/>
          <w:szCs w:val="30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64"/>
        <w:gridCol w:w="1101"/>
        <w:gridCol w:w="1101"/>
        <w:gridCol w:w="1070"/>
        <w:gridCol w:w="1134"/>
        <w:gridCol w:w="4536"/>
      </w:tblGrid>
      <w:tr w:rsidR="00B814FB" w:rsidTr="00B814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FB" w:rsidRPr="00C41141" w:rsidRDefault="00B814FB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FB" w:rsidRPr="00C41141" w:rsidRDefault="00B814FB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FB" w:rsidRPr="00C41141" w:rsidRDefault="00B814FB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设备</w:t>
            </w:r>
            <w:r w:rsidRPr="00C41141">
              <w:rPr>
                <w:szCs w:val="21"/>
              </w:rPr>
              <w:t>名称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C41141" w:rsidRDefault="00B814FB" w:rsidP="00C41141">
            <w:pPr>
              <w:jc w:val="center"/>
              <w:rPr>
                <w:szCs w:val="21"/>
              </w:rPr>
            </w:pPr>
            <w:r w:rsidRPr="00C41141">
              <w:rPr>
                <w:rFonts w:hint="eastAsia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FB" w:rsidRPr="00C41141" w:rsidRDefault="00B81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FB" w:rsidRPr="00C41141" w:rsidRDefault="00B814FB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 w:rsidR="00B814FB" w:rsidTr="00B814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树脂儿童瓶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全自动细菌培养系统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>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387534" w:rsidRDefault="00B814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BD9120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FX-200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7A0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、底部覆盖有荧光物质，可与</w:t>
            </w:r>
            <w:r>
              <w:rPr>
                <w:rFonts w:hint="eastAsia"/>
                <w:sz w:val="24"/>
              </w:rPr>
              <w:t>CO2</w:t>
            </w:r>
            <w:r>
              <w:rPr>
                <w:rFonts w:hint="eastAsia"/>
                <w:sz w:val="24"/>
              </w:rPr>
              <w:t>结合并激活，从而产生荧光信号，通过荧光信号强弱可判读微生物生长情况；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、具有</w:t>
            </w:r>
            <w:r>
              <w:rPr>
                <w:rFonts w:hint="eastAsia"/>
                <w:sz w:val="24"/>
              </w:rPr>
              <w:t>BD</w:t>
            </w:r>
            <w:r>
              <w:rPr>
                <w:rFonts w:hint="eastAsia"/>
                <w:sz w:val="24"/>
              </w:rPr>
              <w:t>专利的树脂技术，并且管内含两种树脂，能有效吸附抗生素，提高阳性检出率；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、树脂具有不着色特点；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、培养瓶室温保存，无需冷冻；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、培养瓶材质为特殊玻璃或塑料材质，透光性好，不易碎破；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、采血量范围</w:t>
            </w:r>
            <w:r>
              <w:rPr>
                <w:rFonts w:hint="eastAsia"/>
                <w:sz w:val="24"/>
              </w:rPr>
              <w:t>0.5~5ml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、用于细菌培养。</w:t>
            </w:r>
          </w:p>
        </w:tc>
      </w:tr>
      <w:tr w:rsidR="00B814FB" w:rsidTr="00B814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含溶血素厌氧瓶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全自动细菌培养系统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>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BD9120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FX-200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A63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1~5</w:t>
            </w:r>
            <w:r>
              <w:rPr>
                <w:rFonts w:hint="eastAsia"/>
                <w:sz w:val="24"/>
              </w:rPr>
              <w:t>同上；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、采血量范围</w:t>
            </w:r>
            <w:r>
              <w:rPr>
                <w:rFonts w:hint="eastAsia"/>
                <w:sz w:val="24"/>
              </w:rPr>
              <w:t>3~10ml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、用于厌氧菌培养。</w:t>
            </w:r>
          </w:p>
        </w:tc>
      </w:tr>
      <w:tr w:rsidR="00B814FB" w:rsidTr="00B814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含溶血素分枝杆菌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真菌培养瓶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全自动细菌培养系统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>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BD9120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FX-200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A63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1~5</w:t>
            </w:r>
            <w:r>
              <w:rPr>
                <w:rFonts w:hint="eastAsia"/>
                <w:sz w:val="24"/>
              </w:rPr>
              <w:t>同上；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、采血量范围</w:t>
            </w:r>
            <w:r>
              <w:rPr>
                <w:rFonts w:hint="eastAsia"/>
                <w:sz w:val="24"/>
              </w:rPr>
              <w:t>1~5ml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、用于分枝杆菌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真菌培养。</w:t>
            </w:r>
          </w:p>
        </w:tc>
      </w:tr>
      <w:tr w:rsidR="00B814FB" w:rsidTr="00B814F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0F67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树脂需氧瓶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4B73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全自动细菌培养系统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4B73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>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4B737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BD9120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FX-200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B" w:rsidRPr="00763593" w:rsidRDefault="00B814FB" w:rsidP="00A63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1~5</w:t>
            </w:r>
            <w:r>
              <w:rPr>
                <w:rFonts w:hint="eastAsia"/>
                <w:sz w:val="24"/>
              </w:rPr>
              <w:t>同上；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、采血量范围</w:t>
            </w:r>
            <w:r>
              <w:rPr>
                <w:rFonts w:hint="eastAsia"/>
                <w:sz w:val="24"/>
              </w:rPr>
              <w:t>3~10ml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、用于细菌培养。</w:t>
            </w:r>
          </w:p>
        </w:tc>
      </w:tr>
    </w:tbl>
    <w:p w:rsidR="00917972" w:rsidRPr="00E9378D" w:rsidRDefault="00917972" w:rsidP="00E9378D">
      <w:pPr>
        <w:spacing w:line="540" w:lineRule="exact"/>
        <w:rPr>
          <w:rFonts w:ascii="宋体" w:hAnsi="宋体"/>
          <w:bCs/>
          <w:sz w:val="24"/>
        </w:rPr>
      </w:pPr>
    </w:p>
    <w:sectPr w:rsidR="00917972" w:rsidRPr="00E9378D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2B" w:rsidRDefault="00880A2B" w:rsidP="001D4F49">
      <w:r>
        <w:separator/>
      </w:r>
    </w:p>
  </w:endnote>
  <w:endnote w:type="continuationSeparator" w:id="0">
    <w:p w:rsidR="00880A2B" w:rsidRDefault="00880A2B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2B" w:rsidRDefault="00880A2B" w:rsidP="001D4F49">
      <w:r>
        <w:separator/>
      </w:r>
    </w:p>
  </w:footnote>
  <w:footnote w:type="continuationSeparator" w:id="0">
    <w:p w:rsidR="00880A2B" w:rsidRDefault="00880A2B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44807"/>
    <w:rsid w:val="00066318"/>
    <w:rsid w:val="000F67BC"/>
    <w:rsid w:val="00126648"/>
    <w:rsid w:val="001D4F49"/>
    <w:rsid w:val="00203F52"/>
    <w:rsid w:val="002A41EF"/>
    <w:rsid w:val="002D2D93"/>
    <w:rsid w:val="002D4BC7"/>
    <w:rsid w:val="0033548A"/>
    <w:rsid w:val="00387534"/>
    <w:rsid w:val="003C11D7"/>
    <w:rsid w:val="003D6D7F"/>
    <w:rsid w:val="0042037C"/>
    <w:rsid w:val="00460209"/>
    <w:rsid w:val="004C0F6B"/>
    <w:rsid w:val="00542AAB"/>
    <w:rsid w:val="005708F0"/>
    <w:rsid w:val="00572047"/>
    <w:rsid w:val="005B3A63"/>
    <w:rsid w:val="005D04D8"/>
    <w:rsid w:val="005E3E42"/>
    <w:rsid w:val="00625820"/>
    <w:rsid w:val="006872B5"/>
    <w:rsid w:val="006F75A0"/>
    <w:rsid w:val="00763593"/>
    <w:rsid w:val="00774C4E"/>
    <w:rsid w:val="007A027F"/>
    <w:rsid w:val="007C5B24"/>
    <w:rsid w:val="00800396"/>
    <w:rsid w:val="00816F83"/>
    <w:rsid w:val="00880A2B"/>
    <w:rsid w:val="00917972"/>
    <w:rsid w:val="009B58B3"/>
    <w:rsid w:val="009B7588"/>
    <w:rsid w:val="009F6854"/>
    <w:rsid w:val="00A63635"/>
    <w:rsid w:val="00AE4729"/>
    <w:rsid w:val="00B16D72"/>
    <w:rsid w:val="00B241BC"/>
    <w:rsid w:val="00B34EC8"/>
    <w:rsid w:val="00B35C1E"/>
    <w:rsid w:val="00B703C8"/>
    <w:rsid w:val="00B814FB"/>
    <w:rsid w:val="00BA5C89"/>
    <w:rsid w:val="00C41141"/>
    <w:rsid w:val="00CE5B0C"/>
    <w:rsid w:val="00D24930"/>
    <w:rsid w:val="00D51B57"/>
    <w:rsid w:val="00DB386B"/>
    <w:rsid w:val="00DC63AB"/>
    <w:rsid w:val="00E9378D"/>
    <w:rsid w:val="00EE2CB3"/>
    <w:rsid w:val="00F125C0"/>
    <w:rsid w:val="00FA5CA9"/>
    <w:rsid w:val="00FE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5217"/>
  <w15:docId w15:val="{EFADBAB2-8931-4B2A-99F0-C4EBBFE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7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4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54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2020-09-18T10:00:00Z</dcterms:created>
  <dcterms:modified xsi:type="dcterms:W3CDTF">2020-09-18T10:00:00Z</dcterms:modified>
</cp:coreProperties>
</file>