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8.5</w:t>
            </w:r>
            <w:r>
              <w:rPr>
                <w:rFonts w:hint="eastAsia"/>
              </w:rPr>
              <w:t>分，其他参数每负偏离一项扣</w:t>
            </w:r>
            <w:r>
              <w:rPr>
                <w:rFonts w:hint="eastAsia"/>
                <w:lang w:val="en-US" w:eastAsia="zh-CN"/>
              </w:rPr>
              <w:t>4</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2861"/>
      <w:bookmarkStart w:id="4" w:name="_Toc201743116"/>
      <w:bookmarkStart w:id="5" w:name="_Toc201401658"/>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kAd+1wAAAAoBAAAPAAAAAAAAAAEA&#10;IAAAACIAAABkcnMvZG93bnJldi54bWxQSwECFAAUAAAACACHTuJA1/Vi3xACAAAwBAAADgAAAAAA&#10;AAABACAAAAAmAQAAZHJzL2Uyb0RvYy54bWxQSwUGAAAAAAYABgBZAQAAqA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C1Ex2gAAAAsBAAAPAAAAAAAA&#10;AAEAIAAAACIAAABkcnMvZG93bnJldi54bWxQSwECFAAUAAAACACHTuJAy7JsXhACAAAwBAAADgAA&#10;AAAAAAABACAAAAAp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6GBHZAAAACgEAAA8AAAAA&#10;AAAAAQAgAAAAIgAAAGRycy9kb3ducmV2LnhtbFBLAQIUABQAAAAIAIdO4kBzfabpEwIAADAEAAAO&#10;AAAAAAAAAAEAIAAAACgBAABkcnMvZTJvRG9jLnhtbFBLBQYAAAAABgAGAFkBAACt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qqKR1wAAAAkBAAAPAAAAAAAA&#10;AAEAIAAAACIAAABkcnMvZG93bnJldi54bWxQSwECFAAUAAAACACHTuJAY0dwkhMCAAAwBAAADgAA&#10;AAAAAAABACAAAAAmAQAAZHJzL2Uyb0RvYy54bWxQSwUGAAAAAAYABgBZAQAAq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项目背景</w:t>
            </w:r>
            <w:r>
              <w:rPr>
                <w:rFonts w:ascii="宋体" w:hAnsi="宋体" w:cs="宋体"/>
                <w:color w:val="000000"/>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货物清单</w:t>
            </w:r>
            <w:r>
              <w:rPr>
                <w:rFonts w:ascii="宋体" w:hAnsi="宋体" w:cs="宋体"/>
                <w:color w:val="000000"/>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二氧化碳培养箱</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p>
              </w:tc>
              <w:tc>
                <w:tcPr>
                  <w:tcW w:w="1311"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195000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00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color w:val="000000"/>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00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00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00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lang w:val="en-US" w:eastAsia="zh-CN"/>
              </w:rPr>
            </w:pPr>
            <w:r>
              <w:rPr>
                <w:rFonts w:hint="eastAsia"/>
                <w:color w:val="000000"/>
              </w:rPr>
              <w:t>▲1</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pPr>
            <w:r>
              <w:rPr>
                <w:rFonts w:hint="eastAsia"/>
                <w:color w:val="000000"/>
              </w:rPr>
              <w:t>采用水套式加热方式，内部容积≥</w:t>
            </w:r>
            <w:r>
              <w:rPr>
                <w:color w:val="000000"/>
              </w:rPr>
              <w:t>184L</w:t>
            </w:r>
            <w:r>
              <w:rPr>
                <w:rFonts w:hint="eastAsia"/>
                <w:color w:val="000000"/>
              </w:rPr>
              <w:t>，两台可叠放。</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rPr>
              <w:t>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pPr>
            <w:r>
              <w:rPr>
                <w:rFonts w:hint="eastAsia"/>
                <w:color w:val="000000"/>
              </w:rPr>
              <w:t>温度控制范围高于室温</w:t>
            </w:r>
            <w:r>
              <w:rPr>
                <w:color w:val="000000"/>
              </w:rPr>
              <w:t>5</w:t>
            </w:r>
            <w:r>
              <w:rPr>
                <w:rFonts w:hint="eastAsia"/>
                <w:color w:val="000000"/>
              </w:rPr>
              <w:t>℃</w:t>
            </w:r>
            <w:r>
              <w:rPr>
                <w:color w:val="000000"/>
              </w:rPr>
              <w:t>-50</w:t>
            </w:r>
            <w:r>
              <w:rPr>
                <w:rFonts w:hint="eastAsia"/>
                <w:color w:val="000000"/>
              </w:rPr>
              <w:t>℃，温度控制精度±</w:t>
            </w:r>
            <w:r>
              <w:rPr>
                <w:color w:val="000000"/>
              </w:rPr>
              <w:t>0.1</w:t>
            </w:r>
            <w:r>
              <w:rPr>
                <w:rFonts w:hint="eastAsia"/>
                <w:color w:val="000000"/>
              </w:rPr>
              <w:t>℃，均一性±</w:t>
            </w:r>
            <w:r>
              <w:rPr>
                <w:color w:val="000000"/>
              </w:rPr>
              <w:t>0.2</w:t>
            </w:r>
            <w:r>
              <w:rPr>
                <w:rFonts w:hint="eastAsia"/>
                <w:color w:val="000000"/>
              </w:rPr>
              <w:t>℃</w:t>
            </w:r>
            <w:r>
              <w:rPr>
                <w:color w:val="000000"/>
              </w:rPr>
              <w:t>@37</w:t>
            </w:r>
            <w:r>
              <w:rPr>
                <w:rFonts w:hint="eastAsia"/>
                <w:color w:val="000000"/>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pPr>
            <w:r>
              <w:rPr>
                <w:color w:val="000000"/>
              </w:rPr>
              <w:t>T/C CO2</w:t>
            </w:r>
            <w:r>
              <w:rPr>
                <w:rFonts w:hint="eastAsia"/>
                <w:color w:val="000000"/>
              </w:rPr>
              <w:t>传感器，</w:t>
            </w:r>
            <w:r>
              <w:rPr>
                <w:color w:val="000000"/>
              </w:rPr>
              <w:t>CO2</w:t>
            </w:r>
            <w:r>
              <w:rPr>
                <w:rFonts w:hint="eastAsia"/>
                <w:color w:val="000000"/>
              </w:rPr>
              <w:t>范围：</w:t>
            </w:r>
            <w:r>
              <w:rPr>
                <w:color w:val="000000"/>
              </w:rPr>
              <w:t>0~20%</w:t>
            </w:r>
            <w:r>
              <w:rPr>
                <w:rFonts w:hint="eastAsia"/>
                <w:color w:val="000000"/>
              </w:rPr>
              <w:t>，精度优于±</w:t>
            </w:r>
            <w:r>
              <w:rPr>
                <w:color w:val="000000"/>
              </w:rPr>
              <w:t>0.1%</w:t>
            </w:r>
            <w:r>
              <w:rPr>
                <w:rFonts w:hint="eastAsia"/>
                <w:color w:val="000000"/>
              </w:rPr>
              <w:t>，读数能力</w:t>
            </w:r>
            <w:r>
              <w:rPr>
                <w:color w:val="000000"/>
              </w:rPr>
              <w:t>0.1%</w:t>
            </w:r>
            <w:r>
              <w:rPr>
                <w:rFonts w:hint="eastAsia"/>
                <w:color w:val="000000"/>
              </w:rPr>
              <w:t>，设定能力</w:t>
            </w:r>
            <w:r>
              <w:rPr>
                <w:color w:val="000000"/>
              </w:rPr>
              <w:t>0.1%</w:t>
            </w:r>
            <w:r>
              <w:rPr>
                <w:rFonts w:hint="eastAsia"/>
                <w:color w:val="000000"/>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color w:val="000000"/>
              </w:rPr>
              <w:t>箱体内部采用</w:t>
            </w:r>
            <w:r>
              <w:rPr>
                <w:color w:val="000000"/>
              </w:rPr>
              <w:t>100%</w:t>
            </w:r>
            <w:r>
              <w:rPr>
                <w:rFonts w:hint="eastAsia"/>
                <w:color w:val="000000"/>
              </w:rPr>
              <w:t>凹圆角设计，抛光的</w:t>
            </w:r>
            <w:r>
              <w:rPr>
                <w:color w:val="000000"/>
              </w:rPr>
              <w:t>304</w:t>
            </w:r>
            <w:r>
              <w:rPr>
                <w:rFonts w:hint="eastAsia"/>
                <w:color w:val="000000"/>
              </w:rPr>
              <w:t>型不锈钢内壁，可有效防止微生物残留；外层为冷轧钢粉末涂层。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color w:val="000000"/>
              </w:rPr>
              <w:t>▲</w:t>
            </w: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pPr>
            <w:r>
              <w:rPr>
                <w:rFonts w:hint="eastAsia"/>
                <w:color w:val="000000"/>
              </w:rPr>
              <w:t>内部空气循环采用</w:t>
            </w:r>
            <w:r>
              <w:rPr>
                <w:color w:val="000000"/>
              </w:rPr>
              <w:t>HEPA</w:t>
            </w:r>
            <w:r>
              <w:rPr>
                <w:rFonts w:hint="eastAsia"/>
                <w:color w:val="000000"/>
              </w:rPr>
              <w:t>高效过滤器，</w:t>
            </w:r>
            <w:r>
              <w:rPr>
                <w:color w:val="000000"/>
              </w:rPr>
              <w:t>24</w:t>
            </w:r>
            <w:r>
              <w:rPr>
                <w:rFonts w:hint="eastAsia"/>
                <w:color w:val="000000"/>
              </w:rPr>
              <w:t>小时持续除菌，可保持箱内</w:t>
            </w:r>
            <w:r>
              <w:rPr>
                <w:color w:val="000000"/>
              </w:rPr>
              <w:t>Class 100</w:t>
            </w:r>
            <w:r>
              <w:rPr>
                <w:rFonts w:hint="eastAsia"/>
                <w:color w:val="000000"/>
              </w:rPr>
              <w:t>级洁净环境。开门后自动</w:t>
            </w:r>
            <w:r>
              <w:rPr>
                <w:color w:val="000000"/>
              </w:rPr>
              <w:t>CO2</w:t>
            </w:r>
            <w:r>
              <w:rPr>
                <w:rFonts w:hint="eastAsia"/>
                <w:color w:val="000000"/>
              </w:rPr>
              <w:t>截流功能，开关门后</w:t>
            </w:r>
            <w:r>
              <w:rPr>
                <w:color w:val="000000"/>
              </w:rPr>
              <w:t>5</w:t>
            </w:r>
            <w:r>
              <w:rPr>
                <w:rFonts w:hint="eastAsia"/>
                <w:color w:val="000000"/>
              </w:rPr>
              <w:t>分钟箱内的环境恢复到</w:t>
            </w:r>
            <w:r>
              <w:rPr>
                <w:color w:val="000000"/>
              </w:rPr>
              <w:t>Class100</w:t>
            </w:r>
            <w:r>
              <w:rPr>
                <w:rFonts w:hint="eastAsia"/>
                <w:color w:val="000000"/>
              </w:rPr>
              <w:t>级洁净水平，必须提供培养箱腔体内</w:t>
            </w:r>
            <w:r>
              <w:rPr>
                <w:color w:val="000000"/>
              </w:rPr>
              <w:t>Class 100</w:t>
            </w:r>
            <w:r>
              <w:rPr>
                <w:rFonts w:hint="eastAsia"/>
                <w:color w:val="000000"/>
              </w:rPr>
              <w:t>洁净环境白皮书。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rPr>
              <w:t>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pPr>
            <w:r>
              <w:rPr>
                <w:rFonts w:hint="eastAsia"/>
                <w:color w:val="000000"/>
              </w:rPr>
              <w:t>所有进样口以及取样口都设有微生物过滤器，最大程度减少箱内污染机会</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lang w:val="en-US" w:eastAsia="zh-CN"/>
              </w:rPr>
            </w:pPr>
            <w:r>
              <w:rPr>
                <w:rFonts w:hint="eastAsia"/>
                <w:color w:val="000000"/>
              </w:rPr>
              <w:t>▲</w:t>
            </w: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pPr>
            <w:r>
              <w:rPr>
                <w:rFonts w:hint="eastAsia"/>
                <w:color w:val="000000"/>
              </w:rPr>
              <w:t>双层玻璃内门具有加热功能，防止水汽形成，衬垫为聚硅酮材质，可拆卸清洗及高压灭菌，内外门可左右换向开关；外门为无氟绝热材料，带磁性外门密封垫。</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color w:val="000000"/>
                <w:kern w:val="0"/>
                <w:sz w:val="24"/>
                <w:szCs w:val="24"/>
              </w:rPr>
              <w:t>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rPr>
            </w:pPr>
            <w:r>
              <w:rPr>
                <w:rFonts w:hint="eastAsia"/>
                <w:color w:val="000000"/>
              </w:rPr>
              <w:t>微处理控制</w:t>
            </w:r>
            <w:r>
              <w:rPr>
                <w:color w:val="000000"/>
              </w:rPr>
              <w:t>/</w:t>
            </w:r>
            <w:r>
              <w:rPr>
                <w:rFonts w:hint="eastAsia"/>
                <w:color w:val="000000"/>
              </w:rPr>
              <w:t>监测系统功能包括：参数设定、运行、校正和系统配置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rPr>
            </w:pPr>
            <w:bookmarkStart w:id="15" w:name="_GoBack"/>
            <w:bookmarkEnd w:id="15"/>
            <w:r>
              <w:rPr>
                <w:rFonts w:hint="eastAsia"/>
                <w:color w:val="000000"/>
              </w:rPr>
              <w:t>生产厂家或代理商在深圳具有常驻维修售后服务工程师，可以提供方便快捷的售后服务。质保期内外，均可提供每年不少于两次的免费维护保养。（必须由生产厂家或具有生产厂家授权的售后服务资质的代理商提供保证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color w:val="000000"/>
              </w:rPr>
            </w:pPr>
            <w:r>
              <w:rPr>
                <w:rFonts w:hint="eastAsia"/>
                <w:color w:val="000000"/>
              </w:rPr>
              <w:t>配置：二氧化碳培养箱主机1台，不锈钢层架4块，不锈钢增湿盘1个，</w:t>
            </w:r>
            <w:r>
              <w:rPr>
                <w:color w:val="000000"/>
              </w:rPr>
              <w:t>HEPA</w:t>
            </w:r>
            <w:r>
              <w:rPr>
                <w:rFonts w:hint="eastAsia"/>
                <w:color w:val="000000"/>
              </w:rPr>
              <w:t>过滤器</w:t>
            </w:r>
            <w:r>
              <w:rPr>
                <w:color w:val="000000"/>
              </w:rPr>
              <w:t>1</w:t>
            </w:r>
            <w:r>
              <w:rPr>
                <w:rFonts w:hint="eastAsia"/>
                <w:color w:val="000000"/>
              </w:rPr>
              <w:t>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E215C17"/>
    <w:rsid w:val="0E9603EA"/>
    <w:rsid w:val="0F6B012B"/>
    <w:rsid w:val="0FDB5BF8"/>
    <w:rsid w:val="0FF0756D"/>
    <w:rsid w:val="10BB60F9"/>
    <w:rsid w:val="10CB03AE"/>
    <w:rsid w:val="110A33B6"/>
    <w:rsid w:val="11973802"/>
    <w:rsid w:val="11EC5E17"/>
    <w:rsid w:val="121432F4"/>
    <w:rsid w:val="12DD2EED"/>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146FC9"/>
    <w:rsid w:val="1C213878"/>
    <w:rsid w:val="1C6311B2"/>
    <w:rsid w:val="1CBE541D"/>
    <w:rsid w:val="1CDB04F6"/>
    <w:rsid w:val="1D1D0E35"/>
    <w:rsid w:val="1D250BA1"/>
    <w:rsid w:val="1DD93DB9"/>
    <w:rsid w:val="1E5E3775"/>
    <w:rsid w:val="1E7F1AFF"/>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2646F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8C1344"/>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4D759E3"/>
    <w:rsid w:val="55794964"/>
    <w:rsid w:val="55A22FA6"/>
    <w:rsid w:val="55AE397F"/>
    <w:rsid w:val="55D026AD"/>
    <w:rsid w:val="56214ACF"/>
    <w:rsid w:val="56403B5B"/>
    <w:rsid w:val="567505FD"/>
    <w:rsid w:val="56820A81"/>
    <w:rsid w:val="56AA68E1"/>
    <w:rsid w:val="56D26193"/>
    <w:rsid w:val="57271F2E"/>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BB756F"/>
    <w:rsid w:val="66027D44"/>
    <w:rsid w:val="66420C8D"/>
    <w:rsid w:val="672A5CA5"/>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115E82"/>
    <w:rsid w:val="70F03E4F"/>
    <w:rsid w:val="72BB566D"/>
    <w:rsid w:val="72FE0135"/>
    <w:rsid w:val="73021E25"/>
    <w:rsid w:val="733B0CC7"/>
    <w:rsid w:val="74802BBE"/>
    <w:rsid w:val="75017925"/>
    <w:rsid w:val="7578797C"/>
    <w:rsid w:val="75BF5C57"/>
    <w:rsid w:val="75CC7A7C"/>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EC3172F"/>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2020-09-07T00:33:06Z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