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7B78" w:rsidRDefault="003A6C5A">
      <w:pPr>
        <w:ind w:firstLineChars="199" w:firstLine="2397"/>
        <w:rPr>
          <w:b/>
          <w:sz w:val="120"/>
          <w:szCs w:val="120"/>
        </w:rPr>
      </w:pPr>
      <w:r>
        <w:rPr>
          <w:rFonts w:hint="eastAsia"/>
          <w:b/>
          <w:sz w:val="120"/>
          <w:szCs w:val="120"/>
        </w:rPr>
        <w:t>采购文件</w:t>
      </w:r>
    </w:p>
    <w:p w:rsidR="00197B78" w:rsidRDefault="00197B78">
      <w:pPr>
        <w:rPr>
          <w:szCs w:val="22"/>
        </w:rPr>
      </w:pPr>
    </w:p>
    <w:p w:rsidR="00197B78" w:rsidRDefault="003A6C5A">
      <w:pPr>
        <w:jc w:val="center"/>
        <w:rPr>
          <w:b/>
          <w:sz w:val="52"/>
          <w:szCs w:val="52"/>
        </w:rPr>
      </w:pPr>
      <w:r>
        <w:rPr>
          <w:rFonts w:hint="eastAsia"/>
          <w:b/>
          <w:sz w:val="52"/>
          <w:szCs w:val="52"/>
        </w:rPr>
        <w:t xml:space="preserve">   </w:t>
      </w:r>
      <w:r>
        <w:rPr>
          <w:rFonts w:hint="eastAsia"/>
          <w:b/>
          <w:sz w:val="52"/>
          <w:szCs w:val="52"/>
        </w:rPr>
        <w:t>（货物类）</w:t>
      </w:r>
    </w:p>
    <w:p w:rsidR="00197B78" w:rsidRDefault="00197B78">
      <w:pPr>
        <w:rPr>
          <w:szCs w:val="22"/>
        </w:rPr>
      </w:pPr>
    </w:p>
    <w:p w:rsidR="00197B78" w:rsidRDefault="00197B78"/>
    <w:p w:rsidR="00197B78" w:rsidRDefault="00197B78"/>
    <w:p w:rsidR="00197B78" w:rsidRDefault="00197B78"/>
    <w:p w:rsidR="00197B78" w:rsidRDefault="00197B78"/>
    <w:p w:rsidR="00197B78" w:rsidRDefault="00197B78"/>
    <w:p w:rsidR="00197B78" w:rsidRDefault="00197B78"/>
    <w:p w:rsidR="00197B78" w:rsidRDefault="00197B78"/>
    <w:p w:rsidR="00197B78" w:rsidRDefault="00197B78"/>
    <w:p w:rsidR="00197B78" w:rsidRDefault="00197B78"/>
    <w:p w:rsidR="00197B78" w:rsidRDefault="00197B78">
      <w:pPr>
        <w:jc w:val="center"/>
        <w:rPr>
          <w:b/>
          <w:sz w:val="44"/>
          <w:szCs w:val="44"/>
        </w:rPr>
      </w:pPr>
    </w:p>
    <w:p w:rsidR="00197B78" w:rsidRDefault="00197B78">
      <w:pPr>
        <w:jc w:val="center"/>
        <w:rPr>
          <w:b/>
          <w:sz w:val="44"/>
          <w:szCs w:val="44"/>
        </w:rPr>
      </w:pPr>
    </w:p>
    <w:p w:rsidR="00197B78" w:rsidRDefault="00197B78">
      <w:pPr>
        <w:jc w:val="center"/>
        <w:rPr>
          <w:b/>
          <w:sz w:val="44"/>
          <w:szCs w:val="44"/>
        </w:rPr>
      </w:pPr>
    </w:p>
    <w:p w:rsidR="00197B78" w:rsidRDefault="00197B78">
      <w:pPr>
        <w:jc w:val="center"/>
        <w:rPr>
          <w:b/>
          <w:sz w:val="44"/>
          <w:szCs w:val="44"/>
        </w:rPr>
      </w:pPr>
    </w:p>
    <w:p w:rsidR="00197B78" w:rsidRDefault="00197B78">
      <w:pPr>
        <w:jc w:val="center"/>
        <w:rPr>
          <w:b/>
          <w:sz w:val="44"/>
          <w:szCs w:val="44"/>
        </w:rPr>
      </w:pPr>
    </w:p>
    <w:p w:rsidR="00197B78" w:rsidRDefault="00197B78">
      <w:pPr>
        <w:jc w:val="center"/>
        <w:rPr>
          <w:b/>
          <w:sz w:val="44"/>
          <w:szCs w:val="44"/>
        </w:rPr>
      </w:pPr>
    </w:p>
    <w:p w:rsidR="00197B78" w:rsidRDefault="00197B78">
      <w:pPr>
        <w:jc w:val="center"/>
        <w:rPr>
          <w:b/>
          <w:sz w:val="44"/>
          <w:szCs w:val="44"/>
        </w:rPr>
      </w:pPr>
    </w:p>
    <w:p w:rsidR="00197B78" w:rsidRDefault="00197B78">
      <w:pPr>
        <w:jc w:val="center"/>
        <w:rPr>
          <w:b/>
          <w:sz w:val="44"/>
          <w:szCs w:val="44"/>
        </w:rPr>
      </w:pPr>
    </w:p>
    <w:p w:rsidR="00197B78" w:rsidRDefault="00197B78">
      <w:pPr>
        <w:jc w:val="center"/>
        <w:rPr>
          <w:b/>
          <w:sz w:val="44"/>
          <w:szCs w:val="44"/>
        </w:rPr>
      </w:pPr>
    </w:p>
    <w:p w:rsidR="00197B78" w:rsidRDefault="00197B78">
      <w:pPr>
        <w:jc w:val="center"/>
        <w:rPr>
          <w:b/>
          <w:sz w:val="44"/>
          <w:szCs w:val="44"/>
        </w:rPr>
      </w:pPr>
    </w:p>
    <w:p w:rsidR="00197B78" w:rsidRDefault="003A6C5A">
      <w:pPr>
        <w:jc w:val="center"/>
        <w:rPr>
          <w:sz w:val="80"/>
          <w:szCs w:val="80"/>
        </w:rPr>
      </w:pPr>
      <w:r>
        <w:rPr>
          <w:rFonts w:hint="eastAsia"/>
          <w:b/>
          <w:sz w:val="44"/>
          <w:szCs w:val="44"/>
        </w:rPr>
        <w:t>深圳市儿童医院</w:t>
      </w:r>
    </w:p>
    <w:p w:rsidR="00197B78" w:rsidRDefault="00197B78">
      <w:pPr>
        <w:rPr>
          <w:rFonts w:asciiTheme="minorEastAsia" w:eastAsiaTheme="minorEastAsia" w:hAnsiTheme="minorEastAsia"/>
          <w:b/>
          <w:sz w:val="24"/>
          <w:szCs w:val="24"/>
        </w:rPr>
      </w:pPr>
    </w:p>
    <w:p w:rsidR="00197B78" w:rsidRDefault="00197B78">
      <w:pPr>
        <w:rPr>
          <w:rFonts w:asciiTheme="minorEastAsia" w:eastAsiaTheme="minorEastAsia" w:hAnsiTheme="minorEastAsia"/>
          <w:b/>
          <w:sz w:val="24"/>
          <w:szCs w:val="24"/>
        </w:rPr>
      </w:pPr>
    </w:p>
    <w:p w:rsidR="00197B78" w:rsidRDefault="00197B78">
      <w:pPr>
        <w:rPr>
          <w:rFonts w:asciiTheme="minorEastAsia" w:eastAsiaTheme="minorEastAsia" w:hAnsiTheme="minorEastAsia"/>
          <w:b/>
          <w:sz w:val="24"/>
          <w:szCs w:val="24"/>
        </w:rPr>
      </w:pPr>
    </w:p>
    <w:p w:rsidR="00197B78" w:rsidRDefault="00197B78">
      <w:pPr>
        <w:rPr>
          <w:rFonts w:asciiTheme="minorEastAsia" w:eastAsiaTheme="minorEastAsia" w:hAnsiTheme="minorEastAsia"/>
          <w:b/>
          <w:sz w:val="24"/>
          <w:szCs w:val="24"/>
        </w:rPr>
      </w:pPr>
    </w:p>
    <w:p w:rsidR="00197B78" w:rsidRDefault="00197B78">
      <w:pPr>
        <w:rPr>
          <w:rFonts w:asciiTheme="minorEastAsia" w:eastAsiaTheme="minorEastAsia" w:hAnsiTheme="minorEastAsia"/>
          <w:b/>
          <w:sz w:val="24"/>
          <w:szCs w:val="24"/>
        </w:rPr>
      </w:pPr>
    </w:p>
    <w:p w:rsidR="00197B78" w:rsidRDefault="00197B78">
      <w:pPr>
        <w:rPr>
          <w:rFonts w:asciiTheme="minorEastAsia" w:eastAsiaTheme="minorEastAsia" w:hAnsiTheme="minorEastAsia"/>
          <w:b/>
          <w:sz w:val="24"/>
          <w:szCs w:val="24"/>
        </w:rPr>
      </w:pPr>
    </w:p>
    <w:p w:rsidR="00197B78" w:rsidRDefault="00197B78">
      <w:pPr>
        <w:rPr>
          <w:rFonts w:asciiTheme="minorEastAsia" w:eastAsiaTheme="minorEastAsia" w:hAnsiTheme="minorEastAsia"/>
          <w:b/>
          <w:sz w:val="24"/>
          <w:szCs w:val="24"/>
        </w:rPr>
      </w:pPr>
    </w:p>
    <w:p w:rsidR="00197B78" w:rsidRDefault="00197B78">
      <w:pPr>
        <w:rPr>
          <w:rFonts w:asciiTheme="minorEastAsia" w:eastAsiaTheme="minorEastAsia" w:hAnsiTheme="minorEastAsia"/>
          <w:b/>
          <w:sz w:val="24"/>
          <w:szCs w:val="24"/>
        </w:rPr>
      </w:pPr>
    </w:p>
    <w:p w:rsidR="00197B78" w:rsidRDefault="00197B78">
      <w:pPr>
        <w:rPr>
          <w:rFonts w:asciiTheme="minorEastAsia" w:eastAsiaTheme="minorEastAsia" w:hAnsiTheme="minorEastAsia"/>
          <w:b/>
          <w:sz w:val="24"/>
          <w:szCs w:val="24"/>
        </w:rPr>
      </w:pPr>
    </w:p>
    <w:p w:rsidR="00197B78" w:rsidRDefault="00197B78">
      <w:pPr>
        <w:rPr>
          <w:rFonts w:asciiTheme="minorEastAsia" w:eastAsiaTheme="minorEastAsia" w:hAnsiTheme="minorEastAsia"/>
          <w:b/>
          <w:sz w:val="24"/>
          <w:szCs w:val="24"/>
        </w:rPr>
      </w:pPr>
    </w:p>
    <w:p w:rsidR="00197B78" w:rsidRDefault="003A6C5A">
      <w:pPr>
        <w:ind w:left="420"/>
        <w:rPr>
          <w:rFonts w:asciiTheme="minorEastAsia" w:eastAsiaTheme="minorEastAsia" w:hAnsiTheme="minorEastAsia"/>
          <w:b/>
          <w:sz w:val="24"/>
          <w:szCs w:val="24"/>
        </w:rPr>
      </w:pPr>
      <w:r>
        <w:rPr>
          <w:rFonts w:asciiTheme="minorEastAsia" w:eastAsiaTheme="minorEastAsia" w:hAnsiTheme="minorEastAsia" w:hint="eastAsia"/>
          <w:b/>
          <w:sz w:val="24"/>
          <w:szCs w:val="24"/>
        </w:rPr>
        <w:lastRenderedPageBreak/>
        <w:t>评标信息</w:t>
      </w:r>
    </w:p>
    <w:p w:rsidR="00197B78" w:rsidRDefault="003A6C5A">
      <w:pPr>
        <w:ind w:firstLineChars="200" w:firstLine="480"/>
        <w:rPr>
          <w:rFonts w:asciiTheme="minorEastAsia" w:eastAsiaTheme="minorEastAsia" w:hAnsiTheme="minorEastAsia" w:cs="宋体"/>
          <w:color w:val="FF0000"/>
          <w:kern w:val="0"/>
          <w:sz w:val="24"/>
          <w:szCs w:val="24"/>
        </w:rPr>
      </w:pPr>
      <w:r>
        <w:rPr>
          <w:rFonts w:asciiTheme="minorEastAsia" w:eastAsiaTheme="minorEastAsia" w:hAnsiTheme="minorEastAsia" w:hint="eastAsia"/>
          <w:sz w:val="24"/>
          <w:szCs w:val="24"/>
        </w:rPr>
        <w:t>价格分计算（每个供应商可进行两次报价，以第二次报价为最终报价）：价格分</w:t>
      </w:r>
      <w:r>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（投标报价</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最低价）</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最低价</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×价格分权重。</w:t>
      </w:r>
    </w:p>
    <w:p w:rsidR="00197B78" w:rsidRDefault="003A6C5A">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当价格分</w:t>
      </w:r>
      <w:r>
        <w:rPr>
          <w:rFonts w:asciiTheme="minorEastAsia" w:eastAsiaTheme="minorEastAsia" w:hAnsiTheme="minorEastAsia" w:hint="eastAsia"/>
          <w:sz w:val="24"/>
          <w:szCs w:val="24"/>
        </w:rPr>
        <w:t>&lt;0</w:t>
      </w:r>
      <w:r>
        <w:rPr>
          <w:rFonts w:asciiTheme="minorEastAsia" w:eastAsiaTheme="minorEastAsia" w:hAnsiTheme="minorEastAsia" w:hint="eastAsia"/>
          <w:sz w:val="24"/>
          <w:szCs w:val="24"/>
        </w:rPr>
        <w:t>时，取</w:t>
      </w:r>
      <w:r>
        <w:rPr>
          <w:rFonts w:asciiTheme="minorEastAsia" w:eastAsiaTheme="minorEastAsia" w:hAnsiTheme="minorEastAsia" w:hint="eastAsia"/>
          <w:sz w:val="24"/>
          <w:szCs w:val="24"/>
        </w:rPr>
        <w:t>0</w:t>
      </w:r>
      <w:r>
        <w:rPr>
          <w:rFonts w:asciiTheme="minorEastAsia" w:eastAsiaTheme="minorEastAsia" w:hAnsiTheme="minorEastAsia" w:hint="eastAsia"/>
          <w:sz w:val="24"/>
          <w:szCs w:val="24"/>
        </w:rPr>
        <w:t>。</w:t>
      </w:r>
    </w:p>
    <w:p w:rsidR="00197B78" w:rsidRDefault="003A6C5A">
      <w:pPr>
        <w:widowControl/>
        <w:spacing w:line="450" w:lineRule="atLeast"/>
        <w:ind w:firstLineChars="200" w:firstLine="480"/>
        <w:jc w:val="left"/>
        <w:textAlignment w:val="baseline"/>
        <w:rPr>
          <w:rFonts w:asciiTheme="minorEastAsia" w:eastAsiaTheme="minorEastAsia" w:hAnsiTheme="minorEastAsia"/>
          <w:sz w:val="24"/>
          <w:szCs w:val="24"/>
        </w:rPr>
      </w:pPr>
      <w:r>
        <w:rPr>
          <w:rFonts w:asciiTheme="minorEastAsia" w:eastAsiaTheme="minorEastAsia" w:hAnsiTheme="minorEastAsia" w:hint="eastAsia"/>
          <w:sz w:val="24"/>
          <w:szCs w:val="24"/>
        </w:rPr>
        <w:t>最低价是指所有有效报价中最低的投标报价</w:t>
      </w:r>
      <w:r>
        <w:rPr>
          <w:rFonts w:asciiTheme="minorEastAsia" w:eastAsiaTheme="minorEastAsia" w:hAnsiTheme="minorEastAsia" w:hint="eastAsia"/>
          <w:sz w:val="24"/>
          <w:szCs w:val="24"/>
        </w:rPr>
        <w:t>(</w:t>
      </w:r>
      <w:r>
        <w:rPr>
          <w:rFonts w:asciiTheme="minorEastAsia" w:eastAsiaTheme="minorEastAsia" w:hAnsiTheme="minorEastAsia" w:hint="eastAsia"/>
          <w:b/>
          <w:bCs/>
          <w:color w:val="FF0000"/>
          <w:sz w:val="24"/>
          <w:szCs w:val="24"/>
        </w:rPr>
        <w:t>注：投标人的报价明显低于其他投标人的报价，有可能影响产品质量或者不能诚信履约的，应在评标现场提供书面说明和相关证明材料；不能证明其报价合理性的，将其作为无效投标处理</w:t>
      </w:r>
      <w:r>
        <w:rPr>
          <w:rFonts w:asciiTheme="minorEastAsia" w:eastAsiaTheme="minorEastAsia" w:hAnsiTheme="minorEastAsia" w:hint="eastAsia"/>
          <w:sz w:val="24"/>
          <w:szCs w:val="24"/>
        </w:rPr>
        <w:t>）。</w:t>
      </w:r>
    </w:p>
    <w:p w:rsidR="00197B78" w:rsidRDefault="003A6C5A">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评审委员会在评标时，应按照以下量化的评审因素，对各投标文件进行分析和比较：</w:t>
      </w:r>
    </w:p>
    <w:p w:rsidR="00197B78" w:rsidRDefault="003A6C5A">
      <w:pPr>
        <w:spacing w:line="360" w:lineRule="auto"/>
        <w:ind w:firstLineChars="200"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t>本项目详细评分细则如下表：</w:t>
      </w:r>
    </w:p>
    <w:tbl>
      <w:tblPr>
        <w:tblW w:w="85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4"/>
        <w:gridCol w:w="646"/>
        <w:gridCol w:w="15"/>
        <w:gridCol w:w="1245"/>
        <w:gridCol w:w="699"/>
        <w:gridCol w:w="61"/>
        <w:gridCol w:w="709"/>
        <w:gridCol w:w="4394"/>
      </w:tblGrid>
      <w:tr w:rsidR="00197B78">
        <w:trPr>
          <w:trHeight w:val="20"/>
          <w:jc w:val="center"/>
        </w:trPr>
        <w:tc>
          <w:tcPr>
            <w:tcW w:w="784" w:type="dxa"/>
            <w:vAlign w:val="center"/>
          </w:tcPr>
          <w:p w:rsidR="00197B78" w:rsidRDefault="003A6C5A">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序号</w:t>
            </w:r>
          </w:p>
        </w:tc>
        <w:tc>
          <w:tcPr>
            <w:tcW w:w="3375" w:type="dxa"/>
            <w:gridSpan w:val="6"/>
            <w:vAlign w:val="center"/>
          </w:tcPr>
          <w:p w:rsidR="00197B78" w:rsidRDefault="003A6C5A">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评分项</w:t>
            </w:r>
          </w:p>
        </w:tc>
        <w:tc>
          <w:tcPr>
            <w:tcW w:w="4394" w:type="dxa"/>
            <w:vAlign w:val="center"/>
          </w:tcPr>
          <w:p w:rsidR="00197B78" w:rsidRDefault="003A6C5A">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权重</w:t>
            </w:r>
          </w:p>
        </w:tc>
      </w:tr>
      <w:tr w:rsidR="00197B78">
        <w:trPr>
          <w:trHeight w:val="20"/>
          <w:jc w:val="center"/>
        </w:trPr>
        <w:tc>
          <w:tcPr>
            <w:tcW w:w="784" w:type="dxa"/>
            <w:vAlign w:val="center"/>
          </w:tcPr>
          <w:p w:rsidR="00197B78" w:rsidRDefault="003A6C5A">
            <w:pPr>
              <w:jc w:val="center"/>
              <w:rPr>
                <w:rFonts w:asciiTheme="minorEastAsia" w:eastAsiaTheme="minorEastAsia" w:hAnsiTheme="minorEastAsia"/>
                <w:sz w:val="24"/>
                <w:szCs w:val="24"/>
              </w:rPr>
            </w:pPr>
            <w:proofErr w:type="gramStart"/>
            <w:r>
              <w:rPr>
                <w:rFonts w:asciiTheme="minorEastAsia" w:eastAsiaTheme="minorEastAsia" w:hAnsiTheme="minorEastAsia" w:hint="eastAsia"/>
                <w:sz w:val="24"/>
                <w:szCs w:val="24"/>
              </w:rPr>
              <w:t>一</w:t>
            </w:r>
            <w:proofErr w:type="gramEnd"/>
          </w:p>
        </w:tc>
        <w:tc>
          <w:tcPr>
            <w:tcW w:w="3375" w:type="dxa"/>
            <w:gridSpan w:val="6"/>
            <w:vAlign w:val="center"/>
          </w:tcPr>
          <w:p w:rsidR="00197B78" w:rsidRDefault="003A6C5A">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价格部分</w:t>
            </w:r>
          </w:p>
        </w:tc>
        <w:tc>
          <w:tcPr>
            <w:tcW w:w="4394" w:type="dxa"/>
            <w:vAlign w:val="center"/>
          </w:tcPr>
          <w:p w:rsidR="00197B78" w:rsidRDefault="003A6C5A">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30</w:t>
            </w:r>
            <w:r>
              <w:rPr>
                <w:rFonts w:asciiTheme="minorEastAsia" w:eastAsiaTheme="minorEastAsia" w:hAnsiTheme="minorEastAsia" w:hint="eastAsia"/>
                <w:sz w:val="24"/>
                <w:szCs w:val="24"/>
              </w:rPr>
              <w:t>分</w:t>
            </w:r>
          </w:p>
        </w:tc>
      </w:tr>
      <w:tr w:rsidR="00197B78">
        <w:trPr>
          <w:trHeight w:val="20"/>
          <w:jc w:val="center"/>
        </w:trPr>
        <w:tc>
          <w:tcPr>
            <w:tcW w:w="784" w:type="dxa"/>
            <w:vAlign w:val="center"/>
          </w:tcPr>
          <w:p w:rsidR="00197B78" w:rsidRDefault="003A6C5A">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二</w:t>
            </w:r>
          </w:p>
        </w:tc>
        <w:tc>
          <w:tcPr>
            <w:tcW w:w="3375" w:type="dxa"/>
            <w:gridSpan w:val="6"/>
            <w:vAlign w:val="center"/>
          </w:tcPr>
          <w:p w:rsidR="00197B78" w:rsidRDefault="003A6C5A">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技术部分</w:t>
            </w:r>
          </w:p>
        </w:tc>
        <w:tc>
          <w:tcPr>
            <w:tcW w:w="4394" w:type="dxa"/>
            <w:vAlign w:val="center"/>
          </w:tcPr>
          <w:p w:rsidR="00197B78" w:rsidRDefault="003A6C5A">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48</w:t>
            </w:r>
            <w:r>
              <w:rPr>
                <w:rFonts w:asciiTheme="minorEastAsia" w:eastAsiaTheme="minorEastAsia" w:hAnsiTheme="minorEastAsia" w:hint="eastAsia"/>
                <w:sz w:val="24"/>
                <w:szCs w:val="24"/>
              </w:rPr>
              <w:t>分</w:t>
            </w:r>
          </w:p>
        </w:tc>
      </w:tr>
      <w:tr w:rsidR="00197B78">
        <w:trPr>
          <w:trHeight w:val="20"/>
          <w:jc w:val="center"/>
        </w:trPr>
        <w:tc>
          <w:tcPr>
            <w:tcW w:w="784" w:type="dxa"/>
            <w:vMerge w:val="restart"/>
            <w:vAlign w:val="center"/>
          </w:tcPr>
          <w:p w:rsidR="00197B78" w:rsidRDefault="00197B78">
            <w:pPr>
              <w:jc w:val="center"/>
              <w:rPr>
                <w:rFonts w:asciiTheme="minorEastAsia" w:eastAsiaTheme="minorEastAsia" w:hAnsiTheme="minorEastAsia"/>
                <w:sz w:val="24"/>
                <w:szCs w:val="24"/>
              </w:rPr>
            </w:pPr>
          </w:p>
        </w:tc>
        <w:tc>
          <w:tcPr>
            <w:tcW w:w="646" w:type="dxa"/>
            <w:vAlign w:val="center"/>
          </w:tcPr>
          <w:p w:rsidR="00197B78" w:rsidRDefault="003A6C5A">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序号</w:t>
            </w:r>
          </w:p>
        </w:tc>
        <w:tc>
          <w:tcPr>
            <w:tcW w:w="1260" w:type="dxa"/>
            <w:gridSpan w:val="2"/>
            <w:vAlign w:val="center"/>
          </w:tcPr>
          <w:p w:rsidR="00197B78" w:rsidRDefault="003A6C5A">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评分因素</w:t>
            </w:r>
          </w:p>
        </w:tc>
        <w:tc>
          <w:tcPr>
            <w:tcW w:w="699" w:type="dxa"/>
            <w:vAlign w:val="center"/>
          </w:tcPr>
          <w:p w:rsidR="00197B78" w:rsidRDefault="003A6C5A">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权重</w:t>
            </w:r>
          </w:p>
        </w:tc>
        <w:tc>
          <w:tcPr>
            <w:tcW w:w="770" w:type="dxa"/>
            <w:gridSpan w:val="2"/>
            <w:vAlign w:val="center"/>
          </w:tcPr>
          <w:p w:rsidR="00197B78" w:rsidRDefault="003A6C5A">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评分方式</w:t>
            </w:r>
          </w:p>
        </w:tc>
        <w:tc>
          <w:tcPr>
            <w:tcW w:w="4394" w:type="dxa"/>
            <w:vAlign w:val="center"/>
          </w:tcPr>
          <w:p w:rsidR="00197B78" w:rsidRDefault="003A6C5A">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评分准则</w:t>
            </w:r>
          </w:p>
        </w:tc>
      </w:tr>
      <w:tr w:rsidR="00197B78">
        <w:trPr>
          <w:trHeight w:val="20"/>
          <w:jc w:val="center"/>
        </w:trPr>
        <w:tc>
          <w:tcPr>
            <w:tcW w:w="784" w:type="dxa"/>
            <w:vMerge/>
            <w:vAlign w:val="center"/>
          </w:tcPr>
          <w:p w:rsidR="00197B78" w:rsidRDefault="00197B78">
            <w:pPr>
              <w:jc w:val="center"/>
              <w:rPr>
                <w:rFonts w:asciiTheme="minorEastAsia" w:eastAsiaTheme="minorEastAsia" w:hAnsiTheme="minorEastAsia"/>
                <w:sz w:val="24"/>
                <w:szCs w:val="24"/>
              </w:rPr>
            </w:pPr>
          </w:p>
        </w:tc>
        <w:tc>
          <w:tcPr>
            <w:tcW w:w="646" w:type="dxa"/>
            <w:vAlign w:val="center"/>
          </w:tcPr>
          <w:p w:rsidR="00197B78" w:rsidRDefault="003A6C5A">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c>
          <w:tcPr>
            <w:tcW w:w="1260" w:type="dxa"/>
            <w:gridSpan w:val="2"/>
            <w:vAlign w:val="center"/>
          </w:tcPr>
          <w:p w:rsidR="00197B78" w:rsidRDefault="003A6C5A">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技术响应情况</w:t>
            </w:r>
          </w:p>
        </w:tc>
        <w:tc>
          <w:tcPr>
            <w:tcW w:w="699" w:type="dxa"/>
            <w:vAlign w:val="center"/>
          </w:tcPr>
          <w:p w:rsidR="00197B78" w:rsidRDefault="003A6C5A">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45</w:t>
            </w:r>
          </w:p>
        </w:tc>
        <w:tc>
          <w:tcPr>
            <w:tcW w:w="770" w:type="dxa"/>
            <w:gridSpan w:val="2"/>
            <w:vAlign w:val="center"/>
          </w:tcPr>
          <w:p w:rsidR="00197B78" w:rsidRDefault="003A6C5A">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专家评分</w:t>
            </w:r>
          </w:p>
        </w:tc>
        <w:tc>
          <w:tcPr>
            <w:tcW w:w="4394" w:type="dxa"/>
            <w:vAlign w:val="center"/>
          </w:tcPr>
          <w:p w:rsidR="00197B78" w:rsidRPr="00AC6849" w:rsidRDefault="003A6C5A">
            <w:pPr>
              <w:spacing w:line="280" w:lineRule="exact"/>
              <w:rPr>
                <w:rFonts w:asciiTheme="minorEastAsia" w:eastAsiaTheme="minorEastAsia" w:hAnsiTheme="minorEastAsia" w:cs="宋体"/>
                <w:sz w:val="24"/>
                <w:szCs w:val="24"/>
              </w:rPr>
            </w:pPr>
            <w:r w:rsidRPr="00AC6849">
              <w:rPr>
                <w:rFonts w:asciiTheme="minorEastAsia" w:eastAsiaTheme="minorEastAsia" w:hAnsiTheme="minorEastAsia" w:cs="宋体" w:hint="eastAsia"/>
                <w:sz w:val="24"/>
                <w:szCs w:val="24"/>
              </w:rPr>
              <w:t>投标人应如实填写《技术规格偏离表》，评审委员会根据技术需求参数响应情况进行打分，各项技术参数指标及要求全部满足的得</w:t>
            </w:r>
            <w:r w:rsidRPr="00AC6849">
              <w:rPr>
                <w:rFonts w:asciiTheme="minorEastAsia" w:eastAsiaTheme="minorEastAsia" w:hAnsiTheme="minorEastAsia" w:cs="宋体" w:hint="eastAsia"/>
                <w:sz w:val="24"/>
                <w:szCs w:val="24"/>
              </w:rPr>
              <w:t>45</w:t>
            </w:r>
            <w:r w:rsidRPr="00AC6849">
              <w:rPr>
                <w:rFonts w:asciiTheme="minorEastAsia" w:eastAsiaTheme="minorEastAsia" w:hAnsiTheme="minorEastAsia" w:cs="宋体" w:hint="eastAsia"/>
                <w:sz w:val="24"/>
                <w:szCs w:val="24"/>
              </w:rPr>
              <w:t>分，带“</w:t>
            </w:r>
            <w:r w:rsidRPr="00AC6849">
              <w:rPr>
                <w:rFonts w:asciiTheme="minorEastAsia" w:eastAsiaTheme="minorEastAsia" w:hAnsiTheme="minorEastAsia" w:hint="eastAsia"/>
                <w:bCs/>
                <w:sz w:val="24"/>
                <w:szCs w:val="24"/>
              </w:rPr>
              <w:t>▲</w:t>
            </w:r>
            <w:r w:rsidRPr="00AC6849">
              <w:rPr>
                <w:rFonts w:asciiTheme="minorEastAsia" w:eastAsiaTheme="minorEastAsia" w:hAnsiTheme="minorEastAsia" w:cs="宋体" w:hint="eastAsia"/>
                <w:sz w:val="24"/>
                <w:szCs w:val="24"/>
              </w:rPr>
              <w:t>”为重要参数，</w:t>
            </w:r>
            <w:proofErr w:type="gramStart"/>
            <w:r w:rsidRPr="00AC6849">
              <w:rPr>
                <w:rFonts w:asciiTheme="minorEastAsia" w:eastAsiaTheme="minorEastAsia" w:hAnsiTheme="minorEastAsia" w:cs="宋体" w:hint="eastAsia"/>
                <w:sz w:val="24"/>
                <w:szCs w:val="24"/>
              </w:rPr>
              <w:t>每负偏离</w:t>
            </w:r>
            <w:proofErr w:type="gramEnd"/>
            <w:r w:rsidRPr="00AC6849">
              <w:rPr>
                <w:rFonts w:asciiTheme="minorEastAsia" w:eastAsiaTheme="minorEastAsia" w:hAnsiTheme="minorEastAsia" w:cs="宋体" w:hint="eastAsia"/>
                <w:sz w:val="24"/>
                <w:szCs w:val="24"/>
              </w:rPr>
              <w:t>一项扣</w:t>
            </w:r>
            <w:r w:rsidRPr="00AC6849">
              <w:rPr>
                <w:rFonts w:asciiTheme="minorEastAsia" w:eastAsiaTheme="minorEastAsia" w:hAnsiTheme="minorEastAsia" w:cs="宋体" w:hint="eastAsia"/>
                <w:sz w:val="24"/>
                <w:szCs w:val="24"/>
              </w:rPr>
              <w:t>10</w:t>
            </w:r>
            <w:r w:rsidRPr="00AC6849">
              <w:rPr>
                <w:rFonts w:asciiTheme="minorEastAsia" w:eastAsiaTheme="minorEastAsia" w:hAnsiTheme="minorEastAsia" w:cs="宋体" w:hint="eastAsia"/>
                <w:sz w:val="24"/>
                <w:szCs w:val="24"/>
              </w:rPr>
              <w:t>分，其他参数（每个最小排号的参数）</w:t>
            </w:r>
            <w:proofErr w:type="gramStart"/>
            <w:r w:rsidRPr="00AC6849">
              <w:rPr>
                <w:rFonts w:asciiTheme="minorEastAsia" w:eastAsiaTheme="minorEastAsia" w:hAnsiTheme="minorEastAsia" w:cs="宋体" w:hint="eastAsia"/>
                <w:sz w:val="24"/>
                <w:szCs w:val="24"/>
              </w:rPr>
              <w:t>每负偏离</w:t>
            </w:r>
            <w:proofErr w:type="gramEnd"/>
            <w:r w:rsidRPr="00AC6849">
              <w:rPr>
                <w:rFonts w:asciiTheme="minorEastAsia" w:eastAsiaTheme="minorEastAsia" w:hAnsiTheme="minorEastAsia" w:cs="宋体" w:hint="eastAsia"/>
                <w:sz w:val="24"/>
                <w:szCs w:val="24"/>
              </w:rPr>
              <w:t>一项扣</w:t>
            </w:r>
            <w:r w:rsidRPr="00AC6849">
              <w:rPr>
                <w:rFonts w:asciiTheme="minorEastAsia" w:eastAsiaTheme="minorEastAsia" w:hAnsiTheme="minorEastAsia" w:cs="宋体" w:hint="eastAsia"/>
                <w:sz w:val="24"/>
                <w:szCs w:val="24"/>
              </w:rPr>
              <w:t>5</w:t>
            </w:r>
            <w:r w:rsidRPr="00AC6849">
              <w:rPr>
                <w:rFonts w:asciiTheme="minorEastAsia" w:eastAsiaTheme="minorEastAsia" w:hAnsiTheme="minorEastAsia" w:cs="宋体" w:hint="eastAsia"/>
                <w:sz w:val="24"/>
                <w:szCs w:val="24"/>
              </w:rPr>
              <w:t>分，扣完为止。正偏离不加分。（重要参数不能超过参数总项的</w:t>
            </w:r>
            <w:r w:rsidRPr="00AC6849">
              <w:rPr>
                <w:rFonts w:asciiTheme="minorEastAsia" w:eastAsiaTheme="minorEastAsia" w:hAnsiTheme="minorEastAsia" w:cs="宋体" w:hint="eastAsia"/>
                <w:sz w:val="24"/>
                <w:szCs w:val="24"/>
              </w:rPr>
              <w:t>10%</w:t>
            </w:r>
            <w:r w:rsidRPr="00AC6849">
              <w:rPr>
                <w:rFonts w:asciiTheme="minorEastAsia" w:eastAsiaTheme="minorEastAsia" w:hAnsiTheme="minorEastAsia" w:cs="宋体" w:hint="eastAsia"/>
                <w:sz w:val="24"/>
                <w:szCs w:val="24"/>
              </w:rPr>
              <w:t>）</w:t>
            </w:r>
          </w:p>
          <w:p w:rsidR="00197B78" w:rsidRDefault="003A6C5A">
            <w:pPr>
              <w:spacing w:line="280" w:lineRule="exact"/>
              <w:rPr>
                <w:rFonts w:asciiTheme="minorEastAsia" w:eastAsiaTheme="minorEastAsia" w:hAnsiTheme="minorEastAsia" w:cs="宋体"/>
                <w:sz w:val="24"/>
                <w:szCs w:val="24"/>
              </w:rPr>
            </w:pPr>
            <w:r w:rsidRPr="00AC6849">
              <w:rPr>
                <w:rFonts w:asciiTheme="minorEastAsia" w:eastAsiaTheme="minorEastAsia" w:hAnsiTheme="minorEastAsia" w:cs="宋体" w:hint="eastAsia"/>
                <w:kern w:val="0"/>
                <w:sz w:val="24"/>
                <w:szCs w:val="24"/>
              </w:rPr>
              <w:t>注：</w:t>
            </w:r>
            <w:r w:rsidRPr="00AC6849">
              <w:rPr>
                <w:rFonts w:asciiTheme="minorEastAsia" w:eastAsiaTheme="minorEastAsia" w:hAnsiTheme="minorEastAsia" w:cs="宋体"/>
                <w:kern w:val="0"/>
                <w:sz w:val="24"/>
                <w:szCs w:val="24"/>
              </w:rPr>
              <w:t>对带三角号（</w:t>
            </w:r>
            <w:r w:rsidRPr="00AC6849">
              <w:rPr>
                <w:rFonts w:asciiTheme="minorEastAsia" w:eastAsiaTheme="minorEastAsia" w:hAnsiTheme="minorEastAsia" w:cs="宋体" w:hint="eastAsia"/>
                <w:sz w:val="24"/>
                <w:szCs w:val="24"/>
              </w:rPr>
              <w:t>“</w:t>
            </w:r>
            <w:r w:rsidRPr="00AC6849">
              <w:rPr>
                <w:rFonts w:asciiTheme="minorEastAsia" w:eastAsiaTheme="minorEastAsia" w:hAnsiTheme="minorEastAsia" w:hint="eastAsia"/>
                <w:bCs/>
                <w:sz w:val="24"/>
                <w:szCs w:val="24"/>
              </w:rPr>
              <w:t>▲</w:t>
            </w:r>
            <w:r w:rsidRPr="00AC6849">
              <w:rPr>
                <w:rFonts w:asciiTheme="minorEastAsia" w:eastAsiaTheme="minorEastAsia" w:hAnsiTheme="minorEastAsia" w:cs="宋体" w:hint="eastAsia"/>
                <w:sz w:val="24"/>
                <w:szCs w:val="24"/>
              </w:rPr>
              <w:t>”</w:t>
            </w:r>
            <w:r w:rsidRPr="00AC6849">
              <w:rPr>
                <w:rFonts w:asciiTheme="minorEastAsia" w:eastAsiaTheme="minorEastAsia" w:hAnsiTheme="minorEastAsia" w:cs="宋体"/>
                <w:kern w:val="0"/>
                <w:sz w:val="24"/>
                <w:szCs w:val="24"/>
              </w:rPr>
              <w:t>）的重要技术参数投标人必须提供相关证明材料（技术白皮书</w:t>
            </w:r>
            <w:r w:rsidRPr="00AC6849">
              <w:rPr>
                <w:rFonts w:asciiTheme="minorEastAsia" w:eastAsiaTheme="minorEastAsia" w:hAnsiTheme="minorEastAsia" w:cs="宋体" w:hint="eastAsia"/>
                <w:kern w:val="0"/>
                <w:sz w:val="24"/>
                <w:szCs w:val="24"/>
              </w:rPr>
              <w:t>、</w:t>
            </w:r>
            <w:r w:rsidRPr="00AC6849">
              <w:rPr>
                <w:rFonts w:asciiTheme="minorEastAsia" w:eastAsiaTheme="minorEastAsia" w:hAnsiTheme="minorEastAsia" w:cs="宋体" w:hint="eastAsia"/>
                <w:kern w:val="0"/>
                <w:sz w:val="24"/>
                <w:szCs w:val="24"/>
              </w:rPr>
              <w:t>系统截图</w:t>
            </w:r>
            <w:r w:rsidRPr="00AC6849">
              <w:rPr>
                <w:rFonts w:asciiTheme="minorEastAsia" w:eastAsiaTheme="minorEastAsia" w:hAnsiTheme="minorEastAsia" w:cs="宋体"/>
                <w:kern w:val="0"/>
                <w:sz w:val="24"/>
                <w:szCs w:val="24"/>
              </w:rPr>
              <w:t>、彩页、产品说明书或检测报告等），</w:t>
            </w:r>
            <w:proofErr w:type="gramStart"/>
            <w:r w:rsidRPr="00AC6849">
              <w:rPr>
                <w:rFonts w:asciiTheme="minorEastAsia" w:eastAsiaTheme="minorEastAsia" w:hAnsiTheme="minorEastAsia" w:cs="宋体"/>
                <w:kern w:val="0"/>
                <w:sz w:val="24"/>
                <w:szCs w:val="24"/>
              </w:rPr>
              <w:t>否则按负偏离</w:t>
            </w:r>
            <w:proofErr w:type="gramEnd"/>
            <w:r w:rsidRPr="00AC6849">
              <w:rPr>
                <w:rFonts w:asciiTheme="minorEastAsia" w:eastAsiaTheme="minorEastAsia" w:hAnsiTheme="minorEastAsia" w:cs="宋体"/>
                <w:kern w:val="0"/>
                <w:sz w:val="24"/>
                <w:szCs w:val="24"/>
              </w:rPr>
              <w:t>进行扣分。</w:t>
            </w:r>
          </w:p>
        </w:tc>
      </w:tr>
      <w:tr w:rsidR="00197B78">
        <w:trPr>
          <w:trHeight w:val="1372"/>
          <w:jc w:val="center"/>
        </w:trPr>
        <w:tc>
          <w:tcPr>
            <w:tcW w:w="784" w:type="dxa"/>
            <w:vMerge/>
            <w:vAlign w:val="center"/>
          </w:tcPr>
          <w:p w:rsidR="00197B78" w:rsidRDefault="00197B78">
            <w:pPr>
              <w:jc w:val="center"/>
              <w:rPr>
                <w:rFonts w:asciiTheme="minorEastAsia" w:eastAsiaTheme="minorEastAsia" w:hAnsiTheme="minorEastAsia"/>
                <w:sz w:val="24"/>
                <w:szCs w:val="24"/>
              </w:rPr>
            </w:pPr>
          </w:p>
        </w:tc>
        <w:tc>
          <w:tcPr>
            <w:tcW w:w="646" w:type="dxa"/>
            <w:vAlign w:val="center"/>
          </w:tcPr>
          <w:p w:rsidR="00197B78" w:rsidRDefault="003A6C5A">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w:t>
            </w:r>
          </w:p>
        </w:tc>
        <w:tc>
          <w:tcPr>
            <w:tcW w:w="1260" w:type="dxa"/>
            <w:gridSpan w:val="2"/>
            <w:vAlign w:val="center"/>
          </w:tcPr>
          <w:p w:rsidR="00197B78" w:rsidRDefault="003A6C5A">
            <w:pPr>
              <w:spacing w:line="24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技术保障措施</w:t>
            </w:r>
          </w:p>
        </w:tc>
        <w:tc>
          <w:tcPr>
            <w:tcW w:w="699" w:type="dxa"/>
            <w:vAlign w:val="center"/>
          </w:tcPr>
          <w:p w:rsidR="00197B78" w:rsidRDefault="003A6C5A">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3</w:t>
            </w:r>
          </w:p>
        </w:tc>
        <w:tc>
          <w:tcPr>
            <w:tcW w:w="770" w:type="dxa"/>
            <w:gridSpan w:val="2"/>
            <w:vAlign w:val="center"/>
          </w:tcPr>
          <w:p w:rsidR="00197B78" w:rsidRDefault="003A6C5A">
            <w:pPr>
              <w:spacing w:line="24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专家打分</w:t>
            </w:r>
          </w:p>
        </w:tc>
        <w:tc>
          <w:tcPr>
            <w:tcW w:w="4394" w:type="dxa"/>
            <w:vAlign w:val="center"/>
          </w:tcPr>
          <w:p w:rsidR="00197B78" w:rsidRDefault="003A6C5A">
            <w:pPr>
              <w:spacing w:line="280" w:lineRule="exact"/>
              <w:rPr>
                <w:rFonts w:asciiTheme="minorEastAsia" w:eastAsiaTheme="minorEastAsia" w:hAnsiTheme="minorEastAsia" w:cs="宋体"/>
                <w:b/>
                <w:sz w:val="24"/>
                <w:szCs w:val="24"/>
              </w:rPr>
            </w:pPr>
            <w:r>
              <w:rPr>
                <w:rFonts w:asciiTheme="minorEastAsia" w:eastAsiaTheme="minorEastAsia" w:hAnsiTheme="minorEastAsia" w:cs="宋体" w:hint="eastAsia"/>
                <w:sz w:val="24"/>
                <w:szCs w:val="24"/>
              </w:rPr>
              <w:t>在投标文件中详细说明保障措施（包括技术团队、技术方案、技术人员、场地、车辆等），评审委员会根据响应情况进行横向比较，优</w:t>
            </w:r>
            <w:r>
              <w:rPr>
                <w:rFonts w:asciiTheme="minorEastAsia" w:eastAsiaTheme="minorEastAsia" w:hAnsiTheme="minorEastAsia" w:cs="宋体" w:hint="eastAsia"/>
                <w:sz w:val="24"/>
                <w:szCs w:val="24"/>
              </w:rPr>
              <w:t>3</w:t>
            </w:r>
            <w:r>
              <w:rPr>
                <w:rFonts w:asciiTheme="minorEastAsia" w:eastAsiaTheme="minorEastAsia" w:hAnsiTheme="minorEastAsia" w:cs="宋体" w:hint="eastAsia"/>
                <w:sz w:val="24"/>
                <w:szCs w:val="24"/>
              </w:rPr>
              <w:t>分，良</w:t>
            </w:r>
            <w:r>
              <w:rPr>
                <w:rFonts w:asciiTheme="minorEastAsia" w:eastAsiaTheme="minorEastAsia" w:hAnsiTheme="minorEastAsia" w:cs="宋体" w:hint="eastAsia"/>
                <w:sz w:val="24"/>
                <w:szCs w:val="24"/>
              </w:rPr>
              <w:t>2</w:t>
            </w:r>
            <w:r>
              <w:rPr>
                <w:rFonts w:asciiTheme="minorEastAsia" w:eastAsiaTheme="minorEastAsia" w:hAnsiTheme="minorEastAsia" w:cs="宋体" w:hint="eastAsia"/>
                <w:sz w:val="24"/>
                <w:szCs w:val="24"/>
              </w:rPr>
              <w:t>分，中</w:t>
            </w:r>
            <w:r>
              <w:rPr>
                <w:rFonts w:asciiTheme="minorEastAsia" w:eastAsiaTheme="minorEastAsia" w:hAnsiTheme="minorEastAsia" w:cs="宋体" w:hint="eastAsia"/>
                <w:sz w:val="24"/>
                <w:szCs w:val="24"/>
              </w:rPr>
              <w:t>1</w:t>
            </w:r>
            <w:r>
              <w:rPr>
                <w:rFonts w:asciiTheme="minorEastAsia" w:eastAsiaTheme="minorEastAsia" w:hAnsiTheme="minorEastAsia" w:cs="宋体" w:hint="eastAsia"/>
                <w:sz w:val="24"/>
                <w:szCs w:val="24"/>
              </w:rPr>
              <w:t>分，差</w:t>
            </w:r>
            <w:r>
              <w:rPr>
                <w:rFonts w:asciiTheme="minorEastAsia" w:eastAsiaTheme="minorEastAsia" w:hAnsiTheme="minorEastAsia" w:cs="宋体" w:hint="eastAsia"/>
                <w:sz w:val="24"/>
                <w:szCs w:val="24"/>
              </w:rPr>
              <w:t>0</w:t>
            </w:r>
            <w:r>
              <w:rPr>
                <w:rFonts w:asciiTheme="minorEastAsia" w:eastAsiaTheme="minorEastAsia" w:hAnsiTheme="minorEastAsia" w:cs="宋体" w:hint="eastAsia"/>
                <w:sz w:val="24"/>
                <w:szCs w:val="24"/>
              </w:rPr>
              <w:t>分。</w:t>
            </w:r>
          </w:p>
        </w:tc>
      </w:tr>
      <w:tr w:rsidR="00197B78">
        <w:trPr>
          <w:trHeight w:val="411"/>
          <w:jc w:val="center"/>
        </w:trPr>
        <w:tc>
          <w:tcPr>
            <w:tcW w:w="784" w:type="dxa"/>
            <w:vAlign w:val="center"/>
          </w:tcPr>
          <w:p w:rsidR="00197B78" w:rsidRDefault="003A6C5A">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三</w:t>
            </w:r>
          </w:p>
        </w:tc>
        <w:tc>
          <w:tcPr>
            <w:tcW w:w="3375" w:type="dxa"/>
            <w:gridSpan w:val="6"/>
            <w:vAlign w:val="center"/>
          </w:tcPr>
          <w:p w:rsidR="00197B78" w:rsidRDefault="003A6C5A">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商务部分</w:t>
            </w:r>
          </w:p>
        </w:tc>
        <w:tc>
          <w:tcPr>
            <w:tcW w:w="4394" w:type="dxa"/>
            <w:vAlign w:val="center"/>
          </w:tcPr>
          <w:p w:rsidR="00197B78" w:rsidRDefault="003A6C5A">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17</w:t>
            </w:r>
          </w:p>
        </w:tc>
      </w:tr>
      <w:tr w:rsidR="00197B78">
        <w:trPr>
          <w:trHeight w:val="411"/>
          <w:jc w:val="center"/>
        </w:trPr>
        <w:tc>
          <w:tcPr>
            <w:tcW w:w="784" w:type="dxa"/>
            <w:vMerge w:val="restart"/>
            <w:vAlign w:val="center"/>
          </w:tcPr>
          <w:p w:rsidR="00197B78" w:rsidRDefault="00197B78">
            <w:pPr>
              <w:jc w:val="center"/>
              <w:rPr>
                <w:rFonts w:asciiTheme="minorEastAsia" w:eastAsiaTheme="minorEastAsia" w:hAnsiTheme="minorEastAsia"/>
                <w:sz w:val="24"/>
                <w:szCs w:val="24"/>
              </w:rPr>
            </w:pPr>
          </w:p>
        </w:tc>
        <w:tc>
          <w:tcPr>
            <w:tcW w:w="661" w:type="dxa"/>
            <w:gridSpan w:val="2"/>
            <w:vAlign w:val="center"/>
          </w:tcPr>
          <w:p w:rsidR="00197B78" w:rsidRDefault="003A6C5A">
            <w:pPr>
              <w:spacing w:line="240" w:lineRule="exact"/>
              <w:jc w:val="center"/>
              <w:rPr>
                <w:rFonts w:asciiTheme="minorEastAsia" w:eastAsiaTheme="minorEastAsia" w:hAnsiTheme="minorEastAsia"/>
                <w:sz w:val="24"/>
                <w:szCs w:val="24"/>
              </w:rPr>
            </w:pPr>
            <w:r>
              <w:rPr>
                <w:rFonts w:asciiTheme="minorEastAsia" w:eastAsiaTheme="minorEastAsia" w:hAnsiTheme="minorEastAsia"/>
                <w:sz w:val="24"/>
                <w:szCs w:val="24"/>
              </w:rPr>
              <w:t>1</w:t>
            </w:r>
          </w:p>
        </w:tc>
        <w:tc>
          <w:tcPr>
            <w:tcW w:w="1245" w:type="dxa"/>
            <w:vAlign w:val="center"/>
          </w:tcPr>
          <w:p w:rsidR="00197B78" w:rsidRDefault="003A6C5A">
            <w:pPr>
              <w:spacing w:line="24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免费保修期内售后服务条款偏离情况</w:t>
            </w:r>
          </w:p>
        </w:tc>
        <w:tc>
          <w:tcPr>
            <w:tcW w:w="760" w:type="dxa"/>
            <w:gridSpan w:val="2"/>
            <w:vAlign w:val="center"/>
          </w:tcPr>
          <w:p w:rsidR="00197B78" w:rsidRDefault="003A6C5A">
            <w:pPr>
              <w:spacing w:line="240" w:lineRule="exact"/>
              <w:jc w:val="center"/>
              <w:rPr>
                <w:rFonts w:asciiTheme="minorEastAsia" w:eastAsiaTheme="minorEastAsia" w:hAnsiTheme="minorEastAsia"/>
                <w:sz w:val="24"/>
                <w:szCs w:val="24"/>
              </w:rPr>
            </w:pPr>
            <w:r>
              <w:rPr>
                <w:rFonts w:asciiTheme="minorEastAsia" w:eastAsiaTheme="minorEastAsia" w:hAnsiTheme="minorEastAsia" w:cs="宋体" w:hint="eastAsia"/>
                <w:sz w:val="24"/>
                <w:szCs w:val="24"/>
              </w:rPr>
              <w:t>5</w:t>
            </w:r>
          </w:p>
        </w:tc>
        <w:tc>
          <w:tcPr>
            <w:tcW w:w="709" w:type="dxa"/>
            <w:vAlign w:val="center"/>
          </w:tcPr>
          <w:p w:rsidR="00197B78" w:rsidRDefault="003A6C5A">
            <w:pPr>
              <w:spacing w:line="24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专家评分</w:t>
            </w:r>
          </w:p>
        </w:tc>
        <w:tc>
          <w:tcPr>
            <w:tcW w:w="4394" w:type="dxa"/>
            <w:vAlign w:val="center"/>
          </w:tcPr>
          <w:p w:rsidR="00197B78" w:rsidRDefault="003A6C5A">
            <w:pPr>
              <w:spacing w:line="280" w:lineRule="exac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w:t>
            </w:r>
            <w:r>
              <w:rPr>
                <w:rFonts w:asciiTheme="minorEastAsia" w:eastAsiaTheme="minorEastAsia" w:hAnsiTheme="minorEastAsia" w:cs="宋体" w:hint="eastAsia"/>
                <w:sz w:val="24"/>
                <w:szCs w:val="24"/>
              </w:rPr>
              <w:t>投标人应如实填写《免费保修期内售后服务条款偏离表》，评审委员会根据响应情况进行打分。满足免费保修期的得</w:t>
            </w:r>
            <w:r>
              <w:rPr>
                <w:rFonts w:asciiTheme="minorEastAsia" w:eastAsiaTheme="minorEastAsia" w:hAnsiTheme="minorEastAsia" w:cs="宋体" w:hint="eastAsia"/>
                <w:sz w:val="24"/>
                <w:szCs w:val="24"/>
              </w:rPr>
              <w:t>3</w:t>
            </w:r>
            <w:r>
              <w:rPr>
                <w:rFonts w:asciiTheme="minorEastAsia" w:eastAsiaTheme="minorEastAsia" w:hAnsiTheme="minorEastAsia" w:cs="宋体" w:hint="eastAsia"/>
                <w:sz w:val="24"/>
                <w:szCs w:val="24"/>
              </w:rPr>
              <w:t>分。</w:t>
            </w:r>
          </w:p>
          <w:p w:rsidR="00197B78" w:rsidRDefault="003A6C5A">
            <w:pPr>
              <w:spacing w:line="280" w:lineRule="exac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(2)</w:t>
            </w:r>
            <w:r>
              <w:rPr>
                <w:rFonts w:asciiTheme="minorEastAsia" w:eastAsiaTheme="minorEastAsia" w:hAnsiTheme="minorEastAsia" w:cs="宋体" w:hint="eastAsia"/>
                <w:sz w:val="24"/>
                <w:szCs w:val="24"/>
              </w:rPr>
              <w:t>其他要求全部满足要求的得</w:t>
            </w:r>
            <w:r>
              <w:rPr>
                <w:rFonts w:asciiTheme="minorEastAsia" w:eastAsiaTheme="minorEastAsia" w:hAnsiTheme="minorEastAsia" w:cs="宋体" w:hint="eastAsia"/>
                <w:sz w:val="24"/>
                <w:szCs w:val="24"/>
              </w:rPr>
              <w:t>2</w:t>
            </w:r>
            <w:r>
              <w:rPr>
                <w:rFonts w:asciiTheme="minorEastAsia" w:eastAsiaTheme="minorEastAsia" w:hAnsiTheme="minorEastAsia" w:cs="宋体" w:hint="eastAsia"/>
                <w:sz w:val="24"/>
                <w:szCs w:val="24"/>
              </w:rPr>
              <w:t>分，</w:t>
            </w:r>
            <w:proofErr w:type="gramStart"/>
            <w:r>
              <w:rPr>
                <w:rFonts w:asciiTheme="minorEastAsia" w:eastAsiaTheme="minorEastAsia" w:hAnsiTheme="minorEastAsia" w:cs="宋体" w:hint="eastAsia"/>
                <w:sz w:val="24"/>
                <w:szCs w:val="24"/>
              </w:rPr>
              <w:t>每负偏离</w:t>
            </w:r>
            <w:proofErr w:type="gramEnd"/>
            <w:r>
              <w:rPr>
                <w:rFonts w:asciiTheme="minorEastAsia" w:eastAsiaTheme="minorEastAsia" w:hAnsiTheme="minorEastAsia" w:cs="宋体" w:hint="eastAsia"/>
                <w:sz w:val="24"/>
                <w:szCs w:val="24"/>
              </w:rPr>
              <w:t>一项扣</w:t>
            </w:r>
            <w:r>
              <w:rPr>
                <w:rFonts w:asciiTheme="minorEastAsia" w:eastAsiaTheme="minorEastAsia" w:hAnsiTheme="minorEastAsia" w:cs="宋体" w:hint="eastAsia"/>
                <w:sz w:val="24"/>
                <w:szCs w:val="24"/>
              </w:rPr>
              <w:t>1</w:t>
            </w:r>
            <w:r>
              <w:rPr>
                <w:rFonts w:asciiTheme="minorEastAsia" w:eastAsiaTheme="minorEastAsia" w:hAnsiTheme="minorEastAsia" w:cs="宋体" w:hint="eastAsia"/>
                <w:sz w:val="24"/>
                <w:szCs w:val="24"/>
              </w:rPr>
              <w:t>分。</w:t>
            </w:r>
          </w:p>
          <w:p w:rsidR="00197B78" w:rsidRDefault="003A6C5A">
            <w:pPr>
              <w:spacing w:line="280" w:lineRule="exac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以上两项合计</w:t>
            </w:r>
            <w:r>
              <w:rPr>
                <w:rFonts w:asciiTheme="minorEastAsia" w:eastAsiaTheme="minorEastAsia" w:hAnsiTheme="minorEastAsia" w:cs="宋体" w:hint="eastAsia"/>
                <w:sz w:val="24"/>
                <w:szCs w:val="24"/>
              </w:rPr>
              <w:t>5</w:t>
            </w:r>
            <w:r>
              <w:rPr>
                <w:rFonts w:asciiTheme="minorEastAsia" w:eastAsiaTheme="minorEastAsia" w:hAnsiTheme="minorEastAsia" w:cs="宋体" w:hint="eastAsia"/>
                <w:sz w:val="24"/>
                <w:szCs w:val="24"/>
              </w:rPr>
              <w:t>分。</w:t>
            </w:r>
          </w:p>
        </w:tc>
      </w:tr>
      <w:tr w:rsidR="00197B78">
        <w:trPr>
          <w:trHeight w:val="561"/>
          <w:jc w:val="center"/>
        </w:trPr>
        <w:tc>
          <w:tcPr>
            <w:tcW w:w="784" w:type="dxa"/>
            <w:vMerge/>
            <w:vAlign w:val="center"/>
          </w:tcPr>
          <w:p w:rsidR="00197B78" w:rsidRDefault="00197B78">
            <w:pPr>
              <w:jc w:val="center"/>
              <w:rPr>
                <w:rFonts w:asciiTheme="minorEastAsia" w:eastAsiaTheme="minorEastAsia" w:hAnsiTheme="minorEastAsia"/>
                <w:sz w:val="24"/>
                <w:szCs w:val="24"/>
              </w:rPr>
            </w:pPr>
          </w:p>
        </w:tc>
        <w:tc>
          <w:tcPr>
            <w:tcW w:w="661" w:type="dxa"/>
            <w:gridSpan w:val="2"/>
            <w:vAlign w:val="center"/>
          </w:tcPr>
          <w:p w:rsidR="00197B78" w:rsidRDefault="003A6C5A">
            <w:pPr>
              <w:spacing w:line="24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w:t>
            </w:r>
          </w:p>
        </w:tc>
        <w:tc>
          <w:tcPr>
            <w:tcW w:w="1245" w:type="dxa"/>
            <w:shd w:val="clear" w:color="auto" w:fill="auto"/>
            <w:vAlign w:val="center"/>
          </w:tcPr>
          <w:p w:rsidR="00197B78" w:rsidRDefault="003A6C5A">
            <w:pPr>
              <w:spacing w:line="240" w:lineRule="exact"/>
              <w:jc w:val="center"/>
              <w:rPr>
                <w:rFonts w:asciiTheme="minorEastAsia" w:eastAsiaTheme="minorEastAsia" w:hAnsiTheme="minorEastAsia"/>
                <w:sz w:val="24"/>
                <w:szCs w:val="24"/>
              </w:rPr>
            </w:pPr>
            <w:r>
              <w:rPr>
                <w:rFonts w:asciiTheme="minorEastAsia" w:eastAsiaTheme="minorEastAsia" w:hAnsiTheme="minorEastAsia" w:cs="宋体" w:hint="eastAsia"/>
                <w:sz w:val="24"/>
                <w:szCs w:val="24"/>
              </w:rPr>
              <w:t>免费保修期外售后</w:t>
            </w:r>
            <w:r>
              <w:rPr>
                <w:rFonts w:asciiTheme="minorEastAsia" w:eastAsiaTheme="minorEastAsia" w:hAnsiTheme="minorEastAsia" w:cs="宋体" w:hint="eastAsia"/>
                <w:sz w:val="24"/>
                <w:szCs w:val="24"/>
              </w:rPr>
              <w:lastRenderedPageBreak/>
              <w:t>服务条款偏离情况</w:t>
            </w:r>
          </w:p>
        </w:tc>
        <w:tc>
          <w:tcPr>
            <w:tcW w:w="760" w:type="dxa"/>
            <w:gridSpan w:val="2"/>
            <w:shd w:val="clear" w:color="auto" w:fill="auto"/>
            <w:vAlign w:val="center"/>
          </w:tcPr>
          <w:p w:rsidR="00197B78" w:rsidRDefault="003A6C5A">
            <w:pPr>
              <w:spacing w:line="240" w:lineRule="exact"/>
              <w:jc w:val="center"/>
              <w:rPr>
                <w:rFonts w:asciiTheme="minorEastAsia" w:eastAsiaTheme="minorEastAsia" w:hAnsiTheme="minorEastAsia"/>
                <w:sz w:val="24"/>
                <w:szCs w:val="24"/>
              </w:rPr>
            </w:pPr>
            <w:r>
              <w:rPr>
                <w:rFonts w:asciiTheme="minorEastAsia" w:eastAsiaTheme="minorEastAsia" w:hAnsiTheme="minorEastAsia" w:cs="宋体" w:hint="eastAsia"/>
                <w:sz w:val="24"/>
                <w:szCs w:val="24"/>
              </w:rPr>
              <w:lastRenderedPageBreak/>
              <w:t>5</w:t>
            </w:r>
          </w:p>
        </w:tc>
        <w:tc>
          <w:tcPr>
            <w:tcW w:w="709" w:type="dxa"/>
            <w:shd w:val="clear" w:color="auto" w:fill="auto"/>
            <w:vAlign w:val="center"/>
          </w:tcPr>
          <w:p w:rsidR="00197B78" w:rsidRDefault="003A6C5A">
            <w:pPr>
              <w:spacing w:line="24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专家评分</w:t>
            </w:r>
          </w:p>
        </w:tc>
        <w:tc>
          <w:tcPr>
            <w:tcW w:w="4394" w:type="dxa"/>
            <w:shd w:val="clear" w:color="auto" w:fill="auto"/>
            <w:vAlign w:val="center"/>
          </w:tcPr>
          <w:p w:rsidR="00197B78" w:rsidRDefault="003A6C5A">
            <w:pPr>
              <w:spacing w:line="280" w:lineRule="exact"/>
              <w:rPr>
                <w:rFonts w:asciiTheme="minorEastAsia" w:eastAsiaTheme="minorEastAsia" w:hAnsiTheme="minorEastAsia"/>
                <w:sz w:val="24"/>
                <w:szCs w:val="24"/>
              </w:rPr>
            </w:pPr>
            <w:r>
              <w:rPr>
                <w:rFonts w:asciiTheme="minorEastAsia" w:eastAsiaTheme="minorEastAsia" w:hAnsiTheme="minorEastAsia" w:cs="宋体" w:hint="eastAsia"/>
                <w:sz w:val="24"/>
                <w:szCs w:val="24"/>
              </w:rPr>
              <w:t>投标人应如实填写《免费保修期外售后服务条款偏离表》，评审委员会根据响应</w:t>
            </w:r>
            <w:r>
              <w:rPr>
                <w:rFonts w:asciiTheme="minorEastAsia" w:eastAsiaTheme="minorEastAsia" w:hAnsiTheme="minorEastAsia" w:cs="宋体" w:hint="eastAsia"/>
                <w:sz w:val="24"/>
                <w:szCs w:val="24"/>
              </w:rPr>
              <w:lastRenderedPageBreak/>
              <w:t>情况进行打分，</w:t>
            </w:r>
            <w:proofErr w:type="gramStart"/>
            <w:r>
              <w:rPr>
                <w:rFonts w:asciiTheme="minorEastAsia" w:eastAsiaTheme="minorEastAsia" w:hAnsiTheme="minorEastAsia" w:cs="宋体" w:hint="eastAsia"/>
                <w:sz w:val="24"/>
                <w:szCs w:val="24"/>
              </w:rPr>
              <w:t>每负偏离</w:t>
            </w:r>
            <w:proofErr w:type="gramEnd"/>
            <w:r>
              <w:rPr>
                <w:rFonts w:asciiTheme="minorEastAsia" w:eastAsiaTheme="minorEastAsia" w:hAnsiTheme="minorEastAsia" w:cs="宋体" w:hint="eastAsia"/>
                <w:sz w:val="24"/>
                <w:szCs w:val="24"/>
              </w:rPr>
              <w:t>一项扣</w:t>
            </w:r>
            <w:r>
              <w:rPr>
                <w:rFonts w:asciiTheme="minorEastAsia" w:eastAsiaTheme="minorEastAsia" w:hAnsiTheme="minorEastAsia" w:cs="宋体" w:hint="eastAsia"/>
                <w:sz w:val="24"/>
                <w:szCs w:val="24"/>
              </w:rPr>
              <w:t>1</w:t>
            </w:r>
            <w:r>
              <w:rPr>
                <w:rFonts w:asciiTheme="minorEastAsia" w:eastAsiaTheme="minorEastAsia" w:hAnsiTheme="minorEastAsia" w:cs="宋体" w:hint="eastAsia"/>
                <w:sz w:val="24"/>
                <w:szCs w:val="24"/>
              </w:rPr>
              <w:t>分，扣完为止。</w:t>
            </w:r>
          </w:p>
        </w:tc>
      </w:tr>
      <w:tr w:rsidR="00197B78">
        <w:trPr>
          <w:trHeight w:val="561"/>
          <w:jc w:val="center"/>
        </w:trPr>
        <w:tc>
          <w:tcPr>
            <w:tcW w:w="784" w:type="dxa"/>
            <w:vMerge/>
            <w:vAlign w:val="center"/>
          </w:tcPr>
          <w:p w:rsidR="00197B78" w:rsidRDefault="00197B78">
            <w:pPr>
              <w:jc w:val="center"/>
              <w:rPr>
                <w:rFonts w:asciiTheme="minorEastAsia" w:eastAsiaTheme="minorEastAsia" w:hAnsiTheme="minorEastAsia"/>
                <w:sz w:val="24"/>
                <w:szCs w:val="24"/>
              </w:rPr>
            </w:pPr>
          </w:p>
        </w:tc>
        <w:tc>
          <w:tcPr>
            <w:tcW w:w="661" w:type="dxa"/>
            <w:gridSpan w:val="2"/>
            <w:vAlign w:val="center"/>
          </w:tcPr>
          <w:p w:rsidR="00197B78" w:rsidRDefault="003A6C5A">
            <w:pPr>
              <w:spacing w:line="24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3</w:t>
            </w:r>
          </w:p>
        </w:tc>
        <w:tc>
          <w:tcPr>
            <w:tcW w:w="1245" w:type="dxa"/>
            <w:shd w:val="clear" w:color="auto" w:fill="auto"/>
            <w:vAlign w:val="center"/>
          </w:tcPr>
          <w:p w:rsidR="00197B78" w:rsidRDefault="003A6C5A">
            <w:pPr>
              <w:spacing w:line="240" w:lineRule="exact"/>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实施团队人员情况</w:t>
            </w:r>
          </w:p>
        </w:tc>
        <w:tc>
          <w:tcPr>
            <w:tcW w:w="760" w:type="dxa"/>
            <w:gridSpan w:val="2"/>
            <w:shd w:val="clear" w:color="auto" w:fill="auto"/>
            <w:vAlign w:val="center"/>
          </w:tcPr>
          <w:p w:rsidR="00197B78" w:rsidRDefault="003A6C5A">
            <w:pPr>
              <w:spacing w:line="240" w:lineRule="exact"/>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w:t>
            </w:r>
          </w:p>
        </w:tc>
        <w:tc>
          <w:tcPr>
            <w:tcW w:w="709" w:type="dxa"/>
            <w:shd w:val="clear" w:color="auto" w:fill="auto"/>
            <w:vAlign w:val="center"/>
          </w:tcPr>
          <w:p w:rsidR="00197B78" w:rsidRDefault="003A6C5A">
            <w:pPr>
              <w:spacing w:line="24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专家评分</w:t>
            </w:r>
          </w:p>
        </w:tc>
        <w:tc>
          <w:tcPr>
            <w:tcW w:w="4394" w:type="dxa"/>
            <w:shd w:val="clear" w:color="auto" w:fill="auto"/>
            <w:vAlign w:val="center"/>
          </w:tcPr>
          <w:p w:rsidR="00197B78" w:rsidRDefault="003A6C5A">
            <w:pPr>
              <w:spacing w:line="280" w:lineRule="exac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本项目由原厂进行实施，</w:t>
            </w:r>
            <w:r>
              <w:rPr>
                <w:rFonts w:asciiTheme="minorEastAsia" w:eastAsiaTheme="minorEastAsia" w:hAnsiTheme="minorEastAsia" w:cs="宋体" w:hint="eastAsia"/>
                <w:sz w:val="24"/>
                <w:szCs w:val="24"/>
              </w:rPr>
              <w:t>项目经理须严格把控项目质量，具备信息技术基础架构认证</w:t>
            </w:r>
            <w:r>
              <w:rPr>
                <w:rFonts w:asciiTheme="minorEastAsia" w:eastAsiaTheme="minorEastAsia" w:hAnsiTheme="minorEastAsia" w:cs="宋体" w:hint="eastAsia"/>
                <w:sz w:val="24"/>
                <w:szCs w:val="24"/>
              </w:rPr>
              <w:t>(ITIL4)</w:t>
            </w:r>
            <w:r>
              <w:rPr>
                <w:rFonts w:asciiTheme="minorEastAsia" w:eastAsiaTheme="minorEastAsia" w:hAnsiTheme="minorEastAsia" w:cs="宋体" w:hint="eastAsia"/>
                <w:sz w:val="24"/>
                <w:szCs w:val="24"/>
              </w:rPr>
              <w:t>、信息安全管理体系认证（</w:t>
            </w:r>
            <w:r>
              <w:rPr>
                <w:rFonts w:asciiTheme="minorEastAsia" w:eastAsiaTheme="minorEastAsia" w:hAnsiTheme="minorEastAsia" w:cs="宋体" w:hint="eastAsia"/>
                <w:sz w:val="24"/>
                <w:szCs w:val="24"/>
              </w:rPr>
              <w:t>ISO27001</w:t>
            </w:r>
            <w:r>
              <w:rPr>
                <w:rFonts w:asciiTheme="minorEastAsia" w:eastAsiaTheme="minorEastAsia" w:hAnsiTheme="minorEastAsia" w:cs="宋体" w:hint="eastAsia"/>
                <w:sz w:val="24"/>
                <w:szCs w:val="24"/>
              </w:rPr>
              <w:t>）、信息安全工程师认证（</w:t>
            </w:r>
            <w:r>
              <w:rPr>
                <w:rFonts w:asciiTheme="minorEastAsia" w:eastAsiaTheme="minorEastAsia" w:hAnsiTheme="minorEastAsia" w:cs="宋体" w:hint="eastAsia"/>
                <w:sz w:val="24"/>
                <w:szCs w:val="24"/>
              </w:rPr>
              <w:t>Security+</w:t>
            </w:r>
            <w:r>
              <w:rPr>
                <w:rFonts w:asciiTheme="minorEastAsia" w:eastAsiaTheme="minorEastAsia" w:hAnsiTheme="minorEastAsia" w:cs="宋体" w:hint="eastAsia"/>
                <w:sz w:val="24"/>
                <w:szCs w:val="24"/>
              </w:rPr>
              <w:t>）每个得</w:t>
            </w:r>
            <w:r>
              <w:rPr>
                <w:rFonts w:asciiTheme="minorEastAsia" w:eastAsiaTheme="minorEastAsia" w:hAnsiTheme="minorEastAsia" w:cs="宋体" w:hint="eastAsia"/>
                <w:sz w:val="24"/>
                <w:szCs w:val="24"/>
              </w:rPr>
              <w:t>1</w:t>
            </w:r>
            <w:r>
              <w:rPr>
                <w:rFonts w:asciiTheme="minorEastAsia" w:eastAsiaTheme="minorEastAsia" w:hAnsiTheme="minorEastAsia" w:cs="宋体" w:hint="eastAsia"/>
                <w:sz w:val="24"/>
                <w:szCs w:val="24"/>
              </w:rPr>
              <w:t>分。提供证明材料复印件</w:t>
            </w:r>
            <w:r>
              <w:rPr>
                <w:rFonts w:asciiTheme="minorEastAsia" w:eastAsiaTheme="minorEastAsia" w:hAnsiTheme="minorEastAsia" w:cs="宋体" w:hint="eastAsia"/>
                <w:sz w:val="24"/>
                <w:szCs w:val="24"/>
              </w:rPr>
              <w:t>（</w:t>
            </w:r>
            <w:r>
              <w:rPr>
                <w:rFonts w:asciiTheme="minorEastAsia" w:eastAsiaTheme="minorEastAsia" w:hAnsiTheme="minorEastAsia" w:cs="宋体" w:hint="eastAsia"/>
                <w:sz w:val="24"/>
                <w:szCs w:val="24"/>
              </w:rPr>
              <w:t>原件备查</w:t>
            </w:r>
            <w:r>
              <w:rPr>
                <w:rFonts w:asciiTheme="minorEastAsia" w:eastAsiaTheme="minorEastAsia" w:hAnsiTheme="minorEastAsia" w:cs="宋体" w:hint="eastAsia"/>
                <w:sz w:val="24"/>
                <w:szCs w:val="24"/>
              </w:rPr>
              <w:t>）</w:t>
            </w:r>
            <w:r>
              <w:rPr>
                <w:rFonts w:asciiTheme="minorEastAsia" w:eastAsiaTheme="minorEastAsia" w:hAnsiTheme="minorEastAsia" w:cs="宋体" w:hint="eastAsia"/>
                <w:sz w:val="24"/>
                <w:szCs w:val="24"/>
              </w:rPr>
              <w:t>和近六个月的</w:t>
            </w:r>
            <w:proofErr w:type="gramStart"/>
            <w:r>
              <w:rPr>
                <w:rFonts w:asciiTheme="minorEastAsia" w:eastAsiaTheme="minorEastAsia" w:hAnsiTheme="minorEastAsia" w:cs="宋体" w:hint="eastAsia"/>
                <w:sz w:val="24"/>
                <w:szCs w:val="24"/>
              </w:rPr>
              <w:t>社保证明</w:t>
            </w:r>
            <w:proofErr w:type="gramEnd"/>
          </w:p>
        </w:tc>
      </w:tr>
      <w:tr w:rsidR="00197B78">
        <w:trPr>
          <w:trHeight w:val="561"/>
          <w:jc w:val="center"/>
        </w:trPr>
        <w:tc>
          <w:tcPr>
            <w:tcW w:w="784" w:type="dxa"/>
            <w:vMerge/>
            <w:vAlign w:val="center"/>
          </w:tcPr>
          <w:p w:rsidR="00197B78" w:rsidRDefault="00197B78">
            <w:pPr>
              <w:jc w:val="center"/>
              <w:rPr>
                <w:rFonts w:asciiTheme="minorEastAsia" w:eastAsiaTheme="minorEastAsia" w:hAnsiTheme="minorEastAsia"/>
                <w:sz w:val="24"/>
                <w:szCs w:val="24"/>
              </w:rPr>
            </w:pPr>
          </w:p>
        </w:tc>
        <w:tc>
          <w:tcPr>
            <w:tcW w:w="661" w:type="dxa"/>
            <w:gridSpan w:val="2"/>
            <w:vAlign w:val="center"/>
          </w:tcPr>
          <w:p w:rsidR="00197B78" w:rsidRDefault="003A6C5A">
            <w:pPr>
              <w:spacing w:line="26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4</w:t>
            </w:r>
          </w:p>
        </w:tc>
        <w:tc>
          <w:tcPr>
            <w:tcW w:w="1245" w:type="dxa"/>
            <w:shd w:val="clear" w:color="auto" w:fill="auto"/>
            <w:vAlign w:val="center"/>
          </w:tcPr>
          <w:p w:rsidR="00197B78" w:rsidRDefault="003A6C5A">
            <w:pPr>
              <w:spacing w:line="26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其他商务要求偏离情况</w:t>
            </w:r>
          </w:p>
        </w:tc>
        <w:tc>
          <w:tcPr>
            <w:tcW w:w="760" w:type="dxa"/>
            <w:gridSpan w:val="2"/>
            <w:shd w:val="clear" w:color="auto" w:fill="auto"/>
            <w:vAlign w:val="center"/>
          </w:tcPr>
          <w:p w:rsidR="00197B78" w:rsidRDefault="003A6C5A">
            <w:pPr>
              <w:spacing w:line="260" w:lineRule="exact"/>
              <w:jc w:val="center"/>
              <w:rPr>
                <w:rFonts w:asciiTheme="minorEastAsia" w:eastAsiaTheme="minorEastAsia" w:hAnsiTheme="minorEastAsia"/>
                <w:sz w:val="24"/>
                <w:szCs w:val="24"/>
              </w:rPr>
            </w:pPr>
            <w:r>
              <w:rPr>
                <w:rFonts w:asciiTheme="minorEastAsia" w:eastAsiaTheme="minorEastAsia" w:hAnsiTheme="minorEastAsia" w:cs="宋体" w:hint="eastAsia"/>
                <w:sz w:val="24"/>
                <w:szCs w:val="24"/>
              </w:rPr>
              <w:t>4</w:t>
            </w:r>
          </w:p>
        </w:tc>
        <w:tc>
          <w:tcPr>
            <w:tcW w:w="709" w:type="dxa"/>
            <w:shd w:val="clear" w:color="auto" w:fill="auto"/>
            <w:vAlign w:val="center"/>
          </w:tcPr>
          <w:p w:rsidR="00197B78" w:rsidRDefault="003A6C5A">
            <w:pPr>
              <w:spacing w:line="26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专家评分</w:t>
            </w:r>
          </w:p>
        </w:tc>
        <w:tc>
          <w:tcPr>
            <w:tcW w:w="4394" w:type="dxa"/>
            <w:shd w:val="clear" w:color="auto" w:fill="auto"/>
            <w:vAlign w:val="center"/>
          </w:tcPr>
          <w:p w:rsidR="00197B78" w:rsidRDefault="003A6C5A">
            <w:pPr>
              <w:spacing w:line="280" w:lineRule="exact"/>
              <w:rPr>
                <w:rFonts w:asciiTheme="minorEastAsia" w:eastAsiaTheme="minorEastAsia" w:hAnsiTheme="minorEastAsia"/>
                <w:sz w:val="24"/>
                <w:szCs w:val="24"/>
              </w:rPr>
            </w:pPr>
            <w:r>
              <w:rPr>
                <w:rFonts w:asciiTheme="minorEastAsia" w:eastAsiaTheme="minorEastAsia" w:hAnsiTheme="minorEastAsia" w:cs="宋体" w:hint="eastAsia"/>
                <w:sz w:val="24"/>
                <w:szCs w:val="24"/>
              </w:rPr>
              <w:t>投标人应如实填写《其他商务条款偏离表》，评审委员会根据响应情况进行打分，</w:t>
            </w:r>
            <w:r>
              <w:rPr>
                <w:rFonts w:asciiTheme="minorEastAsia" w:eastAsiaTheme="minorEastAsia" w:hAnsiTheme="minorEastAsia" w:hint="eastAsia"/>
                <w:sz w:val="24"/>
                <w:szCs w:val="24"/>
              </w:rPr>
              <w:t>全部满足要求的得</w:t>
            </w:r>
            <w:r>
              <w:rPr>
                <w:rFonts w:asciiTheme="minorEastAsia" w:eastAsiaTheme="minorEastAsia" w:hAnsiTheme="minorEastAsia" w:hint="eastAsia"/>
                <w:sz w:val="24"/>
                <w:szCs w:val="24"/>
              </w:rPr>
              <w:t>4</w:t>
            </w:r>
            <w:r>
              <w:rPr>
                <w:rFonts w:asciiTheme="minorEastAsia" w:eastAsiaTheme="minorEastAsia" w:hAnsiTheme="minorEastAsia" w:hint="eastAsia"/>
                <w:sz w:val="24"/>
                <w:szCs w:val="24"/>
              </w:rPr>
              <w:t>分，</w:t>
            </w:r>
            <w:proofErr w:type="gramStart"/>
            <w:r>
              <w:rPr>
                <w:rFonts w:asciiTheme="minorEastAsia" w:eastAsiaTheme="minorEastAsia" w:hAnsiTheme="minorEastAsia" w:hint="eastAsia"/>
                <w:sz w:val="24"/>
                <w:szCs w:val="24"/>
              </w:rPr>
              <w:t>每负偏离</w:t>
            </w:r>
            <w:proofErr w:type="gramEnd"/>
            <w:r>
              <w:rPr>
                <w:rFonts w:asciiTheme="minorEastAsia" w:eastAsiaTheme="minorEastAsia" w:hAnsiTheme="minorEastAsia" w:hint="eastAsia"/>
                <w:sz w:val="24"/>
                <w:szCs w:val="24"/>
              </w:rPr>
              <w:t>一项扣</w:t>
            </w:r>
            <w:r>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分</w:t>
            </w:r>
            <w:r>
              <w:rPr>
                <w:rFonts w:asciiTheme="minorEastAsia" w:eastAsiaTheme="minorEastAsia" w:hAnsiTheme="minorEastAsia" w:hint="eastAsia"/>
                <w:sz w:val="24"/>
                <w:szCs w:val="24"/>
              </w:rPr>
              <w:t>,</w:t>
            </w:r>
            <w:r>
              <w:rPr>
                <w:rFonts w:asciiTheme="minorEastAsia" w:eastAsiaTheme="minorEastAsia" w:hAnsiTheme="minorEastAsia" w:cs="宋体" w:hint="eastAsia"/>
                <w:sz w:val="24"/>
                <w:szCs w:val="24"/>
              </w:rPr>
              <w:t>扣完为止。</w:t>
            </w:r>
          </w:p>
        </w:tc>
      </w:tr>
      <w:tr w:rsidR="00197B78">
        <w:trPr>
          <w:trHeight w:val="411"/>
          <w:jc w:val="center"/>
        </w:trPr>
        <w:tc>
          <w:tcPr>
            <w:tcW w:w="784" w:type="dxa"/>
            <w:vAlign w:val="center"/>
          </w:tcPr>
          <w:p w:rsidR="00197B78" w:rsidRDefault="003A6C5A">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四</w:t>
            </w:r>
          </w:p>
        </w:tc>
        <w:tc>
          <w:tcPr>
            <w:tcW w:w="3375" w:type="dxa"/>
            <w:gridSpan w:val="6"/>
            <w:vAlign w:val="center"/>
          </w:tcPr>
          <w:p w:rsidR="00197B78" w:rsidRDefault="003A6C5A">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诚信情况</w:t>
            </w:r>
          </w:p>
        </w:tc>
        <w:tc>
          <w:tcPr>
            <w:tcW w:w="4394" w:type="dxa"/>
            <w:vAlign w:val="center"/>
          </w:tcPr>
          <w:p w:rsidR="00197B78" w:rsidRDefault="003A6C5A">
            <w:pPr>
              <w:spacing w:line="280" w:lineRule="exact"/>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5</w:t>
            </w:r>
          </w:p>
        </w:tc>
      </w:tr>
      <w:tr w:rsidR="00197B78">
        <w:trPr>
          <w:trHeight w:val="20"/>
          <w:jc w:val="center"/>
        </w:trPr>
        <w:tc>
          <w:tcPr>
            <w:tcW w:w="784" w:type="dxa"/>
            <w:vMerge w:val="restart"/>
            <w:vAlign w:val="center"/>
          </w:tcPr>
          <w:p w:rsidR="00197B78" w:rsidRDefault="00197B78">
            <w:pPr>
              <w:jc w:val="center"/>
              <w:rPr>
                <w:rFonts w:asciiTheme="minorEastAsia" w:eastAsiaTheme="minorEastAsia" w:hAnsiTheme="minorEastAsia"/>
                <w:sz w:val="24"/>
                <w:szCs w:val="24"/>
              </w:rPr>
            </w:pPr>
          </w:p>
        </w:tc>
        <w:tc>
          <w:tcPr>
            <w:tcW w:w="646" w:type="dxa"/>
            <w:vAlign w:val="center"/>
          </w:tcPr>
          <w:p w:rsidR="00197B78" w:rsidRDefault="003A6C5A">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序号</w:t>
            </w:r>
          </w:p>
        </w:tc>
        <w:tc>
          <w:tcPr>
            <w:tcW w:w="1260" w:type="dxa"/>
            <w:gridSpan w:val="2"/>
            <w:vAlign w:val="center"/>
          </w:tcPr>
          <w:p w:rsidR="00197B78" w:rsidRDefault="003A6C5A">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评分因素</w:t>
            </w:r>
          </w:p>
        </w:tc>
        <w:tc>
          <w:tcPr>
            <w:tcW w:w="699" w:type="dxa"/>
            <w:vAlign w:val="center"/>
          </w:tcPr>
          <w:p w:rsidR="00197B78" w:rsidRDefault="003A6C5A">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权重</w:t>
            </w:r>
          </w:p>
        </w:tc>
        <w:tc>
          <w:tcPr>
            <w:tcW w:w="770" w:type="dxa"/>
            <w:gridSpan w:val="2"/>
            <w:vAlign w:val="center"/>
          </w:tcPr>
          <w:p w:rsidR="00197B78" w:rsidRDefault="003A6C5A">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评分方式</w:t>
            </w:r>
          </w:p>
        </w:tc>
        <w:tc>
          <w:tcPr>
            <w:tcW w:w="4394" w:type="dxa"/>
            <w:vAlign w:val="center"/>
          </w:tcPr>
          <w:p w:rsidR="00197B78" w:rsidRDefault="003A6C5A">
            <w:pPr>
              <w:spacing w:line="280" w:lineRule="exact"/>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评分准则</w:t>
            </w:r>
          </w:p>
        </w:tc>
      </w:tr>
      <w:tr w:rsidR="00197B78">
        <w:trPr>
          <w:trHeight w:val="872"/>
          <w:jc w:val="center"/>
        </w:trPr>
        <w:tc>
          <w:tcPr>
            <w:tcW w:w="784" w:type="dxa"/>
            <w:vMerge/>
            <w:vAlign w:val="center"/>
          </w:tcPr>
          <w:p w:rsidR="00197B78" w:rsidRDefault="00197B78">
            <w:pPr>
              <w:jc w:val="center"/>
              <w:rPr>
                <w:rFonts w:asciiTheme="minorEastAsia" w:eastAsiaTheme="minorEastAsia" w:hAnsiTheme="minorEastAsia"/>
                <w:sz w:val="24"/>
                <w:szCs w:val="24"/>
              </w:rPr>
            </w:pPr>
          </w:p>
        </w:tc>
        <w:tc>
          <w:tcPr>
            <w:tcW w:w="646" w:type="dxa"/>
            <w:vAlign w:val="center"/>
          </w:tcPr>
          <w:p w:rsidR="00197B78" w:rsidRDefault="003A6C5A">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c>
          <w:tcPr>
            <w:tcW w:w="1260" w:type="dxa"/>
            <w:gridSpan w:val="2"/>
            <w:vAlign w:val="center"/>
          </w:tcPr>
          <w:p w:rsidR="00197B78" w:rsidRDefault="003A6C5A">
            <w:pPr>
              <w:spacing w:before="100" w:beforeAutospacing="1" w:after="100" w:afterAutospacing="1" w:line="2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诚信情况</w:t>
            </w:r>
          </w:p>
        </w:tc>
        <w:tc>
          <w:tcPr>
            <w:tcW w:w="699" w:type="dxa"/>
            <w:vAlign w:val="center"/>
          </w:tcPr>
          <w:p w:rsidR="00197B78" w:rsidRDefault="003A6C5A">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5</w:t>
            </w:r>
          </w:p>
        </w:tc>
        <w:tc>
          <w:tcPr>
            <w:tcW w:w="770" w:type="dxa"/>
            <w:gridSpan w:val="2"/>
            <w:vAlign w:val="center"/>
          </w:tcPr>
          <w:p w:rsidR="00197B78" w:rsidRDefault="003A6C5A">
            <w:pPr>
              <w:spacing w:before="100" w:beforeAutospacing="1" w:after="100" w:afterAutospacing="1" w:line="2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专家评分</w:t>
            </w:r>
          </w:p>
        </w:tc>
        <w:tc>
          <w:tcPr>
            <w:tcW w:w="4394" w:type="dxa"/>
            <w:vAlign w:val="center"/>
          </w:tcPr>
          <w:p w:rsidR="00197B78" w:rsidRDefault="003A6C5A">
            <w:pPr>
              <w:spacing w:line="280" w:lineRule="exac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评审标准：依据深</w:t>
            </w:r>
            <w:proofErr w:type="gramStart"/>
            <w:r>
              <w:rPr>
                <w:rFonts w:asciiTheme="minorEastAsia" w:eastAsiaTheme="minorEastAsia" w:hAnsiTheme="minorEastAsia" w:cs="宋体" w:hint="eastAsia"/>
                <w:sz w:val="24"/>
                <w:szCs w:val="24"/>
              </w:rPr>
              <w:t>财购</w:t>
            </w:r>
            <w:r>
              <w:rPr>
                <w:rFonts w:asciiTheme="minorEastAsia" w:eastAsiaTheme="minorEastAsia" w:hAnsiTheme="minorEastAsia" w:cs="宋体" w:hint="eastAsia"/>
                <w:sz w:val="24"/>
                <w:szCs w:val="24"/>
              </w:rPr>
              <w:t>[</w:t>
            </w:r>
            <w:proofErr w:type="gramEnd"/>
            <w:r>
              <w:rPr>
                <w:rFonts w:asciiTheme="minorEastAsia" w:eastAsiaTheme="minorEastAsia" w:hAnsiTheme="minorEastAsia" w:cs="宋体" w:hint="eastAsia"/>
                <w:sz w:val="24"/>
                <w:szCs w:val="24"/>
              </w:rPr>
              <w:t>2017]42</w:t>
            </w:r>
            <w:r>
              <w:rPr>
                <w:rFonts w:asciiTheme="minorEastAsia" w:eastAsiaTheme="minorEastAsia" w:hAnsiTheme="minorEastAsia" w:cs="宋体" w:hint="eastAsia"/>
                <w:sz w:val="24"/>
                <w:szCs w:val="24"/>
              </w:rPr>
              <w:t>号文的有关规定，本项目将对投标人诚信进行评审：</w:t>
            </w:r>
          </w:p>
          <w:p w:rsidR="00197B78" w:rsidRDefault="003A6C5A">
            <w:pPr>
              <w:spacing w:line="280" w:lineRule="exac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w:t>
            </w:r>
            <w:r>
              <w:rPr>
                <w:rFonts w:asciiTheme="minorEastAsia" w:eastAsiaTheme="minorEastAsia" w:hAnsiTheme="minorEastAsia" w:cs="宋体" w:hint="eastAsia"/>
                <w:sz w:val="24"/>
                <w:szCs w:val="24"/>
              </w:rPr>
              <w:t>1</w:t>
            </w:r>
            <w:r>
              <w:rPr>
                <w:rFonts w:asciiTheme="minorEastAsia" w:eastAsiaTheme="minorEastAsia" w:hAnsiTheme="minorEastAsia" w:cs="宋体" w:hint="eastAsia"/>
                <w:sz w:val="24"/>
                <w:szCs w:val="24"/>
              </w:rPr>
              <w:t>）投标人不存在</w:t>
            </w:r>
            <w:proofErr w:type="gramStart"/>
            <w:r>
              <w:rPr>
                <w:rFonts w:asciiTheme="minorEastAsia" w:eastAsiaTheme="minorEastAsia" w:hAnsiTheme="minorEastAsia" w:cs="宋体" w:hint="eastAsia"/>
                <w:sz w:val="24"/>
                <w:szCs w:val="24"/>
              </w:rPr>
              <w:t>不</w:t>
            </w:r>
            <w:proofErr w:type="gramEnd"/>
            <w:r>
              <w:rPr>
                <w:rFonts w:asciiTheme="minorEastAsia" w:eastAsiaTheme="minorEastAsia" w:hAnsiTheme="minorEastAsia" w:cs="宋体" w:hint="eastAsia"/>
                <w:sz w:val="24"/>
                <w:szCs w:val="24"/>
              </w:rPr>
              <w:t>诚信情况</w:t>
            </w:r>
            <w:proofErr w:type="gramStart"/>
            <w:r>
              <w:rPr>
                <w:rFonts w:asciiTheme="minorEastAsia" w:eastAsiaTheme="minorEastAsia" w:hAnsiTheme="minorEastAsia" w:cs="宋体" w:hint="eastAsia"/>
                <w:sz w:val="24"/>
                <w:szCs w:val="24"/>
              </w:rPr>
              <w:t>且按照</w:t>
            </w:r>
            <w:proofErr w:type="gramEnd"/>
            <w:r>
              <w:rPr>
                <w:rFonts w:asciiTheme="minorEastAsia" w:eastAsiaTheme="minorEastAsia" w:hAnsiTheme="minorEastAsia" w:cs="宋体" w:hint="eastAsia"/>
                <w:sz w:val="24"/>
                <w:szCs w:val="24"/>
              </w:rPr>
              <w:t>要求提供承诺函的，得</w:t>
            </w:r>
            <w:r>
              <w:rPr>
                <w:rFonts w:asciiTheme="minorEastAsia" w:eastAsiaTheme="minorEastAsia" w:hAnsiTheme="minorEastAsia" w:cs="宋体" w:hint="eastAsia"/>
                <w:sz w:val="24"/>
                <w:szCs w:val="24"/>
              </w:rPr>
              <w:t>5</w:t>
            </w:r>
            <w:r>
              <w:rPr>
                <w:rFonts w:asciiTheme="minorEastAsia" w:eastAsiaTheme="minorEastAsia" w:hAnsiTheme="minorEastAsia" w:cs="宋体" w:hint="eastAsia"/>
                <w:sz w:val="24"/>
                <w:szCs w:val="24"/>
              </w:rPr>
              <w:t>分。</w:t>
            </w:r>
          </w:p>
          <w:p w:rsidR="00197B78" w:rsidRDefault="003A6C5A">
            <w:pPr>
              <w:spacing w:line="280" w:lineRule="exac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w:t>
            </w:r>
            <w:r>
              <w:rPr>
                <w:rFonts w:asciiTheme="minorEastAsia" w:eastAsiaTheme="minorEastAsia" w:hAnsiTheme="minorEastAsia" w:cs="宋体" w:hint="eastAsia"/>
                <w:sz w:val="24"/>
                <w:szCs w:val="24"/>
              </w:rPr>
              <w:t>2</w:t>
            </w:r>
            <w:r>
              <w:rPr>
                <w:rFonts w:asciiTheme="minorEastAsia" w:eastAsiaTheme="minorEastAsia" w:hAnsiTheme="minorEastAsia" w:cs="宋体" w:hint="eastAsia"/>
                <w:sz w:val="24"/>
                <w:szCs w:val="24"/>
              </w:rPr>
              <w:t>）投标人存在</w:t>
            </w:r>
            <w:proofErr w:type="gramStart"/>
            <w:r>
              <w:rPr>
                <w:rFonts w:asciiTheme="minorEastAsia" w:eastAsiaTheme="minorEastAsia" w:hAnsiTheme="minorEastAsia" w:cs="宋体" w:hint="eastAsia"/>
                <w:sz w:val="24"/>
                <w:szCs w:val="24"/>
              </w:rPr>
              <w:t>不</w:t>
            </w:r>
            <w:proofErr w:type="gramEnd"/>
            <w:r>
              <w:rPr>
                <w:rFonts w:asciiTheme="minorEastAsia" w:eastAsiaTheme="minorEastAsia" w:hAnsiTheme="minorEastAsia" w:cs="宋体" w:hint="eastAsia"/>
                <w:sz w:val="24"/>
                <w:szCs w:val="24"/>
              </w:rPr>
              <w:t>诚信情况或未按规定提供承诺函的，得</w:t>
            </w:r>
            <w:r>
              <w:rPr>
                <w:rFonts w:asciiTheme="minorEastAsia" w:eastAsiaTheme="minorEastAsia" w:hAnsiTheme="minorEastAsia" w:cs="宋体" w:hint="eastAsia"/>
                <w:sz w:val="24"/>
                <w:szCs w:val="24"/>
              </w:rPr>
              <w:t>0</w:t>
            </w:r>
            <w:r>
              <w:rPr>
                <w:rFonts w:asciiTheme="minorEastAsia" w:eastAsiaTheme="minorEastAsia" w:hAnsiTheme="minorEastAsia" w:cs="宋体" w:hint="eastAsia"/>
                <w:sz w:val="24"/>
                <w:szCs w:val="24"/>
              </w:rPr>
              <w:t>分。</w:t>
            </w:r>
          </w:p>
        </w:tc>
      </w:tr>
    </w:tbl>
    <w:p w:rsidR="00197B78" w:rsidRDefault="003A6C5A">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注：</w:t>
      </w:r>
      <w:r>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、每项得分均不能超过该项最高分值，得分精确至小数点后两位。</w:t>
      </w:r>
    </w:p>
    <w:p w:rsidR="00197B78" w:rsidRDefault="003A6C5A">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、缺项或不合格，则该项为</w:t>
      </w:r>
      <w:r>
        <w:rPr>
          <w:rFonts w:asciiTheme="minorEastAsia" w:eastAsiaTheme="minorEastAsia" w:hAnsiTheme="minorEastAsia" w:hint="eastAsia"/>
          <w:sz w:val="24"/>
          <w:szCs w:val="24"/>
        </w:rPr>
        <w:t>0</w:t>
      </w:r>
      <w:r>
        <w:rPr>
          <w:rFonts w:asciiTheme="minorEastAsia" w:eastAsiaTheme="minorEastAsia" w:hAnsiTheme="minorEastAsia" w:hint="eastAsia"/>
          <w:sz w:val="24"/>
          <w:szCs w:val="24"/>
        </w:rPr>
        <w:t>分。</w:t>
      </w:r>
    </w:p>
    <w:p w:rsidR="00197B78" w:rsidRDefault="003A6C5A">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w:t>
      </w:r>
      <w:r>
        <w:rPr>
          <w:rFonts w:asciiTheme="minorEastAsia" w:eastAsiaTheme="minorEastAsia" w:hAnsiTheme="minorEastAsia" w:hint="eastAsia"/>
          <w:sz w:val="24"/>
          <w:szCs w:val="24"/>
        </w:rPr>
        <w:t>、重要参数不得超过技术参数总数的</w:t>
      </w:r>
      <w:r>
        <w:rPr>
          <w:rFonts w:asciiTheme="minorEastAsia" w:eastAsiaTheme="minorEastAsia" w:hAnsiTheme="minorEastAsia" w:hint="eastAsia"/>
          <w:sz w:val="24"/>
          <w:szCs w:val="24"/>
        </w:rPr>
        <w:t>10%</w:t>
      </w:r>
      <w:r>
        <w:rPr>
          <w:rFonts w:asciiTheme="minorEastAsia" w:eastAsiaTheme="minorEastAsia" w:hAnsiTheme="minorEastAsia" w:hint="eastAsia"/>
          <w:sz w:val="24"/>
          <w:szCs w:val="24"/>
        </w:rPr>
        <w:t>。</w:t>
      </w:r>
    </w:p>
    <w:p w:rsidR="00197B78" w:rsidRDefault="00197B78">
      <w:pPr>
        <w:spacing w:line="360" w:lineRule="auto"/>
        <w:jc w:val="center"/>
        <w:rPr>
          <w:rFonts w:asciiTheme="minorEastAsia" w:eastAsiaTheme="minorEastAsia" w:hAnsiTheme="minorEastAsia"/>
          <w:b/>
          <w:sz w:val="24"/>
          <w:szCs w:val="24"/>
          <w:u w:val="single"/>
        </w:rPr>
      </w:pPr>
    </w:p>
    <w:p w:rsidR="00197B78" w:rsidRDefault="00197B78">
      <w:pPr>
        <w:spacing w:line="360" w:lineRule="auto"/>
        <w:jc w:val="center"/>
        <w:rPr>
          <w:rFonts w:asciiTheme="minorEastAsia" w:eastAsiaTheme="minorEastAsia" w:hAnsiTheme="minorEastAsia"/>
          <w:b/>
          <w:sz w:val="24"/>
          <w:szCs w:val="24"/>
          <w:u w:val="single"/>
        </w:rPr>
      </w:pPr>
    </w:p>
    <w:p w:rsidR="00197B78" w:rsidRDefault="00197B78">
      <w:pPr>
        <w:spacing w:line="360" w:lineRule="auto"/>
        <w:jc w:val="center"/>
        <w:rPr>
          <w:rFonts w:asciiTheme="minorEastAsia" w:eastAsiaTheme="minorEastAsia" w:hAnsiTheme="minorEastAsia"/>
          <w:b/>
          <w:sz w:val="24"/>
          <w:szCs w:val="24"/>
          <w:u w:val="single"/>
        </w:rPr>
      </w:pPr>
    </w:p>
    <w:p w:rsidR="00197B78" w:rsidRDefault="00197B78">
      <w:pPr>
        <w:spacing w:line="360" w:lineRule="auto"/>
        <w:jc w:val="center"/>
        <w:rPr>
          <w:rFonts w:asciiTheme="minorEastAsia" w:eastAsiaTheme="minorEastAsia" w:hAnsiTheme="minorEastAsia"/>
          <w:b/>
          <w:sz w:val="24"/>
          <w:szCs w:val="24"/>
          <w:u w:val="single"/>
        </w:rPr>
      </w:pPr>
    </w:p>
    <w:p w:rsidR="00197B78" w:rsidRDefault="00197B78">
      <w:pPr>
        <w:spacing w:line="360" w:lineRule="auto"/>
        <w:jc w:val="center"/>
        <w:rPr>
          <w:rFonts w:asciiTheme="minorEastAsia" w:eastAsiaTheme="minorEastAsia" w:hAnsiTheme="minorEastAsia"/>
          <w:b/>
          <w:sz w:val="24"/>
          <w:szCs w:val="24"/>
          <w:u w:val="single"/>
        </w:rPr>
      </w:pPr>
    </w:p>
    <w:p w:rsidR="00197B78" w:rsidRDefault="00197B78">
      <w:pPr>
        <w:spacing w:line="360" w:lineRule="auto"/>
        <w:jc w:val="center"/>
        <w:rPr>
          <w:rFonts w:asciiTheme="minorEastAsia" w:eastAsiaTheme="minorEastAsia" w:hAnsiTheme="minorEastAsia"/>
          <w:b/>
          <w:sz w:val="24"/>
          <w:szCs w:val="24"/>
          <w:u w:val="single"/>
        </w:rPr>
      </w:pPr>
    </w:p>
    <w:p w:rsidR="00197B78" w:rsidRDefault="00197B78">
      <w:pPr>
        <w:spacing w:line="360" w:lineRule="auto"/>
        <w:jc w:val="center"/>
        <w:rPr>
          <w:rFonts w:asciiTheme="minorEastAsia" w:eastAsiaTheme="minorEastAsia" w:hAnsiTheme="minorEastAsia"/>
          <w:b/>
          <w:sz w:val="24"/>
          <w:szCs w:val="24"/>
          <w:u w:val="single"/>
        </w:rPr>
      </w:pPr>
    </w:p>
    <w:p w:rsidR="00197B78" w:rsidRDefault="00197B78">
      <w:pPr>
        <w:spacing w:line="360" w:lineRule="auto"/>
        <w:jc w:val="center"/>
        <w:rPr>
          <w:rFonts w:asciiTheme="minorEastAsia" w:eastAsiaTheme="minorEastAsia" w:hAnsiTheme="minorEastAsia"/>
          <w:b/>
          <w:sz w:val="24"/>
          <w:szCs w:val="24"/>
          <w:u w:val="single"/>
        </w:rPr>
      </w:pPr>
    </w:p>
    <w:p w:rsidR="00197B78" w:rsidRDefault="00197B78">
      <w:pPr>
        <w:spacing w:line="360" w:lineRule="auto"/>
        <w:jc w:val="center"/>
        <w:rPr>
          <w:rFonts w:asciiTheme="minorEastAsia" w:eastAsiaTheme="minorEastAsia" w:hAnsiTheme="minorEastAsia"/>
          <w:b/>
          <w:sz w:val="24"/>
          <w:szCs w:val="24"/>
          <w:u w:val="single"/>
        </w:rPr>
      </w:pPr>
    </w:p>
    <w:p w:rsidR="00197B78" w:rsidRDefault="00197B78">
      <w:pPr>
        <w:spacing w:line="360" w:lineRule="auto"/>
        <w:jc w:val="center"/>
        <w:rPr>
          <w:rFonts w:asciiTheme="minorEastAsia" w:eastAsiaTheme="minorEastAsia" w:hAnsiTheme="minorEastAsia"/>
          <w:b/>
          <w:sz w:val="24"/>
          <w:szCs w:val="24"/>
          <w:u w:val="single"/>
        </w:rPr>
      </w:pPr>
    </w:p>
    <w:p w:rsidR="00197B78" w:rsidRDefault="00197B78">
      <w:pPr>
        <w:spacing w:line="360" w:lineRule="auto"/>
        <w:jc w:val="center"/>
        <w:rPr>
          <w:rFonts w:asciiTheme="minorEastAsia" w:eastAsiaTheme="minorEastAsia" w:hAnsiTheme="minorEastAsia"/>
          <w:b/>
          <w:sz w:val="24"/>
          <w:szCs w:val="24"/>
          <w:u w:val="single"/>
        </w:rPr>
      </w:pPr>
    </w:p>
    <w:p w:rsidR="00197B78" w:rsidRDefault="00197B78">
      <w:pPr>
        <w:spacing w:line="360" w:lineRule="auto"/>
        <w:jc w:val="center"/>
        <w:rPr>
          <w:rFonts w:asciiTheme="minorEastAsia" w:eastAsiaTheme="minorEastAsia" w:hAnsiTheme="minorEastAsia"/>
          <w:b/>
          <w:sz w:val="24"/>
          <w:szCs w:val="24"/>
          <w:u w:val="single"/>
        </w:rPr>
      </w:pPr>
    </w:p>
    <w:p w:rsidR="00197B78" w:rsidRDefault="003A6C5A">
      <w:pPr>
        <w:pStyle w:val="1"/>
        <w:spacing w:line="360" w:lineRule="auto"/>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lastRenderedPageBreak/>
        <w:t>采购需求文件</w:t>
      </w:r>
    </w:p>
    <w:tbl>
      <w:tblPr>
        <w:tblW w:w="10065" w:type="dxa"/>
        <w:tblCellSpacing w:w="0" w:type="dxa"/>
        <w:tblInd w:w="-537" w:type="dxa"/>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4A0" w:firstRow="1" w:lastRow="0" w:firstColumn="1" w:lastColumn="0" w:noHBand="0" w:noVBand="1"/>
      </w:tblPr>
      <w:tblGrid>
        <w:gridCol w:w="1185"/>
        <w:gridCol w:w="8880"/>
      </w:tblGrid>
      <w:tr w:rsidR="00197B78">
        <w:trPr>
          <w:tblCellSpacing w:w="0" w:type="dxa"/>
        </w:trPr>
        <w:tc>
          <w:tcPr>
            <w:tcW w:w="1185" w:type="dxa"/>
            <w:tcBorders>
              <w:top w:val="single" w:sz="6" w:space="0" w:color="auto"/>
              <w:left w:val="single" w:sz="6" w:space="0" w:color="auto"/>
              <w:bottom w:val="nil"/>
              <w:right w:val="nil"/>
            </w:tcBorders>
            <w:vAlign w:val="center"/>
          </w:tcPr>
          <w:p w:rsidR="00197B78" w:rsidRDefault="003A6C5A">
            <w:pPr>
              <w:widowControl/>
              <w:spacing w:before="100" w:beforeAutospacing="1" w:after="100" w:afterAutospacing="1"/>
              <w:jc w:val="left"/>
              <w:rPr>
                <w:rFonts w:asciiTheme="minorEastAsia" w:eastAsiaTheme="minorEastAsia" w:hAnsiTheme="minorEastAsia" w:cs="宋体"/>
                <w:kern w:val="0"/>
                <w:sz w:val="24"/>
                <w:szCs w:val="24"/>
              </w:rPr>
            </w:pPr>
            <w:r>
              <w:rPr>
                <w:rFonts w:asciiTheme="minorEastAsia" w:eastAsiaTheme="minorEastAsia" w:hAnsiTheme="minorEastAsia" w:cs="宋体"/>
                <w:b/>
                <w:bCs/>
                <w:kern w:val="0"/>
                <w:sz w:val="24"/>
                <w:szCs w:val="24"/>
              </w:rPr>
              <w:t>项目背景</w:t>
            </w:r>
            <w:r>
              <w:rPr>
                <w:rFonts w:asciiTheme="minorEastAsia" w:eastAsiaTheme="minorEastAsia" w:hAnsiTheme="minorEastAsia" w:cs="宋体"/>
                <w:kern w:val="0"/>
                <w:sz w:val="24"/>
                <w:szCs w:val="24"/>
              </w:rPr>
              <w:t xml:space="preserve"> </w:t>
            </w:r>
          </w:p>
        </w:tc>
        <w:tc>
          <w:tcPr>
            <w:tcW w:w="8880" w:type="dxa"/>
            <w:tcBorders>
              <w:top w:val="single" w:sz="6" w:space="0" w:color="auto"/>
              <w:left w:val="single" w:sz="6" w:space="0" w:color="auto"/>
              <w:bottom w:val="nil"/>
              <w:right w:val="nil"/>
            </w:tcBorders>
            <w:vAlign w:val="center"/>
          </w:tcPr>
          <w:p w:rsidR="00197B78" w:rsidRDefault="003A6C5A">
            <w:pPr>
              <w:widowControl/>
              <w:spacing w:before="100" w:beforeAutospacing="1" w:after="100" w:afterAutospacing="1"/>
              <w:ind w:firstLineChars="200" w:firstLine="480"/>
              <w:jc w:val="left"/>
              <w:rPr>
                <w:rFonts w:asciiTheme="minorEastAsia" w:eastAsiaTheme="minorEastAsia" w:hAnsiTheme="minorEastAsia" w:cs="宋体"/>
                <w:kern w:val="0"/>
                <w:sz w:val="24"/>
                <w:szCs w:val="24"/>
              </w:rPr>
            </w:pPr>
            <w:r>
              <w:rPr>
                <w:rFonts w:ascii="宋体" w:hint="eastAsia"/>
                <w:color w:val="000000"/>
                <w:kern w:val="0"/>
                <w:sz w:val="24"/>
              </w:rPr>
              <w:t>为贯彻落实国家</w:t>
            </w:r>
            <w:proofErr w:type="gramStart"/>
            <w:r>
              <w:rPr>
                <w:rFonts w:ascii="宋体" w:hint="eastAsia"/>
                <w:color w:val="000000"/>
                <w:kern w:val="0"/>
                <w:sz w:val="24"/>
              </w:rPr>
              <w:t>卫健委《关于加强医疗卫生机构统方管理的规定》</w:t>
            </w:r>
            <w:proofErr w:type="gramEnd"/>
            <w:r>
              <w:rPr>
                <w:rFonts w:ascii="宋体" w:hint="eastAsia"/>
                <w:color w:val="000000"/>
                <w:kern w:val="0"/>
                <w:sz w:val="24"/>
              </w:rPr>
              <w:t>(</w:t>
            </w:r>
            <w:r>
              <w:rPr>
                <w:rFonts w:ascii="宋体" w:hint="eastAsia"/>
                <w:color w:val="000000"/>
                <w:kern w:val="0"/>
                <w:sz w:val="24"/>
              </w:rPr>
              <w:t>国</w:t>
            </w:r>
            <w:proofErr w:type="gramStart"/>
            <w:r>
              <w:rPr>
                <w:rFonts w:ascii="宋体" w:hint="eastAsia"/>
                <w:color w:val="000000"/>
                <w:kern w:val="0"/>
                <w:sz w:val="24"/>
              </w:rPr>
              <w:t>卫纠发</w:t>
            </w:r>
            <w:proofErr w:type="gramEnd"/>
            <w:r>
              <w:rPr>
                <w:rFonts w:ascii="宋体" w:hint="eastAsia"/>
                <w:color w:val="000000"/>
                <w:kern w:val="0"/>
                <w:sz w:val="24"/>
              </w:rPr>
              <w:t>〔</w:t>
            </w:r>
            <w:r>
              <w:rPr>
                <w:rFonts w:ascii="宋体" w:hint="eastAsia"/>
                <w:color w:val="000000"/>
                <w:kern w:val="0"/>
                <w:sz w:val="24"/>
              </w:rPr>
              <w:t>2014</w:t>
            </w:r>
            <w:r>
              <w:rPr>
                <w:rFonts w:ascii="宋体" w:hint="eastAsia"/>
                <w:color w:val="000000"/>
                <w:kern w:val="0"/>
                <w:sz w:val="24"/>
              </w:rPr>
              <w:t>〕</w:t>
            </w:r>
            <w:r>
              <w:rPr>
                <w:rFonts w:ascii="宋体" w:hint="eastAsia"/>
                <w:color w:val="000000"/>
                <w:kern w:val="0"/>
                <w:sz w:val="24"/>
              </w:rPr>
              <w:t>1</w:t>
            </w:r>
            <w:r>
              <w:rPr>
                <w:rFonts w:ascii="宋体" w:hint="eastAsia"/>
                <w:color w:val="000000"/>
                <w:kern w:val="0"/>
                <w:sz w:val="24"/>
              </w:rPr>
              <w:t>号</w:t>
            </w:r>
            <w:r>
              <w:rPr>
                <w:rFonts w:ascii="宋体" w:hint="eastAsia"/>
                <w:color w:val="000000"/>
                <w:kern w:val="0"/>
                <w:sz w:val="24"/>
              </w:rPr>
              <w:t>)</w:t>
            </w:r>
            <w:r>
              <w:rPr>
                <w:rFonts w:ascii="宋体" w:hint="eastAsia"/>
                <w:color w:val="000000"/>
                <w:kern w:val="0"/>
                <w:sz w:val="24"/>
              </w:rPr>
              <w:t>的通知</w:t>
            </w:r>
            <w:r>
              <w:rPr>
                <w:rFonts w:ascii="宋体" w:hint="eastAsia"/>
                <w:color w:val="000000"/>
                <w:kern w:val="0"/>
                <w:sz w:val="24"/>
              </w:rPr>
              <w:t>,</w:t>
            </w:r>
            <w:r>
              <w:rPr>
                <w:rFonts w:ascii="宋体" w:hint="eastAsia"/>
                <w:color w:val="000000"/>
                <w:kern w:val="0"/>
                <w:sz w:val="24"/>
              </w:rPr>
              <w:t>为进一步规范医疗卫生服务行为，加强行业作风建设，严禁为不正当商业目的统方，维护正常工作秩序。非</w:t>
            </w:r>
            <w:proofErr w:type="gramStart"/>
            <w:r>
              <w:rPr>
                <w:rFonts w:ascii="宋体" w:hint="eastAsia"/>
                <w:color w:val="000000"/>
                <w:kern w:val="0"/>
                <w:sz w:val="24"/>
              </w:rPr>
              <w:t>正常统方行为</w:t>
            </w:r>
            <w:proofErr w:type="gramEnd"/>
            <w:r>
              <w:rPr>
                <w:rFonts w:ascii="宋体" w:hint="eastAsia"/>
                <w:color w:val="000000"/>
                <w:kern w:val="0"/>
                <w:sz w:val="24"/>
              </w:rPr>
              <w:t>作为药耗回扣利益链条中的重要环节，既违反了《卫生部八项行业纪律》、《九不准》，同时触犯了中华人民共和国刑法第</w:t>
            </w:r>
            <w:r>
              <w:rPr>
                <w:rFonts w:ascii="宋体" w:hint="eastAsia"/>
                <w:color w:val="000000"/>
                <w:kern w:val="0"/>
                <w:sz w:val="24"/>
              </w:rPr>
              <w:t>285</w:t>
            </w:r>
            <w:r>
              <w:rPr>
                <w:rFonts w:ascii="宋体" w:hint="eastAsia"/>
                <w:color w:val="000000"/>
                <w:kern w:val="0"/>
                <w:sz w:val="24"/>
              </w:rPr>
              <w:t>条第</w:t>
            </w:r>
            <w:r>
              <w:rPr>
                <w:rFonts w:ascii="宋体" w:hint="eastAsia"/>
                <w:color w:val="000000"/>
                <w:kern w:val="0"/>
                <w:sz w:val="24"/>
              </w:rPr>
              <w:t>2</w:t>
            </w:r>
            <w:r>
              <w:rPr>
                <w:rFonts w:ascii="宋体" w:hint="eastAsia"/>
                <w:color w:val="000000"/>
                <w:kern w:val="0"/>
                <w:sz w:val="24"/>
              </w:rPr>
              <w:t>款，将构成非法获取计算机信息系统数据、非法控制、计算机信息系统罪</w:t>
            </w:r>
            <w:r>
              <w:rPr>
                <w:rFonts w:ascii="宋体" w:hint="eastAsia"/>
                <w:color w:val="000000"/>
                <w:kern w:val="0"/>
                <w:sz w:val="24"/>
              </w:rPr>
              <w:t>,</w:t>
            </w:r>
            <w:r>
              <w:rPr>
                <w:rFonts w:ascii="宋体" w:hint="eastAsia"/>
                <w:color w:val="000000"/>
                <w:kern w:val="0"/>
                <w:sz w:val="24"/>
              </w:rPr>
              <w:t>破坏了医疗机构良好的公众形象，降低了医疗机构的社会满意度</w:t>
            </w:r>
            <w:r>
              <w:rPr>
                <w:rFonts w:ascii="宋体" w:hint="eastAsia"/>
                <w:color w:val="000000"/>
                <w:kern w:val="0"/>
                <w:sz w:val="24"/>
              </w:rPr>
              <w:t>,</w:t>
            </w:r>
            <w:r>
              <w:rPr>
                <w:rFonts w:ascii="宋体" w:hint="eastAsia"/>
                <w:color w:val="000000"/>
                <w:kern w:val="0"/>
                <w:sz w:val="24"/>
              </w:rPr>
              <w:t>这种行为严重影响医院及医疗机构的社会形象，因此医院需要部署</w:t>
            </w:r>
            <w:proofErr w:type="gramStart"/>
            <w:r>
              <w:rPr>
                <w:rFonts w:ascii="宋体" w:hint="eastAsia"/>
                <w:color w:val="000000"/>
                <w:kern w:val="0"/>
                <w:sz w:val="24"/>
              </w:rPr>
              <w:t>控制统方的</w:t>
            </w:r>
            <w:proofErr w:type="gramEnd"/>
            <w:r>
              <w:rPr>
                <w:rFonts w:ascii="宋体" w:hint="eastAsia"/>
                <w:color w:val="000000"/>
                <w:kern w:val="0"/>
                <w:sz w:val="24"/>
              </w:rPr>
              <w:t>系统，并保证审查数据保存</w:t>
            </w:r>
            <w:r>
              <w:rPr>
                <w:rFonts w:ascii="宋体" w:hint="eastAsia"/>
                <w:color w:val="000000"/>
                <w:kern w:val="0"/>
                <w:sz w:val="24"/>
              </w:rPr>
              <w:t>180</w:t>
            </w:r>
            <w:r>
              <w:rPr>
                <w:rFonts w:ascii="宋体" w:hint="eastAsia"/>
                <w:color w:val="000000"/>
                <w:kern w:val="0"/>
                <w:sz w:val="24"/>
              </w:rPr>
              <w:t>天以上。</w:t>
            </w:r>
          </w:p>
        </w:tc>
      </w:tr>
      <w:tr w:rsidR="00197B78">
        <w:trPr>
          <w:tblCellSpacing w:w="0" w:type="dxa"/>
        </w:trPr>
        <w:tc>
          <w:tcPr>
            <w:tcW w:w="1185" w:type="dxa"/>
            <w:tcBorders>
              <w:top w:val="single" w:sz="6" w:space="0" w:color="auto"/>
              <w:left w:val="single" w:sz="6" w:space="0" w:color="auto"/>
              <w:bottom w:val="nil"/>
              <w:right w:val="nil"/>
            </w:tcBorders>
            <w:vAlign w:val="center"/>
          </w:tcPr>
          <w:p w:rsidR="00197B78" w:rsidRDefault="003A6C5A">
            <w:pPr>
              <w:widowControl/>
              <w:spacing w:before="100" w:beforeAutospacing="1" w:after="100" w:afterAutospacing="1"/>
              <w:jc w:val="left"/>
              <w:rPr>
                <w:rFonts w:asciiTheme="minorEastAsia" w:eastAsiaTheme="minorEastAsia" w:hAnsiTheme="minorEastAsia" w:cs="宋体"/>
                <w:kern w:val="0"/>
                <w:sz w:val="24"/>
                <w:szCs w:val="24"/>
              </w:rPr>
            </w:pPr>
            <w:r>
              <w:rPr>
                <w:rFonts w:asciiTheme="minorEastAsia" w:eastAsiaTheme="minorEastAsia" w:hAnsiTheme="minorEastAsia" w:cs="宋体"/>
                <w:b/>
                <w:bCs/>
                <w:kern w:val="0"/>
                <w:sz w:val="24"/>
                <w:szCs w:val="24"/>
              </w:rPr>
              <w:t>货物清单</w:t>
            </w:r>
            <w:r>
              <w:rPr>
                <w:rFonts w:asciiTheme="minorEastAsia" w:eastAsiaTheme="minorEastAsia" w:hAnsiTheme="minorEastAsia" w:cs="宋体"/>
                <w:kern w:val="0"/>
                <w:sz w:val="24"/>
                <w:szCs w:val="24"/>
              </w:rPr>
              <w:t xml:space="preserve"> </w:t>
            </w:r>
          </w:p>
        </w:tc>
        <w:tc>
          <w:tcPr>
            <w:tcW w:w="8880" w:type="dxa"/>
            <w:tcBorders>
              <w:top w:val="single" w:sz="6" w:space="0" w:color="auto"/>
              <w:left w:val="single" w:sz="6" w:space="0" w:color="auto"/>
              <w:bottom w:val="nil"/>
              <w:right w:val="nil"/>
            </w:tcBorders>
            <w:vAlign w:val="center"/>
          </w:tcPr>
          <w:tbl>
            <w:tblPr>
              <w:tblW w:w="8827" w:type="dxa"/>
              <w:tblCellSpacing w:w="0" w:type="dxa"/>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4A0" w:firstRow="1" w:lastRow="0" w:firstColumn="1" w:lastColumn="0" w:noHBand="0" w:noVBand="1"/>
            </w:tblPr>
            <w:tblGrid>
              <w:gridCol w:w="2627"/>
              <w:gridCol w:w="1344"/>
              <w:gridCol w:w="1311"/>
              <w:gridCol w:w="1770"/>
              <w:gridCol w:w="1775"/>
            </w:tblGrid>
            <w:tr w:rsidR="00197B78">
              <w:trPr>
                <w:trHeight w:val="462"/>
                <w:tblHeader/>
                <w:tblCellSpacing w:w="0" w:type="dxa"/>
              </w:trPr>
              <w:tc>
                <w:tcPr>
                  <w:tcW w:w="2627" w:type="dxa"/>
                  <w:tcBorders>
                    <w:top w:val="nil"/>
                    <w:left w:val="single" w:sz="6" w:space="0" w:color="auto"/>
                    <w:bottom w:val="nil"/>
                    <w:right w:val="nil"/>
                  </w:tcBorders>
                  <w:vAlign w:val="center"/>
                </w:tcPr>
                <w:p w:rsidR="00197B78" w:rsidRDefault="003A6C5A">
                  <w:pPr>
                    <w:widowControl/>
                    <w:jc w:val="center"/>
                    <w:rPr>
                      <w:rFonts w:asciiTheme="minorEastAsia" w:eastAsiaTheme="minorEastAsia" w:hAnsiTheme="minorEastAsia" w:cs="宋体"/>
                      <w:b/>
                      <w:bCs/>
                      <w:kern w:val="0"/>
                      <w:sz w:val="24"/>
                      <w:szCs w:val="24"/>
                    </w:rPr>
                  </w:pPr>
                  <w:r>
                    <w:rPr>
                      <w:rFonts w:asciiTheme="minorEastAsia" w:eastAsiaTheme="minorEastAsia" w:hAnsiTheme="minorEastAsia" w:cs="宋体" w:hint="eastAsia"/>
                      <w:b/>
                      <w:bCs/>
                      <w:kern w:val="0"/>
                      <w:sz w:val="24"/>
                      <w:szCs w:val="24"/>
                    </w:rPr>
                    <w:t>设备</w:t>
                  </w:r>
                  <w:r>
                    <w:rPr>
                      <w:rFonts w:asciiTheme="minorEastAsia" w:eastAsiaTheme="minorEastAsia" w:hAnsiTheme="minorEastAsia" w:cs="宋体"/>
                      <w:b/>
                      <w:bCs/>
                      <w:kern w:val="0"/>
                      <w:sz w:val="24"/>
                      <w:szCs w:val="24"/>
                    </w:rPr>
                    <w:t>名称</w:t>
                  </w:r>
                  <w:r>
                    <w:rPr>
                      <w:rFonts w:asciiTheme="minorEastAsia" w:eastAsiaTheme="minorEastAsia" w:hAnsiTheme="minorEastAsia" w:cs="宋体"/>
                      <w:b/>
                      <w:bCs/>
                      <w:kern w:val="0"/>
                      <w:sz w:val="24"/>
                      <w:szCs w:val="24"/>
                    </w:rPr>
                    <w:t xml:space="preserve"> </w:t>
                  </w:r>
                </w:p>
              </w:tc>
              <w:tc>
                <w:tcPr>
                  <w:tcW w:w="1344" w:type="dxa"/>
                  <w:tcBorders>
                    <w:top w:val="nil"/>
                    <w:left w:val="single" w:sz="6" w:space="0" w:color="auto"/>
                    <w:bottom w:val="nil"/>
                    <w:right w:val="nil"/>
                  </w:tcBorders>
                  <w:vAlign w:val="center"/>
                </w:tcPr>
                <w:p w:rsidR="00197B78" w:rsidRDefault="003A6C5A">
                  <w:pPr>
                    <w:widowControl/>
                    <w:jc w:val="center"/>
                    <w:rPr>
                      <w:rFonts w:asciiTheme="minorEastAsia" w:eastAsiaTheme="minorEastAsia" w:hAnsiTheme="minorEastAsia" w:cs="宋体"/>
                      <w:b/>
                      <w:bCs/>
                      <w:kern w:val="0"/>
                      <w:sz w:val="24"/>
                      <w:szCs w:val="24"/>
                    </w:rPr>
                  </w:pPr>
                  <w:r>
                    <w:rPr>
                      <w:rFonts w:asciiTheme="minorEastAsia" w:eastAsiaTheme="minorEastAsia" w:hAnsiTheme="minorEastAsia" w:cs="宋体"/>
                      <w:b/>
                      <w:bCs/>
                      <w:kern w:val="0"/>
                      <w:sz w:val="24"/>
                      <w:szCs w:val="24"/>
                    </w:rPr>
                    <w:t>数量</w:t>
                  </w:r>
                </w:p>
              </w:tc>
              <w:tc>
                <w:tcPr>
                  <w:tcW w:w="1311" w:type="dxa"/>
                  <w:tcBorders>
                    <w:top w:val="nil"/>
                    <w:left w:val="single" w:sz="6" w:space="0" w:color="auto"/>
                    <w:bottom w:val="nil"/>
                    <w:right w:val="nil"/>
                  </w:tcBorders>
                  <w:vAlign w:val="center"/>
                </w:tcPr>
                <w:p w:rsidR="00197B78" w:rsidRDefault="003A6C5A">
                  <w:pPr>
                    <w:widowControl/>
                    <w:jc w:val="center"/>
                    <w:rPr>
                      <w:rFonts w:asciiTheme="minorEastAsia" w:eastAsiaTheme="minorEastAsia" w:hAnsiTheme="minorEastAsia" w:cs="宋体"/>
                      <w:b/>
                      <w:bCs/>
                      <w:kern w:val="0"/>
                      <w:sz w:val="24"/>
                      <w:szCs w:val="24"/>
                    </w:rPr>
                  </w:pPr>
                  <w:r>
                    <w:rPr>
                      <w:rFonts w:asciiTheme="minorEastAsia" w:eastAsiaTheme="minorEastAsia" w:hAnsiTheme="minorEastAsia" w:cs="宋体" w:hint="eastAsia"/>
                      <w:b/>
                      <w:bCs/>
                      <w:kern w:val="0"/>
                      <w:sz w:val="24"/>
                      <w:szCs w:val="24"/>
                    </w:rPr>
                    <w:t>单位</w:t>
                  </w:r>
                </w:p>
              </w:tc>
              <w:tc>
                <w:tcPr>
                  <w:tcW w:w="1770" w:type="dxa"/>
                  <w:tcBorders>
                    <w:top w:val="nil"/>
                    <w:left w:val="single" w:sz="6" w:space="0" w:color="auto"/>
                    <w:bottom w:val="nil"/>
                    <w:right w:val="nil"/>
                  </w:tcBorders>
                  <w:vAlign w:val="center"/>
                </w:tcPr>
                <w:p w:rsidR="00197B78" w:rsidRDefault="003A6C5A">
                  <w:pPr>
                    <w:widowControl/>
                    <w:jc w:val="center"/>
                    <w:rPr>
                      <w:rFonts w:asciiTheme="minorEastAsia" w:eastAsiaTheme="minorEastAsia" w:hAnsiTheme="minorEastAsia" w:cs="宋体"/>
                      <w:b/>
                      <w:bCs/>
                      <w:kern w:val="0"/>
                      <w:sz w:val="24"/>
                      <w:szCs w:val="24"/>
                    </w:rPr>
                  </w:pPr>
                  <w:r>
                    <w:rPr>
                      <w:rFonts w:asciiTheme="minorEastAsia" w:eastAsiaTheme="minorEastAsia" w:hAnsiTheme="minorEastAsia" w:cs="宋体" w:hint="eastAsia"/>
                      <w:b/>
                      <w:bCs/>
                      <w:color w:val="FF0000"/>
                      <w:kern w:val="0"/>
                      <w:sz w:val="24"/>
                      <w:szCs w:val="24"/>
                    </w:rPr>
                    <w:t>总</w:t>
                  </w:r>
                  <w:r>
                    <w:rPr>
                      <w:rFonts w:asciiTheme="minorEastAsia" w:eastAsiaTheme="minorEastAsia" w:hAnsiTheme="minorEastAsia" w:cs="宋体"/>
                      <w:b/>
                      <w:bCs/>
                      <w:color w:val="FF0000"/>
                      <w:kern w:val="0"/>
                      <w:sz w:val="24"/>
                      <w:szCs w:val="24"/>
                    </w:rPr>
                    <w:t>预算</w:t>
                  </w:r>
                  <w:r>
                    <w:rPr>
                      <w:rFonts w:asciiTheme="minorEastAsia" w:eastAsiaTheme="minorEastAsia" w:hAnsiTheme="minorEastAsia" w:cs="宋体" w:hint="eastAsia"/>
                      <w:b/>
                      <w:bCs/>
                      <w:color w:val="FF0000"/>
                      <w:kern w:val="0"/>
                      <w:sz w:val="24"/>
                      <w:szCs w:val="24"/>
                    </w:rPr>
                    <w:t>金</w:t>
                  </w:r>
                  <w:r>
                    <w:rPr>
                      <w:rFonts w:asciiTheme="minorEastAsia" w:eastAsiaTheme="minorEastAsia" w:hAnsiTheme="minorEastAsia" w:cs="宋体"/>
                      <w:b/>
                      <w:bCs/>
                      <w:color w:val="FF0000"/>
                      <w:kern w:val="0"/>
                      <w:sz w:val="24"/>
                      <w:szCs w:val="24"/>
                    </w:rPr>
                    <w:t>额</w:t>
                  </w:r>
                  <w:r>
                    <w:rPr>
                      <w:rFonts w:asciiTheme="minorEastAsia" w:eastAsiaTheme="minorEastAsia" w:hAnsiTheme="minorEastAsia" w:cs="宋体"/>
                      <w:b/>
                      <w:bCs/>
                      <w:color w:val="FF0000"/>
                      <w:kern w:val="0"/>
                      <w:sz w:val="24"/>
                      <w:szCs w:val="24"/>
                    </w:rPr>
                    <w:t>(</w:t>
                  </w:r>
                  <w:r>
                    <w:rPr>
                      <w:rFonts w:asciiTheme="minorEastAsia" w:eastAsiaTheme="minorEastAsia" w:hAnsiTheme="minorEastAsia" w:cs="宋体"/>
                      <w:b/>
                      <w:bCs/>
                      <w:color w:val="FF0000"/>
                      <w:kern w:val="0"/>
                      <w:sz w:val="24"/>
                      <w:szCs w:val="24"/>
                    </w:rPr>
                    <w:t>元</w:t>
                  </w:r>
                  <w:r>
                    <w:rPr>
                      <w:rFonts w:asciiTheme="minorEastAsia" w:eastAsiaTheme="minorEastAsia" w:hAnsiTheme="minorEastAsia" w:cs="宋体"/>
                      <w:b/>
                      <w:bCs/>
                      <w:color w:val="FF0000"/>
                      <w:kern w:val="0"/>
                      <w:sz w:val="24"/>
                      <w:szCs w:val="24"/>
                    </w:rPr>
                    <w:t>)</w:t>
                  </w:r>
                </w:p>
              </w:tc>
              <w:tc>
                <w:tcPr>
                  <w:tcW w:w="1775" w:type="dxa"/>
                  <w:tcBorders>
                    <w:top w:val="nil"/>
                    <w:left w:val="single" w:sz="6" w:space="0" w:color="auto"/>
                    <w:bottom w:val="nil"/>
                    <w:right w:val="nil"/>
                  </w:tcBorders>
                  <w:vAlign w:val="center"/>
                </w:tcPr>
                <w:p w:rsidR="00197B78" w:rsidRDefault="003A6C5A">
                  <w:pPr>
                    <w:widowControl/>
                    <w:jc w:val="center"/>
                    <w:rPr>
                      <w:rFonts w:asciiTheme="minorEastAsia" w:eastAsiaTheme="minorEastAsia" w:hAnsiTheme="minorEastAsia" w:cs="宋体"/>
                      <w:b/>
                      <w:bCs/>
                      <w:kern w:val="0"/>
                      <w:sz w:val="24"/>
                      <w:szCs w:val="24"/>
                    </w:rPr>
                  </w:pPr>
                  <w:r>
                    <w:rPr>
                      <w:rFonts w:asciiTheme="minorEastAsia" w:eastAsiaTheme="minorEastAsia" w:hAnsiTheme="minorEastAsia" w:cs="宋体"/>
                      <w:b/>
                      <w:bCs/>
                      <w:kern w:val="0"/>
                      <w:sz w:val="24"/>
                      <w:szCs w:val="24"/>
                    </w:rPr>
                    <w:t>备注</w:t>
                  </w:r>
                </w:p>
              </w:tc>
            </w:tr>
            <w:tr w:rsidR="00197B78">
              <w:trPr>
                <w:tblCellSpacing w:w="0" w:type="dxa"/>
              </w:trPr>
              <w:tc>
                <w:tcPr>
                  <w:tcW w:w="2627" w:type="dxa"/>
                  <w:tcBorders>
                    <w:top w:val="single" w:sz="6" w:space="0" w:color="auto"/>
                    <w:left w:val="single" w:sz="6" w:space="0" w:color="auto"/>
                    <w:bottom w:val="nil"/>
                    <w:right w:val="nil"/>
                  </w:tcBorders>
                  <w:vAlign w:val="center"/>
                </w:tcPr>
                <w:p w:rsidR="00197B78" w:rsidRDefault="003A6C5A">
                  <w:pPr>
                    <w:widowControl/>
                    <w:jc w:val="center"/>
                    <w:rPr>
                      <w:rFonts w:asciiTheme="minorEastAsia" w:eastAsiaTheme="minorEastAsia" w:hAnsiTheme="minorEastAsia" w:cs="宋体"/>
                      <w:kern w:val="0"/>
                      <w:sz w:val="24"/>
                      <w:szCs w:val="24"/>
                    </w:rPr>
                  </w:pPr>
                  <w:proofErr w:type="gramStart"/>
                  <w:r>
                    <w:rPr>
                      <w:rFonts w:asciiTheme="minorEastAsia" w:eastAsiaTheme="minorEastAsia" w:hAnsiTheme="minorEastAsia" w:cs="宋体" w:hint="eastAsia"/>
                      <w:kern w:val="0"/>
                      <w:sz w:val="24"/>
                      <w:szCs w:val="24"/>
                    </w:rPr>
                    <w:t>防统方</w:t>
                  </w:r>
                  <w:proofErr w:type="gramEnd"/>
                  <w:r>
                    <w:rPr>
                      <w:rFonts w:asciiTheme="minorEastAsia" w:eastAsiaTheme="minorEastAsia" w:hAnsiTheme="minorEastAsia" w:cs="宋体" w:hint="eastAsia"/>
                      <w:kern w:val="0"/>
                      <w:sz w:val="24"/>
                      <w:szCs w:val="24"/>
                    </w:rPr>
                    <w:t>系统</w:t>
                  </w:r>
                </w:p>
              </w:tc>
              <w:tc>
                <w:tcPr>
                  <w:tcW w:w="1344" w:type="dxa"/>
                  <w:tcBorders>
                    <w:top w:val="single" w:sz="6" w:space="0" w:color="auto"/>
                    <w:left w:val="single" w:sz="6" w:space="0" w:color="auto"/>
                    <w:bottom w:val="nil"/>
                    <w:right w:val="nil"/>
                  </w:tcBorders>
                  <w:vAlign w:val="center"/>
                </w:tcPr>
                <w:p w:rsidR="00197B78" w:rsidRDefault="003A6C5A">
                  <w:pPr>
                    <w:widowControl/>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1</w:t>
                  </w:r>
                </w:p>
              </w:tc>
              <w:tc>
                <w:tcPr>
                  <w:tcW w:w="1311" w:type="dxa"/>
                  <w:tcBorders>
                    <w:top w:val="single" w:sz="6" w:space="0" w:color="auto"/>
                    <w:left w:val="single" w:sz="6" w:space="0" w:color="auto"/>
                    <w:bottom w:val="nil"/>
                    <w:right w:val="nil"/>
                  </w:tcBorders>
                  <w:vAlign w:val="center"/>
                </w:tcPr>
                <w:p w:rsidR="00197B78" w:rsidRDefault="003A6C5A">
                  <w:pPr>
                    <w:widowControl/>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套</w:t>
                  </w:r>
                </w:p>
              </w:tc>
              <w:tc>
                <w:tcPr>
                  <w:tcW w:w="1770" w:type="dxa"/>
                  <w:tcBorders>
                    <w:top w:val="single" w:sz="6" w:space="0" w:color="auto"/>
                    <w:left w:val="single" w:sz="6" w:space="0" w:color="auto"/>
                    <w:bottom w:val="nil"/>
                    <w:right w:val="nil"/>
                  </w:tcBorders>
                  <w:vAlign w:val="center"/>
                </w:tcPr>
                <w:p w:rsidR="00197B78" w:rsidRDefault="00AC6849">
                  <w:pPr>
                    <w:widowControl/>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150000</w:t>
                  </w:r>
                </w:p>
              </w:tc>
              <w:tc>
                <w:tcPr>
                  <w:tcW w:w="1775" w:type="dxa"/>
                  <w:tcBorders>
                    <w:top w:val="single" w:sz="6" w:space="0" w:color="auto"/>
                    <w:left w:val="single" w:sz="6" w:space="0" w:color="auto"/>
                    <w:bottom w:val="nil"/>
                    <w:right w:val="nil"/>
                  </w:tcBorders>
                  <w:vAlign w:val="center"/>
                </w:tcPr>
                <w:p w:rsidR="00197B78" w:rsidRDefault="00197B78">
                  <w:pPr>
                    <w:widowControl/>
                    <w:jc w:val="center"/>
                    <w:rPr>
                      <w:rFonts w:asciiTheme="minorEastAsia" w:eastAsiaTheme="minorEastAsia" w:hAnsiTheme="minorEastAsia" w:cs="宋体"/>
                      <w:kern w:val="0"/>
                      <w:sz w:val="24"/>
                      <w:szCs w:val="24"/>
                    </w:rPr>
                  </w:pPr>
                </w:p>
              </w:tc>
            </w:tr>
            <w:tr w:rsidR="00197B78">
              <w:trPr>
                <w:tblCellSpacing w:w="0" w:type="dxa"/>
              </w:trPr>
              <w:tc>
                <w:tcPr>
                  <w:tcW w:w="8827" w:type="dxa"/>
                  <w:gridSpan w:val="5"/>
                  <w:tcBorders>
                    <w:top w:val="single" w:sz="6" w:space="0" w:color="auto"/>
                    <w:left w:val="single" w:sz="6" w:space="0" w:color="auto"/>
                    <w:bottom w:val="nil"/>
                    <w:right w:val="nil"/>
                  </w:tcBorders>
                  <w:vAlign w:val="center"/>
                </w:tcPr>
                <w:p w:rsidR="00197B78" w:rsidRDefault="00197B78">
                  <w:pPr>
                    <w:widowControl/>
                    <w:jc w:val="left"/>
                    <w:rPr>
                      <w:rFonts w:asciiTheme="minorEastAsia" w:eastAsiaTheme="minorEastAsia" w:hAnsiTheme="minorEastAsia" w:cs="宋体"/>
                      <w:color w:val="FF0000"/>
                      <w:kern w:val="0"/>
                      <w:sz w:val="24"/>
                      <w:szCs w:val="24"/>
                    </w:rPr>
                  </w:pPr>
                </w:p>
              </w:tc>
            </w:tr>
          </w:tbl>
          <w:p w:rsidR="00197B78" w:rsidRDefault="00197B78">
            <w:pPr>
              <w:widowControl/>
              <w:jc w:val="left"/>
              <w:rPr>
                <w:rFonts w:asciiTheme="minorEastAsia" w:eastAsiaTheme="minorEastAsia" w:hAnsiTheme="minorEastAsia" w:cs="宋体"/>
                <w:color w:val="FF0000"/>
                <w:kern w:val="0"/>
                <w:sz w:val="24"/>
                <w:szCs w:val="24"/>
              </w:rPr>
            </w:pPr>
          </w:p>
        </w:tc>
      </w:tr>
      <w:tr w:rsidR="00197B78">
        <w:trPr>
          <w:tblCellSpacing w:w="0" w:type="dxa"/>
        </w:trPr>
        <w:tc>
          <w:tcPr>
            <w:tcW w:w="1185" w:type="dxa"/>
            <w:tcBorders>
              <w:top w:val="single" w:sz="6" w:space="0" w:color="auto"/>
              <w:left w:val="single" w:sz="6" w:space="0" w:color="auto"/>
              <w:bottom w:val="nil"/>
              <w:right w:val="nil"/>
            </w:tcBorders>
            <w:vAlign w:val="center"/>
          </w:tcPr>
          <w:p w:rsidR="00197B78" w:rsidRDefault="003A6C5A">
            <w:pPr>
              <w:widowControl/>
              <w:spacing w:before="100" w:beforeAutospacing="1" w:after="100" w:afterAutospacing="1"/>
              <w:jc w:val="left"/>
              <w:rPr>
                <w:rFonts w:asciiTheme="minorEastAsia" w:eastAsiaTheme="minorEastAsia" w:hAnsiTheme="minorEastAsia" w:cs="宋体"/>
                <w:kern w:val="0"/>
                <w:sz w:val="24"/>
                <w:szCs w:val="24"/>
              </w:rPr>
            </w:pPr>
            <w:r>
              <w:rPr>
                <w:rFonts w:asciiTheme="minorEastAsia" w:eastAsiaTheme="minorEastAsia" w:hAnsiTheme="minorEastAsia" w:cs="宋体" w:hint="eastAsia"/>
                <w:b/>
                <w:kern w:val="0"/>
                <w:sz w:val="24"/>
                <w:szCs w:val="24"/>
              </w:rPr>
              <w:t>技术要求</w:t>
            </w:r>
          </w:p>
        </w:tc>
        <w:tc>
          <w:tcPr>
            <w:tcW w:w="8880" w:type="dxa"/>
            <w:tcBorders>
              <w:top w:val="single" w:sz="6" w:space="0" w:color="auto"/>
              <w:left w:val="single" w:sz="6" w:space="0" w:color="auto"/>
              <w:bottom w:val="nil"/>
              <w:right w:val="nil"/>
            </w:tcBorders>
            <w:vAlign w:val="center"/>
          </w:tcPr>
          <w:p w:rsidR="00197B78" w:rsidRDefault="003A6C5A">
            <w:pPr>
              <w:widowControl/>
              <w:snapToGrid w:val="0"/>
              <w:spacing w:before="100" w:beforeAutospacing="1" w:after="100" w:afterAutospacing="1"/>
              <w:jc w:val="left"/>
              <w:rPr>
                <w:rFonts w:asciiTheme="minorEastAsia" w:eastAsiaTheme="minorEastAsia" w:hAnsiTheme="minorEastAsia" w:cs="宋体"/>
                <w:b/>
                <w:bCs/>
                <w:color w:val="FF0000"/>
                <w:kern w:val="0"/>
                <w:sz w:val="24"/>
                <w:szCs w:val="24"/>
              </w:rPr>
            </w:pPr>
            <w:r>
              <w:rPr>
                <w:rFonts w:asciiTheme="minorEastAsia" w:eastAsiaTheme="minorEastAsia" w:hAnsiTheme="minorEastAsia" w:cs="宋体"/>
                <w:b/>
                <w:bCs/>
                <w:color w:val="FF0000"/>
                <w:kern w:val="0"/>
                <w:sz w:val="24"/>
                <w:szCs w:val="24"/>
              </w:rPr>
              <w:t>具体技术</w:t>
            </w:r>
            <w:r>
              <w:rPr>
                <w:rFonts w:asciiTheme="minorEastAsia" w:eastAsiaTheme="minorEastAsia" w:hAnsiTheme="minorEastAsia" w:cs="宋体" w:hint="eastAsia"/>
                <w:b/>
                <w:bCs/>
                <w:color w:val="FF0000"/>
                <w:kern w:val="0"/>
                <w:sz w:val="24"/>
                <w:szCs w:val="24"/>
              </w:rPr>
              <w:t>参数</w:t>
            </w:r>
            <w:r>
              <w:rPr>
                <w:rFonts w:asciiTheme="minorEastAsia" w:eastAsiaTheme="minorEastAsia" w:hAnsiTheme="minorEastAsia" w:cs="宋体"/>
                <w:b/>
                <w:bCs/>
                <w:color w:val="FF0000"/>
                <w:kern w:val="0"/>
                <w:sz w:val="24"/>
                <w:szCs w:val="24"/>
              </w:rPr>
              <w:t>要求</w:t>
            </w:r>
            <w:r>
              <w:rPr>
                <w:rFonts w:asciiTheme="minorEastAsia" w:eastAsiaTheme="minorEastAsia" w:hAnsiTheme="minorEastAsia" w:cs="宋体" w:hint="eastAsia"/>
                <w:b/>
                <w:bCs/>
                <w:color w:val="FF0000"/>
                <w:kern w:val="0"/>
                <w:sz w:val="24"/>
                <w:szCs w:val="24"/>
              </w:rPr>
              <w:t>：</w:t>
            </w:r>
          </w:p>
          <w:tbl>
            <w:tblPr>
              <w:tblW w:w="823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924"/>
              <w:gridCol w:w="1333"/>
              <w:gridCol w:w="5981"/>
            </w:tblGrid>
            <w:tr w:rsidR="00197B78">
              <w:trPr>
                <w:trHeight w:val="133"/>
                <w:jc w:val="center"/>
              </w:trPr>
              <w:tc>
                <w:tcPr>
                  <w:tcW w:w="924" w:type="dxa"/>
                  <w:tcBorders>
                    <w:top w:val="single" w:sz="6" w:space="0" w:color="000000"/>
                    <w:left w:val="single" w:sz="6" w:space="0" w:color="000000"/>
                    <w:bottom w:val="single" w:sz="6" w:space="0" w:color="000000"/>
                    <w:right w:val="single" w:sz="6" w:space="0" w:color="000000"/>
                  </w:tcBorders>
                  <w:shd w:val="clear" w:color="auto" w:fill="C0C0C0"/>
                  <w:vAlign w:val="center"/>
                </w:tcPr>
                <w:p w:rsidR="00197B78" w:rsidRDefault="003A6C5A">
                  <w:pPr>
                    <w:jc w:val="center"/>
                    <w:rPr>
                      <w:rStyle w:val="NormalCharacter"/>
                      <w:rFonts w:ascii="宋体" w:hAnsi="宋体" w:cs="宋体"/>
                      <w:b/>
                      <w:bCs/>
                      <w:color w:val="000000"/>
                      <w:sz w:val="24"/>
                      <w:szCs w:val="24"/>
                    </w:rPr>
                  </w:pPr>
                  <w:r>
                    <w:rPr>
                      <w:rFonts w:asciiTheme="minorEastAsia" w:eastAsiaTheme="minorEastAsia" w:hAnsiTheme="minorEastAsia" w:hint="eastAsia"/>
                      <w:b/>
                      <w:sz w:val="24"/>
                      <w:szCs w:val="24"/>
                    </w:rPr>
                    <w:t>序号</w:t>
                  </w:r>
                </w:p>
              </w:tc>
              <w:tc>
                <w:tcPr>
                  <w:tcW w:w="1333" w:type="dxa"/>
                  <w:tcBorders>
                    <w:top w:val="single" w:sz="6" w:space="0" w:color="000000"/>
                    <w:left w:val="single" w:sz="6" w:space="0" w:color="000000"/>
                    <w:bottom w:val="single" w:sz="6" w:space="0" w:color="000000"/>
                    <w:right w:val="single" w:sz="6" w:space="0" w:color="000000"/>
                  </w:tcBorders>
                  <w:shd w:val="clear" w:color="auto" w:fill="C0C0C0"/>
                  <w:vAlign w:val="center"/>
                </w:tcPr>
                <w:p w:rsidR="00197B78" w:rsidRDefault="003A6C5A">
                  <w:pPr>
                    <w:jc w:val="center"/>
                    <w:rPr>
                      <w:rStyle w:val="NormalCharacter"/>
                      <w:rFonts w:ascii="宋体" w:hAnsi="宋体" w:cs="宋体"/>
                      <w:b/>
                      <w:bCs/>
                      <w:color w:val="000000"/>
                      <w:sz w:val="24"/>
                      <w:szCs w:val="24"/>
                    </w:rPr>
                  </w:pPr>
                  <w:r>
                    <w:rPr>
                      <w:rFonts w:asciiTheme="minorEastAsia" w:eastAsiaTheme="minorEastAsia" w:hAnsiTheme="minorEastAsia" w:hint="eastAsia"/>
                      <w:b/>
                      <w:sz w:val="24"/>
                      <w:szCs w:val="24"/>
                    </w:rPr>
                    <w:t>货物名称</w:t>
                  </w:r>
                </w:p>
              </w:tc>
              <w:tc>
                <w:tcPr>
                  <w:tcW w:w="5981" w:type="dxa"/>
                  <w:tcBorders>
                    <w:top w:val="single" w:sz="6" w:space="0" w:color="000000"/>
                    <w:left w:val="single" w:sz="6" w:space="0" w:color="000000"/>
                    <w:bottom w:val="single" w:sz="6" w:space="0" w:color="000000"/>
                    <w:right w:val="single" w:sz="6" w:space="0" w:color="000000"/>
                  </w:tcBorders>
                  <w:shd w:val="clear" w:color="auto" w:fill="C0C0C0"/>
                  <w:vAlign w:val="center"/>
                </w:tcPr>
                <w:p w:rsidR="00197B78" w:rsidRDefault="003A6C5A">
                  <w:pPr>
                    <w:jc w:val="center"/>
                    <w:rPr>
                      <w:rStyle w:val="NormalCharacter"/>
                      <w:rFonts w:ascii="宋体" w:hAnsi="宋体" w:cs="宋体"/>
                      <w:color w:val="000000"/>
                      <w:sz w:val="24"/>
                      <w:szCs w:val="24"/>
                    </w:rPr>
                  </w:pPr>
                  <w:r>
                    <w:rPr>
                      <w:rFonts w:asciiTheme="minorEastAsia" w:eastAsiaTheme="minorEastAsia" w:hAnsiTheme="minorEastAsia" w:hint="eastAsia"/>
                      <w:b/>
                      <w:sz w:val="24"/>
                      <w:szCs w:val="24"/>
                    </w:rPr>
                    <w:t>招标技术要求</w:t>
                  </w:r>
                </w:p>
              </w:tc>
            </w:tr>
            <w:tr w:rsidR="00197B78">
              <w:trPr>
                <w:trHeight w:val="256"/>
                <w:jc w:val="center"/>
              </w:trPr>
              <w:tc>
                <w:tcPr>
                  <w:tcW w:w="924" w:type="dxa"/>
                  <w:vMerge w:val="restart"/>
                  <w:tcBorders>
                    <w:top w:val="single" w:sz="6" w:space="0" w:color="000000"/>
                    <w:left w:val="single" w:sz="6" w:space="0" w:color="000000"/>
                    <w:bottom w:val="single" w:sz="6" w:space="0" w:color="000000"/>
                    <w:right w:val="single" w:sz="6" w:space="0" w:color="000000"/>
                  </w:tcBorders>
                  <w:vAlign w:val="center"/>
                </w:tcPr>
                <w:p w:rsidR="00197B78" w:rsidRDefault="003A6C5A">
                  <w:pPr>
                    <w:spacing w:line="288" w:lineRule="auto"/>
                    <w:jc w:val="center"/>
                    <w:rPr>
                      <w:rStyle w:val="NormalCharacter"/>
                      <w:rFonts w:ascii="宋体" w:hAnsi="宋体" w:cs="宋体"/>
                      <w:color w:val="000000"/>
                      <w:szCs w:val="21"/>
                    </w:rPr>
                  </w:pPr>
                  <w:r>
                    <w:rPr>
                      <w:rStyle w:val="NormalCharacter"/>
                      <w:rFonts w:ascii="宋体" w:hAnsi="宋体" w:cs="宋体" w:hint="eastAsia"/>
                      <w:color w:val="000000"/>
                      <w:szCs w:val="21"/>
                    </w:rPr>
                    <w:t>1</w:t>
                  </w:r>
                </w:p>
              </w:tc>
              <w:tc>
                <w:tcPr>
                  <w:tcW w:w="1333" w:type="dxa"/>
                  <w:vMerge w:val="restart"/>
                  <w:tcBorders>
                    <w:top w:val="single" w:sz="6" w:space="0" w:color="000000"/>
                    <w:left w:val="single" w:sz="6" w:space="0" w:color="000000"/>
                    <w:bottom w:val="single" w:sz="6" w:space="0" w:color="000000"/>
                    <w:right w:val="single" w:sz="6" w:space="0" w:color="000000"/>
                  </w:tcBorders>
                  <w:vAlign w:val="center"/>
                </w:tcPr>
                <w:p w:rsidR="00197B78" w:rsidRDefault="003A6C5A">
                  <w:pPr>
                    <w:spacing w:line="288" w:lineRule="auto"/>
                    <w:jc w:val="center"/>
                    <w:rPr>
                      <w:rStyle w:val="NormalCharacter"/>
                      <w:rFonts w:ascii="宋体" w:hAnsi="宋体" w:cs="宋体"/>
                      <w:b/>
                      <w:bCs/>
                      <w:color w:val="000000"/>
                      <w:szCs w:val="21"/>
                    </w:rPr>
                  </w:pPr>
                  <w:r>
                    <w:rPr>
                      <w:rStyle w:val="NormalCharacter"/>
                      <w:rFonts w:ascii="宋体" w:hAnsi="宋体" w:cs="宋体" w:hint="eastAsia"/>
                      <w:b/>
                      <w:bCs/>
                      <w:color w:val="000000"/>
                      <w:szCs w:val="21"/>
                    </w:rPr>
                    <w:t>系统架构</w:t>
                  </w:r>
                </w:p>
              </w:tc>
              <w:tc>
                <w:tcPr>
                  <w:tcW w:w="5981" w:type="dxa"/>
                  <w:tcBorders>
                    <w:top w:val="single" w:sz="6" w:space="0" w:color="000000"/>
                    <w:left w:val="single" w:sz="6" w:space="0" w:color="000000"/>
                    <w:bottom w:val="single" w:sz="6" w:space="0" w:color="000000"/>
                    <w:right w:val="single" w:sz="6" w:space="0" w:color="000000"/>
                  </w:tcBorders>
                  <w:vAlign w:val="center"/>
                </w:tcPr>
                <w:p w:rsidR="00197B78" w:rsidRDefault="003A6C5A">
                  <w:pPr>
                    <w:spacing w:line="288" w:lineRule="auto"/>
                    <w:ind w:leftChars="104" w:left="218"/>
                    <w:rPr>
                      <w:rFonts w:ascii="宋体" w:hAnsi="宋体" w:cs="宋体"/>
                      <w:szCs w:val="21"/>
                    </w:rPr>
                  </w:pPr>
                  <w:r>
                    <w:rPr>
                      <w:rFonts w:ascii="宋体" w:hAnsi="宋体" w:cs="宋体" w:hint="eastAsia"/>
                      <w:szCs w:val="21"/>
                    </w:rPr>
                    <w:t>管理、使用用户权限分开，相应权限的用户只能查看、管理相应的系统功能，责任明确。</w:t>
                  </w:r>
                </w:p>
              </w:tc>
            </w:tr>
            <w:tr w:rsidR="00197B78">
              <w:trPr>
                <w:trHeight w:val="133"/>
                <w:jc w:val="center"/>
              </w:trPr>
              <w:tc>
                <w:tcPr>
                  <w:tcW w:w="924" w:type="dxa"/>
                  <w:vMerge/>
                  <w:tcBorders>
                    <w:top w:val="single" w:sz="6" w:space="0" w:color="000000"/>
                    <w:left w:val="single" w:sz="6" w:space="0" w:color="000000"/>
                    <w:bottom w:val="single" w:sz="6" w:space="0" w:color="000000"/>
                    <w:right w:val="single" w:sz="6" w:space="0" w:color="000000"/>
                  </w:tcBorders>
                  <w:vAlign w:val="center"/>
                </w:tcPr>
                <w:p w:rsidR="00197B78" w:rsidRDefault="00197B78">
                  <w:pPr>
                    <w:spacing w:line="288" w:lineRule="auto"/>
                    <w:jc w:val="center"/>
                    <w:rPr>
                      <w:rStyle w:val="NormalCharacter"/>
                      <w:rFonts w:ascii="宋体" w:hAnsi="宋体" w:cs="宋体"/>
                      <w:color w:val="000000"/>
                      <w:szCs w:val="21"/>
                    </w:rPr>
                  </w:pPr>
                </w:p>
              </w:tc>
              <w:tc>
                <w:tcPr>
                  <w:tcW w:w="1333" w:type="dxa"/>
                  <w:vMerge/>
                  <w:tcBorders>
                    <w:top w:val="single" w:sz="6" w:space="0" w:color="000000"/>
                    <w:left w:val="single" w:sz="6" w:space="0" w:color="000000"/>
                    <w:bottom w:val="single" w:sz="6" w:space="0" w:color="000000"/>
                    <w:right w:val="single" w:sz="6" w:space="0" w:color="000000"/>
                  </w:tcBorders>
                  <w:vAlign w:val="center"/>
                </w:tcPr>
                <w:p w:rsidR="00197B78" w:rsidRDefault="00197B78">
                  <w:pPr>
                    <w:spacing w:line="288" w:lineRule="auto"/>
                    <w:rPr>
                      <w:rStyle w:val="NormalCharacter"/>
                      <w:rFonts w:ascii="宋体" w:hAnsi="宋体" w:cs="宋体"/>
                      <w:b/>
                      <w:bCs/>
                      <w:color w:val="000000"/>
                      <w:szCs w:val="21"/>
                    </w:rPr>
                  </w:pPr>
                </w:p>
              </w:tc>
              <w:tc>
                <w:tcPr>
                  <w:tcW w:w="5981" w:type="dxa"/>
                  <w:tcBorders>
                    <w:top w:val="single" w:sz="6" w:space="0" w:color="000000"/>
                    <w:left w:val="single" w:sz="6" w:space="0" w:color="000000"/>
                    <w:bottom w:val="single" w:sz="6" w:space="0" w:color="000000"/>
                    <w:right w:val="single" w:sz="6" w:space="0" w:color="000000"/>
                  </w:tcBorders>
                  <w:vAlign w:val="center"/>
                </w:tcPr>
                <w:p w:rsidR="00197B78" w:rsidRDefault="003A6C5A">
                  <w:pPr>
                    <w:spacing w:line="288" w:lineRule="auto"/>
                    <w:ind w:leftChars="104" w:left="218"/>
                    <w:rPr>
                      <w:rFonts w:ascii="宋体" w:hAnsi="宋体" w:cs="宋体"/>
                      <w:szCs w:val="21"/>
                    </w:rPr>
                  </w:pPr>
                  <w:r>
                    <w:rPr>
                      <w:rFonts w:ascii="宋体" w:hAnsi="宋体" w:cs="宋体" w:hint="eastAsia"/>
                      <w:szCs w:val="21"/>
                    </w:rPr>
                    <w:t>系统支持双密码用户。</w:t>
                  </w:r>
                </w:p>
              </w:tc>
            </w:tr>
            <w:tr w:rsidR="00197B78">
              <w:trPr>
                <w:trHeight w:val="133"/>
                <w:jc w:val="center"/>
              </w:trPr>
              <w:tc>
                <w:tcPr>
                  <w:tcW w:w="924" w:type="dxa"/>
                  <w:vMerge/>
                  <w:tcBorders>
                    <w:top w:val="single" w:sz="6" w:space="0" w:color="000000"/>
                    <w:left w:val="single" w:sz="6" w:space="0" w:color="000000"/>
                    <w:bottom w:val="single" w:sz="6" w:space="0" w:color="000000"/>
                    <w:right w:val="single" w:sz="6" w:space="0" w:color="000000"/>
                  </w:tcBorders>
                  <w:vAlign w:val="center"/>
                </w:tcPr>
                <w:p w:rsidR="00197B78" w:rsidRDefault="00197B78">
                  <w:pPr>
                    <w:spacing w:line="288" w:lineRule="auto"/>
                    <w:jc w:val="center"/>
                    <w:rPr>
                      <w:rStyle w:val="NormalCharacter"/>
                      <w:rFonts w:ascii="宋体" w:hAnsi="宋体" w:cs="宋体"/>
                      <w:color w:val="000000"/>
                      <w:szCs w:val="21"/>
                    </w:rPr>
                  </w:pPr>
                </w:p>
              </w:tc>
              <w:tc>
                <w:tcPr>
                  <w:tcW w:w="1333" w:type="dxa"/>
                  <w:vMerge/>
                  <w:tcBorders>
                    <w:top w:val="single" w:sz="6" w:space="0" w:color="000000"/>
                    <w:left w:val="single" w:sz="6" w:space="0" w:color="000000"/>
                    <w:bottom w:val="single" w:sz="6" w:space="0" w:color="000000"/>
                    <w:right w:val="single" w:sz="6" w:space="0" w:color="000000"/>
                  </w:tcBorders>
                  <w:vAlign w:val="center"/>
                </w:tcPr>
                <w:p w:rsidR="00197B78" w:rsidRDefault="00197B78">
                  <w:pPr>
                    <w:spacing w:line="288" w:lineRule="auto"/>
                    <w:rPr>
                      <w:rStyle w:val="NormalCharacter"/>
                      <w:rFonts w:ascii="宋体" w:hAnsi="宋体" w:cs="宋体"/>
                      <w:b/>
                      <w:bCs/>
                      <w:color w:val="000000"/>
                      <w:szCs w:val="21"/>
                    </w:rPr>
                  </w:pPr>
                </w:p>
              </w:tc>
              <w:tc>
                <w:tcPr>
                  <w:tcW w:w="5981" w:type="dxa"/>
                  <w:tcBorders>
                    <w:top w:val="single" w:sz="6" w:space="0" w:color="000000"/>
                    <w:left w:val="single" w:sz="6" w:space="0" w:color="000000"/>
                    <w:bottom w:val="single" w:sz="6" w:space="0" w:color="000000"/>
                    <w:right w:val="single" w:sz="6" w:space="0" w:color="000000"/>
                  </w:tcBorders>
                  <w:vAlign w:val="center"/>
                </w:tcPr>
                <w:p w:rsidR="00197B78" w:rsidRDefault="003A6C5A">
                  <w:pPr>
                    <w:spacing w:line="288" w:lineRule="auto"/>
                    <w:ind w:leftChars="104" w:left="218"/>
                    <w:rPr>
                      <w:rFonts w:ascii="宋体" w:hAnsi="宋体" w:cs="宋体"/>
                      <w:szCs w:val="21"/>
                    </w:rPr>
                  </w:pPr>
                  <w:r>
                    <w:rPr>
                      <w:rFonts w:ascii="宋体" w:hAnsi="宋体" w:cs="宋体" w:hint="eastAsia"/>
                      <w:szCs w:val="21"/>
                    </w:rPr>
                    <w:t>所有系统数据都支持加密传输，防止信息外泄。</w:t>
                  </w:r>
                </w:p>
              </w:tc>
            </w:tr>
            <w:tr w:rsidR="00197B78">
              <w:trPr>
                <w:trHeight w:val="256"/>
                <w:jc w:val="center"/>
              </w:trPr>
              <w:tc>
                <w:tcPr>
                  <w:tcW w:w="924" w:type="dxa"/>
                  <w:vMerge/>
                  <w:tcBorders>
                    <w:top w:val="single" w:sz="6" w:space="0" w:color="000000"/>
                    <w:left w:val="single" w:sz="6" w:space="0" w:color="000000"/>
                    <w:bottom w:val="single" w:sz="6" w:space="0" w:color="000000"/>
                    <w:right w:val="single" w:sz="6" w:space="0" w:color="000000"/>
                  </w:tcBorders>
                  <w:vAlign w:val="center"/>
                </w:tcPr>
                <w:p w:rsidR="00197B78" w:rsidRDefault="00197B78">
                  <w:pPr>
                    <w:spacing w:line="288" w:lineRule="auto"/>
                    <w:jc w:val="center"/>
                    <w:rPr>
                      <w:rStyle w:val="NormalCharacter"/>
                      <w:rFonts w:ascii="宋体" w:hAnsi="宋体" w:cs="宋体"/>
                      <w:color w:val="000000"/>
                      <w:szCs w:val="21"/>
                    </w:rPr>
                  </w:pPr>
                </w:p>
              </w:tc>
              <w:tc>
                <w:tcPr>
                  <w:tcW w:w="1333" w:type="dxa"/>
                  <w:vMerge/>
                  <w:tcBorders>
                    <w:top w:val="single" w:sz="6" w:space="0" w:color="000000"/>
                    <w:left w:val="single" w:sz="6" w:space="0" w:color="000000"/>
                    <w:bottom w:val="single" w:sz="6" w:space="0" w:color="000000"/>
                    <w:right w:val="single" w:sz="6" w:space="0" w:color="000000"/>
                  </w:tcBorders>
                  <w:vAlign w:val="center"/>
                </w:tcPr>
                <w:p w:rsidR="00197B78" w:rsidRDefault="00197B78">
                  <w:pPr>
                    <w:spacing w:line="288" w:lineRule="auto"/>
                    <w:rPr>
                      <w:rStyle w:val="NormalCharacter"/>
                      <w:rFonts w:ascii="宋体" w:hAnsi="宋体" w:cs="宋体"/>
                      <w:b/>
                      <w:bCs/>
                      <w:color w:val="000000"/>
                      <w:szCs w:val="21"/>
                    </w:rPr>
                  </w:pPr>
                </w:p>
              </w:tc>
              <w:tc>
                <w:tcPr>
                  <w:tcW w:w="5981" w:type="dxa"/>
                  <w:tcBorders>
                    <w:top w:val="single" w:sz="6" w:space="0" w:color="000000"/>
                    <w:left w:val="single" w:sz="6" w:space="0" w:color="000000"/>
                    <w:bottom w:val="single" w:sz="6" w:space="0" w:color="000000"/>
                    <w:right w:val="single" w:sz="6" w:space="0" w:color="000000"/>
                  </w:tcBorders>
                  <w:vAlign w:val="center"/>
                </w:tcPr>
                <w:p w:rsidR="00197B78" w:rsidRDefault="003A6C5A">
                  <w:pPr>
                    <w:spacing w:line="288" w:lineRule="auto"/>
                    <w:ind w:leftChars="104" w:left="218"/>
                    <w:rPr>
                      <w:rFonts w:ascii="宋体" w:hAnsi="宋体" w:cs="宋体"/>
                      <w:szCs w:val="21"/>
                    </w:rPr>
                  </w:pPr>
                  <w:r>
                    <w:rPr>
                      <w:rFonts w:ascii="宋体" w:hAnsi="宋体" w:cs="宋体" w:hint="eastAsia"/>
                      <w:szCs w:val="21"/>
                    </w:rPr>
                    <w:t>系统的时间可以和关键服务器中的数据库的时间进行同步，确保记录时间的一致性。</w:t>
                  </w:r>
                </w:p>
              </w:tc>
            </w:tr>
            <w:tr w:rsidR="00197B78">
              <w:trPr>
                <w:trHeight w:val="256"/>
                <w:jc w:val="center"/>
              </w:trPr>
              <w:tc>
                <w:tcPr>
                  <w:tcW w:w="924" w:type="dxa"/>
                  <w:vMerge/>
                  <w:tcBorders>
                    <w:top w:val="single" w:sz="6" w:space="0" w:color="000000"/>
                    <w:left w:val="single" w:sz="6" w:space="0" w:color="000000"/>
                    <w:bottom w:val="single" w:sz="6" w:space="0" w:color="000000"/>
                    <w:right w:val="single" w:sz="6" w:space="0" w:color="000000"/>
                  </w:tcBorders>
                  <w:vAlign w:val="center"/>
                </w:tcPr>
                <w:p w:rsidR="00197B78" w:rsidRDefault="00197B78">
                  <w:pPr>
                    <w:spacing w:line="288" w:lineRule="auto"/>
                    <w:jc w:val="center"/>
                    <w:rPr>
                      <w:rStyle w:val="NormalCharacter"/>
                      <w:rFonts w:ascii="宋体" w:hAnsi="宋体" w:cs="宋体"/>
                      <w:color w:val="000000"/>
                      <w:szCs w:val="21"/>
                    </w:rPr>
                  </w:pPr>
                </w:p>
              </w:tc>
              <w:tc>
                <w:tcPr>
                  <w:tcW w:w="1333" w:type="dxa"/>
                  <w:vMerge/>
                  <w:tcBorders>
                    <w:top w:val="single" w:sz="6" w:space="0" w:color="000000"/>
                    <w:left w:val="single" w:sz="6" w:space="0" w:color="000000"/>
                    <w:bottom w:val="single" w:sz="6" w:space="0" w:color="000000"/>
                    <w:right w:val="single" w:sz="6" w:space="0" w:color="000000"/>
                  </w:tcBorders>
                  <w:vAlign w:val="center"/>
                </w:tcPr>
                <w:p w:rsidR="00197B78" w:rsidRDefault="00197B78">
                  <w:pPr>
                    <w:spacing w:line="288" w:lineRule="auto"/>
                    <w:rPr>
                      <w:rStyle w:val="NormalCharacter"/>
                      <w:rFonts w:ascii="宋体" w:hAnsi="宋体" w:cs="宋体"/>
                      <w:b/>
                      <w:bCs/>
                      <w:color w:val="000000"/>
                      <w:szCs w:val="21"/>
                    </w:rPr>
                  </w:pPr>
                </w:p>
              </w:tc>
              <w:tc>
                <w:tcPr>
                  <w:tcW w:w="5981" w:type="dxa"/>
                  <w:tcBorders>
                    <w:top w:val="single" w:sz="6" w:space="0" w:color="000000"/>
                    <w:left w:val="single" w:sz="6" w:space="0" w:color="000000"/>
                    <w:bottom w:val="single" w:sz="6" w:space="0" w:color="000000"/>
                    <w:right w:val="single" w:sz="6" w:space="0" w:color="000000"/>
                  </w:tcBorders>
                  <w:vAlign w:val="center"/>
                </w:tcPr>
                <w:p w:rsidR="00197B78" w:rsidRDefault="003A6C5A">
                  <w:pPr>
                    <w:spacing w:line="288" w:lineRule="auto"/>
                    <w:ind w:leftChars="104" w:left="218"/>
                    <w:rPr>
                      <w:rFonts w:ascii="宋体" w:hAnsi="宋体" w:cs="宋体"/>
                      <w:szCs w:val="21"/>
                    </w:rPr>
                  </w:pPr>
                  <w:r>
                    <w:rPr>
                      <w:rFonts w:ascii="宋体" w:hAnsi="宋体" w:cs="宋体" w:hint="eastAsia"/>
                      <w:szCs w:val="21"/>
                    </w:rPr>
                    <w:t>具备用户行为记录功能，记录用户所有的操作（业务访问、系统维护、策略配置等）。</w:t>
                  </w:r>
                </w:p>
              </w:tc>
            </w:tr>
            <w:tr w:rsidR="00197B78">
              <w:trPr>
                <w:trHeight w:val="133"/>
                <w:jc w:val="center"/>
              </w:trPr>
              <w:tc>
                <w:tcPr>
                  <w:tcW w:w="924" w:type="dxa"/>
                  <w:vMerge/>
                  <w:tcBorders>
                    <w:top w:val="single" w:sz="6" w:space="0" w:color="000000"/>
                    <w:left w:val="single" w:sz="6" w:space="0" w:color="000000"/>
                    <w:bottom w:val="single" w:sz="6" w:space="0" w:color="000000"/>
                    <w:right w:val="single" w:sz="6" w:space="0" w:color="000000"/>
                  </w:tcBorders>
                  <w:vAlign w:val="center"/>
                </w:tcPr>
                <w:p w:rsidR="00197B78" w:rsidRDefault="00197B78">
                  <w:pPr>
                    <w:spacing w:line="288" w:lineRule="auto"/>
                    <w:rPr>
                      <w:rStyle w:val="NormalCharacter"/>
                      <w:rFonts w:ascii="宋体" w:hAnsi="宋体" w:cs="宋体"/>
                      <w:color w:val="000000"/>
                      <w:szCs w:val="21"/>
                    </w:rPr>
                  </w:pPr>
                </w:p>
              </w:tc>
              <w:tc>
                <w:tcPr>
                  <w:tcW w:w="1333" w:type="dxa"/>
                  <w:vMerge/>
                  <w:tcBorders>
                    <w:top w:val="single" w:sz="6" w:space="0" w:color="000000"/>
                    <w:left w:val="single" w:sz="6" w:space="0" w:color="000000"/>
                    <w:bottom w:val="single" w:sz="6" w:space="0" w:color="000000"/>
                    <w:right w:val="single" w:sz="6" w:space="0" w:color="000000"/>
                  </w:tcBorders>
                  <w:vAlign w:val="center"/>
                </w:tcPr>
                <w:p w:rsidR="00197B78" w:rsidRDefault="00197B78">
                  <w:pPr>
                    <w:spacing w:line="288" w:lineRule="auto"/>
                    <w:rPr>
                      <w:rStyle w:val="NormalCharacter"/>
                      <w:rFonts w:ascii="宋体" w:hAnsi="宋体" w:cs="宋体"/>
                      <w:color w:val="000000"/>
                      <w:szCs w:val="21"/>
                    </w:rPr>
                  </w:pPr>
                </w:p>
              </w:tc>
              <w:tc>
                <w:tcPr>
                  <w:tcW w:w="5981" w:type="dxa"/>
                  <w:tcBorders>
                    <w:top w:val="single" w:sz="6" w:space="0" w:color="000000"/>
                    <w:left w:val="single" w:sz="6" w:space="0" w:color="000000"/>
                    <w:bottom w:val="single" w:sz="6" w:space="0" w:color="000000"/>
                    <w:right w:val="single" w:sz="6" w:space="0" w:color="000000"/>
                  </w:tcBorders>
                  <w:vAlign w:val="center"/>
                </w:tcPr>
                <w:p w:rsidR="00197B78" w:rsidRDefault="003A6C5A">
                  <w:pPr>
                    <w:spacing w:line="288" w:lineRule="auto"/>
                    <w:ind w:leftChars="104" w:left="218"/>
                    <w:rPr>
                      <w:rFonts w:ascii="宋体" w:hAnsi="宋体" w:cs="宋体"/>
                      <w:szCs w:val="21"/>
                    </w:rPr>
                  </w:pPr>
                  <w:r>
                    <w:rPr>
                      <w:rFonts w:ascii="宋体" w:hAnsi="宋体" w:cs="宋体" w:hint="eastAsia"/>
                      <w:szCs w:val="21"/>
                    </w:rPr>
                    <w:t>系统配置文件支持导入、导出。</w:t>
                  </w:r>
                </w:p>
              </w:tc>
            </w:tr>
            <w:tr w:rsidR="00197B78">
              <w:trPr>
                <w:trHeight w:val="133"/>
                <w:jc w:val="center"/>
              </w:trPr>
              <w:tc>
                <w:tcPr>
                  <w:tcW w:w="924" w:type="dxa"/>
                  <w:vMerge/>
                  <w:tcBorders>
                    <w:top w:val="single" w:sz="6" w:space="0" w:color="000000"/>
                    <w:left w:val="single" w:sz="6" w:space="0" w:color="000000"/>
                    <w:bottom w:val="single" w:sz="6" w:space="0" w:color="000000"/>
                    <w:right w:val="single" w:sz="6" w:space="0" w:color="000000"/>
                  </w:tcBorders>
                  <w:vAlign w:val="center"/>
                </w:tcPr>
                <w:p w:rsidR="00197B78" w:rsidRDefault="00197B78">
                  <w:pPr>
                    <w:spacing w:line="288" w:lineRule="auto"/>
                    <w:rPr>
                      <w:rStyle w:val="NormalCharacter"/>
                      <w:rFonts w:ascii="宋体" w:hAnsi="宋体" w:cs="宋体"/>
                      <w:color w:val="000000"/>
                      <w:szCs w:val="21"/>
                    </w:rPr>
                  </w:pPr>
                </w:p>
              </w:tc>
              <w:tc>
                <w:tcPr>
                  <w:tcW w:w="1333" w:type="dxa"/>
                  <w:vMerge/>
                  <w:tcBorders>
                    <w:top w:val="single" w:sz="6" w:space="0" w:color="000000"/>
                    <w:left w:val="single" w:sz="6" w:space="0" w:color="000000"/>
                    <w:bottom w:val="single" w:sz="6" w:space="0" w:color="000000"/>
                    <w:right w:val="single" w:sz="6" w:space="0" w:color="000000"/>
                  </w:tcBorders>
                  <w:vAlign w:val="center"/>
                </w:tcPr>
                <w:p w:rsidR="00197B78" w:rsidRDefault="00197B78">
                  <w:pPr>
                    <w:spacing w:line="288" w:lineRule="auto"/>
                    <w:rPr>
                      <w:rStyle w:val="NormalCharacter"/>
                      <w:rFonts w:ascii="宋体" w:hAnsi="宋体" w:cs="宋体"/>
                      <w:color w:val="000000"/>
                      <w:szCs w:val="21"/>
                    </w:rPr>
                  </w:pPr>
                </w:p>
              </w:tc>
              <w:tc>
                <w:tcPr>
                  <w:tcW w:w="5981" w:type="dxa"/>
                  <w:tcBorders>
                    <w:top w:val="single" w:sz="6" w:space="0" w:color="000000"/>
                    <w:left w:val="single" w:sz="6" w:space="0" w:color="000000"/>
                    <w:bottom w:val="single" w:sz="6" w:space="0" w:color="000000"/>
                    <w:right w:val="single" w:sz="6" w:space="0" w:color="000000"/>
                  </w:tcBorders>
                  <w:vAlign w:val="center"/>
                </w:tcPr>
                <w:p w:rsidR="00197B78" w:rsidRDefault="003A6C5A">
                  <w:pPr>
                    <w:spacing w:line="288" w:lineRule="auto"/>
                    <w:ind w:leftChars="104" w:left="218"/>
                    <w:rPr>
                      <w:rFonts w:ascii="宋体" w:hAnsi="宋体" w:cs="宋体"/>
                      <w:szCs w:val="21"/>
                    </w:rPr>
                  </w:pPr>
                  <w:r>
                    <w:rPr>
                      <w:rFonts w:ascii="宋体" w:hAnsi="宋体" w:cs="宋体" w:hint="eastAsia"/>
                      <w:szCs w:val="21"/>
                    </w:rPr>
                    <w:t>采用</w:t>
                  </w:r>
                  <w:r>
                    <w:rPr>
                      <w:rFonts w:ascii="宋体" w:hAnsi="宋体" w:cs="宋体" w:hint="eastAsia"/>
                      <w:szCs w:val="21"/>
                    </w:rPr>
                    <w:t>B/S</w:t>
                  </w:r>
                  <w:r>
                    <w:rPr>
                      <w:rFonts w:ascii="宋体" w:hAnsi="宋体" w:cs="宋体" w:hint="eastAsia"/>
                      <w:szCs w:val="21"/>
                    </w:rPr>
                    <w:t>架构，提供中文</w:t>
                  </w:r>
                  <w:r>
                    <w:rPr>
                      <w:rFonts w:ascii="宋体" w:hAnsi="宋体" w:cs="宋体" w:hint="eastAsia"/>
                      <w:szCs w:val="21"/>
                    </w:rPr>
                    <w:t>WEB</w:t>
                  </w:r>
                  <w:r>
                    <w:rPr>
                      <w:rFonts w:ascii="宋体" w:hAnsi="宋体" w:cs="宋体" w:hint="eastAsia"/>
                      <w:szCs w:val="21"/>
                    </w:rPr>
                    <w:t>管理界面以便于管理。</w:t>
                  </w:r>
                </w:p>
              </w:tc>
            </w:tr>
            <w:tr w:rsidR="00197B78">
              <w:trPr>
                <w:trHeight w:val="133"/>
                <w:jc w:val="center"/>
              </w:trPr>
              <w:tc>
                <w:tcPr>
                  <w:tcW w:w="924" w:type="dxa"/>
                  <w:vMerge/>
                  <w:tcBorders>
                    <w:top w:val="single" w:sz="6" w:space="0" w:color="000000"/>
                    <w:left w:val="single" w:sz="6" w:space="0" w:color="000000"/>
                    <w:bottom w:val="single" w:sz="6" w:space="0" w:color="000000"/>
                    <w:right w:val="single" w:sz="6" w:space="0" w:color="000000"/>
                  </w:tcBorders>
                  <w:vAlign w:val="center"/>
                </w:tcPr>
                <w:p w:rsidR="00197B78" w:rsidRDefault="00197B78">
                  <w:pPr>
                    <w:spacing w:line="288" w:lineRule="auto"/>
                    <w:rPr>
                      <w:rStyle w:val="NormalCharacter"/>
                      <w:rFonts w:ascii="宋体" w:hAnsi="宋体" w:cs="宋体"/>
                      <w:color w:val="000000"/>
                      <w:szCs w:val="21"/>
                    </w:rPr>
                  </w:pPr>
                </w:p>
              </w:tc>
              <w:tc>
                <w:tcPr>
                  <w:tcW w:w="1333" w:type="dxa"/>
                  <w:vMerge/>
                  <w:tcBorders>
                    <w:top w:val="single" w:sz="6" w:space="0" w:color="000000"/>
                    <w:left w:val="single" w:sz="6" w:space="0" w:color="000000"/>
                    <w:bottom w:val="single" w:sz="6" w:space="0" w:color="000000"/>
                    <w:right w:val="single" w:sz="6" w:space="0" w:color="000000"/>
                  </w:tcBorders>
                  <w:vAlign w:val="center"/>
                </w:tcPr>
                <w:p w:rsidR="00197B78" w:rsidRDefault="00197B78">
                  <w:pPr>
                    <w:spacing w:line="288" w:lineRule="auto"/>
                    <w:rPr>
                      <w:rStyle w:val="NormalCharacter"/>
                      <w:rFonts w:ascii="宋体" w:hAnsi="宋体" w:cs="宋体"/>
                      <w:color w:val="000000"/>
                      <w:szCs w:val="21"/>
                    </w:rPr>
                  </w:pPr>
                </w:p>
              </w:tc>
              <w:tc>
                <w:tcPr>
                  <w:tcW w:w="5981" w:type="dxa"/>
                  <w:tcBorders>
                    <w:top w:val="single" w:sz="6" w:space="0" w:color="000000"/>
                    <w:left w:val="single" w:sz="6" w:space="0" w:color="000000"/>
                    <w:bottom w:val="single" w:sz="6" w:space="0" w:color="000000"/>
                    <w:right w:val="single" w:sz="6" w:space="0" w:color="000000"/>
                  </w:tcBorders>
                  <w:vAlign w:val="center"/>
                </w:tcPr>
                <w:p w:rsidR="00197B78" w:rsidRDefault="003A6C5A">
                  <w:pPr>
                    <w:spacing w:line="288" w:lineRule="auto"/>
                    <w:ind w:leftChars="104" w:left="218"/>
                    <w:rPr>
                      <w:rFonts w:ascii="宋体" w:hAnsi="宋体" w:cs="宋体"/>
                      <w:szCs w:val="21"/>
                    </w:rPr>
                  </w:pPr>
                  <w:r>
                    <w:rPr>
                      <w:rFonts w:ascii="宋体" w:hAnsi="宋体" w:cs="宋体" w:hint="eastAsia"/>
                      <w:szCs w:val="21"/>
                    </w:rPr>
                    <w:t>支持集群</w:t>
                  </w:r>
                  <w:r>
                    <w:rPr>
                      <w:rFonts w:ascii="宋体" w:hAnsi="宋体" w:cs="宋体" w:hint="eastAsia"/>
                      <w:szCs w:val="21"/>
                    </w:rPr>
                    <w:t>,</w:t>
                  </w:r>
                  <w:r>
                    <w:rPr>
                      <w:rFonts w:ascii="宋体" w:hAnsi="宋体" w:cs="宋体" w:hint="eastAsia"/>
                      <w:szCs w:val="21"/>
                    </w:rPr>
                    <w:t>系统支持冗余备份。</w:t>
                  </w:r>
                </w:p>
              </w:tc>
            </w:tr>
            <w:tr w:rsidR="00197B78">
              <w:trPr>
                <w:trHeight w:val="256"/>
                <w:jc w:val="center"/>
              </w:trPr>
              <w:tc>
                <w:tcPr>
                  <w:tcW w:w="924" w:type="dxa"/>
                  <w:vMerge/>
                  <w:tcBorders>
                    <w:top w:val="single" w:sz="6" w:space="0" w:color="000000"/>
                    <w:left w:val="single" w:sz="6" w:space="0" w:color="000000"/>
                    <w:bottom w:val="single" w:sz="6" w:space="0" w:color="000000"/>
                    <w:right w:val="single" w:sz="6" w:space="0" w:color="000000"/>
                  </w:tcBorders>
                  <w:vAlign w:val="center"/>
                </w:tcPr>
                <w:p w:rsidR="00197B78" w:rsidRDefault="00197B78">
                  <w:pPr>
                    <w:spacing w:line="288" w:lineRule="auto"/>
                    <w:rPr>
                      <w:rStyle w:val="NormalCharacter"/>
                      <w:rFonts w:ascii="宋体" w:hAnsi="宋体" w:cs="宋体"/>
                      <w:color w:val="000000"/>
                      <w:szCs w:val="21"/>
                    </w:rPr>
                  </w:pPr>
                </w:p>
              </w:tc>
              <w:tc>
                <w:tcPr>
                  <w:tcW w:w="1333" w:type="dxa"/>
                  <w:vMerge/>
                  <w:tcBorders>
                    <w:top w:val="single" w:sz="6" w:space="0" w:color="000000"/>
                    <w:left w:val="single" w:sz="6" w:space="0" w:color="000000"/>
                    <w:bottom w:val="single" w:sz="6" w:space="0" w:color="000000"/>
                    <w:right w:val="single" w:sz="6" w:space="0" w:color="000000"/>
                  </w:tcBorders>
                  <w:vAlign w:val="center"/>
                </w:tcPr>
                <w:p w:rsidR="00197B78" w:rsidRDefault="00197B78">
                  <w:pPr>
                    <w:spacing w:line="288" w:lineRule="auto"/>
                    <w:rPr>
                      <w:rStyle w:val="NormalCharacter"/>
                      <w:rFonts w:ascii="宋体" w:hAnsi="宋体" w:cs="宋体"/>
                      <w:color w:val="000000"/>
                      <w:szCs w:val="21"/>
                    </w:rPr>
                  </w:pPr>
                </w:p>
              </w:tc>
              <w:tc>
                <w:tcPr>
                  <w:tcW w:w="5981" w:type="dxa"/>
                  <w:tcBorders>
                    <w:top w:val="single" w:sz="6" w:space="0" w:color="000000"/>
                    <w:left w:val="single" w:sz="6" w:space="0" w:color="000000"/>
                    <w:bottom w:val="single" w:sz="6" w:space="0" w:color="000000"/>
                    <w:right w:val="single" w:sz="6" w:space="0" w:color="000000"/>
                  </w:tcBorders>
                  <w:vAlign w:val="center"/>
                </w:tcPr>
                <w:p w:rsidR="00197B78" w:rsidRDefault="003A6C5A">
                  <w:pPr>
                    <w:spacing w:line="288" w:lineRule="auto"/>
                    <w:ind w:leftChars="104" w:left="218"/>
                    <w:rPr>
                      <w:rFonts w:ascii="宋体" w:hAnsi="宋体" w:cs="宋体"/>
                      <w:szCs w:val="21"/>
                    </w:rPr>
                  </w:pPr>
                  <w:r>
                    <w:rPr>
                      <w:rFonts w:ascii="宋体" w:hAnsi="宋体" w:cs="宋体" w:hint="eastAsia"/>
                      <w:szCs w:val="21"/>
                    </w:rPr>
                    <w:t>▲</w:t>
                  </w:r>
                  <w:r>
                    <w:rPr>
                      <w:rFonts w:ascii="宋体" w:hAnsi="宋体" w:cs="宋体" w:hint="eastAsia"/>
                      <w:szCs w:val="21"/>
                    </w:rPr>
                    <w:t>支持双向对接医德医风系统进行展示，具有</w:t>
                  </w:r>
                  <w:r>
                    <w:rPr>
                      <w:rFonts w:ascii="宋体" w:hAnsi="宋体" w:cs="宋体" w:hint="eastAsia"/>
                      <w:szCs w:val="21"/>
                    </w:rPr>
                    <w:t>该</w:t>
                  </w:r>
                  <w:r>
                    <w:rPr>
                      <w:rFonts w:ascii="宋体" w:hAnsi="宋体" w:cs="宋体" w:hint="eastAsia"/>
                      <w:szCs w:val="21"/>
                    </w:rPr>
                    <w:t>医德医风</w:t>
                  </w:r>
                  <w:r>
                    <w:rPr>
                      <w:rFonts w:ascii="宋体" w:hAnsi="宋体" w:cs="宋体" w:hint="eastAsia"/>
                      <w:szCs w:val="21"/>
                    </w:rPr>
                    <w:t>对接模块</w:t>
                  </w:r>
                  <w:r>
                    <w:rPr>
                      <w:rFonts w:ascii="宋体" w:hAnsi="宋体" w:cs="宋体" w:hint="eastAsia"/>
                      <w:szCs w:val="21"/>
                    </w:rPr>
                    <w:t>的《软件著作权登记证书》。</w:t>
                  </w:r>
                </w:p>
              </w:tc>
            </w:tr>
            <w:tr w:rsidR="00197B78">
              <w:trPr>
                <w:trHeight w:val="256"/>
                <w:jc w:val="center"/>
              </w:trPr>
              <w:tc>
                <w:tcPr>
                  <w:tcW w:w="924" w:type="dxa"/>
                  <w:vMerge/>
                  <w:tcBorders>
                    <w:top w:val="single" w:sz="6" w:space="0" w:color="000000"/>
                    <w:left w:val="single" w:sz="6" w:space="0" w:color="000000"/>
                    <w:bottom w:val="single" w:sz="6" w:space="0" w:color="000000"/>
                    <w:right w:val="single" w:sz="6" w:space="0" w:color="000000"/>
                  </w:tcBorders>
                  <w:vAlign w:val="center"/>
                </w:tcPr>
                <w:p w:rsidR="00197B78" w:rsidRDefault="00197B78">
                  <w:pPr>
                    <w:spacing w:line="288" w:lineRule="auto"/>
                    <w:rPr>
                      <w:rStyle w:val="NormalCharacter"/>
                      <w:rFonts w:ascii="宋体" w:hAnsi="宋体" w:cs="宋体"/>
                      <w:color w:val="000000"/>
                      <w:szCs w:val="21"/>
                    </w:rPr>
                  </w:pPr>
                </w:p>
              </w:tc>
              <w:tc>
                <w:tcPr>
                  <w:tcW w:w="1333" w:type="dxa"/>
                  <w:vMerge/>
                  <w:tcBorders>
                    <w:top w:val="single" w:sz="6" w:space="0" w:color="000000"/>
                    <w:left w:val="single" w:sz="6" w:space="0" w:color="000000"/>
                    <w:bottom w:val="single" w:sz="6" w:space="0" w:color="000000"/>
                    <w:right w:val="single" w:sz="6" w:space="0" w:color="000000"/>
                  </w:tcBorders>
                  <w:vAlign w:val="center"/>
                </w:tcPr>
                <w:p w:rsidR="00197B78" w:rsidRDefault="00197B78">
                  <w:pPr>
                    <w:spacing w:line="288" w:lineRule="auto"/>
                    <w:rPr>
                      <w:rStyle w:val="NormalCharacter"/>
                      <w:rFonts w:ascii="宋体" w:hAnsi="宋体" w:cs="宋体"/>
                      <w:color w:val="000000"/>
                      <w:szCs w:val="21"/>
                    </w:rPr>
                  </w:pPr>
                </w:p>
              </w:tc>
              <w:tc>
                <w:tcPr>
                  <w:tcW w:w="5981" w:type="dxa"/>
                  <w:tcBorders>
                    <w:top w:val="single" w:sz="6" w:space="0" w:color="000000"/>
                    <w:left w:val="single" w:sz="6" w:space="0" w:color="000000"/>
                    <w:bottom w:val="single" w:sz="6" w:space="0" w:color="000000"/>
                    <w:right w:val="single" w:sz="6" w:space="0" w:color="000000"/>
                  </w:tcBorders>
                  <w:vAlign w:val="center"/>
                </w:tcPr>
                <w:p w:rsidR="00197B78" w:rsidRDefault="003A6C5A">
                  <w:pPr>
                    <w:spacing w:line="288" w:lineRule="auto"/>
                    <w:ind w:leftChars="104" w:left="218"/>
                    <w:rPr>
                      <w:rFonts w:ascii="宋体" w:hAnsi="宋体" w:cs="宋体"/>
                      <w:szCs w:val="21"/>
                    </w:rPr>
                  </w:pPr>
                  <w:r>
                    <w:rPr>
                      <w:rFonts w:ascii="宋体" w:hAnsi="宋体" w:cs="宋体" w:hint="eastAsia"/>
                      <w:szCs w:val="21"/>
                    </w:rPr>
                    <w:t>系统内置故障排错系统，判断故障所在，帮助管理人员快速排查问题。</w:t>
                  </w:r>
                </w:p>
              </w:tc>
            </w:tr>
            <w:tr w:rsidR="00197B78">
              <w:trPr>
                <w:trHeight w:val="379"/>
                <w:jc w:val="center"/>
              </w:trPr>
              <w:tc>
                <w:tcPr>
                  <w:tcW w:w="924" w:type="dxa"/>
                  <w:vMerge w:val="restart"/>
                  <w:tcBorders>
                    <w:top w:val="single" w:sz="6" w:space="0" w:color="000000"/>
                    <w:left w:val="single" w:sz="6" w:space="0" w:color="000000"/>
                    <w:bottom w:val="single" w:sz="6" w:space="0" w:color="000000"/>
                    <w:right w:val="single" w:sz="6" w:space="0" w:color="000000"/>
                  </w:tcBorders>
                  <w:vAlign w:val="center"/>
                </w:tcPr>
                <w:p w:rsidR="00197B78" w:rsidRDefault="003A6C5A">
                  <w:pPr>
                    <w:spacing w:line="288" w:lineRule="auto"/>
                    <w:jc w:val="center"/>
                    <w:rPr>
                      <w:rStyle w:val="NormalCharacter"/>
                      <w:rFonts w:ascii="宋体" w:hAnsi="宋体" w:cs="宋体"/>
                      <w:color w:val="000000"/>
                      <w:szCs w:val="21"/>
                    </w:rPr>
                  </w:pPr>
                  <w:r>
                    <w:rPr>
                      <w:rStyle w:val="NormalCharacter"/>
                      <w:rFonts w:ascii="宋体" w:hAnsi="宋体" w:cs="宋体" w:hint="eastAsia"/>
                      <w:color w:val="000000"/>
                      <w:szCs w:val="21"/>
                    </w:rPr>
                    <w:t>2</w:t>
                  </w:r>
                </w:p>
              </w:tc>
              <w:tc>
                <w:tcPr>
                  <w:tcW w:w="1333" w:type="dxa"/>
                  <w:vMerge w:val="restart"/>
                  <w:tcBorders>
                    <w:top w:val="single" w:sz="6" w:space="0" w:color="000000"/>
                    <w:left w:val="single" w:sz="6" w:space="0" w:color="000000"/>
                    <w:bottom w:val="single" w:sz="6" w:space="0" w:color="000000"/>
                    <w:right w:val="single" w:sz="6" w:space="0" w:color="000000"/>
                  </w:tcBorders>
                  <w:vAlign w:val="center"/>
                </w:tcPr>
                <w:p w:rsidR="00197B78" w:rsidRDefault="003A6C5A">
                  <w:pPr>
                    <w:spacing w:line="288" w:lineRule="auto"/>
                    <w:jc w:val="center"/>
                    <w:rPr>
                      <w:rStyle w:val="NormalCharacter"/>
                      <w:rFonts w:ascii="宋体" w:hAnsi="宋体" w:cs="宋体"/>
                      <w:b/>
                      <w:bCs/>
                      <w:color w:val="000000"/>
                      <w:szCs w:val="21"/>
                    </w:rPr>
                  </w:pPr>
                  <w:proofErr w:type="gramStart"/>
                  <w:r>
                    <w:rPr>
                      <w:rStyle w:val="NormalCharacter"/>
                      <w:rFonts w:ascii="宋体" w:hAnsi="宋体" w:cs="宋体" w:hint="eastAsia"/>
                      <w:b/>
                      <w:bCs/>
                      <w:color w:val="000000"/>
                      <w:szCs w:val="21"/>
                    </w:rPr>
                    <w:t>防统方</w:t>
                  </w:r>
                  <w:proofErr w:type="gramEnd"/>
                  <w:r>
                    <w:rPr>
                      <w:rStyle w:val="NormalCharacter"/>
                      <w:rFonts w:ascii="宋体" w:hAnsi="宋体" w:cs="宋体" w:hint="eastAsia"/>
                      <w:b/>
                      <w:bCs/>
                      <w:color w:val="000000"/>
                      <w:szCs w:val="21"/>
                    </w:rPr>
                    <w:t>模块</w:t>
                  </w:r>
                </w:p>
              </w:tc>
              <w:tc>
                <w:tcPr>
                  <w:tcW w:w="5981" w:type="dxa"/>
                  <w:tcBorders>
                    <w:top w:val="single" w:sz="6" w:space="0" w:color="000000"/>
                    <w:left w:val="single" w:sz="6" w:space="0" w:color="000000"/>
                    <w:bottom w:val="single" w:sz="6" w:space="0" w:color="000000"/>
                    <w:right w:val="single" w:sz="6" w:space="0" w:color="000000"/>
                  </w:tcBorders>
                  <w:vAlign w:val="center"/>
                </w:tcPr>
                <w:p w:rsidR="00197B78" w:rsidRDefault="003A6C5A">
                  <w:pPr>
                    <w:spacing w:line="288" w:lineRule="auto"/>
                    <w:ind w:leftChars="104" w:left="218"/>
                    <w:rPr>
                      <w:rFonts w:ascii="宋体" w:hAnsi="宋体" w:cs="宋体"/>
                      <w:szCs w:val="21"/>
                    </w:rPr>
                  </w:pPr>
                  <w:r>
                    <w:rPr>
                      <w:rFonts w:ascii="宋体" w:hAnsi="宋体" w:cs="宋体" w:hint="eastAsia"/>
                      <w:szCs w:val="21"/>
                    </w:rPr>
                    <w:t>内置</w:t>
                  </w:r>
                  <w:proofErr w:type="gramStart"/>
                  <w:r>
                    <w:rPr>
                      <w:rFonts w:ascii="宋体" w:hAnsi="宋体" w:cs="宋体" w:hint="eastAsia"/>
                      <w:szCs w:val="21"/>
                    </w:rPr>
                    <w:t>防统方</w:t>
                  </w:r>
                  <w:proofErr w:type="gramEnd"/>
                  <w:r>
                    <w:rPr>
                      <w:rFonts w:ascii="宋体" w:hAnsi="宋体" w:cs="宋体" w:hint="eastAsia"/>
                      <w:szCs w:val="21"/>
                    </w:rPr>
                    <w:t>知识库，且具有</w:t>
                  </w:r>
                  <w:proofErr w:type="gramStart"/>
                  <w:r>
                    <w:rPr>
                      <w:rFonts w:ascii="宋体" w:hAnsi="宋体" w:cs="宋体" w:hint="eastAsia"/>
                      <w:szCs w:val="21"/>
                    </w:rPr>
                    <w:t>独立自主统方学习</w:t>
                  </w:r>
                  <w:proofErr w:type="gramEnd"/>
                  <w:r>
                    <w:rPr>
                      <w:rFonts w:ascii="宋体" w:hAnsi="宋体" w:cs="宋体" w:hint="eastAsia"/>
                      <w:szCs w:val="21"/>
                    </w:rPr>
                    <w:t>功能，具有</w:t>
                  </w:r>
                  <w:proofErr w:type="gramStart"/>
                  <w:r>
                    <w:rPr>
                      <w:rFonts w:ascii="宋体" w:hAnsi="宋体" w:cs="宋体" w:hint="eastAsia"/>
                      <w:szCs w:val="21"/>
                    </w:rPr>
                    <w:t>防统方</w:t>
                  </w:r>
                  <w:proofErr w:type="gramEnd"/>
                  <w:r>
                    <w:rPr>
                      <w:rFonts w:ascii="宋体" w:hAnsi="宋体" w:cs="宋体" w:hint="eastAsia"/>
                      <w:szCs w:val="21"/>
                    </w:rPr>
                    <w:t>系统的《软件著作权登记证书》和《计算机信息系统安全专用产品销售许可证》。</w:t>
                  </w:r>
                </w:p>
              </w:tc>
            </w:tr>
            <w:tr w:rsidR="00197B78">
              <w:trPr>
                <w:trHeight w:val="256"/>
                <w:jc w:val="center"/>
              </w:trPr>
              <w:tc>
                <w:tcPr>
                  <w:tcW w:w="924" w:type="dxa"/>
                  <w:vMerge/>
                  <w:tcBorders>
                    <w:top w:val="single" w:sz="6" w:space="0" w:color="000000"/>
                    <w:left w:val="single" w:sz="6" w:space="0" w:color="000000"/>
                    <w:bottom w:val="single" w:sz="6" w:space="0" w:color="000000"/>
                    <w:right w:val="single" w:sz="6" w:space="0" w:color="000000"/>
                  </w:tcBorders>
                  <w:vAlign w:val="center"/>
                </w:tcPr>
                <w:p w:rsidR="00197B78" w:rsidRDefault="00197B78">
                  <w:pPr>
                    <w:spacing w:line="288" w:lineRule="auto"/>
                    <w:jc w:val="center"/>
                    <w:rPr>
                      <w:rStyle w:val="NormalCharacter"/>
                      <w:rFonts w:ascii="宋体" w:hAnsi="宋体" w:cs="宋体"/>
                      <w:color w:val="000000"/>
                      <w:szCs w:val="21"/>
                    </w:rPr>
                  </w:pPr>
                </w:p>
              </w:tc>
              <w:tc>
                <w:tcPr>
                  <w:tcW w:w="1333" w:type="dxa"/>
                  <w:vMerge/>
                  <w:tcBorders>
                    <w:top w:val="single" w:sz="6" w:space="0" w:color="000000"/>
                    <w:left w:val="single" w:sz="6" w:space="0" w:color="000000"/>
                    <w:bottom w:val="single" w:sz="6" w:space="0" w:color="000000"/>
                    <w:right w:val="single" w:sz="6" w:space="0" w:color="000000"/>
                  </w:tcBorders>
                  <w:vAlign w:val="center"/>
                </w:tcPr>
                <w:p w:rsidR="00197B78" w:rsidRDefault="00197B78">
                  <w:pPr>
                    <w:spacing w:line="288" w:lineRule="auto"/>
                    <w:rPr>
                      <w:rStyle w:val="NormalCharacter"/>
                      <w:rFonts w:ascii="宋体" w:hAnsi="宋体" w:cs="宋体"/>
                      <w:b/>
                      <w:bCs/>
                      <w:color w:val="000000"/>
                      <w:szCs w:val="21"/>
                    </w:rPr>
                  </w:pPr>
                </w:p>
              </w:tc>
              <w:tc>
                <w:tcPr>
                  <w:tcW w:w="5981" w:type="dxa"/>
                  <w:tcBorders>
                    <w:top w:val="single" w:sz="6" w:space="0" w:color="000000"/>
                    <w:left w:val="single" w:sz="6" w:space="0" w:color="000000"/>
                    <w:bottom w:val="single" w:sz="6" w:space="0" w:color="000000"/>
                    <w:right w:val="single" w:sz="6" w:space="0" w:color="000000"/>
                  </w:tcBorders>
                  <w:vAlign w:val="center"/>
                </w:tcPr>
                <w:p w:rsidR="00197B78" w:rsidRDefault="003A6C5A">
                  <w:pPr>
                    <w:spacing w:line="288" w:lineRule="auto"/>
                    <w:ind w:leftChars="104" w:left="218"/>
                    <w:rPr>
                      <w:rFonts w:ascii="宋体" w:hAnsi="宋体" w:cs="宋体"/>
                      <w:szCs w:val="21"/>
                    </w:rPr>
                  </w:pPr>
                  <w:r>
                    <w:rPr>
                      <w:rFonts w:ascii="宋体" w:hAnsi="宋体" w:cs="宋体" w:hint="eastAsia"/>
                      <w:szCs w:val="21"/>
                    </w:rPr>
                    <w:t>应用</w:t>
                  </w:r>
                  <w:r>
                    <w:rPr>
                      <w:rFonts w:ascii="宋体" w:hAnsi="宋体" w:cs="宋体" w:hint="eastAsia"/>
                      <w:szCs w:val="21"/>
                    </w:rPr>
                    <w:t>AI</w:t>
                  </w:r>
                  <w:r>
                    <w:rPr>
                      <w:rFonts w:ascii="宋体" w:hAnsi="宋体" w:cs="宋体" w:hint="eastAsia"/>
                      <w:szCs w:val="21"/>
                    </w:rPr>
                    <w:t>人工智能进行非法统计医嘱</w:t>
                  </w:r>
                  <w:r>
                    <w:rPr>
                      <w:rFonts w:ascii="宋体" w:hAnsi="宋体" w:cs="宋体" w:hint="eastAsia"/>
                      <w:szCs w:val="21"/>
                    </w:rPr>
                    <w:t>\</w:t>
                  </w:r>
                  <w:r>
                    <w:rPr>
                      <w:rFonts w:ascii="宋体" w:hAnsi="宋体" w:cs="宋体" w:hint="eastAsia"/>
                      <w:szCs w:val="21"/>
                    </w:rPr>
                    <w:t>处方分析，并生成报告和相关建议规则反馈给医院。</w:t>
                  </w:r>
                </w:p>
              </w:tc>
            </w:tr>
            <w:tr w:rsidR="00197B78">
              <w:trPr>
                <w:trHeight w:val="624"/>
                <w:jc w:val="center"/>
              </w:trPr>
              <w:tc>
                <w:tcPr>
                  <w:tcW w:w="924" w:type="dxa"/>
                  <w:vMerge/>
                  <w:tcBorders>
                    <w:top w:val="single" w:sz="6" w:space="0" w:color="000000"/>
                    <w:left w:val="single" w:sz="6" w:space="0" w:color="000000"/>
                    <w:bottom w:val="single" w:sz="6" w:space="0" w:color="000000"/>
                    <w:right w:val="single" w:sz="6" w:space="0" w:color="000000"/>
                  </w:tcBorders>
                  <w:vAlign w:val="center"/>
                </w:tcPr>
                <w:p w:rsidR="00197B78" w:rsidRDefault="00197B78">
                  <w:pPr>
                    <w:spacing w:line="288" w:lineRule="auto"/>
                    <w:jc w:val="center"/>
                    <w:rPr>
                      <w:rStyle w:val="NormalCharacter"/>
                      <w:rFonts w:ascii="宋体" w:hAnsi="宋体" w:cs="宋体"/>
                      <w:color w:val="000000"/>
                      <w:szCs w:val="21"/>
                    </w:rPr>
                  </w:pPr>
                </w:p>
              </w:tc>
              <w:tc>
                <w:tcPr>
                  <w:tcW w:w="1333" w:type="dxa"/>
                  <w:vMerge/>
                  <w:tcBorders>
                    <w:top w:val="single" w:sz="6" w:space="0" w:color="000000"/>
                    <w:left w:val="single" w:sz="6" w:space="0" w:color="000000"/>
                    <w:bottom w:val="single" w:sz="6" w:space="0" w:color="000000"/>
                    <w:right w:val="single" w:sz="6" w:space="0" w:color="000000"/>
                  </w:tcBorders>
                  <w:vAlign w:val="center"/>
                </w:tcPr>
                <w:p w:rsidR="00197B78" w:rsidRDefault="00197B78">
                  <w:pPr>
                    <w:spacing w:line="288" w:lineRule="auto"/>
                    <w:rPr>
                      <w:rStyle w:val="NormalCharacter"/>
                      <w:rFonts w:ascii="宋体" w:hAnsi="宋体" w:cs="宋体"/>
                      <w:b/>
                      <w:bCs/>
                      <w:color w:val="000000"/>
                      <w:szCs w:val="21"/>
                    </w:rPr>
                  </w:pPr>
                </w:p>
              </w:tc>
              <w:tc>
                <w:tcPr>
                  <w:tcW w:w="5981" w:type="dxa"/>
                  <w:tcBorders>
                    <w:top w:val="single" w:sz="6" w:space="0" w:color="000000"/>
                    <w:left w:val="single" w:sz="6" w:space="0" w:color="000000"/>
                    <w:bottom w:val="single" w:sz="6" w:space="0" w:color="000000"/>
                    <w:right w:val="single" w:sz="6" w:space="0" w:color="000000"/>
                  </w:tcBorders>
                  <w:vAlign w:val="center"/>
                </w:tcPr>
                <w:p w:rsidR="00197B78" w:rsidRDefault="003A6C5A">
                  <w:pPr>
                    <w:spacing w:line="288" w:lineRule="auto"/>
                    <w:ind w:leftChars="104" w:left="218"/>
                    <w:rPr>
                      <w:rFonts w:ascii="宋体" w:hAnsi="宋体" w:cs="宋体"/>
                      <w:szCs w:val="21"/>
                    </w:rPr>
                  </w:pPr>
                  <w:r>
                    <w:rPr>
                      <w:rFonts w:ascii="宋体" w:hAnsi="宋体" w:cs="宋体" w:hint="eastAsia"/>
                      <w:szCs w:val="21"/>
                    </w:rPr>
                    <w:t>旁路部署，不需要更改现有网络结构、服务器相关配置，系统运行不得影响现有网络和业务的正常运行。系统能独立完成审计数据采集</w:t>
                  </w:r>
                  <w:r>
                    <w:rPr>
                      <w:rFonts w:ascii="宋体" w:hAnsi="宋体" w:cs="宋体" w:hint="eastAsia"/>
                      <w:szCs w:val="21"/>
                    </w:rPr>
                    <w:t>和</w:t>
                  </w:r>
                  <w:proofErr w:type="gramStart"/>
                  <w:r>
                    <w:rPr>
                      <w:rFonts w:ascii="宋体" w:hAnsi="宋体" w:cs="宋体" w:hint="eastAsia"/>
                      <w:szCs w:val="21"/>
                    </w:rPr>
                    <w:t>防统方</w:t>
                  </w:r>
                  <w:proofErr w:type="gramEnd"/>
                  <w:r>
                    <w:rPr>
                      <w:rFonts w:ascii="宋体" w:hAnsi="宋体" w:cs="宋体" w:hint="eastAsia"/>
                      <w:szCs w:val="21"/>
                    </w:rPr>
                    <w:t>告警</w:t>
                  </w:r>
                  <w:r>
                    <w:rPr>
                      <w:rFonts w:ascii="宋体" w:hAnsi="宋体" w:cs="宋体" w:hint="eastAsia"/>
                      <w:szCs w:val="21"/>
                    </w:rPr>
                    <w:t>，不依赖于数据库自身审计日志系统，不得在现有服务器上安装可能带来风险的程序。</w:t>
                  </w:r>
                </w:p>
              </w:tc>
            </w:tr>
            <w:tr w:rsidR="00197B78">
              <w:trPr>
                <w:trHeight w:val="256"/>
                <w:jc w:val="center"/>
              </w:trPr>
              <w:tc>
                <w:tcPr>
                  <w:tcW w:w="924" w:type="dxa"/>
                  <w:vMerge/>
                  <w:tcBorders>
                    <w:top w:val="single" w:sz="6" w:space="0" w:color="000000"/>
                    <w:left w:val="single" w:sz="6" w:space="0" w:color="000000"/>
                    <w:bottom w:val="single" w:sz="6" w:space="0" w:color="000000"/>
                    <w:right w:val="single" w:sz="6" w:space="0" w:color="000000"/>
                  </w:tcBorders>
                  <w:vAlign w:val="center"/>
                </w:tcPr>
                <w:p w:rsidR="00197B78" w:rsidRDefault="00197B78">
                  <w:pPr>
                    <w:spacing w:line="288" w:lineRule="auto"/>
                    <w:jc w:val="center"/>
                    <w:rPr>
                      <w:rStyle w:val="NormalCharacter"/>
                      <w:rFonts w:ascii="宋体" w:hAnsi="宋体" w:cs="宋体"/>
                      <w:color w:val="000000"/>
                      <w:szCs w:val="21"/>
                    </w:rPr>
                  </w:pPr>
                </w:p>
              </w:tc>
              <w:tc>
                <w:tcPr>
                  <w:tcW w:w="1333" w:type="dxa"/>
                  <w:vMerge/>
                  <w:tcBorders>
                    <w:top w:val="single" w:sz="6" w:space="0" w:color="000000"/>
                    <w:left w:val="single" w:sz="6" w:space="0" w:color="000000"/>
                    <w:bottom w:val="single" w:sz="6" w:space="0" w:color="000000"/>
                    <w:right w:val="single" w:sz="6" w:space="0" w:color="000000"/>
                  </w:tcBorders>
                  <w:vAlign w:val="center"/>
                </w:tcPr>
                <w:p w:rsidR="00197B78" w:rsidRDefault="00197B78">
                  <w:pPr>
                    <w:spacing w:line="288" w:lineRule="auto"/>
                    <w:rPr>
                      <w:rStyle w:val="NormalCharacter"/>
                      <w:rFonts w:ascii="宋体" w:hAnsi="宋体" w:cs="宋体"/>
                      <w:b/>
                      <w:bCs/>
                      <w:color w:val="000000"/>
                      <w:szCs w:val="21"/>
                    </w:rPr>
                  </w:pPr>
                </w:p>
              </w:tc>
              <w:tc>
                <w:tcPr>
                  <w:tcW w:w="5981" w:type="dxa"/>
                  <w:tcBorders>
                    <w:top w:val="single" w:sz="6" w:space="0" w:color="000000"/>
                    <w:left w:val="single" w:sz="6" w:space="0" w:color="000000"/>
                    <w:bottom w:val="single" w:sz="6" w:space="0" w:color="000000"/>
                    <w:right w:val="single" w:sz="6" w:space="0" w:color="000000"/>
                  </w:tcBorders>
                  <w:vAlign w:val="center"/>
                </w:tcPr>
                <w:p w:rsidR="00197B78" w:rsidRDefault="003A6C5A">
                  <w:pPr>
                    <w:spacing w:line="288" w:lineRule="auto"/>
                    <w:ind w:leftChars="104" w:left="218"/>
                    <w:rPr>
                      <w:rFonts w:ascii="宋体" w:hAnsi="宋体" w:cs="宋体"/>
                      <w:szCs w:val="21"/>
                    </w:rPr>
                  </w:pPr>
                  <w:r>
                    <w:rPr>
                      <w:rFonts w:ascii="宋体" w:hAnsi="宋体" w:cs="宋体" w:hint="eastAsia"/>
                      <w:szCs w:val="21"/>
                    </w:rPr>
                    <w:t>分析可疑对象的信息，包括</w:t>
                  </w:r>
                  <w:r>
                    <w:rPr>
                      <w:rFonts w:ascii="宋体" w:hAnsi="宋体" w:cs="宋体" w:hint="eastAsia"/>
                      <w:szCs w:val="21"/>
                    </w:rPr>
                    <w:t>IP</w:t>
                  </w:r>
                  <w:r>
                    <w:rPr>
                      <w:rFonts w:ascii="宋体" w:hAnsi="宋体" w:cs="宋体" w:hint="eastAsia"/>
                      <w:szCs w:val="21"/>
                    </w:rPr>
                    <w:t>、端口、</w:t>
                  </w:r>
                  <w:r>
                    <w:rPr>
                      <w:rFonts w:ascii="宋体" w:hAnsi="宋体" w:cs="宋体" w:hint="eastAsia"/>
                      <w:szCs w:val="21"/>
                    </w:rPr>
                    <w:t>MAC</w:t>
                  </w:r>
                  <w:r>
                    <w:rPr>
                      <w:rFonts w:ascii="宋体" w:hAnsi="宋体" w:cs="宋体" w:hint="eastAsia"/>
                      <w:szCs w:val="21"/>
                    </w:rPr>
                    <w:t>、主机名、程序信息、数据库连接信息。</w:t>
                  </w:r>
                </w:p>
              </w:tc>
            </w:tr>
            <w:tr w:rsidR="00197B78">
              <w:trPr>
                <w:trHeight w:val="379"/>
                <w:jc w:val="center"/>
              </w:trPr>
              <w:tc>
                <w:tcPr>
                  <w:tcW w:w="924" w:type="dxa"/>
                  <w:vMerge/>
                  <w:tcBorders>
                    <w:top w:val="single" w:sz="6" w:space="0" w:color="000000"/>
                    <w:left w:val="single" w:sz="6" w:space="0" w:color="000000"/>
                    <w:bottom w:val="single" w:sz="6" w:space="0" w:color="000000"/>
                    <w:right w:val="single" w:sz="6" w:space="0" w:color="000000"/>
                  </w:tcBorders>
                  <w:vAlign w:val="center"/>
                </w:tcPr>
                <w:p w:rsidR="00197B78" w:rsidRDefault="00197B78">
                  <w:pPr>
                    <w:spacing w:line="288" w:lineRule="auto"/>
                    <w:rPr>
                      <w:rStyle w:val="NormalCharacter"/>
                      <w:rFonts w:ascii="宋体" w:hAnsi="宋体" w:cs="宋体"/>
                      <w:color w:val="000000"/>
                      <w:szCs w:val="21"/>
                    </w:rPr>
                  </w:pPr>
                </w:p>
              </w:tc>
              <w:tc>
                <w:tcPr>
                  <w:tcW w:w="1333" w:type="dxa"/>
                  <w:vMerge/>
                  <w:tcBorders>
                    <w:top w:val="single" w:sz="6" w:space="0" w:color="000000"/>
                    <w:left w:val="single" w:sz="6" w:space="0" w:color="000000"/>
                    <w:bottom w:val="single" w:sz="6" w:space="0" w:color="000000"/>
                    <w:right w:val="single" w:sz="6" w:space="0" w:color="000000"/>
                  </w:tcBorders>
                  <w:vAlign w:val="center"/>
                </w:tcPr>
                <w:p w:rsidR="00197B78" w:rsidRDefault="00197B78">
                  <w:pPr>
                    <w:spacing w:line="288" w:lineRule="auto"/>
                    <w:rPr>
                      <w:rStyle w:val="NormalCharacter"/>
                      <w:rFonts w:ascii="宋体" w:hAnsi="宋体" w:cs="宋体"/>
                      <w:color w:val="000000"/>
                      <w:szCs w:val="21"/>
                    </w:rPr>
                  </w:pPr>
                </w:p>
              </w:tc>
              <w:tc>
                <w:tcPr>
                  <w:tcW w:w="5981" w:type="dxa"/>
                  <w:tcBorders>
                    <w:top w:val="single" w:sz="6" w:space="0" w:color="000000"/>
                    <w:left w:val="single" w:sz="6" w:space="0" w:color="000000"/>
                    <w:bottom w:val="single" w:sz="6" w:space="0" w:color="000000"/>
                    <w:right w:val="single" w:sz="6" w:space="0" w:color="000000"/>
                  </w:tcBorders>
                  <w:vAlign w:val="center"/>
                </w:tcPr>
                <w:p w:rsidR="00197B78" w:rsidRDefault="003A6C5A">
                  <w:pPr>
                    <w:spacing w:line="288" w:lineRule="auto"/>
                    <w:ind w:leftChars="104" w:left="218"/>
                    <w:rPr>
                      <w:rFonts w:ascii="宋体" w:hAnsi="宋体" w:cs="宋体"/>
                      <w:szCs w:val="21"/>
                    </w:rPr>
                  </w:pPr>
                  <w:r>
                    <w:rPr>
                      <w:rFonts w:ascii="宋体" w:hAnsi="宋体" w:cs="宋体" w:hint="eastAsia"/>
                      <w:szCs w:val="21"/>
                    </w:rPr>
                    <w:t>系统从业务流程角度入手，结合核心数据特征，提供了高度集成的“事前</w:t>
                  </w:r>
                  <w:r>
                    <w:rPr>
                      <w:rFonts w:ascii="宋体" w:hAnsi="宋体" w:cs="宋体" w:hint="eastAsia"/>
                      <w:szCs w:val="21"/>
                    </w:rPr>
                    <w:t>+</w:t>
                  </w:r>
                  <w:r>
                    <w:rPr>
                      <w:rFonts w:ascii="宋体" w:hAnsi="宋体" w:cs="宋体" w:hint="eastAsia"/>
                      <w:szCs w:val="21"/>
                    </w:rPr>
                    <w:t>事中</w:t>
                  </w:r>
                  <w:r>
                    <w:rPr>
                      <w:rFonts w:ascii="宋体" w:hAnsi="宋体" w:cs="宋体" w:hint="eastAsia"/>
                      <w:szCs w:val="21"/>
                    </w:rPr>
                    <w:t>+</w:t>
                  </w:r>
                  <w:r>
                    <w:rPr>
                      <w:rFonts w:ascii="宋体" w:hAnsi="宋体" w:cs="宋体" w:hint="eastAsia"/>
                      <w:szCs w:val="21"/>
                    </w:rPr>
                    <w:t>事后”数据防护手段，该模块获得《信息化创新医疗服务模式》认证。</w:t>
                  </w:r>
                </w:p>
              </w:tc>
            </w:tr>
            <w:tr w:rsidR="00197B78">
              <w:trPr>
                <w:trHeight w:val="256"/>
                <w:jc w:val="center"/>
              </w:trPr>
              <w:tc>
                <w:tcPr>
                  <w:tcW w:w="924" w:type="dxa"/>
                  <w:vMerge/>
                  <w:tcBorders>
                    <w:top w:val="single" w:sz="6" w:space="0" w:color="000000"/>
                    <w:left w:val="single" w:sz="6" w:space="0" w:color="000000"/>
                    <w:bottom w:val="single" w:sz="6" w:space="0" w:color="000000"/>
                    <w:right w:val="single" w:sz="6" w:space="0" w:color="000000"/>
                  </w:tcBorders>
                  <w:vAlign w:val="center"/>
                </w:tcPr>
                <w:p w:rsidR="00197B78" w:rsidRDefault="00197B78">
                  <w:pPr>
                    <w:spacing w:line="288" w:lineRule="auto"/>
                    <w:rPr>
                      <w:rStyle w:val="NormalCharacter"/>
                      <w:rFonts w:ascii="宋体" w:hAnsi="宋体" w:cs="宋体"/>
                      <w:color w:val="000000"/>
                      <w:szCs w:val="21"/>
                    </w:rPr>
                  </w:pPr>
                </w:p>
              </w:tc>
              <w:tc>
                <w:tcPr>
                  <w:tcW w:w="1333" w:type="dxa"/>
                  <w:vMerge/>
                  <w:tcBorders>
                    <w:top w:val="single" w:sz="6" w:space="0" w:color="000000"/>
                    <w:left w:val="single" w:sz="6" w:space="0" w:color="000000"/>
                    <w:bottom w:val="single" w:sz="6" w:space="0" w:color="000000"/>
                    <w:right w:val="single" w:sz="6" w:space="0" w:color="000000"/>
                  </w:tcBorders>
                  <w:vAlign w:val="center"/>
                </w:tcPr>
                <w:p w:rsidR="00197B78" w:rsidRDefault="00197B78">
                  <w:pPr>
                    <w:spacing w:line="288" w:lineRule="auto"/>
                    <w:rPr>
                      <w:rStyle w:val="NormalCharacter"/>
                      <w:rFonts w:ascii="宋体" w:hAnsi="宋体" w:cs="宋体"/>
                      <w:color w:val="000000"/>
                      <w:szCs w:val="21"/>
                    </w:rPr>
                  </w:pPr>
                </w:p>
              </w:tc>
              <w:tc>
                <w:tcPr>
                  <w:tcW w:w="5981" w:type="dxa"/>
                  <w:tcBorders>
                    <w:top w:val="single" w:sz="6" w:space="0" w:color="000000"/>
                    <w:left w:val="single" w:sz="6" w:space="0" w:color="000000"/>
                    <w:bottom w:val="single" w:sz="6" w:space="0" w:color="000000"/>
                    <w:right w:val="single" w:sz="6" w:space="0" w:color="000000"/>
                  </w:tcBorders>
                  <w:vAlign w:val="center"/>
                </w:tcPr>
                <w:p w:rsidR="00197B78" w:rsidRDefault="003A6C5A">
                  <w:pPr>
                    <w:spacing w:line="288" w:lineRule="auto"/>
                    <w:ind w:leftChars="104" w:left="218"/>
                    <w:rPr>
                      <w:rFonts w:ascii="宋体" w:hAnsi="宋体" w:cs="宋体"/>
                      <w:szCs w:val="21"/>
                    </w:rPr>
                  </w:pPr>
                  <w:r>
                    <w:rPr>
                      <w:rFonts w:ascii="宋体" w:hAnsi="宋体" w:cs="宋体" w:hint="eastAsia"/>
                      <w:szCs w:val="21"/>
                    </w:rPr>
                    <w:t>应用</w:t>
                  </w:r>
                  <w:proofErr w:type="gramStart"/>
                  <w:r>
                    <w:rPr>
                      <w:rFonts w:ascii="宋体" w:hAnsi="宋体" w:cs="宋体" w:hint="eastAsia"/>
                      <w:szCs w:val="21"/>
                    </w:rPr>
                    <w:t>云计算</w:t>
                  </w:r>
                  <w:proofErr w:type="gramEnd"/>
                  <w:r>
                    <w:rPr>
                      <w:rFonts w:ascii="宋体" w:hAnsi="宋体" w:cs="宋体" w:hint="eastAsia"/>
                      <w:szCs w:val="21"/>
                    </w:rPr>
                    <w:t>功能提供数据分析平台，对用户提交的数据进行自主分析，并生成报告和相关建议规则反馈给用户。</w:t>
                  </w:r>
                </w:p>
              </w:tc>
            </w:tr>
            <w:tr w:rsidR="00197B78">
              <w:trPr>
                <w:trHeight w:val="624"/>
                <w:jc w:val="center"/>
              </w:trPr>
              <w:tc>
                <w:tcPr>
                  <w:tcW w:w="924" w:type="dxa"/>
                  <w:vMerge/>
                  <w:tcBorders>
                    <w:top w:val="single" w:sz="6" w:space="0" w:color="000000"/>
                    <w:left w:val="single" w:sz="6" w:space="0" w:color="000000"/>
                    <w:bottom w:val="single" w:sz="6" w:space="0" w:color="000000"/>
                    <w:right w:val="single" w:sz="6" w:space="0" w:color="000000"/>
                  </w:tcBorders>
                  <w:vAlign w:val="center"/>
                </w:tcPr>
                <w:p w:rsidR="00197B78" w:rsidRDefault="00197B78">
                  <w:pPr>
                    <w:spacing w:line="288" w:lineRule="auto"/>
                    <w:rPr>
                      <w:rStyle w:val="NormalCharacter"/>
                      <w:rFonts w:ascii="宋体" w:hAnsi="宋体" w:cs="宋体"/>
                      <w:color w:val="000000"/>
                      <w:szCs w:val="21"/>
                    </w:rPr>
                  </w:pPr>
                </w:p>
              </w:tc>
              <w:tc>
                <w:tcPr>
                  <w:tcW w:w="1333" w:type="dxa"/>
                  <w:vMerge/>
                  <w:tcBorders>
                    <w:top w:val="single" w:sz="6" w:space="0" w:color="000000"/>
                    <w:left w:val="single" w:sz="6" w:space="0" w:color="000000"/>
                    <w:bottom w:val="single" w:sz="6" w:space="0" w:color="000000"/>
                    <w:right w:val="single" w:sz="6" w:space="0" w:color="000000"/>
                  </w:tcBorders>
                  <w:vAlign w:val="center"/>
                </w:tcPr>
                <w:p w:rsidR="00197B78" w:rsidRDefault="00197B78">
                  <w:pPr>
                    <w:spacing w:line="288" w:lineRule="auto"/>
                    <w:rPr>
                      <w:rStyle w:val="NormalCharacter"/>
                      <w:rFonts w:ascii="宋体" w:hAnsi="宋体" w:cs="宋体"/>
                      <w:color w:val="000000"/>
                      <w:szCs w:val="21"/>
                    </w:rPr>
                  </w:pPr>
                </w:p>
              </w:tc>
              <w:tc>
                <w:tcPr>
                  <w:tcW w:w="5981" w:type="dxa"/>
                  <w:tcBorders>
                    <w:top w:val="single" w:sz="6" w:space="0" w:color="000000"/>
                    <w:left w:val="single" w:sz="6" w:space="0" w:color="000000"/>
                    <w:bottom w:val="single" w:sz="6" w:space="0" w:color="000000"/>
                    <w:right w:val="single" w:sz="6" w:space="0" w:color="000000"/>
                  </w:tcBorders>
                  <w:vAlign w:val="center"/>
                </w:tcPr>
                <w:p w:rsidR="00197B78" w:rsidRDefault="003A6C5A">
                  <w:pPr>
                    <w:spacing w:line="288" w:lineRule="auto"/>
                    <w:ind w:leftChars="104" w:left="218"/>
                    <w:rPr>
                      <w:rFonts w:ascii="宋体" w:hAnsi="宋体" w:cs="宋体"/>
                      <w:szCs w:val="21"/>
                    </w:rPr>
                  </w:pPr>
                  <w:r>
                    <w:rPr>
                      <w:rFonts w:ascii="宋体" w:hAnsi="宋体" w:cs="宋体" w:hint="eastAsia"/>
                      <w:szCs w:val="21"/>
                    </w:rPr>
                    <w:t>支持医院信息管理系统多层结构，提供全方位的三层（应用层、中间层、数据库层）的访问审计，三层关联必需支持自动关联，以提升关联准确度和审计人员追踪索源难度，同时需要支持手动关联，可以直接追踪到前端业务的操作人员</w:t>
                  </w:r>
                  <w:r>
                    <w:rPr>
                      <w:rFonts w:ascii="宋体" w:hAnsi="宋体" w:cs="宋体" w:hint="eastAsia"/>
                      <w:szCs w:val="21"/>
                    </w:rPr>
                    <w:t>IP</w:t>
                  </w:r>
                  <w:r>
                    <w:rPr>
                      <w:rFonts w:ascii="宋体" w:hAnsi="宋体" w:cs="宋体" w:hint="eastAsia"/>
                      <w:szCs w:val="21"/>
                    </w:rPr>
                    <w:t>地址、</w:t>
                  </w:r>
                  <w:r>
                    <w:rPr>
                      <w:rFonts w:ascii="宋体" w:hAnsi="宋体" w:cs="宋体" w:hint="eastAsia"/>
                      <w:szCs w:val="21"/>
                    </w:rPr>
                    <w:t>MAC</w:t>
                  </w:r>
                  <w:r>
                    <w:rPr>
                      <w:rFonts w:ascii="宋体" w:hAnsi="宋体" w:cs="宋体" w:hint="eastAsia"/>
                      <w:szCs w:val="21"/>
                    </w:rPr>
                    <w:t>地址和用户。</w:t>
                  </w:r>
                </w:p>
              </w:tc>
            </w:tr>
            <w:tr w:rsidR="00197B78">
              <w:trPr>
                <w:trHeight w:val="870"/>
                <w:jc w:val="center"/>
              </w:trPr>
              <w:tc>
                <w:tcPr>
                  <w:tcW w:w="924" w:type="dxa"/>
                  <w:vMerge/>
                  <w:tcBorders>
                    <w:top w:val="single" w:sz="6" w:space="0" w:color="000000"/>
                    <w:left w:val="single" w:sz="6" w:space="0" w:color="000000"/>
                    <w:bottom w:val="single" w:sz="6" w:space="0" w:color="000000"/>
                    <w:right w:val="single" w:sz="6" w:space="0" w:color="000000"/>
                  </w:tcBorders>
                  <w:vAlign w:val="center"/>
                </w:tcPr>
                <w:p w:rsidR="00197B78" w:rsidRDefault="00197B78">
                  <w:pPr>
                    <w:spacing w:line="288" w:lineRule="auto"/>
                    <w:rPr>
                      <w:rStyle w:val="NormalCharacter"/>
                      <w:rFonts w:ascii="宋体" w:hAnsi="宋体" w:cs="宋体"/>
                      <w:color w:val="000000"/>
                      <w:szCs w:val="21"/>
                    </w:rPr>
                  </w:pPr>
                </w:p>
              </w:tc>
              <w:tc>
                <w:tcPr>
                  <w:tcW w:w="1333" w:type="dxa"/>
                  <w:vMerge/>
                  <w:tcBorders>
                    <w:top w:val="single" w:sz="6" w:space="0" w:color="000000"/>
                    <w:left w:val="single" w:sz="6" w:space="0" w:color="000000"/>
                    <w:bottom w:val="single" w:sz="6" w:space="0" w:color="000000"/>
                    <w:right w:val="single" w:sz="6" w:space="0" w:color="000000"/>
                  </w:tcBorders>
                  <w:vAlign w:val="center"/>
                </w:tcPr>
                <w:p w:rsidR="00197B78" w:rsidRDefault="00197B78">
                  <w:pPr>
                    <w:spacing w:line="288" w:lineRule="auto"/>
                    <w:rPr>
                      <w:rStyle w:val="NormalCharacter"/>
                      <w:rFonts w:ascii="宋体" w:hAnsi="宋体" w:cs="宋体"/>
                      <w:color w:val="000000"/>
                      <w:szCs w:val="21"/>
                    </w:rPr>
                  </w:pPr>
                </w:p>
              </w:tc>
              <w:tc>
                <w:tcPr>
                  <w:tcW w:w="5981" w:type="dxa"/>
                  <w:tcBorders>
                    <w:top w:val="single" w:sz="6" w:space="0" w:color="000000"/>
                    <w:left w:val="single" w:sz="6" w:space="0" w:color="000000"/>
                    <w:bottom w:val="single" w:sz="6" w:space="0" w:color="000000"/>
                    <w:right w:val="single" w:sz="6" w:space="0" w:color="000000"/>
                  </w:tcBorders>
                  <w:vAlign w:val="center"/>
                </w:tcPr>
                <w:p w:rsidR="00197B78" w:rsidRDefault="003A6C5A">
                  <w:pPr>
                    <w:spacing w:line="288" w:lineRule="auto"/>
                    <w:ind w:leftChars="104" w:left="218"/>
                    <w:rPr>
                      <w:rFonts w:ascii="宋体" w:hAnsi="宋体" w:cs="宋体"/>
                      <w:szCs w:val="21"/>
                    </w:rPr>
                  </w:pPr>
                  <w:r>
                    <w:rPr>
                      <w:rFonts w:ascii="宋体" w:hAnsi="宋体" w:cs="宋体" w:hint="eastAsia"/>
                      <w:szCs w:val="21"/>
                    </w:rPr>
                    <w:t>▲</w:t>
                  </w:r>
                  <w:r>
                    <w:rPr>
                      <w:rFonts w:ascii="宋体" w:hAnsi="宋体" w:cs="宋体" w:hint="eastAsia"/>
                      <w:szCs w:val="21"/>
                    </w:rPr>
                    <w:t>抗菌药物中不少为贵重药品，可能存在药品使用回扣等腐败现象，需预留一定的接口，支持双向对接抗菌药物用量管理系统进行展示，具有抗菌药物用量管理系统《软件著作权登记证书》，支持对指定时间内全院抗菌药物品种、剂型、规格、使用量、使用金额，使用量和使用金额分别排名前</w:t>
                  </w:r>
                  <w:r>
                    <w:rPr>
                      <w:rFonts w:ascii="宋体" w:hAnsi="宋体" w:cs="宋体" w:hint="eastAsia"/>
                      <w:szCs w:val="21"/>
                    </w:rPr>
                    <w:t>N</w:t>
                  </w:r>
                  <w:r>
                    <w:rPr>
                      <w:rFonts w:ascii="宋体" w:hAnsi="宋体" w:cs="宋体" w:hint="eastAsia"/>
                      <w:szCs w:val="21"/>
                    </w:rPr>
                    <w:t>位的抗菌药物品种进行分析，以便医院了解可能存在回扣的药品，提供产品截图。</w:t>
                  </w:r>
                </w:p>
              </w:tc>
            </w:tr>
            <w:tr w:rsidR="00197B78">
              <w:trPr>
                <w:trHeight w:val="337"/>
                <w:jc w:val="center"/>
              </w:trPr>
              <w:tc>
                <w:tcPr>
                  <w:tcW w:w="924" w:type="dxa"/>
                  <w:vMerge/>
                  <w:tcBorders>
                    <w:top w:val="single" w:sz="6" w:space="0" w:color="000000"/>
                    <w:left w:val="single" w:sz="6" w:space="0" w:color="000000"/>
                    <w:bottom w:val="single" w:sz="6" w:space="0" w:color="000000"/>
                    <w:right w:val="single" w:sz="6" w:space="0" w:color="000000"/>
                  </w:tcBorders>
                  <w:vAlign w:val="center"/>
                </w:tcPr>
                <w:p w:rsidR="00197B78" w:rsidRDefault="00197B78">
                  <w:pPr>
                    <w:spacing w:line="288" w:lineRule="auto"/>
                    <w:rPr>
                      <w:rStyle w:val="NormalCharacter"/>
                      <w:rFonts w:ascii="宋体" w:hAnsi="宋体" w:cs="宋体"/>
                      <w:color w:val="000000"/>
                      <w:szCs w:val="21"/>
                    </w:rPr>
                  </w:pPr>
                </w:p>
              </w:tc>
              <w:tc>
                <w:tcPr>
                  <w:tcW w:w="1333" w:type="dxa"/>
                  <w:vMerge/>
                  <w:tcBorders>
                    <w:top w:val="single" w:sz="6" w:space="0" w:color="000000"/>
                    <w:left w:val="single" w:sz="6" w:space="0" w:color="000000"/>
                    <w:bottom w:val="single" w:sz="6" w:space="0" w:color="000000"/>
                    <w:right w:val="single" w:sz="6" w:space="0" w:color="000000"/>
                  </w:tcBorders>
                  <w:vAlign w:val="center"/>
                </w:tcPr>
                <w:p w:rsidR="00197B78" w:rsidRDefault="00197B78">
                  <w:pPr>
                    <w:spacing w:line="288" w:lineRule="auto"/>
                    <w:rPr>
                      <w:rStyle w:val="NormalCharacter"/>
                      <w:rFonts w:ascii="宋体" w:hAnsi="宋体" w:cs="宋体"/>
                      <w:color w:val="000000"/>
                      <w:szCs w:val="21"/>
                    </w:rPr>
                  </w:pPr>
                </w:p>
              </w:tc>
              <w:tc>
                <w:tcPr>
                  <w:tcW w:w="5981" w:type="dxa"/>
                  <w:tcBorders>
                    <w:top w:val="single" w:sz="6" w:space="0" w:color="000000"/>
                    <w:left w:val="single" w:sz="6" w:space="0" w:color="000000"/>
                    <w:bottom w:val="single" w:sz="6" w:space="0" w:color="000000"/>
                    <w:right w:val="single" w:sz="6" w:space="0" w:color="000000"/>
                  </w:tcBorders>
                  <w:vAlign w:val="center"/>
                </w:tcPr>
                <w:p w:rsidR="00197B78" w:rsidRDefault="003A6C5A">
                  <w:pPr>
                    <w:spacing w:line="288" w:lineRule="auto"/>
                    <w:ind w:leftChars="104" w:left="218"/>
                    <w:rPr>
                      <w:rFonts w:ascii="宋体" w:hAnsi="宋体" w:cs="宋体"/>
                      <w:szCs w:val="21"/>
                    </w:rPr>
                  </w:pPr>
                  <w:r>
                    <w:rPr>
                      <w:rFonts w:ascii="宋体" w:hAnsi="宋体" w:cs="宋体" w:hint="eastAsia"/>
                      <w:szCs w:val="21"/>
                    </w:rPr>
                    <w:t>▲</w:t>
                  </w:r>
                  <w:r>
                    <w:rPr>
                      <w:rFonts w:ascii="宋体" w:hAnsi="宋体" w:cs="宋体" w:hint="eastAsia"/>
                      <w:szCs w:val="21"/>
                    </w:rPr>
                    <w:t>支持医院各生产系统中财务数据、病人资料、药品信息、医院资产等核心数据的</w:t>
                  </w:r>
                  <w:r>
                    <w:rPr>
                      <w:rFonts w:ascii="宋体" w:hAnsi="宋体" w:cs="宋体" w:hint="eastAsia"/>
                      <w:szCs w:val="21"/>
                    </w:rPr>
                    <w:t>操作</w:t>
                  </w:r>
                  <w:r>
                    <w:rPr>
                      <w:rFonts w:ascii="宋体" w:hAnsi="宋体" w:cs="宋体" w:hint="eastAsia"/>
                      <w:szCs w:val="21"/>
                    </w:rPr>
                    <w:t>审计监控</w:t>
                  </w:r>
                  <w:r>
                    <w:rPr>
                      <w:rFonts w:ascii="宋体" w:hAnsi="宋体" w:cs="宋体" w:hint="eastAsia"/>
                      <w:szCs w:val="21"/>
                    </w:rPr>
                    <w:t>，该医院内部审计管理模块具有《软件著作权登记证书》</w:t>
                  </w:r>
                  <w:r>
                    <w:rPr>
                      <w:rFonts w:ascii="宋体" w:hAnsi="宋体" w:cs="宋体" w:hint="eastAsia"/>
                      <w:szCs w:val="21"/>
                    </w:rPr>
                    <w:t>。</w:t>
                  </w:r>
                </w:p>
              </w:tc>
            </w:tr>
            <w:tr w:rsidR="00197B78">
              <w:trPr>
                <w:trHeight w:val="870"/>
                <w:jc w:val="center"/>
              </w:trPr>
              <w:tc>
                <w:tcPr>
                  <w:tcW w:w="924" w:type="dxa"/>
                  <w:vMerge/>
                  <w:tcBorders>
                    <w:top w:val="single" w:sz="6" w:space="0" w:color="000000"/>
                    <w:left w:val="single" w:sz="6" w:space="0" w:color="000000"/>
                    <w:bottom w:val="single" w:sz="6" w:space="0" w:color="000000"/>
                    <w:right w:val="single" w:sz="6" w:space="0" w:color="000000"/>
                  </w:tcBorders>
                  <w:vAlign w:val="center"/>
                </w:tcPr>
                <w:p w:rsidR="00197B78" w:rsidRDefault="00197B78">
                  <w:pPr>
                    <w:spacing w:line="288" w:lineRule="auto"/>
                    <w:rPr>
                      <w:rStyle w:val="NormalCharacter"/>
                      <w:rFonts w:ascii="宋体" w:hAnsi="宋体" w:cs="宋体"/>
                      <w:color w:val="000000"/>
                      <w:szCs w:val="21"/>
                    </w:rPr>
                  </w:pPr>
                </w:p>
              </w:tc>
              <w:tc>
                <w:tcPr>
                  <w:tcW w:w="1333" w:type="dxa"/>
                  <w:vMerge/>
                  <w:tcBorders>
                    <w:top w:val="single" w:sz="6" w:space="0" w:color="000000"/>
                    <w:left w:val="single" w:sz="6" w:space="0" w:color="000000"/>
                    <w:bottom w:val="single" w:sz="6" w:space="0" w:color="000000"/>
                    <w:right w:val="single" w:sz="6" w:space="0" w:color="000000"/>
                  </w:tcBorders>
                  <w:vAlign w:val="center"/>
                </w:tcPr>
                <w:p w:rsidR="00197B78" w:rsidRDefault="00197B78">
                  <w:pPr>
                    <w:spacing w:line="288" w:lineRule="auto"/>
                    <w:rPr>
                      <w:rStyle w:val="NormalCharacter"/>
                      <w:rFonts w:ascii="宋体" w:hAnsi="宋体" w:cs="宋体"/>
                      <w:color w:val="000000"/>
                      <w:szCs w:val="21"/>
                    </w:rPr>
                  </w:pPr>
                </w:p>
              </w:tc>
              <w:tc>
                <w:tcPr>
                  <w:tcW w:w="5981" w:type="dxa"/>
                  <w:tcBorders>
                    <w:top w:val="single" w:sz="6" w:space="0" w:color="000000"/>
                    <w:left w:val="single" w:sz="6" w:space="0" w:color="000000"/>
                    <w:bottom w:val="single" w:sz="6" w:space="0" w:color="000000"/>
                    <w:right w:val="single" w:sz="6" w:space="0" w:color="000000"/>
                  </w:tcBorders>
                  <w:vAlign w:val="center"/>
                </w:tcPr>
                <w:p w:rsidR="00197B78" w:rsidRDefault="003A6C5A">
                  <w:pPr>
                    <w:spacing w:line="288" w:lineRule="auto"/>
                    <w:ind w:leftChars="104" w:left="218"/>
                    <w:rPr>
                      <w:rFonts w:ascii="宋体" w:hAnsi="宋体" w:cs="宋体"/>
                      <w:szCs w:val="21"/>
                    </w:rPr>
                  </w:pPr>
                  <w:r>
                    <w:rPr>
                      <w:rFonts w:ascii="宋体" w:hAnsi="宋体" w:cs="宋体" w:hint="eastAsia"/>
                      <w:szCs w:val="21"/>
                    </w:rPr>
                    <w:t>能够出具针对纪委、监察</w:t>
                  </w:r>
                  <w:proofErr w:type="gramStart"/>
                  <w:r>
                    <w:rPr>
                      <w:rFonts w:ascii="宋体" w:hAnsi="宋体" w:cs="宋体" w:hint="eastAsia"/>
                      <w:szCs w:val="21"/>
                    </w:rPr>
                    <w:t>室相关</w:t>
                  </w:r>
                  <w:proofErr w:type="gramEnd"/>
                  <w:r>
                    <w:rPr>
                      <w:rFonts w:ascii="宋体" w:hAnsi="宋体" w:cs="宋体" w:hint="eastAsia"/>
                      <w:szCs w:val="21"/>
                    </w:rPr>
                    <w:t>人员使用的审计报告（支持每天或多天生</w:t>
                  </w:r>
                  <w:proofErr w:type="gramStart"/>
                  <w:r>
                    <w:rPr>
                      <w:rFonts w:ascii="宋体" w:hAnsi="宋体" w:cs="宋体" w:hint="eastAsia"/>
                      <w:szCs w:val="21"/>
                    </w:rPr>
                    <w:t>成统方</w:t>
                  </w:r>
                  <w:proofErr w:type="gramEnd"/>
                  <w:r>
                    <w:rPr>
                      <w:rFonts w:ascii="宋体" w:hAnsi="宋体" w:cs="宋体" w:hint="eastAsia"/>
                      <w:szCs w:val="21"/>
                    </w:rPr>
                    <w:t>审计报告，报告需简单明了，且具有主动将所有的计算机语言翻译成通俗易懂的自然语言的系统机制，支持将整条</w:t>
                  </w:r>
                  <w:r>
                    <w:rPr>
                      <w:rFonts w:ascii="宋体" w:hAnsi="宋体" w:cs="宋体" w:hint="eastAsia"/>
                      <w:szCs w:val="21"/>
                    </w:rPr>
                    <w:t>SQL</w:t>
                  </w:r>
                  <w:r>
                    <w:rPr>
                      <w:rFonts w:ascii="宋体" w:hAnsi="宋体" w:cs="宋体" w:hint="eastAsia"/>
                      <w:szCs w:val="21"/>
                    </w:rPr>
                    <w:t>语句翻译成中文，帮助医院建立基于内部网络的党风廉政、廉洁警示、院内敏感职权使用的防控专网，支持对接廉政风险防控系统，具有</w:t>
                  </w:r>
                  <w:r>
                    <w:rPr>
                      <w:rFonts w:ascii="宋体" w:hAnsi="宋体" w:cs="宋体" w:hint="eastAsia"/>
                      <w:szCs w:val="21"/>
                    </w:rPr>
                    <w:t>该模块</w:t>
                  </w:r>
                  <w:r>
                    <w:rPr>
                      <w:rFonts w:ascii="宋体" w:hAnsi="宋体" w:cs="宋体" w:hint="eastAsia"/>
                      <w:szCs w:val="21"/>
                    </w:rPr>
                    <w:t>的《软件著作权登记证书》。</w:t>
                  </w:r>
                </w:p>
              </w:tc>
            </w:tr>
            <w:tr w:rsidR="00197B78">
              <w:trPr>
                <w:trHeight w:val="133"/>
                <w:jc w:val="center"/>
              </w:trPr>
              <w:tc>
                <w:tcPr>
                  <w:tcW w:w="924" w:type="dxa"/>
                  <w:vMerge/>
                  <w:tcBorders>
                    <w:top w:val="single" w:sz="6" w:space="0" w:color="000000"/>
                    <w:left w:val="single" w:sz="6" w:space="0" w:color="000000"/>
                    <w:bottom w:val="single" w:sz="6" w:space="0" w:color="000000"/>
                    <w:right w:val="single" w:sz="6" w:space="0" w:color="000000"/>
                  </w:tcBorders>
                  <w:vAlign w:val="center"/>
                </w:tcPr>
                <w:p w:rsidR="00197B78" w:rsidRDefault="00197B78">
                  <w:pPr>
                    <w:spacing w:line="288" w:lineRule="auto"/>
                    <w:rPr>
                      <w:rStyle w:val="NormalCharacter"/>
                      <w:rFonts w:ascii="宋体" w:hAnsi="宋体" w:cs="宋体"/>
                      <w:color w:val="000000"/>
                      <w:szCs w:val="21"/>
                    </w:rPr>
                  </w:pPr>
                </w:p>
              </w:tc>
              <w:tc>
                <w:tcPr>
                  <w:tcW w:w="1333" w:type="dxa"/>
                  <w:vMerge/>
                  <w:tcBorders>
                    <w:top w:val="single" w:sz="6" w:space="0" w:color="000000"/>
                    <w:left w:val="single" w:sz="6" w:space="0" w:color="000000"/>
                    <w:bottom w:val="single" w:sz="6" w:space="0" w:color="000000"/>
                    <w:right w:val="single" w:sz="6" w:space="0" w:color="000000"/>
                  </w:tcBorders>
                  <w:vAlign w:val="center"/>
                </w:tcPr>
                <w:p w:rsidR="00197B78" w:rsidRDefault="00197B78">
                  <w:pPr>
                    <w:spacing w:line="288" w:lineRule="auto"/>
                    <w:rPr>
                      <w:rStyle w:val="NormalCharacter"/>
                      <w:rFonts w:ascii="宋体" w:hAnsi="宋体" w:cs="宋体"/>
                      <w:color w:val="000000"/>
                      <w:szCs w:val="21"/>
                    </w:rPr>
                  </w:pPr>
                </w:p>
              </w:tc>
              <w:tc>
                <w:tcPr>
                  <w:tcW w:w="5981" w:type="dxa"/>
                  <w:tcBorders>
                    <w:top w:val="single" w:sz="6" w:space="0" w:color="000000"/>
                    <w:left w:val="single" w:sz="6" w:space="0" w:color="000000"/>
                    <w:bottom w:val="single" w:sz="6" w:space="0" w:color="000000"/>
                    <w:right w:val="single" w:sz="6" w:space="0" w:color="000000"/>
                  </w:tcBorders>
                  <w:vAlign w:val="center"/>
                </w:tcPr>
                <w:p w:rsidR="00197B78" w:rsidRDefault="003A6C5A">
                  <w:pPr>
                    <w:spacing w:line="288" w:lineRule="auto"/>
                    <w:ind w:leftChars="104" w:left="218"/>
                    <w:rPr>
                      <w:rFonts w:ascii="宋体" w:hAnsi="宋体" w:cs="宋体"/>
                      <w:szCs w:val="21"/>
                    </w:rPr>
                  </w:pPr>
                  <w:r>
                    <w:rPr>
                      <w:rFonts w:ascii="宋体" w:hAnsi="宋体" w:cs="宋体" w:hint="eastAsia"/>
                      <w:szCs w:val="21"/>
                    </w:rPr>
                    <w:t>可疑对象定位功能，可以精确定位可疑对象的物理位置。</w:t>
                  </w:r>
                </w:p>
              </w:tc>
            </w:tr>
            <w:tr w:rsidR="00197B78">
              <w:trPr>
                <w:trHeight w:val="502"/>
                <w:jc w:val="center"/>
              </w:trPr>
              <w:tc>
                <w:tcPr>
                  <w:tcW w:w="924" w:type="dxa"/>
                  <w:vMerge/>
                  <w:tcBorders>
                    <w:top w:val="single" w:sz="6" w:space="0" w:color="000000"/>
                    <w:left w:val="single" w:sz="6" w:space="0" w:color="000000"/>
                    <w:bottom w:val="single" w:sz="6" w:space="0" w:color="000000"/>
                    <w:right w:val="single" w:sz="6" w:space="0" w:color="000000"/>
                  </w:tcBorders>
                  <w:vAlign w:val="center"/>
                </w:tcPr>
                <w:p w:rsidR="00197B78" w:rsidRDefault="00197B78">
                  <w:pPr>
                    <w:spacing w:line="288" w:lineRule="auto"/>
                    <w:rPr>
                      <w:rStyle w:val="NormalCharacter"/>
                      <w:rFonts w:ascii="宋体" w:hAnsi="宋体" w:cs="宋体"/>
                      <w:color w:val="000000"/>
                      <w:szCs w:val="21"/>
                    </w:rPr>
                  </w:pPr>
                </w:p>
              </w:tc>
              <w:tc>
                <w:tcPr>
                  <w:tcW w:w="1333" w:type="dxa"/>
                  <w:vMerge/>
                  <w:tcBorders>
                    <w:top w:val="single" w:sz="6" w:space="0" w:color="000000"/>
                    <w:left w:val="single" w:sz="6" w:space="0" w:color="000000"/>
                    <w:bottom w:val="single" w:sz="6" w:space="0" w:color="000000"/>
                    <w:right w:val="single" w:sz="6" w:space="0" w:color="000000"/>
                  </w:tcBorders>
                  <w:vAlign w:val="center"/>
                </w:tcPr>
                <w:p w:rsidR="00197B78" w:rsidRDefault="00197B78">
                  <w:pPr>
                    <w:spacing w:line="288" w:lineRule="auto"/>
                    <w:rPr>
                      <w:rStyle w:val="NormalCharacter"/>
                      <w:rFonts w:ascii="宋体" w:hAnsi="宋体" w:cs="宋体"/>
                      <w:color w:val="000000"/>
                      <w:szCs w:val="21"/>
                    </w:rPr>
                  </w:pPr>
                </w:p>
              </w:tc>
              <w:tc>
                <w:tcPr>
                  <w:tcW w:w="5981" w:type="dxa"/>
                  <w:tcBorders>
                    <w:top w:val="single" w:sz="6" w:space="0" w:color="000000"/>
                    <w:left w:val="single" w:sz="6" w:space="0" w:color="000000"/>
                    <w:bottom w:val="single" w:sz="6" w:space="0" w:color="000000"/>
                    <w:right w:val="single" w:sz="6" w:space="0" w:color="000000"/>
                  </w:tcBorders>
                  <w:vAlign w:val="center"/>
                </w:tcPr>
                <w:p w:rsidR="00197B78" w:rsidRDefault="003A6C5A">
                  <w:pPr>
                    <w:spacing w:line="288" w:lineRule="auto"/>
                    <w:ind w:leftChars="104" w:left="218"/>
                    <w:rPr>
                      <w:rFonts w:ascii="宋体" w:hAnsi="宋体" w:cs="宋体"/>
                      <w:szCs w:val="21"/>
                    </w:rPr>
                  </w:pPr>
                  <w:proofErr w:type="gramStart"/>
                  <w:r>
                    <w:rPr>
                      <w:rFonts w:ascii="宋体" w:hAnsi="宋体" w:cs="宋体" w:hint="eastAsia"/>
                      <w:szCs w:val="21"/>
                    </w:rPr>
                    <w:t>统方白</w:t>
                  </w:r>
                  <w:proofErr w:type="gramEnd"/>
                  <w:r>
                    <w:rPr>
                      <w:rFonts w:ascii="宋体" w:hAnsi="宋体" w:cs="宋体" w:hint="eastAsia"/>
                      <w:szCs w:val="21"/>
                    </w:rPr>
                    <w:t>名单权限的设置，可对</w:t>
                  </w:r>
                  <w:proofErr w:type="gramStart"/>
                  <w:r>
                    <w:rPr>
                      <w:rFonts w:ascii="宋体" w:hAnsi="宋体" w:cs="宋体" w:hint="eastAsia"/>
                      <w:szCs w:val="21"/>
                    </w:rPr>
                    <w:t>授权统方行为</w:t>
                  </w:r>
                  <w:proofErr w:type="gramEnd"/>
                  <w:r>
                    <w:rPr>
                      <w:rFonts w:ascii="宋体" w:hAnsi="宋体" w:cs="宋体" w:hint="eastAsia"/>
                      <w:szCs w:val="21"/>
                    </w:rPr>
                    <w:t>的操作人员工号、操作类型、</w:t>
                  </w:r>
                  <w:r>
                    <w:rPr>
                      <w:rFonts w:ascii="宋体" w:hAnsi="宋体" w:cs="宋体" w:hint="eastAsia"/>
                      <w:szCs w:val="21"/>
                    </w:rPr>
                    <w:t>IP</w:t>
                  </w:r>
                  <w:r>
                    <w:rPr>
                      <w:rFonts w:ascii="宋体" w:hAnsi="宋体" w:cs="宋体" w:hint="eastAsia"/>
                      <w:szCs w:val="21"/>
                    </w:rPr>
                    <w:t>地址、客户端工具、操作系统用户名、主机名、</w:t>
                  </w:r>
                  <w:r>
                    <w:rPr>
                      <w:rFonts w:ascii="宋体" w:hAnsi="宋体" w:cs="宋体" w:hint="eastAsia"/>
                      <w:szCs w:val="21"/>
                    </w:rPr>
                    <w:t>MAC</w:t>
                  </w:r>
                  <w:r>
                    <w:rPr>
                      <w:rFonts w:ascii="宋体" w:hAnsi="宋体" w:cs="宋体" w:hint="eastAsia"/>
                      <w:szCs w:val="21"/>
                    </w:rPr>
                    <w:t>地址、</w:t>
                  </w:r>
                  <w:r>
                    <w:rPr>
                      <w:rFonts w:ascii="宋体" w:hAnsi="宋体" w:cs="宋体" w:hint="eastAsia"/>
                      <w:szCs w:val="21"/>
                    </w:rPr>
                    <w:t>SQL</w:t>
                  </w:r>
                  <w:r>
                    <w:rPr>
                      <w:rFonts w:ascii="宋体" w:hAnsi="宋体" w:cs="宋体" w:hint="eastAsia"/>
                      <w:szCs w:val="21"/>
                    </w:rPr>
                    <w:t>语句和操作的时间范围等条件进行设置，只有通过了授权和验证才可以</w:t>
                  </w:r>
                  <w:proofErr w:type="gramStart"/>
                  <w:r>
                    <w:rPr>
                      <w:rFonts w:ascii="宋体" w:hAnsi="宋体" w:cs="宋体" w:hint="eastAsia"/>
                      <w:szCs w:val="21"/>
                    </w:rPr>
                    <w:t>获得统方权限</w:t>
                  </w:r>
                  <w:proofErr w:type="gramEnd"/>
                  <w:r>
                    <w:rPr>
                      <w:rFonts w:ascii="宋体" w:hAnsi="宋体" w:cs="宋体" w:hint="eastAsia"/>
                      <w:szCs w:val="21"/>
                    </w:rPr>
                    <w:t>。</w:t>
                  </w:r>
                </w:p>
              </w:tc>
            </w:tr>
            <w:tr w:rsidR="00197B78">
              <w:trPr>
                <w:trHeight w:val="379"/>
                <w:jc w:val="center"/>
              </w:trPr>
              <w:tc>
                <w:tcPr>
                  <w:tcW w:w="924" w:type="dxa"/>
                  <w:vMerge/>
                  <w:tcBorders>
                    <w:top w:val="single" w:sz="6" w:space="0" w:color="000000"/>
                    <w:left w:val="single" w:sz="6" w:space="0" w:color="000000"/>
                    <w:bottom w:val="single" w:sz="6" w:space="0" w:color="000000"/>
                    <w:right w:val="single" w:sz="6" w:space="0" w:color="000000"/>
                  </w:tcBorders>
                  <w:vAlign w:val="center"/>
                </w:tcPr>
                <w:p w:rsidR="00197B78" w:rsidRDefault="00197B78">
                  <w:pPr>
                    <w:spacing w:line="288" w:lineRule="auto"/>
                    <w:rPr>
                      <w:rStyle w:val="NormalCharacter"/>
                      <w:rFonts w:ascii="宋体" w:hAnsi="宋体" w:cs="宋体"/>
                      <w:color w:val="000000"/>
                      <w:szCs w:val="21"/>
                    </w:rPr>
                  </w:pPr>
                </w:p>
              </w:tc>
              <w:tc>
                <w:tcPr>
                  <w:tcW w:w="1333" w:type="dxa"/>
                  <w:vMerge/>
                  <w:tcBorders>
                    <w:top w:val="single" w:sz="6" w:space="0" w:color="000000"/>
                    <w:left w:val="single" w:sz="6" w:space="0" w:color="000000"/>
                    <w:bottom w:val="single" w:sz="6" w:space="0" w:color="000000"/>
                    <w:right w:val="single" w:sz="6" w:space="0" w:color="000000"/>
                  </w:tcBorders>
                  <w:vAlign w:val="center"/>
                </w:tcPr>
                <w:p w:rsidR="00197B78" w:rsidRDefault="00197B78">
                  <w:pPr>
                    <w:spacing w:line="288" w:lineRule="auto"/>
                    <w:rPr>
                      <w:rStyle w:val="NormalCharacter"/>
                      <w:rFonts w:ascii="宋体" w:hAnsi="宋体" w:cs="宋体"/>
                      <w:color w:val="000000"/>
                      <w:szCs w:val="21"/>
                    </w:rPr>
                  </w:pPr>
                </w:p>
              </w:tc>
              <w:tc>
                <w:tcPr>
                  <w:tcW w:w="5981" w:type="dxa"/>
                  <w:tcBorders>
                    <w:top w:val="single" w:sz="6" w:space="0" w:color="000000"/>
                    <w:left w:val="single" w:sz="6" w:space="0" w:color="000000"/>
                    <w:bottom w:val="single" w:sz="6" w:space="0" w:color="000000"/>
                    <w:right w:val="single" w:sz="6" w:space="0" w:color="000000"/>
                  </w:tcBorders>
                  <w:vAlign w:val="center"/>
                </w:tcPr>
                <w:p w:rsidR="00197B78" w:rsidRDefault="003A6C5A">
                  <w:pPr>
                    <w:spacing w:line="288" w:lineRule="auto"/>
                    <w:ind w:leftChars="104" w:left="218"/>
                    <w:rPr>
                      <w:rFonts w:ascii="宋体" w:hAnsi="宋体" w:cs="宋体"/>
                      <w:szCs w:val="21"/>
                    </w:rPr>
                  </w:pPr>
                  <w:r>
                    <w:rPr>
                      <w:rFonts w:ascii="宋体" w:hAnsi="宋体" w:cs="宋体" w:hint="eastAsia"/>
                      <w:szCs w:val="21"/>
                    </w:rPr>
                    <w:t>支持对双向数据包的解析、识别及还原，不仅对请求进行实时监控，而且还可对返回结果进行完整的还原，根据非法统计医嘱</w:t>
                  </w:r>
                  <w:r>
                    <w:rPr>
                      <w:rFonts w:ascii="宋体" w:hAnsi="宋体" w:cs="宋体" w:hint="eastAsia"/>
                      <w:szCs w:val="21"/>
                    </w:rPr>
                    <w:t>\</w:t>
                  </w:r>
                  <w:r>
                    <w:rPr>
                      <w:rFonts w:ascii="宋体" w:hAnsi="宋体" w:cs="宋体" w:hint="eastAsia"/>
                      <w:szCs w:val="21"/>
                    </w:rPr>
                    <w:t>处方行为的特征实时告警，提供产品截图。</w:t>
                  </w:r>
                </w:p>
              </w:tc>
            </w:tr>
            <w:tr w:rsidR="00197B78">
              <w:trPr>
                <w:trHeight w:val="502"/>
                <w:jc w:val="center"/>
              </w:trPr>
              <w:tc>
                <w:tcPr>
                  <w:tcW w:w="924" w:type="dxa"/>
                  <w:vMerge w:val="restart"/>
                  <w:tcBorders>
                    <w:top w:val="single" w:sz="6" w:space="0" w:color="000000"/>
                    <w:left w:val="single" w:sz="6" w:space="0" w:color="000000"/>
                    <w:right w:val="single" w:sz="6" w:space="0" w:color="000000"/>
                  </w:tcBorders>
                  <w:vAlign w:val="center"/>
                </w:tcPr>
                <w:p w:rsidR="00197B78" w:rsidRDefault="003A6C5A">
                  <w:pPr>
                    <w:spacing w:line="288" w:lineRule="auto"/>
                    <w:jc w:val="center"/>
                    <w:rPr>
                      <w:rStyle w:val="NormalCharacter"/>
                      <w:rFonts w:ascii="宋体" w:hAnsi="宋体" w:cs="宋体"/>
                      <w:color w:val="000000"/>
                      <w:szCs w:val="21"/>
                    </w:rPr>
                  </w:pPr>
                  <w:r>
                    <w:rPr>
                      <w:rStyle w:val="NormalCharacter"/>
                      <w:rFonts w:ascii="宋体" w:hAnsi="宋体" w:cs="宋体" w:hint="eastAsia"/>
                      <w:color w:val="000000"/>
                      <w:szCs w:val="21"/>
                    </w:rPr>
                    <w:t>3</w:t>
                  </w:r>
                </w:p>
              </w:tc>
              <w:tc>
                <w:tcPr>
                  <w:tcW w:w="1333" w:type="dxa"/>
                  <w:vMerge w:val="restart"/>
                  <w:tcBorders>
                    <w:top w:val="single" w:sz="6" w:space="0" w:color="000000"/>
                    <w:left w:val="single" w:sz="6" w:space="0" w:color="000000"/>
                    <w:right w:val="single" w:sz="6" w:space="0" w:color="000000"/>
                  </w:tcBorders>
                  <w:vAlign w:val="center"/>
                </w:tcPr>
                <w:p w:rsidR="00197B78" w:rsidRDefault="003A6C5A">
                  <w:pPr>
                    <w:spacing w:line="288" w:lineRule="auto"/>
                    <w:ind w:leftChars="104" w:left="218"/>
                    <w:rPr>
                      <w:rStyle w:val="NormalCharacter"/>
                      <w:rFonts w:ascii="宋体" w:hAnsi="宋体" w:cs="宋体"/>
                      <w:color w:val="000000"/>
                      <w:szCs w:val="21"/>
                    </w:rPr>
                  </w:pPr>
                  <w:r>
                    <w:rPr>
                      <w:rStyle w:val="NormalCharacter"/>
                      <w:rFonts w:ascii="宋体" w:hAnsi="宋体" w:cs="宋体" w:hint="eastAsia"/>
                      <w:b/>
                      <w:bCs/>
                      <w:color w:val="000000"/>
                      <w:szCs w:val="21"/>
                    </w:rPr>
                    <w:t>数据库审计管理</w:t>
                  </w:r>
                </w:p>
              </w:tc>
              <w:tc>
                <w:tcPr>
                  <w:tcW w:w="5981" w:type="dxa"/>
                  <w:tcBorders>
                    <w:top w:val="single" w:sz="6" w:space="0" w:color="000000"/>
                    <w:left w:val="single" w:sz="6" w:space="0" w:color="000000"/>
                    <w:bottom w:val="single" w:sz="6" w:space="0" w:color="000000"/>
                    <w:right w:val="single" w:sz="6" w:space="0" w:color="000000"/>
                  </w:tcBorders>
                  <w:vAlign w:val="center"/>
                </w:tcPr>
                <w:p w:rsidR="00197B78" w:rsidRDefault="003A6C5A">
                  <w:pPr>
                    <w:spacing w:line="288" w:lineRule="auto"/>
                    <w:ind w:leftChars="104" w:left="218"/>
                    <w:rPr>
                      <w:rFonts w:ascii="宋体" w:hAnsi="宋体" w:cs="宋体"/>
                      <w:szCs w:val="21"/>
                    </w:rPr>
                  </w:pPr>
                  <w:r>
                    <w:rPr>
                      <w:rFonts w:ascii="宋体" w:hAnsi="宋体" w:cs="宋体" w:hint="eastAsia"/>
                      <w:szCs w:val="21"/>
                    </w:rPr>
                    <w:t>从审计主体、审计客体、日志格式、规则分析能力、报表、告警、存储等模块完全按照等级保护基本要求和测评要求设计研制，该“防统方”系统模块取得《数据库安全审计检验报告》和《中国国家信息安全产品认证证书》。</w:t>
                  </w:r>
                </w:p>
              </w:tc>
            </w:tr>
            <w:tr w:rsidR="00197B78">
              <w:trPr>
                <w:trHeight w:val="502"/>
                <w:jc w:val="center"/>
              </w:trPr>
              <w:tc>
                <w:tcPr>
                  <w:tcW w:w="924" w:type="dxa"/>
                  <w:vMerge/>
                  <w:tcBorders>
                    <w:left w:val="single" w:sz="6" w:space="0" w:color="000000"/>
                    <w:right w:val="single" w:sz="6" w:space="0" w:color="000000"/>
                  </w:tcBorders>
                  <w:vAlign w:val="center"/>
                </w:tcPr>
                <w:p w:rsidR="00197B78" w:rsidRDefault="00197B78">
                  <w:pPr>
                    <w:spacing w:line="288" w:lineRule="auto"/>
                    <w:rPr>
                      <w:rStyle w:val="NormalCharacter"/>
                      <w:rFonts w:ascii="宋体" w:hAnsi="宋体" w:cs="宋体"/>
                      <w:color w:val="000000"/>
                      <w:szCs w:val="21"/>
                    </w:rPr>
                  </w:pPr>
                </w:p>
              </w:tc>
              <w:tc>
                <w:tcPr>
                  <w:tcW w:w="1333" w:type="dxa"/>
                  <w:vMerge/>
                  <w:tcBorders>
                    <w:left w:val="single" w:sz="6" w:space="0" w:color="000000"/>
                    <w:right w:val="single" w:sz="6" w:space="0" w:color="000000"/>
                  </w:tcBorders>
                  <w:vAlign w:val="center"/>
                </w:tcPr>
                <w:p w:rsidR="00197B78" w:rsidRDefault="00197B78">
                  <w:pPr>
                    <w:spacing w:line="288" w:lineRule="auto"/>
                    <w:rPr>
                      <w:rStyle w:val="NormalCharacter"/>
                      <w:rFonts w:ascii="宋体" w:hAnsi="宋体" w:cs="宋体"/>
                      <w:color w:val="000000"/>
                      <w:szCs w:val="21"/>
                    </w:rPr>
                  </w:pPr>
                </w:p>
              </w:tc>
              <w:tc>
                <w:tcPr>
                  <w:tcW w:w="5981" w:type="dxa"/>
                  <w:tcBorders>
                    <w:top w:val="single" w:sz="6" w:space="0" w:color="000000"/>
                    <w:left w:val="single" w:sz="6" w:space="0" w:color="000000"/>
                    <w:bottom w:val="single" w:sz="6" w:space="0" w:color="000000"/>
                    <w:right w:val="single" w:sz="6" w:space="0" w:color="000000"/>
                  </w:tcBorders>
                  <w:vAlign w:val="center"/>
                </w:tcPr>
                <w:p w:rsidR="00197B78" w:rsidRDefault="003A6C5A">
                  <w:pPr>
                    <w:spacing w:line="288" w:lineRule="auto"/>
                    <w:ind w:leftChars="104" w:left="218"/>
                    <w:rPr>
                      <w:rFonts w:ascii="宋体" w:hAnsi="宋体" w:cs="宋体"/>
                      <w:szCs w:val="21"/>
                    </w:rPr>
                  </w:pPr>
                  <w:r>
                    <w:rPr>
                      <w:rFonts w:ascii="宋体" w:hAnsi="宋体" w:cs="宋体" w:hint="eastAsia"/>
                      <w:szCs w:val="21"/>
                    </w:rPr>
                    <w:t>支持对</w:t>
                  </w:r>
                  <w:r>
                    <w:rPr>
                      <w:rFonts w:ascii="宋体" w:hAnsi="宋体" w:cs="宋体" w:hint="eastAsia"/>
                      <w:szCs w:val="21"/>
                    </w:rPr>
                    <w:t>Oracle</w:t>
                  </w:r>
                  <w:r>
                    <w:rPr>
                      <w:rFonts w:ascii="宋体" w:hAnsi="宋体" w:cs="宋体" w:hint="eastAsia"/>
                      <w:szCs w:val="21"/>
                    </w:rPr>
                    <w:t>、</w:t>
                  </w:r>
                  <w:r>
                    <w:rPr>
                      <w:rFonts w:ascii="宋体" w:hAnsi="宋体" w:cs="宋体" w:hint="eastAsia"/>
                      <w:szCs w:val="21"/>
                    </w:rPr>
                    <w:t xml:space="preserve">MS-SQL </w:t>
                  </w:r>
                  <w:r>
                    <w:rPr>
                      <w:rFonts w:ascii="宋体" w:hAnsi="宋体" w:cs="宋体" w:hint="eastAsia"/>
                      <w:szCs w:val="21"/>
                    </w:rPr>
                    <w:t>、</w:t>
                  </w:r>
                  <w:r>
                    <w:rPr>
                      <w:rFonts w:ascii="宋体" w:hAnsi="宋体" w:cs="宋体" w:hint="eastAsia"/>
                      <w:szCs w:val="21"/>
                    </w:rPr>
                    <w:t>DB2</w:t>
                  </w:r>
                  <w:r>
                    <w:rPr>
                      <w:rFonts w:ascii="宋体" w:hAnsi="宋体" w:cs="宋体" w:hint="eastAsia"/>
                      <w:szCs w:val="21"/>
                    </w:rPr>
                    <w:t>、</w:t>
                  </w:r>
                  <w:r>
                    <w:rPr>
                      <w:rFonts w:ascii="宋体" w:hAnsi="宋体" w:cs="宋体" w:hint="eastAsia"/>
                      <w:szCs w:val="21"/>
                    </w:rPr>
                    <w:t>MYSQL</w:t>
                  </w:r>
                  <w:r>
                    <w:rPr>
                      <w:rFonts w:ascii="宋体" w:hAnsi="宋体" w:cs="宋体" w:hint="eastAsia"/>
                      <w:szCs w:val="21"/>
                    </w:rPr>
                    <w:t>、</w:t>
                  </w:r>
                  <w:r>
                    <w:rPr>
                      <w:rFonts w:ascii="宋体" w:hAnsi="宋体" w:cs="宋体" w:hint="eastAsia"/>
                      <w:szCs w:val="21"/>
                    </w:rPr>
                    <w:t>CACHE DB</w:t>
                  </w:r>
                  <w:r>
                    <w:rPr>
                      <w:rFonts w:ascii="宋体" w:hAnsi="宋体" w:cs="宋体" w:hint="eastAsia"/>
                      <w:szCs w:val="21"/>
                    </w:rPr>
                    <w:t>、</w:t>
                  </w:r>
                  <w:r>
                    <w:rPr>
                      <w:rFonts w:ascii="宋体" w:hAnsi="宋体" w:cs="宋体" w:hint="eastAsia"/>
                      <w:szCs w:val="21"/>
                    </w:rPr>
                    <w:t>POSTGRESQL</w:t>
                  </w:r>
                  <w:r>
                    <w:rPr>
                      <w:rFonts w:ascii="宋体" w:hAnsi="宋体" w:cs="宋体" w:hint="eastAsia"/>
                      <w:szCs w:val="21"/>
                    </w:rPr>
                    <w:t>和</w:t>
                  </w:r>
                  <w:r>
                    <w:rPr>
                      <w:rFonts w:ascii="宋体" w:hAnsi="宋体" w:cs="宋体" w:hint="eastAsia"/>
                      <w:szCs w:val="21"/>
                    </w:rPr>
                    <w:t xml:space="preserve">Sybase </w:t>
                  </w:r>
                  <w:r>
                    <w:rPr>
                      <w:rFonts w:ascii="宋体" w:hAnsi="宋体" w:cs="宋体" w:hint="eastAsia"/>
                      <w:szCs w:val="21"/>
                    </w:rPr>
                    <w:t>等数据库提供自动化评估、审计和保护功能</w:t>
                  </w:r>
                  <w:r>
                    <w:rPr>
                      <w:rFonts w:ascii="宋体" w:hAnsi="宋体" w:cs="宋体" w:hint="eastAsia"/>
                      <w:szCs w:val="21"/>
                    </w:rPr>
                    <w:t>,</w:t>
                  </w:r>
                  <w:r>
                    <w:rPr>
                      <w:rFonts w:ascii="宋体" w:hAnsi="宋体" w:cs="宋体" w:hint="eastAsia"/>
                      <w:szCs w:val="21"/>
                    </w:rPr>
                    <w:t>可审计的数据库或集群数量不少于</w:t>
                  </w:r>
                  <w:r>
                    <w:rPr>
                      <w:rFonts w:ascii="宋体" w:hAnsi="宋体" w:cs="宋体" w:hint="eastAsia"/>
                      <w:szCs w:val="21"/>
                    </w:rPr>
                    <w:t>6</w:t>
                  </w:r>
                  <w:r>
                    <w:rPr>
                      <w:rFonts w:ascii="宋体" w:hAnsi="宋体" w:cs="宋体" w:hint="eastAsia"/>
                      <w:szCs w:val="21"/>
                    </w:rPr>
                    <w:t>个，并且可以是一个</w:t>
                  </w:r>
                  <w:r>
                    <w:rPr>
                      <w:rFonts w:ascii="宋体" w:hAnsi="宋体" w:cs="宋体" w:hint="eastAsia"/>
                      <w:szCs w:val="21"/>
                    </w:rPr>
                    <w:t>oracle</w:t>
                  </w:r>
                  <w:r>
                    <w:rPr>
                      <w:rFonts w:ascii="宋体" w:hAnsi="宋体" w:cs="宋体" w:hint="eastAsia"/>
                      <w:szCs w:val="21"/>
                    </w:rPr>
                    <w:t>库而另外一个是</w:t>
                  </w:r>
                  <w:proofErr w:type="gramStart"/>
                  <w:r>
                    <w:rPr>
                      <w:rFonts w:ascii="宋体" w:hAnsi="宋体" w:cs="宋体" w:hint="eastAsia"/>
                      <w:szCs w:val="21"/>
                    </w:rPr>
                    <w:t>其</w:t>
                  </w:r>
                  <w:proofErr w:type="gramEnd"/>
                  <w:r>
                    <w:rPr>
                      <w:rFonts w:ascii="宋体" w:hAnsi="宋体" w:cs="宋体" w:hint="eastAsia"/>
                      <w:szCs w:val="21"/>
                    </w:rPr>
                    <w:t>。</w:t>
                  </w:r>
                </w:p>
              </w:tc>
            </w:tr>
            <w:tr w:rsidR="00197B78">
              <w:trPr>
                <w:trHeight w:val="256"/>
                <w:jc w:val="center"/>
              </w:trPr>
              <w:tc>
                <w:tcPr>
                  <w:tcW w:w="924" w:type="dxa"/>
                  <w:vMerge/>
                  <w:tcBorders>
                    <w:left w:val="single" w:sz="6" w:space="0" w:color="000000"/>
                    <w:right w:val="single" w:sz="6" w:space="0" w:color="000000"/>
                  </w:tcBorders>
                  <w:vAlign w:val="center"/>
                </w:tcPr>
                <w:p w:rsidR="00197B78" w:rsidRDefault="00197B78">
                  <w:pPr>
                    <w:spacing w:line="288" w:lineRule="auto"/>
                    <w:rPr>
                      <w:rStyle w:val="NormalCharacter"/>
                      <w:rFonts w:ascii="宋体" w:hAnsi="宋体" w:cs="宋体"/>
                      <w:color w:val="000000"/>
                      <w:szCs w:val="21"/>
                    </w:rPr>
                  </w:pPr>
                </w:p>
              </w:tc>
              <w:tc>
                <w:tcPr>
                  <w:tcW w:w="1333" w:type="dxa"/>
                  <w:vMerge/>
                  <w:tcBorders>
                    <w:left w:val="single" w:sz="6" w:space="0" w:color="000000"/>
                    <w:right w:val="single" w:sz="6" w:space="0" w:color="000000"/>
                  </w:tcBorders>
                  <w:vAlign w:val="center"/>
                </w:tcPr>
                <w:p w:rsidR="00197B78" w:rsidRDefault="00197B78">
                  <w:pPr>
                    <w:spacing w:line="288" w:lineRule="auto"/>
                    <w:rPr>
                      <w:rStyle w:val="NormalCharacter"/>
                      <w:rFonts w:ascii="宋体" w:hAnsi="宋体" w:cs="宋体"/>
                      <w:color w:val="000000"/>
                      <w:szCs w:val="21"/>
                    </w:rPr>
                  </w:pPr>
                </w:p>
              </w:tc>
              <w:tc>
                <w:tcPr>
                  <w:tcW w:w="5981" w:type="dxa"/>
                  <w:tcBorders>
                    <w:top w:val="single" w:sz="6" w:space="0" w:color="000000"/>
                    <w:left w:val="single" w:sz="6" w:space="0" w:color="000000"/>
                    <w:bottom w:val="single" w:sz="6" w:space="0" w:color="000000"/>
                    <w:right w:val="single" w:sz="6" w:space="0" w:color="000000"/>
                  </w:tcBorders>
                  <w:vAlign w:val="center"/>
                </w:tcPr>
                <w:p w:rsidR="00197B78" w:rsidRDefault="003A6C5A">
                  <w:pPr>
                    <w:spacing w:line="288" w:lineRule="auto"/>
                    <w:ind w:leftChars="104" w:left="218"/>
                    <w:rPr>
                      <w:rFonts w:ascii="宋体" w:hAnsi="宋体" w:cs="宋体"/>
                      <w:szCs w:val="21"/>
                    </w:rPr>
                  </w:pPr>
                  <w:r>
                    <w:rPr>
                      <w:rFonts w:ascii="宋体" w:hAnsi="宋体" w:cs="宋体" w:hint="eastAsia"/>
                      <w:szCs w:val="21"/>
                    </w:rPr>
                    <w:t>主动</w:t>
                  </w:r>
                  <w:r>
                    <w:rPr>
                      <w:rFonts w:ascii="宋体" w:hAnsi="宋体" w:cs="宋体" w:hint="eastAsia"/>
                      <w:szCs w:val="21"/>
                    </w:rPr>
                    <w:t>/</w:t>
                  </w:r>
                  <w:r>
                    <w:rPr>
                      <w:rFonts w:ascii="宋体" w:hAnsi="宋体" w:cs="宋体" w:hint="eastAsia"/>
                      <w:szCs w:val="21"/>
                    </w:rPr>
                    <w:t>被动方式监控关键服务器的开放端口，提供扫描现有应用系统的漏洞。</w:t>
                  </w:r>
                </w:p>
              </w:tc>
            </w:tr>
            <w:tr w:rsidR="00197B78">
              <w:trPr>
                <w:trHeight w:val="747"/>
                <w:jc w:val="center"/>
              </w:trPr>
              <w:tc>
                <w:tcPr>
                  <w:tcW w:w="924" w:type="dxa"/>
                  <w:vMerge/>
                  <w:tcBorders>
                    <w:left w:val="single" w:sz="6" w:space="0" w:color="000000"/>
                    <w:right w:val="single" w:sz="6" w:space="0" w:color="000000"/>
                  </w:tcBorders>
                  <w:vAlign w:val="center"/>
                </w:tcPr>
                <w:p w:rsidR="00197B78" w:rsidRDefault="00197B78">
                  <w:pPr>
                    <w:spacing w:line="288" w:lineRule="auto"/>
                    <w:rPr>
                      <w:rStyle w:val="NormalCharacter"/>
                      <w:rFonts w:ascii="宋体" w:hAnsi="宋体" w:cs="宋体"/>
                      <w:color w:val="000000"/>
                      <w:szCs w:val="21"/>
                    </w:rPr>
                  </w:pPr>
                </w:p>
              </w:tc>
              <w:tc>
                <w:tcPr>
                  <w:tcW w:w="1333" w:type="dxa"/>
                  <w:vMerge/>
                  <w:tcBorders>
                    <w:left w:val="single" w:sz="6" w:space="0" w:color="000000"/>
                    <w:right w:val="single" w:sz="6" w:space="0" w:color="000000"/>
                  </w:tcBorders>
                  <w:vAlign w:val="center"/>
                </w:tcPr>
                <w:p w:rsidR="00197B78" w:rsidRDefault="00197B78">
                  <w:pPr>
                    <w:spacing w:line="288" w:lineRule="auto"/>
                    <w:rPr>
                      <w:rStyle w:val="NormalCharacter"/>
                      <w:rFonts w:ascii="宋体" w:hAnsi="宋体" w:cs="宋体"/>
                      <w:color w:val="000000"/>
                      <w:szCs w:val="21"/>
                    </w:rPr>
                  </w:pPr>
                </w:p>
              </w:tc>
              <w:tc>
                <w:tcPr>
                  <w:tcW w:w="5981" w:type="dxa"/>
                  <w:tcBorders>
                    <w:top w:val="single" w:sz="6" w:space="0" w:color="000000"/>
                    <w:left w:val="single" w:sz="6" w:space="0" w:color="000000"/>
                    <w:bottom w:val="single" w:sz="6" w:space="0" w:color="000000"/>
                    <w:right w:val="single" w:sz="6" w:space="0" w:color="000000"/>
                  </w:tcBorders>
                  <w:vAlign w:val="center"/>
                </w:tcPr>
                <w:p w:rsidR="00197B78" w:rsidRDefault="003A6C5A">
                  <w:pPr>
                    <w:spacing w:line="288" w:lineRule="auto"/>
                    <w:ind w:leftChars="104" w:left="218"/>
                    <w:rPr>
                      <w:rFonts w:ascii="宋体" w:hAnsi="宋体" w:cs="宋体"/>
                      <w:szCs w:val="21"/>
                    </w:rPr>
                  </w:pPr>
                  <w:r>
                    <w:rPr>
                      <w:rFonts w:ascii="宋体" w:hAnsi="宋体" w:cs="宋体" w:hint="eastAsia"/>
                      <w:szCs w:val="21"/>
                    </w:rPr>
                    <w:t>用户可以根据需要自定义规则，并能根据设定的条件产生审计报告。能对审计结果进行多条件组合查询，比如按下列条件查询：</w:t>
                  </w:r>
                  <w:r>
                    <w:rPr>
                      <w:rFonts w:ascii="宋体" w:hAnsi="宋体" w:cs="宋体" w:hint="eastAsia"/>
                      <w:szCs w:val="21"/>
                    </w:rPr>
                    <w:t>IP</w:t>
                  </w:r>
                  <w:r>
                    <w:rPr>
                      <w:rFonts w:ascii="宋体" w:hAnsi="宋体" w:cs="宋体" w:hint="eastAsia"/>
                      <w:szCs w:val="21"/>
                    </w:rPr>
                    <w:t>地址、</w:t>
                  </w:r>
                  <w:r>
                    <w:rPr>
                      <w:rFonts w:ascii="宋体" w:hAnsi="宋体" w:cs="宋体" w:hint="eastAsia"/>
                      <w:szCs w:val="21"/>
                    </w:rPr>
                    <w:t>MAC</w:t>
                  </w:r>
                  <w:r>
                    <w:rPr>
                      <w:rFonts w:ascii="宋体" w:hAnsi="宋体" w:cs="宋体" w:hint="eastAsia"/>
                      <w:szCs w:val="21"/>
                    </w:rPr>
                    <w:t>地址、表名、操作方式、计算机名、数据库名、程序名等。并就能支持按关键词进行模糊查询。查询结果应支持多种格式</w:t>
                  </w:r>
                  <w:r>
                    <w:rPr>
                      <w:rFonts w:ascii="宋体" w:hAnsi="宋体" w:cs="宋体" w:hint="eastAsia"/>
                      <w:szCs w:val="21"/>
                    </w:rPr>
                    <w:t>(excel</w:t>
                  </w:r>
                  <w:r>
                    <w:rPr>
                      <w:rFonts w:ascii="宋体" w:hAnsi="宋体" w:cs="宋体" w:hint="eastAsia"/>
                      <w:szCs w:val="21"/>
                    </w:rPr>
                    <w:t>、</w:t>
                  </w:r>
                  <w:r>
                    <w:rPr>
                      <w:rFonts w:ascii="宋体" w:hAnsi="宋体" w:cs="宋体" w:hint="eastAsia"/>
                      <w:szCs w:val="21"/>
                    </w:rPr>
                    <w:t>pdf</w:t>
                  </w:r>
                  <w:r>
                    <w:rPr>
                      <w:rFonts w:ascii="宋体" w:hAnsi="宋体" w:cs="宋体" w:hint="eastAsia"/>
                      <w:szCs w:val="21"/>
                    </w:rPr>
                    <w:t>、</w:t>
                  </w:r>
                  <w:r>
                    <w:rPr>
                      <w:rFonts w:ascii="宋体" w:hAnsi="宋体" w:cs="宋体" w:hint="eastAsia"/>
                      <w:szCs w:val="21"/>
                    </w:rPr>
                    <w:t>txt</w:t>
                  </w:r>
                  <w:r>
                    <w:rPr>
                      <w:rFonts w:ascii="宋体" w:hAnsi="宋体" w:cs="宋体" w:hint="eastAsia"/>
                      <w:szCs w:val="21"/>
                    </w:rPr>
                    <w:t>等</w:t>
                  </w:r>
                  <w:r>
                    <w:rPr>
                      <w:rFonts w:ascii="宋体" w:hAnsi="宋体" w:cs="宋体" w:hint="eastAsia"/>
                      <w:szCs w:val="21"/>
                    </w:rPr>
                    <w:t>)</w:t>
                  </w:r>
                  <w:r>
                    <w:rPr>
                      <w:rFonts w:ascii="宋体" w:hAnsi="宋体" w:cs="宋体" w:hint="eastAsia"/>
                      <w:szCs w:val="21"/>
                    </w:rPr>
                    <w:t>导出。</w:t>
                  </w:r>
                </w:p>
              </w:tc>
            </w:tr>
            <w:tr w:rsidR="00197B78">
              <w:trPr>
                <w:trHeight w:val="502"/>
                <w:jc w:val="center"/>
              </w:trPr>
              <w:tc>
                <w:tcPr>
                  <w:tcW w:w="924" w:type="dxa"/>
                  <w:vMerge/>
                  <w:tcBorders>
                    <w:left w:val="single" w:sz="6" w:space="0" w:color="000000"/>
                    <w:right w:val="single" w:sz="6" w:space="0" w:color="000000"/>
                  </w:tcBorders>
                  <w:vAlign w:val="center"/>
                </w:tcPr>
                <w:p w:rsidR="00197B78" w:rsidRDefault="00197B78">
                  <w:pPr>
                    <w:spacing w:line="288" w:lineRule="auto"/>
                    <w:rPr>
                      <w:rStyle w:val="NormalCharacter"/>
                      <w:rFonts w:ascii="宋体" w:hAnsi="宋体" w:cs="宋体"/>
                      <w:color w:val="000000"/>
                      <w:szCs w:val="21"/>
                    </w:rPr>
                  </w:pPr>
                </w:p>
              </w:tc>
              <w:tc>
                <w:tcPr>
                  <w:tcW w:w="1333" w:type="dxa"/>
                  <w:vMerge/>
                  <w:tcBorders>
                    <w:left w:val="single" w:sz="6" w:space="0" w:color="000000"/>
                    <w:right w:val="single" w:sz="6" w:space="0" w:color="000000"/>
                  </w:tcBorders>
                  <w:vAlign w:val="center"/>
                </w:tcPr>
                <w:p w:rsidR="00197B78" w:rsidRDefault="00197B78">
                  <w:pPr>
                    <w:spacing w:line="288" w:lineRule="auto"/>
                    <w:rPr>
                      <w:rStyle w:val="NormalCharacter"/>
                      <w:rFonts w:ascii="宋体" w:hAnsi="宋体" w:cs="宋体"/>
                      <w:color w:val="000000"/>
                      <w:szCs w:val="21"/>
                    </w:rPr>
                  </w:pPr>
                </w:p>
              </w:tc>
              <w:tc>
                <w:tcPr>
                  <w:tcW w:w="5981" w:type="dxa"/>
                  <w:tcBorders>
                    <w:top w:val="single" w:sz="6" w:space="0" w:color="000000"/>
                    <w:left w:val="single" w:sz="6" w:space="0" w:color="000000"/>
                    <w:bottom w:val="single" w:sz="6" w:space="0" w:color="000000"/>
                    <w:right w:val="single" w:sz="6" w:space="0" w:color="000000"/>
                  </w:tcBorders>
                  <w:vAlign w:val="center"/>
                </w:tcPr>
                <w:p w:rsidR="00197B78" w:rsidRDefault="003A6C5A">
                  <w:pPr>
                    <w:spacing w:line="288" w:lineRule="auto"/>
                    <w:ind w:leftChars="104" w:left="218"/>
                    <w:rPr>
                      <w:rFonts w:ascii="宋体" w:hAnsi="宋体" w:cs="宋体"/>
                      <w:szCs w:val="21"/>
                    </w:rPr>
                  </w:pPr>
                  <w:r>
                    <w:rPr>
                      <w:rFonts w:ascii="宋体" w:hAnsi="宋体" w:cs="宋体" w:hint="eastAsia"/>
                      <w:szCs w:val="21"/>
                    </w:rPr>
                    <w:t>系统可以监控、记录并且还原客户端连接到服务器的</w:t>
                  </w:r>
                  <w:r>
                    <w:rPr>
                      <w:rFonts w:ascii="宋体" w:hAnsi="宋体" w:cs="宋体" w:hint="eastAsia"/>
                      <w:szCs w:val="21"/>
                    </w:rPr>
                    <w:t>TELNET/FTP</w:t>
                  </w:r>
                  <w:r>
                    <w:rPr>
                      <w:rFonts w:ascii="宋体" w:hAnsi="宋体" w:cs="宋体" w:hint="eastAsia"/>
                      <w:szCs w:val="21"/>
                    </w:rPr>
                    <w:t>等远程登录操作信息，记录内容包括客户端</w:t>
                  </w:r>
                  <w:r>
                    <w:rPr>
                      <w:rFonts w:ascii="宋体" w:hAnsi="宋体" w:cs="宋体" w:hint="eastAsia"/>
                      <w:szCs w:val="21"/>
                    </w:rPr>
                    <w:t>IP</w:t>
                  </w:r>
                  <w:r>
                    <w:rPr>
                      <w:rFonts w:ascii="宋体" w:hAnsi="宋体" w:cs="宋体" w:hint="eastAsia"/>
                      <w:szCs w:val="21"/>
                    </w:rPr>
                    <w:t>地址，客户端</w:t>
                  </w:r>
                  <w:r>
                    <w:rPr>
                      <w:rFonts w:ascii="宋体" w:hAnsi="宋体" w:cs="宋体" w:hint="eastAsia"/>
                      <w:szCs w:val="21"/>
                    </w:rPr>
                    <w:t>MAC</w:t>
                  </w:r>
                  <w:r>
                    <w:rPr>
                      <w:rFonts w:ascii="宋体" w:hAnsi="宋体" w:cs="宋体" w:hint="eastAsia"/>
                      <w:szCs w:val="21"/>
                    </w:rPr>
                    <w:t>地址，服务器地址以及产生记录的时间，并提供多种查询，支持多种文件格式导出。</w:t>
                  </w:r>
                </w:p>
              </w:tc>
            </w:tr>
            <w:tr w:rsidR="00197B78">
              <w:trPr>
                <w:trHeight w:val="747"/>
                <w:jc w:val="center"/>
              </w:trPr>
              <w:tc>
                <w:tcPr>
                  <w:tcW w:w="924" w:type="dxa"/>
                  <w:vMerge/>
                  <w:tcBorders>
                    <w:left w:val="single" w:sz="6" w:space="0" w:color="000000"/>
                    <w:right w:val="single" w:sz="6" w:space="0" w:color="000000"/>
                  </w:tcBorders>
                  <w:vAlign w:val="center"/>
                </w:tcPr>
                <w:p w:rsidR="00197B78" w:rsidRDefault="00197B78">
                  <w:pPr>
                    <w:spacing w:line="288" w:lineRule="auto"/>
                    <w:rPr>
                      <w:rStyle w:val="NormalCharacter"/>
                      <w:rFonts w:ascii="宋体" w:hAnsi="宋体" w:cs="宋体"/>
                      <w:color w:val="000000"/>
                      <w:szCs w:val="21"/>
                    </w:rPr>
                  </w:pPr>
                </w:p>
              </w:tc>
              <w:tc>
                <w:tcPr>
                  <w:tcW w:w="1333" w:type="dxa"/>
                  <w:vMerge/>
                  <w:tcBorders>
                    <w:left w:val="single" w:sz="6" w:space="0" w:color="000000"/>
                    <w:right w:val="single" w:sz="6" w:space="0" w:color="000000"/>
                  </w:tcBorders>
                  <w:vAlign w:val="center"/>
                </w:tcPr>
                <w:p w:rsidR="00197B78" w:rsidRDefault="00197B78">
                  <w:pPr>
                    <w:spacing w:line="288" w:lineRule="auto"/>
                    <w:rPr>
                      <w:rStyle w:val="NormalCharacter"/>
                      <w:rFonts w:ascii="宋体" w:hAnsi="宋体" w:cs="宋体"/>
                      <w:color w:val="000000"/>
                      <w:szCs w:val="21"/>
                    </w:rPr>
                  </w:pPr>
                </w:p>
              </w:tc>
              <w:tc>
                <w:tcPr>
                  <w:tcW w:w="5981" w:type="dxa"/>
                  <w:tcBorders>
                    <w:top w:val="single" w:sz="6" w:space="0" w:color="000000"/>
                    <w:left w:val="single" w:sz="6" w:space="0" w:color="000000"/>
                    <w:bottom w:val="single" w:sz="6" w:space="0" w:color="000000"/>
                    <w:right w:val="single" w:sz="6" w:space="0" w:color="000000"/>
                  </w:tcBorders>
                  <w:vAlign w:val="center"/>
                </w:tcPr>
                <w:p w:rsidR="00197B78" w:rsidRDefault="003A6C5A">
                  <w:pPr>
                    <w:spacing w:line="288" w:lineRule="auto"/>
                    <w:ind w:leftChars="104" w:left="218"/>
                    <w:rPr>
                      <w:rFonts w:ascii="宋体" w:hAnsi="宋体" w:cs="宋体"/>
                      <w:szCs w:val="21"/>
                    </w:rPr>
                  </w:pPr>
                  <w:r>
                    <w:rPr>
                      <w:rFonts w:ascii="宋体" w:hAnsi="宋体" w:cs="宋体" w:hint="eastAsia"/>
                      <w:szCs w:val="21"/>
                    </w:rPr>
                    <w:t>支持指定</w:t>
                  </w:r>
                  <w:proofErr w:type="gramStart"/>
                  <w:r>
                    <w:rPr>
                      <w:rFonts w:ascii="宋体" w:hAnsi="宋体" w:cs="宋体" w:hint="eastAsia"/>
                      <w:szCs w:val="21"/>
                    </w:rPr>
                    <w:t>非关注</w:t>
                  </w:r>
                  <w:proofErr w:type="gramEnd"/>
                  <w:r>
                    <w:rPr>
                      <w:rFonts w:ascii="宋体" w:hAnsi="宋体" w:cs="宋体" w:hint="eastAsia"/>
                      <w:szCs w:val="21"/>
                    </w:rPr>
                    <w:t>策略，系统将</w:t>
                  </w:r>
                  <w:proofErr w:type="gramStart"/>
                  <w:r>
                    <w:rPr>
                      <w:rFonts w:ascii="宋体" w:hAnsi="宋体" w:cs="宋体" w:hint="eastAsia"/>
                      <w:szCs w:val="21"/>
                    </w:rPr>
                    <w:t>非关注</w:t>
                  </w:r>
                  <w:proofErr w:type="gramEnd"/>
                  <w:r>
                    <w:rPr>
                      <w:rFonts w:ascii="宋体" w:hAnsi="宋体" w:cs="宋体" w:hint="eastAsia"/>
                      <w:szCs w:val="21"/>
                    </w:rPr>
                    <w:t>的内容进行过滤，不进行记录，降低了存储空间和无用信息的堆砌。策略因子包括：数据库操作来源</w:t>
                  </w:r>
                  <w:r>
                    <w:rPr>
                      <w:rFonts w:ascii="宋体" w:hAnsi="宋体" w:cs="宋体" w:hint="eastAsia"/>
                      <w:szCs w:val="21"/>
                    </w:rPr>
                    <w:t>IP</w:t>
                  </w:r>
                  <w:r>
                    <w:rPr>
                      <w:rFonts w:ascii="宋体" w:hAnsi="宋体" w:cs="宋体" w:hint="eastAsia"/>
                      <w:szCs w:val="21"/>
                    </w:rPr>
                    <w:t>地址、数据库登录用户名称、数据库操作源程序名称、数据库操作源终端名称、数据库操作源终端用户名称、</w:t>
                  </w:r>
                  <w:r>
                    <w:rPr>
                      <w:rFonts w:ascii="宋体" w:hAnsi="宋体" w:cs="宋体" w:hint="eastAsia"/>
                      <w:szCs w:val="21"/>
                    </w:rPr>
                    <w:t>SQL</w:t>
                  </w:r>
                  <w:r>
                    <w:rPr>
                      <w:rFonts w:ascii="宋体" w:hAnsi="宋体" w:cs="宋体" w:hint="eastAsia"/>
                      <w:szCs w:val="21"/>
                    </w:rPr>
                    <w:t>操作语句（</w:t>
                  </w:r>
                  <w:r>
                    <w:rPr>
                      <w:rFonts w:ascii="宋体" w:hAnsi="宋体" w:cs="宋体" w:hint="eastAsia"/>
                      <w:szCs w:val="21"/>
                    </w:rPr>
                    <w:t>DDL</w:t>
                  </w:r>
                  <w:r>
                    <w:rPr>
                      <w:rFonts w:ascii="宋体" w:hAnsi="宋体" w:cs="宋体" w:hint="eastAsia"/>
                      <w:szCs w:val="21"/>
                    </w:rPr>
                    <w:t>、</w:t>
                  </w:r>
                  <w:r>
                    <w:rPr>
                      <w:rFonts w:ascii="宋体" w:hAnsi="宋体" w:cs="宋体" w:hint="eastAsia"/>
                      <w:szCs w:val="21"/>
                    </w:rPr>
                    <w:t>DML</w:t>
                  </w:r>
                  <w:r>
                    <w:rPr>
                      <w:rFonts w:ascii="宋体" w:hAnsi="宋体" w:cs="宋体" w:hint="eastAsia"/>
                      <w:szCs w:val="21"/>
                    </w:rPr>
                    <w:t>、</w:t>
                  </w:r>
                  <w:r>
                    <w:rPr>
                      <w:rFonts w:ascii="宋体" w:hAnsi="宋体" w:cs="宋体" w:hint="eastAsia"/>
                      <w:szCs w:val="21"/>
                    </w:rPr>
                    <w:t>DCL</w:t>
                  </w:r>
                  <w:r>
                    <w:rPr>
                      <w:rFonts w:ascii="宋体" w:hAnsi="宋体" w:cs="宋体" w:hint="eastAsia"/>
                      <w:szCs w:val="21"/>
                    </w:rPr>
                    <w:t>）、数据库表组（表、列）等。</w:t>
                  </w:r>
                </w:p>
              </w:tc>
            </w:tr>
            <w:tr w:rsidR="00197B78">
              <w:trPr>
                <w:trHeight w:val="539"/>
                <w:jc w:val="center"/>
              </w:trPr>
              <w:tc>
                <w:tcPr>
                  <w:tcW w:w="924" w:type="dxa"/>
                  <w:vMerge/>
                  <w:tcBorders>
                    <w:left w:val="single" w:sz="6" w:space="0" w:color="000000"/>
                    <w:right w:val="single" w:sz="6" w:space="0" w:color="000000"/>
                  </w:tcBorders>
                  <w:vAlign w:val="center"/>
                </w:tcPr>
                <w:p w:rsidR="00197B78" w:rsidRDefault="00197B78">
                  <w:pPr>
                    <w:spacing w:line="288" w:lineRule="auto"/>
                    <w:rPr>
                      <w:rStyle w:val="NormalCharacter"/>
                      <w:rFonts w:ascii="宋体" w:hAnsi="宋体" w:cs="宋体"/>
                      <w:color w:val="000000"/>
                      <w:szCs w:val="21"/>
                    </w:rPr>
                  </w:pPr>
                </w:p>
              </w:tc>
              <w:tc>
                <w:tcPr>
                  <w:tcW w:w="1333" w:type="dxa"/>
                  <w:vMerge/>
                  <w:tcBorders>
                    <w:left w:val="single" w:sz="6" w:space="0" w:color="000000"/>
                    <w:right w:val="single" w:sz="6" w:space="0" w:color="000000"/>
                  </w:tcBorders>
                  <w:vAlign w:val="center"/>
                </w:tcPr>
                <w:p w:rsidR="00197B78" w:rsidRDefault="00197B78">
                  <w:pPr>
                    <w:spacing w:line="288" w:lineRule="auto"/>
                    <w:rPr>
                      <w:rStyle w:val="NormalCharacter"/>
                      <w:rFonts w:ascii="宋体" w:hAnsi="宋体" w:cs="宋体"/>
                      <w:color w:val="000000"/>
                      <w:szCs w:val="21"/>
                    </w:rPr>
                  </w:pPr>
                </w:p>
              </w:tc>
              <w:tc>
                <w:tcPr>
                  <w:tcW w:w="5981" w:type="dxa"/>
                  <w:tcBorders>
                    <w:top w:val="single" w:sz="6" w:space="0" w:color="000000"/>
                    <w:left w:val="single" w:sz="6" w:space="0" w:color="000000"/>
                    <w:bottom w:val="single" w:sz="6" w:space="0" w:color="000000"/>
                    <w:right w:val="single" w:sz="6" w:space="0" w:color="000000"/>
                  </w:tcBorders>
                  <w:vAlign w:val="center"/>
                </w:tcPr>
                <w:p w:rsidR="00197B78" w:rsidRDefault="003A6C5A">
                  <w:pPr>
                    <w:spacing w:line="288" w:lineRule="auto"/>
                    <w:ind w:leftChars="104" w:left="218"/>
                    <w:rPr>
                      <w:rFonts w:ascii="宋体" w:hAnsi="宋体" w:cs="宋体"/>
                      <w:szCs w:val="21"/>
                    </w:rPr>
                  </w:pPr>
                  <w:r>
                    <w:rPr>
                      <w:rFonts w:ascii="宋体" w:hAnsi="宋体" w:cs="宋体" w:hint="eastAsia"/>
                      <w:szCs w:val="21"/>
                    </w:rPr>
                    <w:t>提供数据库登录用户名称异常探测、数据库操作源终端异常探测、数据库操作源程序名称异常探测、数据库操作源终端用户名称异常探测，可设定异常黑白名单，对客户端地址、客户端程序、数据库账号、客户端用户名以及执行结果等异常的行为进行异常告警，支持自主学习能力。</w:t>
                  </w:r>
                </w:p>
              </w:tc>
            </w:tr>
            <w:tr w:rsidR="00197B78">
              <w:trPr>
                <w:trHeight w:val="624"/>
                <w:jc w:val="center"/>
              </w:trPr>
              <w:tc>
                <w:tcPr>
                  <w:tcW w:w="924" w:type="dxa"/>
                  <w:vMerge/>
                  <w:tcBorders>
                    <w:left w:val="single" w:sz="6" w:space="0" w:color="000000"/>
                    <w:right w:val="single" w:sz="6" w:space="0" w:color="000000"/>
                  </w:tcBorders>
                  <w:vAlign w:val="center"/>
                </w:tcPr>
                <w:p w:rsidR="00197B78" w:rsidRDefault="00197B78">
                  <w:pPr>
                    <w:spacing w:line="288" w:lineRule="auto"/>
                    <w:rPr>
                      <w:rStyle w:val="NormalCharacter"/>
                      <w:rFonts w:ascii="宋体" w:hAnsi="宋体" w:cs="宋体"/>
                      <w:color w:val="000000"/>
                      <w:szCs w:val="21"/>
                    </w:rPr>
                  </w:pPr>
                </w:p>
              </w:tc>
              <w:tc>
                <w:tcPr>
                  <w:tcW w:w="1333" w:type="dxa"/>
                  <w:vMerge/>
                  <w:tcBorders>
                    <w:left w:val="single" w:sz="6" w:space="0" w:color="000000"/>
                    <w:right w:val="single" w:sz="6" w:space="0" w:color="000000"/>
                  </w:tcBorders>
                  <w:vAlign w:val="center"/>
                </w:tcPr>
                <w:p w:rsidR="00197B78" w:rsidRDefault="00197B78">
                  <w:pPr>
                    <w:spacing w:line="288" w:lineRule="auto"/>
                    <w:rPr>
                      <w:rStyle w:val="NormalCharacter"/>
                      <w:rFonts w:ascii="宋体" w:hAnsi="宋体" w:cs="宋体"/>
                      <w:color w:val="000000"/>
                      <w:szCs w:val="21"/>
                    </w:rPr>
                  </w:pPr>
                </w:p>
              </w:tc>
              <w:tc>
                <w:tcPr>
                  <w:tcW w:w="5981" w:type="dxa"/>
                  <w:tcBorders>
                    <w:top w:val="single" w:sz="6" w:space="0" w:color="000000"/>
                    <w:left w:val="single" w:sz="6" w:space="0" w:color="000000"/>
                    <w:bottom w:val="single" w:sz="6" w:space="0" w:color="000000"/>
                    <w:right w:val="single" w:sz="6" w:space="0" w:color="000000"/>
                  </w:tcBorders>
                  <w:vAlign w:val="center"/>
                </w:tcPr>
                <w:p w:rsidR="00197B78" w:rsidRDefault="003A6C5A">
                  <w:pPr>
                    <w:spacing w:line="288" w:lineRule="auto"/>
                    <w:ind w:leftChars="104" w:left="218"/>
                    <w:rPr>
                      <w:rFonts w:ascii="宋体" w:hAnsi="宋体" w:cs="宋体"/>
                      <w:szCs w:val="21"/>
                    </w:rPr>
                  </w:pPr>
                  <w:r>
                    <w:rPr>
                      <w:rFonts w:ascii="宋体" w:hAnsi="宋体" w:cs="宋体" w:hint="eastAsia"/>
                      <w:szCs w:val="21"/>
                    </w:rPr>
                    <w:t>系统能支持多个网段客户端对数据库操作行为的会话审计，能够对</w:t>
                  </w:r>
                  <w:proofErr w:type="gramStart"/>
                  <w:r>
                    <w:rPr>
                      <w:rFonts w:ascii="宋体" w:hAnsi="宋体" w:cs="宋体" w:hint="eastAsia"/>
                      <w:szCs w:val="21"/>
                    </w:rPr>
                    <w:t>各种访问</w:t>
                  </w:r>
                  <w:proofErr w:type="gramEnd"/>
                  <w:r>
                    <w:rPr>
                      <w:rFonts w:ascii="宋体" w:hAnsi="宋体" w:cs="宋体" w:hint="eastAsia"/>
                      <w:szCs w:val="21"/>
                    </w:rPr>
                    <w:t>数据的途径（如客户端软件、</w:t>
                  </w:r>
                  <w:r>
                    <w:rPr>
                      <w:rFonts w:ascii="宋体" w:hAnsi="宋体" w:cs="宋体" w:hint="eastAsia"/>
                      <w:szCs w:val="21"/>
                    </w:rPr>
                    <w:t>PL/SQL</w:t>
                  </w:r>
                  <w:r>
                    <w:rPr>
                      <w:rFonts w:ascii="宋体" w:hAnsi="宋体" w:cs="宋体" w:hint="eastAsia"/>
                      <w:szCs w:val="21"/>
                    </w:rPr>
                    <w:t>、</w:t>
                  </w:r>
                  <w:r>
                    <w:rPr>
                      <w:rFonts w:ascii="宋体" w:hAnsi="宋体" w:cs="宋体" w:hint="eastAsia"/>
                      <w:szCs w:val="21"/>
                    </w:rPr>
                    <w:t>SQL*Plus</w:t>
                  </w:r>
                  <w:r>
                    <w:rPr>
                      <w:rFonts w:ascii="宋体" w:hAnsi="宋体" w:cs="宋体" w:hint="eastAsia"/>
                      <w:szCs w:val="21"/>
                    </w:rPr>
                    <w:t>、</w:t>
                  </w:r>
                  <w:r>
                    <w:rPr>
                      <w:rFonts w:ascii="宋体" w:hAnsi="宋体" w:cs="宋体" w:hint="eastAsia"/>
                      <w:szCs w:val="21"/>
                    </w:rPr>
                    <w:t>PB</w:t>
                  </w:r>
                  <w:r>
                    <w:rPr>
                      <w:rFonts w:ascii="宋体" w:hAnsi="宋体" w:cs="宋体" w:hint="eastAsia"/>
                      <w:szCs w:val="21"/>
                    </w:rPr>
                    <w:t>、</w:t>
                  </w:r>
                  <w:r>
                    <w:rPr>
                      <w:rFonts w:ascii="宋体" w:hAnsi="宋体" w:cs="宋体" w:hint="eastAsia"/>
                      <w:szCs w:val="21"/>
                    </w:rPr>
                    <w:t>Toad</w:t>
                  </w:r>
                  <w:r>
                    <w:rPr>
                      <w:rFonts w:ascii="宋体" w:hAnsi="宋体" w:cs="宋体" w:hint="eastAsia"/>
                      <w:szCs w:val="21"/>
                    </w:rPr>
                    <w:t>等各种</w:t>
                  </w:r>
                  <w:r>
                    <w:rPr>
                      <w:rFonts w:ascii="宋体" w:hAnsi="宋体" w:cs="宋体" w:hint="eastAsia"/>
                      <w:szCs w:val="21"/>
                    </w:rPr>
                    <w:t>SQL</w:t>
                  </w:r>
                  <w:r>
                    <w:rPr>
                      <w:rFonts w:ascii="宋体" w:hAnsi="宋体" w:cs="宋体" w:hint="eastAsia"/>
                      <w:szCs w:val="21"/>
                    </w:rPr>
                    <w:t>操作工具）进行监控和设计，可以跟踪审计某某时间、某某</w:t>
                  </w:r>
                  <w:r>
                    <w:rPr>
                      <w:rFonts w:ascii="宋体" w:hAnsi="宋体" w:cs="宋体" w:hint="eastAsia"/>
                      <w:szCs w:val="21"/>
                    </w:rPr>
                    <w:t>IP</w:t>
                  </w:r>
                  <w:r>
                    <w:rPr>
                      <w:rFonts w:ascii="宋体" w:hAnsi="宋体" w:cs="宋体" w:hint="eastAsia"/>
                      <w:szCs w:val="21"/>
                    </w:rPr>
                    <w:t>、某某计算机名、某某用户对数据库服务器进行了该类操作。</w:t>
                  </w:r>
                </w:p>
              </w:tc>
            </w:tr>
            <w:tr w:rsidR="00197B78">
              <w:trPr>
                <w:trHeight w:val="256"/>
                <w:jc w:val="center"/>
              </w:trPr>
              <w:tc>
                <w:tcPr>
                  <w:tcW w:w="924" w:type="dxa"/>
                  <w:vMerge/>
                  <w:tcBorders>
                    <w:left w:val="single" w:sz="6" w:space="0" w:color="000000"/>
                    <w:right w:val="single" w:sz="6" w:space="0" w:color="000000"/>
                  </w:tcBorders>
                  <w:vAlign w:val="center"/>
                </w:tcPr>
                <w:p w:rsidR="00197B78" w:rsidRDefault="00197B78">
                  <w:pPr>
                    <w:spacing w:line="288" w:lineRule="auto"/>
                    <w:rPr>
                      <w:rStyle w:val="NormalCharacter"/>
                      <w:rFonts w:ascii="宋体" w:hAnsi="宋体" w:cs="宋体"/>
                      <w:color w:val="000000"/>
                      <w:szCs w:val="21"/>
                    </w:rPr>
                  </w:pPr>
                </w:p>
              </w:tc>
              <w:tc>
                <w:tcPr>
                  <w:tcW w:w="1333" w:type="dxa"/>
                  <w:vMerge/>
                  <w:tcBorders>
                    <w:left w:val="single" w:sz="6" w:space="0" w:color="000000"/>
                    <w:right w:val="single" w:sz="6" w:space="0" w:color="000000"/>
                  </w:tcBorders>
                  <w:vAlign w:val="center"/>
                </w:tcPr>
                <w:p w:rsidR="00197B78" w:rsidRDefault="00197B78">
                  <w:pPr>
                    <w:spacing w:line="288" w:lineRule="auto"/>
                    <w:rPr>
                      <w:rStyle w:val="NormalCharacter"/>
                      <w:rFonts w:ascii="宋体" w:hAnsi="宋体" w:cs="宋体"/>
                      <w:color w:val="000000"/>
                      <w:szCs w:val="21"/>
                    </w:rPr>
                  </w:pPr>
                </w:p>
              </w:tc>
              <w:tc>
                <w:tcPr>
                  <w:tcW w:w="5981" w:type="dxa"/>
                  <w:tcBorders>
                    <w:top w:val="single" w:sz="6" w:space="0" w:color="000000"/>
                    <w:left w:val="single" w:sz="6" w:space="0" w:color="000000"/>
                    <w:bottom w:val="single" w:sz="6" w:space="0" w:color="000000"/>
                    <w:right w:val="single" w:sz="6" w:space="0" w:color="000000"/>
                  </w:tcBorders>
                  <w:vAlign w:val="center"/>
                </w:tcPr>
                <w:p w:rsidR="00197B78" w:rsidRDefault="003A6C5A">
                  <w:pPr>
                    <w:spacing w:line="288" w:lineRule="auto"/>
                    <w:ind w:leftChars="104" w:left="218"/>
                    <w:rPr>
                      <w:rFonts w:ascii="宋体" w:hAnsi="宋体" w:cs="宋体"/>
                      <w:szCs w:val="21"/>
                    </w:rPr>
                  </w:pPr>
                  <w:r>
                    <w:rPr>
                      <w:rFonts w:ascii="宋体" w:hAnsi="宋体" w:cs="宋体" w:hint="eastAsia"/>
                      <w:szCs w:val="21"/>
                    </w:rPr>
                    <w:t>能够检测网络拷贝等操作</w:t>
                  </w:r>
                  <w:r>
                    <w:rPr>
                      <w:rFonts w:ascii="宋体" w:hAnsi="宋体" w:cs="宋体" w:hint="eastAsia"/>
                      <w:szCs w:val="21"/>
                    </w:rPr>
                    <w:t>,</w:t>
                  </w:r>
                  <w:r>
                    <w:rPr>
                      <w:rFonts w:ascii="宋体" w:hAnsi="宋体" w:cs="宋体" w:hint="eastAsia"/>
                      <w:szCs w:val="21"/>
                    </w:rPr>
                    <w:t>能够检测通过网络</w:t>
                  </w:r>
                  <w:r>
                    <w:rPr>
                      <w:rFonts w:ascii="宋体" w:hAnsi="宋体" w:cs="宋体" w:hint="eastAsia"/>
                      <w:szCs w:val="21"/>
                    </w:rPr>
                    <w:t>KVM</w:t>
                  </w:r>
                  <w:r>
                    <w:rPr>
                      <w:rFonts w:ascii="宋体" w:hAnsi="宋体" w:cs="宋体" w:hint="eastAsia"/>
                      <w:szCs w:val="21"/>
                    </w:rPr>
                    <w:t>发出的指令。</w:t>
                  </w:r>
                </w:p>
              </w:tc>
            </w:tr>
            <w:tr w:rsidR="00197B78">
              <w:trPr>
                <w:trHeight w:val="502"/>
                <w:jc w:val="center"/>
              </w:trPr>
              <w:tc>
                <w:tcPr>
                  <w:tcW w:w="924" w:type="dxa"/>
                  <w:vMerge/>
                  <w:tcBorders>
                    <w:left w:val="single" w:sz="6" w:space="0" w:color="000000"/>
                    <w:right w:val="single" w:sz="6" w:space="0" w:color="000000"/>
                  </w:tcBorders>
                  <w:vAlign w:val="center"/>
                </w:tcPr>
                <w:p w:rsidR="00197B78" w:rsidRDefault="00197B78">
                  <w:pPr>
                    <w:spacing w:line="288" w:lineRule="auto"/>
                    <w:rPr>
                      <w:rStyle w:val="NormalCharacter"/>
                      <w:rFonts w:ascii="宋体" w:hAnsi="宋体" w:cs="宋体"/>
                      <w:color w:val="000000"/>
                      <w:szCs w:val="21"/>
                    </w:rPr>
                  </w:pPr>
                </w:p>
              </w:tc>
              <w:tc>
                <w:tcPr>
                  <w:tcW w:w="1333" w:type="dxa"/>
                  <w:vMerge/>
                  <w:tcBorders>
                    <w:left w:val="single" w:sz="6" w:space="0" w:color="000000"/>
                    <w:right w:val="single" w:sz="6" w:space="0" w:color="000000"/>
                  </w:tcBorders>
                  <w:vAlign w:val="center"/>
                </w:tcPr>
                <w:p w:rsidR="00197B78" w:rsidRDefault="00197B78">
                  <w:pPr>
                    <w:spacing w:line="288" w:lineRule="auto"/>
                    <w:rPr>
                      <w:rStyle w:val="NormalCharacter"/>
                      <w:rFonts w:ascii="宋体" w:hAnsi="宋体" w:cs="宋体"/>
                      <w:color w:val="000000"/>
                      <w:szCs w:val="21"/>
                    </w:rPr>
                  </w:pPr>
                </w:p>
              </w:tc>
              <w:tc>
                <w:tcPr>
                  <w:tcW w:w="5981" w:type="dxa"/>
                  <w:tcBorders>
                    <w:top w:val="single" w:sz="6" w:space="0" w:color="000000"/>
                    <w:left w:val="single" w:sz="6" w:space="0" w:color="000000"/>
                    <w:bottom w:val="single" w:sz="6" w:space="0" w:color="000000"/>
                    <w:right w:val="single" w:sz="6" w:space="0" w:color="000000"/>
                  </w:tcBorders>
                  <w:vAlign w:val="center"/>
                </w:tcPr>
                <w:p w:rsidR="00197B78" w:rsidRDefault="003A6C5A">
                  <w:pPr>
                    <w:spacing w:line="288" w:lineRule="auto"/>
                    <w:ind w:leftChars="104" w:left="218"/>
                    <w:rPr>
                      <w:rFonts w:ascii="宋体" w:hAnsi="宋体" w:cs="宋体"/>
                      <w:szCs w:val="21"/>
                    </w:rPr>
                  </w:pPr>
                  <w:r>
                    <w:rPr>
                      <w:rFonts w:ascii="宋体" w:hAnsi="宋体" w:cs="宋体" w:hint="eastAsia"/>
                      <w:szCs w:val="21"/>
                    </w:rPr>
                    <w:t>系统能支持对数据库</w:t>
                  </w:r>
                  <w:r>
                    <w:rPr>
                      <w:rFonts w:ascii="宋体" w:hAnsi="宋体" w:cs="宋体" w:hint="eastAsia"/>
                      <w:szCs w:val="21"/>
                    </w:rPr>
                    <w:t>SQL</w:t>
                  </w:r>
                  <w:r>
                    <w:rPr>
                      <w:rFonts w:ascii="宋体" w:hAnsi="宋体" w:cs="宋体" w:hint="eastAsia"/>
                      <w:szCs w:val="21"/>
                    </w:rPr>
                    <w:t>操作语句的详细审计，可以分析出每条语句的操作方式、表名、存储过程名、详细操作内容，执行时长、操作成功</w:t>
                  </w:r>
                  <w:r>
                    <w:rPr>
                      <w:rFonts w:ascii="宋体" w:hAnsi="宋体" w:cs="宋体" w:hint="eastAsia"/>
                      <w:szCs w:val="21"/>
                    </w:rPr>
                    <w:t>/</w:t>
                  </w:r>
                  <w:r>
                    <w:rPr>
                      <w:rFonts w:ascii="宋体" w:hAnsi="宋体" w:cs="宋体" w:hint="eastAsia"/>
                      <w:szCs w:val="21"/>
                    </w:rPr>
                    <w:t>失败，受影响行数，关联表与关联表数等字段信息，可审计并还原</w:t>
                  </w:r>
                  <w:r>
                    <w:rPr>
                      <w:rFonts w:ascii="宋体" w:hAnsi="宋体" w:cs="宋体" w:hint="eastAsia"/>
                      <w:szCs w:val="21"/>
                    </w:rPr>
                    <w:t>SQL</w:t>
                  </w:r>
                  <w:r>
                    <w:rPr>
                      <w:rFonts w:ascii="宋体" w:hAnsi="宋体" w:cs="宋体" w:hint="eastAsia"/>
                      <w:szCs w:val="21"/>
                    </w:rPr>
                    <w:t>操作语句。</w:t>
                  </w:r>
                </w:p>
              </w:tc>
            </w:tr>
            <w:tr w:rsidR="00197B78">
              <w:trPr>
                <w:trHeight w:val="502"/>
                <w:jc w:val="center"/>
              </w:trPr>
              <w:tc>
                <w:tcPr>
                  <w:tcW w:w="924" w:type="dxa"/>
                  <w:vMerge/>
                  <w:tcBorders>
                    <w:left w:val="single" w:sz="6" w:space="0" w:color="000000"/>
                    <w:right w:val="single" w:sz="6" w:space="0" w:color="000000"/>
                  </w:tcBorders>
                  <w:vAlign w:val="center"/>
                </w:tcPr>
                <w:p w:rsidR="00197B78" w:rsidRDefault="00197B78">
                  <w:pPr>
                    <w:spacing w:line="288" w:lineRule="auto"/>
                    <w:rPr>
                      <w:rStyle w:val="NormalCharacter"/>
                      <w:rFonts w:ascii="宋体" w:hAnsi="宋体" w:cs="宋体"/>
                      <w:color w:val="000000"/>
                      <w:szCs w:val="21"/>
                    </w:rPr>
                  </w:pPr>
                </w:p>
              </w:tc>
              <w:tc>
                <w:tcPr>
                  <w:tcW w:w="1333" w:type="dxa"/>
                  <w:vMerge/>
                  <w:tcBorders>
                    <w:left w:val="single" w:sz="6" w:space="0" w:color="000000"/>
                    <w:right w:val="single" w:sz="6" w:space="0" w:color="000000"/>
                  </w:tcBorders>
                  <w:vAlign w:val="center"/>
                </w:tcPr>
                <w:p w:rsidR="00197B78" w:rsidRDefault="00197B78">
                  <w:pPr>
                    <w:spacing w:line="288" w:lineRule="auto"/>
                    <w:rPr>
                      <w:rStyle w:val="NormalCharacter"/>
                      <w:rFonts w:ascii="宋体" w:hAnsi="宋体" w:cs="宋体"/>
                      <w:color w:val="000000"/>
                      <w:szCs w:val="21"/>
                    </w:rPr>
                  </w:pPr>
                </w:p>
              </w:tc>
              <w:tc>
                <w:tcPr>
                  <w:tcW w:w="5981" w:type="dxa"/>
                  <w:tcBorders>
                    <w:top w:val="single" w:sz="6" w:space="0" w:color="000000"/>
                    <w:left w:val="single" w:sz="6" w:space="0" w:color="000000"/>
                    <w:bottom w:val="single" w:sz="6" w:space="0" w:color="000000"/>
                    <w:right w:val="single" w:sz="6" w:space="0" w:color="000000"/>
                  </w:tcBorders>
                  <w:vAlign w:val="center"/>
                </w:tcPr>
                <w:p w:rsidR="00197B78" w:rsidRDefault="003A6C5A">
                  <w:pPr>
                    <w:spacing w:line="288" w:lineRule="auto"/>
                    <w:ind w:leftChars="104" w:left="218"/>
                    <w:rPr>
                      <w:rFonts w:ascii="宋体" w:hAnsi="宋体" w:cs="宋体"/>
                      <w:szCs w:val="21"/>
                    </w:rPr>
                  </w:pPr>
                  <w:r>
                    <w:rPr>
                      <w:rFonts w:ascii="宋体" w:hAnsi="宋体" w:cs="宋体" w:hint="eastAsia"/>
                      <w:szCs w:val="21"/>
                    </w:rPr>
                    <w:t>可根据</w:t>
                  </w:r>
                  <w:r>
                    <w:rPr>
                      <w:rFonts w:ascii="宋体" w:hAnsi="宋体" w:cs="宋体" w:hint="eastAsia"/>
                      <w:szCs w:val="21"/>
                    </w:rPr>
                    <w:t>SQL</w:t>
                  </w:r>
                  <w:r>
                    <w:rPr>
                      <w:rFonts w:ascii="宋体" w:hAnsi="宋体" w:cs="宋体" w:hint="eastAsia"/>
                      <w:szCs w:val="21"/>
                    </w:rPr>
                    <w:t>执行的时间长短设定规则，如命令执行时长超过</w:t>
                  </w:r>
                  <w:r>
                    <w:rPr>
                      <w:rFonts w:ascii="宋体" w:hAnsi="宋体" w:cs="宋体" w:hint="eastAsia"/>
                      <w:szCs w:val="21"/>
                    </w:rPr>
                    <w:t>30</w:t>
                  </w:r>
                  <w:r>
                    <w:rPr>
                      <w:rFonts w:ascii="宋体" w:hAnsi="宋体" w:cs="宋体" w:hint="eastAsia"/>
                      <w:szCs w:val="21"/>
                    </w:rPr>
                    <w:t>秒进行告警；可根据返回记录数多少设定规则，如</w:t>
                  </w:r>
                  <w:r>
                    <w:rPr>
                      <w:rFonts w:ascii="宋体" w:hAnsi="宋体" w:cs="宋体" w:hint="eastAsia"/>
                      <w:szCs w:val="21"/>
                    </w:rPr>
                    <w:t>SQL</w:t>
                  </w:r>
                  <w:r>
                    <w:rPr>
                      <w:rFonts w:ascii="宋体" w:hAnsi="宋体" w:cs="宋体" w:hint="eastAsia"/>
                      <w:szCs w:val="21"/>
                    </w:rPr>
                    <w:t>操作返回的记录数或受影响的行数大于等于</w:t>
                  </w:r>
                  <w:r>
                    <w:rPr>
                      <w:rFonts w:ascii="宋体" w:hAnsi="宋体" w:cs="宋体" w:hint="eastAsia"/>
                      <w:szCs w:val="21"/>
                    </w:rPr>
                    <w:t>10000</w:t>
                  </w:r>
                  <w:r>
                    <w:rPr>
                      <w:rFonts w:ascii="宋体" w:hAnsi="宋体" w:cs="宋体" w:hint="eastAsia"/>
                      <w:szCs w:val="21"/>
                    </w:rPr>
                    <w:t>行时进行告警。</w:t>
                  </w:r>
                </w:p>
              </w:tc>
            </w:tr>
            <w:tr w:rsidR="00197B78">
              <w:trPr>
                <w:trHeight w:val="384"/>
                <w:jc w:val="center"/>
              </w:trPr>
              <w:tc>
                <w:tcPr>
                  <w:tcW w:w="924" w:type="dxa"/>
                  <w:tcBorders>
                    <w:top w:val="single" w:sz="6" w:space="0" w:color="000000"/>
                    <w:left w:val="single" w:sz="6" w:space="0" w:color="000000"/>
                    <w:bottom w:val="single" w:sz="6" w:space="0" w:color="000000"/>
                    <w:right w:val="single" w:sz="6" w:space="0" w:color="000000"/>
                  </w:tcBorders>
                  <w:vAlign w:val="center"/>
                </w:tcPr>
                <w:p w:rsidR="00197B78" w:rsidRDefault="003A6C5A">
                  <w:pPr>
                    <w:spacing w:line="288" w:lineRule="auto"/>
                    <w:jc w:val="center"/>
                    <w:rPr>
                      <w:rStyle w:val="NormalCharacter"/>
                      <w:rFonts w:ascii="宋体" w:hAnsi="宋体" w:cs="宋体"/>
                      <w:color w:val="000000"/>
                      <w:szCs w:val="21"/>
                    </w:rPr>
                  </w:pPr>
                  <w:r>
                    <w:rPr>
                      <w:rStyle w:val="NormalCharacter"/>
                      <w:rFonts w:ascii="宋体" w:hAnsi="宋体" w:cs="宋体" w:hint="eastAsia"/>
                      <w:color w:val="000000"/>
                      <w:szCs w:val="21"/>
                    </w:rPr>
                    <w:t>4</w:t>
                  </w:r>
                </w:p>
              </w:tc>
              <w:tc>
                <w:tcPr>
                  <w:tcW w:w="1333" w:type="dxa"/>
                  <w:tcBorders>
                    <w:top w:val="single" w:sz="6" w:space="0" w:color="000000"/>
                    <w:left w:val="single" w:sz="6" w:space="0" w:color="000000"/>
                    <w:bottom w:val="single" w:sz="6" w:space="0" w:color="000000"/>
                    <w:right w:val="single" w:sz="6" w:space="0" w:color="000000"/>
                  </w:tcBorders>
                  <w:vAlign w:val="center"/>
                </w:tcPr>
                <w:p w:rsidR="00197B78" w:rsidRDefault="003A6C5A">
                  <w:pPr>
                    <w:spacing w:line="288" w:lineRule="auto"/>
                    <w:jc w:val="center"/>
                    <w:rPr>
                      <w:rStyle w:val="NormalCharacter"/>
                      <w:rFonts w:ascii="宋体" w:hAnsi="宋体" w:cs="宋体"/>
                      <w:b/>
                      <w:bCs/>
                      <w:color w:val="000000"/>
                      <w:szCs w:val="21"/>
                    </w:rPr>
                  </w:pPr>
                  <w:r>
                    <w:rPr>
                      <w:rStyle w:val="NormalCharacter"/>
                      <w:rFonts w:ascii="宋体" w:hAnsi="宋体" w:cs="宋体" w:hint="eastAsia"/>
                      <w:b/>
                      <w:bCs/>
                      <w:color w:val="000000"/>
                      <w:kern w:val="0"/>
                      <w:szCs w:val="21"/>
                    </w:rPr>
                    <w:t>告警模块</w:t>
                  </w:r>
                </w:p>
              </w:tc>
              <w:tc>
                <w:tcPr>
                  <w:tcW w:w="5981" w:type="dxa"/>
                  <w:tcBorders>
                    <w:top w:val="single" w:sz="6" w:space="0" w:color="000000"/>
                    <w:left w:val="single" w:sz="6" w:space="0" w:color="000000"/>
                    <w:bottom w:val="single" w:sz="6" w:space="0" w:color="000000"/>
                    <w:right w:val="single" w:sz="6" w:space="0" w:color="000000"/>
                  </w:tcBorders>
                  <w:vAlign w:val="center"/>
                </w:tcPr>
                <w:p w:rsidR="00197B78" w:rsidRDefault="003A6C5A">
                  <w:pPr>
                    <w:spacing w:line="288" w:lineRule="auto"/>
                    <w:ind w:leftChars="104" w:left="218"/>
                    <w:rPr>
                      <w:rFonts w:ascii="宋体" w:hAnsi="宋体" w:cs="宋体"/>
                      <w:szCs w:val="21"/>
                    </w:rPr>
                  </w:pPr>
                  <w:r>
                    <w:rPr>
                      <w:rFonts w:ascii="宋体" w:hAnsi="宋体" w:cs="宋体" w:hint="eastAsia"/>
                      <w:szCs w:val="21"/>
                    </w:rPr>
                    <w:t>可根据用户自定义规则实时发出手机短信通知</w:t>
                  </w:r>
                  <w:r>
                    <w:rPr>
                      <w:rFonts w:ascii="宋体" w:hAnsi="宋体" w:cs="宋体" w:hint="eastAsia"/>
                      <w:szCs w:val="21"/>
                    </w:rPr>
                    <w:t>\App</w:t>
                  </w:r>
                  <w:r>
                    <w:rPr>
                      <w:rFonts w:ascii="宋体" w:hAnsi="宋体" w:cs="宋体" w:hint="eastAsia"/>
                      <w:szCs w:val="21"/>
                    </w:rPr>
                    <w:t>和邮件提醒等多种方式的告警信息，并支持配备相应的告警信息发送设备。</w:t>
                  </w:r>
                </w:p>
              </w:tc>
            </w:tr>
            <w:tr w:rsidR="00197B78">
              <w:trPr>
                <w:trHeight w:val="864"/>
                <w:jc w:val="center"/>
              </w:trPr>
              <w:tc>
                <w:tcPr>
                  <w:tcW w:w="924" w:type="dxa"/>
                  <w:tcBorders>
                    <w:top w:val="single" w:sz="6" w:space="0" w:color="000000"/>
                    <w:left w:val="single" w:sz="6" w:space="0" w:color="000000"/>
                    <w:bottom w:val="single" w:sz="6" w:space="0" w:color="000000"/>
                    <w:right w:val="single" w:sz="6" w:space="0" w:color="000000"/>
                  </w:tcBorders>
                  <w:vAlign w:val="center"/>
                </w:tcPr>
                <w:p w:rsidR="00197B78" w:rsidRDefault="003A6C5A">
                  <w:pPr>
                    <w:spacing w:line="288" w:lineRule="auto"/>
                    <w:jc w:val="center"/>
                    <w:rPr>
                      <w:rStyle w:val="NormalCharacter"/>
                      <w:rFonts w:ascii="宋体" w:hAnsi="宋体" w:cs="宋体"/>
                      <w:color w:val="000000"/>
                      <w:szCs w:val="21"/>
                    </w:rPr>
                  </w:pPr>
                  <w:r>
                    <w:rPr>
                      <w:rStyle w:val="NormalCharacter"/>
                      <w:rFonts w:ascii="宋体" w:hAnsi="宋体" w:cs="宋体" w:hint="eastAsia"/>
                      <w:color w:val="000000"/>
                      <w:szCs w:val="21"/>
                    </w:rPr>
                    <w:lastRenderedPageBreak/>
                    <w:t>5</w:t>
                  </w:r>
                </w:p>
              </w:tc>
              <w:tc>
                <w:tcPr>
                  <w:tcW w:w="1333" w:type="dxa"/>
                  <w:tcBorders>
                    <w:top w:val="single" w:sz="6" w:space="0" w:color="000000"/>
                    <w:left w:val="single" w:sz="6" w:space="0" w:color="000000"/>
                    <w:bottom w:val="single" w:sz="6" w:space="0" w:color="000000"/>
                    <w:right w:val="single" w:sz="6" w:space="0" w:color="000000"/>
                  </w:tcBorders>
                  <w:vAlign w:val="center"/>
                </w:tcPr>
                <w:p w:rsidR="00197B78" w:rsidRDefault="003A6C5A">
                  <w:pPr>
                    <w:spacing w:line="288" w:lineRule="auto"/>
                    <w:jc w:val="center"/>
                    <w:rPr>
                      <w:rStyle w:val="NormalCharacter"/>
                      <w:rFonts w:ascii="宋体" w:hAnsi="宋体" w:cs="宋体"/>
                      <w:b/>
                      <w:bCs/>
                      <w:color w:val="000000"/>
                      <w:kern w:val="0"/>
                      <w:szCs w:val="21"/>
                    </w:rPr>
                  </w:pPr>
                  <w:proofErr w:type="gramStart"/>
                  <w:r>
                    <w:rPr>
                      <w:rStyle w:val="NormalCharacter"/>
                      <w:rFonts w:ascii="宋体" w:hAnsi="宋体" w:cs="宋体" w:hint="eastAsia"/>
                      <w:b/>
                      <w:bCs/>
                      <w:color w:val="000000"/>
                      <w:kern w:val="0"/>
                      <w:szCs w:val="21"/>
                    </w:rPr>
                    <w:t>防统方</w:t>
                  </w:r>
                  <w:proofErr w:type="gramEnd"/>
                  <w:r>
                    <w:rPr>
                      <w:rStyle w:val="NormalCharacter"/>
                      <w:rFonts w:ascii="宋体" w:hAnsi="宋体" w:cs="宋体" w:hint="eastAsia"/>
                      <w:b/>
                      <w:bCs/>
                      <w:color w:val="000000"/>
                      <w:kern w:val="0"/>
                      <w:szCs w:val="21"/>
                    </w:rPr>
                    <w:t>支撑平台</w:t>
                  </w:r>
                </w:p>
              </w:tc>
              <w:tc>
                <w:tcPr>
                  <w:tcW w:w="5981" w:type="dxa"/>
                  <w:tcBorders>
                    <w:top w:val="single" w:sz="6" w:space="0" w:color="000000"/>
                    <w:left w:val="single" w:sz="6" w:space="0" w:color="000000"/>
                    <w:bottom w:val="single" w:sz="6" w:space="0" w:color="000000"/>
                    <w:right w:val="single" w:sz="6" w:space="0" w:color="000000"/>
                  </w:tcBorders>
                  <w:vAlign w:val="center"/>
                </w:tcPr>
                <w:p w:rsidR="00197B78" w:rsidRDefault="003A6C5A">
                  <w:pPr>
                    <w:spacing w:line="288" w:lineRule="auto"/>
                    <w:ind w:firstLineChars="104" w:firstLine="218"/>
                    <w:rPr>
                      <w:rFonts w:ascii="宋体" w:hAnsi="宋体" w:cs="宋体"/>
                    </w:rPr>
                  </w:pPr>
                  <w:r>
                    <w:rPr>
                      <w:rFonts w:ascii="宋体" w:hAnsi="宋体" w:cs="宋体" w:hint="eastAsia"/>
                    </w:rPr>
                    <w:t>吞吐量：≥</w:t>
                  </w:r>
                  <w:r>
                    <w:rPr>
                      <w:rFonts w:ascii="宋体" w:hAnsi="宋体" w:cs="宋体" w:hint="eastAsia"/>
                    </w:rPr>
                    <w:t>20Gbps</w:t>
                  </w:r>
                </w:p>
                <w:p w:rsidR="00197B78" w:rsidRDefault="003A6C5A">
                  <w:pPr>
                    <w:spacing w:line="288" w:lineRule="auto"/>
                    <w:ind w:firstLineChars="104" w:firstLine="218"/>
                    <w:rPr>
                      <w:rFonts w:ascii="宋体" w:hAnsi="宋体" w:cs="宋体"/>
                    </w:rPr>
                  </w:pPr>
                  <w:r>
                    <w:rPr>
                      <w:rFonts w:ascii="宋体" w:hAnsi="宋体" w:cs="宋体" w:hint="eastAsia"/>
                    </w:rPr>
                    <w:t>SQL</w:t>
                  </w:r>
                  <w:r>
                    <w:rPr>
                      <w:rFonts w:ascii="宋体" w:hAnsi="宋体" w:cs="宋体" w:hint="eastAsia"/>
                    </w:rPr>
                    <w:t>事务数</w:t>
                  </w:r>
                  <w:r>
                    <w:rPr>
                      <w:rFonts w:ascii="宋体" w:hAnsi="宋体" w:cs="宋体" w:hint="eastAsia"/>
                    </w:rPr>
                    <w:t>/</w:t>
                  </w:r>
                  <w:r>
                    <w:rPr>
                      <w:rFonts w:ascii="宋体" w:hAnsi="宋体" w:cs="宋体" w:hint="eastAsia"/>
                    </w:rPr>
                    <w:t>秒：≥</w:t>
                  </w:r>
                  <w:r>
                    <w:rPr>
                      <w:rFonts w:ascii="宋体" w:hAnsi="宋体" w:cs="宋体" w:hint="eastAsia"/>
                    </w:rPr>
                    <w:t>200,000</w:t>
                  </w:r>
                </w:p>
                <w:p w:rsidR="00197B78" w:rsidRDefault="003A6C5A">
                  <w:pPr>
                    <w:spacing w:line="288" w:lineRule="auto"/>
                    <w:ind w:firstLineChars="104" w:firstLine="218"/>
                    <w:rPr>
                      <w:rFonts w:ascii="宋体" w:hAnsi="宋体" w:cs="宋体"/>
                    </w:rPr>
                  </w:pPr>
                  <w:r>
                    <w:rPr>
                      <w:rFonts w:ascii="宋体" w:hAnsi="宋体" w:cs="宋体" w:hint="eastAsia"/>
                    </w:rPr>
                    <w:t>接口：≥</w:t>
                  </w:r>
                  <w:r>
                    <w:rPr>
                      <w:rFonts w:ascii="宋体" w:hAnsi="宋体" w:cs="宋体" w:hint="eastAsia"/>
                    </w:rPr>
                    <w:t>10/100/1000M</w:t>
                  </w:r>
                  <w:r>
                    <w:rPr>
                      <w:rFonts w:ascii="宋体" w:hAnsi="宋体" w:cs="宋体" w:hint="eastAsia"/>
                    </w:rPr>
                    <w:t>自</w:t>
                  </w:r>
                  <w:proofErr w:type="gramStart"/>
                  <w:r>
                    <w:rPr>
                      <w:rFonts w:ascii="宋体" w:hAnsi="宋体" w:cs="宋体" w:hint="eastAsia"/>
                    </w:rPr>
                    <w:t>适应电口</w:t>
                  </w:r>
                  <w:proofErr w:type="gramEnd"/>
                  <w:r>
                    <w:rPr>
                      <w:rFonts w:ascii="宋体" w:hAnsi="宋体" w:cs="宋体" w:hint="eastAsia"/>
                    </w:rPr>
                    <w:t xml:space="preserve"> *6</w:t>
                  </w:r>
                </w:p>
                <w:p w:rsidR="00197B78" w:rsidRDefault="003A6C5A">
                  <w:pPr>
                    <w:spacing w:line="288" w:lineRule="auto"/>
                    <w:ind w:firstLineChars="104" w:firstLine="218"/>
                    <w:rPr>
                      <w:rFonts w:ascii="宋体" w:hAnsi="宋体" w:cs="宋体"/>
                    </w:rPr>
                  </w:pPr>
                  <w:r>
                    <w:rPr>
                      <w:rFonts w:ascii="宋体" w:hAnsi="宋体" w:cs="宋体" w:hint="eastAsia"/>
                    </w:rPr>
                    <w:t>光纤监听接口：</w:t>
                  </w:r>
                  <w:r>
                    <w:rPr>
                      <w:rFonts w:ascii="宋体" w:hAnsi="宋体" w:cs="宋体" w:hint="eastAsia"/>
                    </w:rPr>
                    <w:t>SPF</w:t>
                  </w:r>
                  <w:r>
                    <w:rPr>
                      <w:rFonts w:ascii="宋体" w:hAnsi="宋体" w:cs="宋体" w:hint="eastAsia"/>
                    </w:rPr>
                    <w:t>多模光纤，</w:t>
                  </w:r>
                  <w:r>
                    <w:rPr>
                      <w:rFonts w:ascii="宋体" w:hAnsi="宋体" w:cs="宋体" w:hint="eastAsia"/>
                    </w:rPr>
                    <w:t>最大</w:t>
                  </w:r>
                  <w:r>
                    <w:rPr>
                      <w:rFonts w:ascii="宋体" w:hAnsi="宋体" w:cs="宋体" w:hint="eastAsia"/>
                    </w:rPr>
                    <w:t>支持扩展至</w:t>
                  </w:r>
                  <w:r>
                    <w:rPr>
                      <w:rFonts w:ascii="宋体" w:hAnsi="宋体" w:cs="宋体" w:hint="eastAsia"/>
                    </w:rPr>
                    <w:t>4</w:t>
                  </w:r>
                  <w:r>
                    <w:rPr>
                      <w:rFonts w:ascii="宋体" w:hAnsi="宋体" w:cs="宋体" w:hint="eastAsia"/>
                    </w:rPr>
                    <w:t>个</w:t>
                  </w:r>
                </w:p>
                <w:p w:rsidR="00197B78" w:rsidRDefault="003A6C5A">
                  <w:pPr>
                    <w:spacing w:line="288" w:lineRule="auto"/>
                    <w:ind w:firstLineChars="104" w:firstLine="218"/>
                    <w:rPr>
                      <w:rFonts w:ascii="宋体" w:hAnsi="宋体" w:cs="宋体"/>
                    </w:rPr>
                  </w:pPr>
                  <w:r>
                    <w:rPr>
                      <w:rFonts w:ascii="宋体" w:hAnsi="宋体" w:cs="宋体" w:hint="eastAsia"/>
                    </w:rPr>
                    <w:t>运行内存：≥</w:t>
                  </w:r>
                  <w:r>
                    <w:rPr>
                      <w:rFonts w:ascii="宋体" w:hAnsi="宋体" w:cs="宋体" w:hint="eastAsia"/>
                    </w:rPr>
                    <w:t>32</w:t>
                  </w:r>
                  <w:r>
                    <w:rPr>
                      <w:rFonts w:ascii="宋体" w:hAnsi="宋体" w:cs="宋体" w:hint="eastAsia"/>
                    </w:rPr>
                    <w:t>G</w:t>
                  </w:r>
                  <w:r>
                    <w:rPr>
                      <w:rFonts w:ascii="宋体" w:hAnsi="宋体" w:cs="宋体" w:hint="eastAsia"/>
                    </w:rPr>
                    <w:t>*2 DDR4</w:t>
                  </w:r>
                </w:p>
                <w:p w:rsidR="00197B78" w:rsidRDefault="003A6C5A">
                  <w:pPr>
                    <w:spacing w:line="288" w:lineRule="auto"/>
                    <w:ind w:firstLineChars="104" w:firstLine="218"/>
                    <w:rPr>
                      <w:rFonts w:ascii="宋体" w:hAnsi="宋体" w:cs="宋体"/>
                    </w:rPr>
                  </w:pPr>
                  <w:r>
                    <w:rPr>
                      <w:rFonts w:ascii="宋体" w:hAnsi="宋体" w:cs="宋体" w:hint="eastAsia"/>
                    </w:rPr>
                    <w:t>处理器：≥</w:t>
                  </w:r>
                  <w:r>
                    <w:rPr>
                      <w:rFonts w:ascii="宋体" w:hAnsi="宋体" w:cs="宋体" w:hint="eastAsia"/>
                    </w:rPr>
                    <w:t xml:space="preserve">INTEL </w:t>
                  </w:r>
                  <w:r>
                    <w:rPr>
                      <w:rFonts w:ascii="宋体" w:hAnsi="宋体" w:cs="宋体" w:hint="eastAsia"/>
                    </w:rPr>
                    <w:t>至强</w:t>
                  </w:r>
                  <w:r>
                    <w:rPr>
                      <w:rFonts w:ascii="宋体" w:hAnsi="宋体" w:cs="宋体" w:hint="eastAsia"/>
                    </w:rPr>
                    <w:t xml:space="preserve"> </w:t>
                  </w:r>
                  <w:r>
                    <w:rPr>
                      <w:rFonts w:ascii="宋体" w:hAnsi="宋体" w:cs="宋体" w:hint="eastAsia"/>
                    </w:rPr>
                    <w:t>E5</w:t>
                  </w:r>
                </w:p>
                <w:p w:rsidR="00197B78" w:rsidRDefault="003A6C5A">
                  <w:pPr>
                    <w:spacing w:line="288" w:lineRule="auto"/>
                    <w:ind w:firstLineChars="104" w:firstLine="218"/>
                    <w:rPr>
                      <w:rFonts w:ascii="宋体" w:hAnsi="宋体" w:cs="宋体"/>
                    </w:rPr>
                  </w:pPr>
                  <w:r>
                    <w:rPr>
                      <w:rFonts w:ascii="宋体" w:hAnsi="宋体" w:cs="宋体" w:hint="eastAsia"/>
                    </w:rPr>
                    <w:t>存储容量：≥</w:t>
                  </w:r>
                  <w:r>
                    <w:rPr>
                      <w:rFonts w:ascii="宋体" w:hAnsi="宋体" w:cs="宋体" w:hint="eastAsia"/>
                    </w:rPr>
                    <w:t xml:space="preserve"> </w:t>
                  </w:r>
                  <w:r>
                    <w:rPr>
                      <w:rFonts w:ascii="宋体" w:hAnsi="宋体" w:cs="宋体" w:hint="eastAsia"/>
                    </w:rPr>
                    <w:t>8*2</w:t>
                  </w:r>
                  <w:r>
                    <w:rPr>
                      <w:rFonts w:ascii="宋体" w:hAnsi="宋体" w:cs="宋体" w:hint="eastAsia"/>
                    </w:rPr>
                    <w:t>TB HDD</w:t>
                  </w:r>
                  <w:r>
                    <w:rPr>
                      <w:rFonts w:ascii="宋体" w:hAnsi="宋体" w:cs="宋体" w:hint="eastAsia"/>
                    </w:rPr>
                    <w:t>，存储周期≥</w:t>
                  </w:r>
                  <w:r>
                    <w:rPr>
                      <w:rFonts w:ascii="宋体" w:hAnsi="宋体" w:cs="宋体" w:hint="eastAsia"/>
                    </w:rPr>
                    <w:t>360</w:t>
                  </w:r>
                  <w:r>
                    <w:rPr>
                      <w:rFonts w:ascii="宋体" w:hAnsi="宋体" w:cs="宋体" w:hint="eastAsia"/>
                    </w:rPr>
                    <w:t>天</w:t>
                  </w:r>
                </w:p>
                <w:p w:rsidR="00197B78" w:rsidRDefault="003A6C5A">
                  <w:pPr>
                    <w:spacing w:line="288" w:lineRule="auto"/>
                    <w:ind w:firstLineChars="104" w:firstLine="218"/>
                    <w:rPr>
                      <w:rFonts w:ascii="宋体" w:hAnsi="宋体" w:cs="宋体"/>
                    </w:rPr>
                  </w:pPr>
                  <w:r>
                    <w:rPr>
                      <w:rFonts w:ascii="宋体" w:hAnsi="宋体" w:cs="宋体" w:hint="eastAsia"/>
                    </w:rPr>
                    <w:t>电源：≥</w:t>
                  </w:r>
                  <w:r>
                    <w:rPr>
                      <w:rFonts w:ascii="宋体" w:hAnsi="宋体" w:cs="宋体" w:hint="eastAsia"/>
                    </w:rPr>
                    <w:t>2</w:t>
                  </w:r>
                  <w:r>
                    <w:rPr>
                      <w:rFonts w:ascii="宋体" w:hAnsi="宋体" w:cs="宋体" w:hint="eastAsia"/>
                    </w:rPr>
                    <w:t>个</w:t>
                  </w:r>
                </w:p>
                <w:p w:rsidR="00197B78" w:rsidRDefault="003A6C5A">
                  <w:pPr>
                    <w:spacing w:line="288" w:lineRule="auto"/>
                    <w:ind w:leftChars="104" w:left="218"/>
                    <w:rPr>
                      <w:rFonts w:ascii="宋体" w:hAnsi="宋体" w:cs="宋体"/>
                      <w:szCs w:val="21"/>
                    </w:rPr>
                  </w:pPr>
                  <w:r>
                    <w:rPr>
                      <w:rFonts w:ascii="宋体" w:hAnsi="宋体" w:cs="宋体" w:hint="eastAsia"/>
                    </w:rPr>
                    <w:t>性能说明：满足医院五年内的</w:t>
                  </w:r>
                  <w:proofErr w:type="gramStart"/>
                  <w:r>
                    <w:rPr>
                      <w:rFonts w:ascii="宋体" w:hAnsi="宋体" w:cs="宋体" w:hint="eastAsia"/>
                    </w:rPr>
                    <w:t>防统方</w:t>
                  </w:r>
                  <w:proofErr w:type="gramEnd"/>
                  <w:r>
                    <w:rPr>
                      <w:rFonts w:ascii="宋体" w:hAnsi="宋体" w:cs="宋体" w:hint="eastAsia"/>
                    </w:rPr>
                    <w:t>使用需求，不会出现性能瓶颈。</w:t>
                  </w:r>
                </w:p>
              </w:tc>
            </w:tr>
          </w:tbl>
          <w:p w:rsidR="00197B78" w:rsidRDefault="00197B78">
            <w:pPr>
              <w:pStyle w:val="af"/>
              <w:ind w:left="65" w:firstLineChars="163" w:firstLine="391"/>
              <w:rPr>
                <w:rFonts w:asciiTheme="minorEastAsia" w:hAnsiTheme="minorEastAsia" w:cs="宋体"/>
                <w:color w:val="FF0000"/>
                <w:kern w:val="0"/>
                <w:sz w:val="24"/>
                <w:szCs w:val="24"/>
              </w:rPr>
            </w:pPr>
          </w:p>
        </w:tc>
      </w:tr>
      <w:tr w:rsidR="00197B78">
        <w:trPr>
          <w:tblCellSpacing w:w="0" w:type="dxa"/>
        </w:trPr>
        <w:tc>
          <w:tcPr>
            <w:tcW w:w="1185" w:type="dxa"/>
            <w:tcBorders>
              <w:top w:val="single" w:sz="6" w:space="0" w:color="auto"/>
              <w:left w:val="single" w:sz="6" w:space="0" w:color="auto"/>
              <w:bottom w:val="nil"/>
              <w:right w:val="nil"/>
            </w:tcBorders>
            <w:vAlign w:val="center"/>
          </w:tcPr>
          <w:p w:rsidR="00197B78" w:rsidRDefault="003A6C5A">
            <w:pPr>
              <w:widowControl/>
              <w:spacing w:before="100" w:beforeAutospacing="1" w:after="100" w:afterAutospacing="1"/>
              <w:jc w:val="left"/>
              <w:rPr>
                <w:rFonts w:asciiTheme="minorEastAsia" w:eastAsiaTheme="minorEastAsia" w:hAnsiTheme="minorEastAsia" w:cs="宋体"/>
                <w:kern w:val="0"/>
                <w:sz w:val="24"/>
                <w:szCs w:val="24"/>
              </w:rPr>
            </w:pPr>
            <w:r>
              <w:rPr>
                <w:rFonts w:asciiTheme="minorEastAsia" w:eastAsiaTheme="minorEastAsia" w:hAnsiTheme="minorEastAsia" w:cs="宋体"/>
                <w:b/>
                <w:bCs/>
                <w:kern w:val="0"/>
                <w:sz w:val="24"/>
                <w:szCs w:val="24"/>
              </w:rPr>
              <w:lastRenderedPageBreak/>
              <w:t>商务需求</w:t>
            </w:r>
            <w:r>
              <w:rPr>
                <w:rFonts w:asciiTheme="minorEastAsia" w:eastAsiaTheme="minorEastAsia" w:hAnsiTheme="minorEastAsia" w:cs="宋体"/>
                <w:kern w:val="0"/>
                <w:sz w:val="24"/>
                <w:szCs w:val="24"/>
              </w:rPr>
              <w:t xml:space="preserve"> </w:t>
            </w:r>
          </w:p>
        </w:tc>
        <w:tc>
          <w:tcPr>
            <w:tcW w:w="8880" w:type="dxa"/>
            <w:tcBorders>
              <w:top w:val="single" w:sz="6" w:space="0" w:color="auto"/>
              <w:left w:val="single" w:sz="6" w:space="0" w:color="auto"/>
              <w:bottom w:val="nil"/>
              <w:right w:val="nil"/>
            </w:tcBorders>
            <w:vAlign w:val="center"/>
          </w:tcPr>
          <w:p w:rsidR="00197B78" w:rsidRDefault="003A6C5A">
            <w:pPr>
              <w:widowControl/>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 xml:space="preserve">  </w:t>
            </w:r>
          </w:p>
          <w:tbl>
            <w:tblPr>
              <w:tblW w:w="8340" w:type="dxa"/>
              <w:tblInd w:w="108" w:type="dxa"/>
              <w:tblBorders>
                <w:top w:val="single" w:sz="6" w:space="0" w:color="auto"/>
                <w:left w:val="single" w:sz="6" w:space="0" w:color="auto"/>
                <w:bottom w:val="single" w:sz="6" w:space="0" w:color="auto"/>
                <w:right w:val="single" w:sz="6" w:space="0" w:color="auto"/>
              </w:tblBorders>
              <w:tblLayout w:type="fixed"/>
              <w:tblCellMar>
                <w:left w:w="0" w:type="dxa"/>
                <w:right w:w="0" w:type="dxa"/>
              </w:tblCellMar>
              <w:tblLook w:val="04A0" w:firstRow="1" w:lastRow="0" w:firstColumn="1" w:lastColumn="0" w:noHBand="0" w:noVBand="1"/>
            </w:tblPr>
            <w:tblGrid>
              <w:gridCol w:w="710"/>
              <w:gridCol w:w="1373"/>
              <w:gridCol w:w="6257"/>
            </w:tblGrid>
            <w:tr w:rsidR="00197B78">
              <w:trPr>
                <w:trHeight w:val="397"/>
              </w:trPr>
              <w:tc>
                <w:tcPr>
                  <w:tcW w:w="71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197B78" w:rsidRDefault="003A6C5A">
                  <w:pPr>
                    <w:widowControl/>
                    <w:spacing w:before="100" w:beforeAutospacing="1" w:after="100" w:afterAutospacing="1"/>
                    <w:jc w:val="center"/>
                    <w:rPr>
                      <w:rFonts w:asciiTheme="minorEastAsia" w:eastAsiaTheme="minorEastAsia" w:hAnsiTheme="minorEastAsia" w:cs="宋体"/>
                      <w:kern w:val="0"/>
                      <w:sz w:val="24"/>
                      <w:szCs w:val="24"/>
                    </w:rPr>
                  </w:pPr>
                  <w:r>
                    <w:rPr>
                      <w:rFonts w:asciiTheme="minorEastAsia" w:eastAsiaTheme="minorEastAsia" w:hAnsiTheme="minorEastAsia" w:cs="宋体"/>
                      <w:b/>
                      <w:bCs/>
                      <w:color w:val="000000"/>
                      <w:kern w:val="0"/>
                      <w:sz w:val="24"/>
                      <w:szCs w:val="24"/>
                    </w:rPr>
                    <w:t>序号</w:t>
                  </w:r>
                </w:p>
              </w:tc>
              <w:tc>
                <w:tcPr>
                  <w:tcW w:w="13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97B78" w:rsidRDefault="003A6C5A">
                  <w:pPr>
                    <w:widowControl/>
                    <w:spacing w:before="100" w:beforeAutospacing="1" w:after="100" w:afterAutospacing="1"/>
                    <w:jc w:val="center"/>
                    <w:rPr>
                      <w:rFonts w:asciiTheme="minorEastAsia" w:eastAsiaTheme="minorEastAsia" w:hAnsiTheme="minorEastAsia" w:cs="宋体"/>
                      <w:kern w:val="0"/>
                      <w:sz w:val="24"/>
                      <w:szCs w:val="24"/>
                    </w:rPr>
                  </w:pPr>
                  <w:r>
                    <w:rPr>
                      <w:rFonts w:asciiTheme="minorEastAsia" w:eastAsiaTheme="minorEastAsia" w:hAnsiTheme="minorEastAsia" w:cs="宋体"/>
                      <w:b/>
                      <w:bCs/>
                      <w:color w:val="000000"/>
                      <w:kern w:val="0"/>
                      <w:sz w:val="24"/>
                      <w:szCs w:val="24"/>
                    </w:rPr>
                    <w:t>目录</w:t>
                  </w:r>
                </w:p>
              </w:tc>
              <w:tc>
                <w:tcPr>
                  <w:tcW w:w="625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97B78" w:rsidRDefault="003A6C5A">
                  <w:pPr>
                    <w:widowControl/>
                    <w:spacing w:before="100" w:beforeAutospacing="1" w:after="100" w:afterAutospacing="1"/>
                    <w:jc w:val="center"/>
                    <w:rPr>
                      <w:rFonts w:asciiTheme="minorEastAsia" w:eastAsiaTheme="minorEastAsia" w:hAnsiTheme="minorEastAsia" w:cs="宋体"/>
                      <w:kern w:val="0"/>
                      <w:sz w:val="24"/>
                      <w:szCs w:val="24"/>
                    </w:rPr>
                  </w:pPr>
                  <w:r>
                    <w:rPr>
                      <w:rFonts w:asciiTheme="minorEastAsia" w:eastAsiaTheme="minorEastAsia" w:hAnsiTheme="minorEastAsia" w:cs="宋体"/>
                      <w:b/>
                      <w:bCs/>
                      <w:color w:val="FF0000"/>
                      <w:kern w:val="0"/>
                      <w:sz w:val="24"/>
                      <w:szCs w:val="24"/>
                    </w:rPr>
                    <w:t>商务需求</w:t>
                  </w:r>
                </w:p>
              </w:tc>
            </w:tr>
            <w:tr w:rsidR="00197B78">
              <w:trPr>
                <w:trHeight w:val="280"/>
              </w:trPr>
              <w:tc>
                <w:tcPr>
                  <w:tcW w:w="8340"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197B78" w:rsidRDefault="003A6C5A">
                  <w:pPr>
                    <w:widowControl/>
                    <w:spacing w:before="100" w:beforeAutospacing="1" w:after="100" w:afterAutospacing="1"/>
                    <w:jc w:val="left"/>
                    <w:rPr>
                      <w:rFonts w:asciiTheme="minorEastAsia" w:eastAsiaTheme="minorEastAsia" w:hAnsiTheme="minorEastAsia" w:cs="宋体"/>
                      <w:kern w:val="0"/>
                      <w:sz w:val="24"/>
                      <w:szCs w:val="24"/>
                    </w:rPr>
                  </w:pPr>
                  <w:r>
                    <w:rPr>
                      <w:rFonts w:asciiTheme="minorEastAsia" w:eastAsiaTheme="minorEastAsia" w:hAnsiTheme="minorEastAsia" w:cs="宋体"/>
                      <w:b/>
                      <w:bCs/>
                      <w:color w:val="000000"/>
                      <w:kern w:val="0"/>
                      <w:sz w:val="24"/>
                      <w:szCs w:val="24"/>
                    </w:rPr>
                    <w:t>（一）免费保修期内售后服务要求</w:t>
                  </w:r>
                </w:p>
              </w:tc>
            </w:tr>
            <w:tr w:rsidR="00197B78">
              <w:trPr>
                <w:trHeight w:val="643"/>
              </w:trPr>
              <w:tc>
                <w:tcPr>
                  <w:tcW w:w="71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197B78" w:rsidRPr="008E428B" w:rsidRDefault="003A6C5A">
                  <w:pPr>
                    <w:widowControl/>
                    <w:spacing w:before="100" w:beforeAutospacing="1" w:after="100" w:afterAutospacing="1"/>
                    <w:jc w:val="left"/>
                    <w:rPr>
                      <w:rFonts w:asciiTheme="minorEastAsia" w:eastAsiaTheme="minorEastAsia" w:hAnsiTheme="minorEastAsia" w:cs="宋体"/>
                      <w:kern w:val="0"/>
                      <w:sz w:val="24"/>
                      <w:szCs w:val="24"/>
                    </w:rPr>
                  </w:pPr>
                  <w:r w:rsidRPr="008E428B">
                    <w:rPr>
                      <w:rFonts w:asciiTheme="minorEastAsia" w:eastAsiaTheme="minorEastAsia" w:hAnsiTheme="minorEastAsia" w:cs="宋体"/>
                      <w:b/>
                      <w:bCs/>
                      <w:kern w:val="0"/>
                      <w:sz w:val="24"/>
                      <w:szCs w:val="24"/>
                    </w:rPr>
                    <w:t>1</w:t>
                  </w:r>
                </w:p>
              </w:tc>
              <w:tc>
                <w:tcPr>
                  <w:tcW w:w="137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97B78" w:rsidRPr="008E428B" w:rsidRDefault="003A6C5A">
                  <w:pPr>
                    <w:widowControl/>
                    <w:spacing w:before="100" w:beforeAutospacing="1" w:after="100" w:afterAutospacing="1"/>
                    <w:jc w:val="left"/>
                    <w:rPr>
                      <w:rFonts w:asciiTheme="minorEastAsia" w:eastAsiaTheme="minorEastAsia" w:hAnsiTheme="minorEastAsia" w:cs="宋体"/>
                      <w:kern w:val="0"/>
                      <w:sz w:val="24"/>
                      <w:szCs w:val="24"/>
                    </w:rPr>
                  </w:pPr>
                  <w:r w:rsidRPr="008E428B">
                    <w:rPr>
                      <w:rFonts w:asciiTheme="minorEastAsia" w:eastAsiaTheme="minorEastAsia" w:hAnsiTheme="minorEastAsia" w:cs="宋体"/>
                      <w:kern w:val="0"/>
                      <w:sz w:val="24"/>
                      <w:szCs w:val="24"/>
                    </w:rPr>
                    <w:t>免费保修期</w:t>
                  </w:r>
                </w:p>
              </w:tc>
              <w:tc>
                <w:tcPr>
                  <w:tcW w:w="625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97B78" w:rsidRPr="008E428B" w:rsidRDefault="003A6C5A">
                  <w:pPr>
                    <w:widowControl/>
                    <w:spacing w:before="100" w:beforeAutospacing="1" w:after="100" w:afterAutospacing="1"/>
                    <w:jc w:val="left"/>
                    <w:rPr>
                      <w:rFonts w:asciiTheme="minorEastAsia" w:eastAsiaTheme="minorEastAsia" w:hAnsiTheme="minorEastAsia" w:cs="宋体"/>
                      <w:kern w:val="0"/>
                      <w:sz w:val="24"/>
                      <w:szCs w:val="24"/>
                    </w:rPr>
                  </w:pPr>
                  <w:r w:rsidRPr="008E428B">
                    <w:rPr>
                      <w:rFonts w:asciiTheme="minorEastAsia" w:eastAsiaTheme="minorEastAsia" w:hAnsiTheme="minorEastAsia" w:cs="宋体"/>
                      <w:kern w:val="0"/>
                      <w:sz w:val="24"/>
                      <w:szCs w:val="24"/>
                    </w:rPr>
                    <w:t>货物免费保修</w:t>
                  </w:r>
                  <w:r w:rsidRPr="008E428B">
                    <w:rPr>
                      <w:rFonts w:asciiTheme="minorEastAsia" w:eastAsiaTheme="minorEastAsia" w:hAnsiTheme="minorEastAsia" w:cs="宋体"/>
                      <w:kern w:val="0"/>
                      <w:sz w:val="24"/>
                      <w:szCs w:val="24"/>
                    </w:rPr>
                    <w:t>期</w:t>
                  </w:r>
                  <w:r w:rsidRPr="008E428B">
                    <w:rPr>
                      <w:rFonts w:asciiTheme="minorEastAsia" w:eastAsiaTheme="minorEastAsia" w:hAnsiTheme="minorEastAsia" w:cs="宋体" w:hint="eastAsia"/>
                      <w:kern w:val="0"/>
                      <w:sz w:val="24"/>
                      <w:szCs w:val="24"/>
                    </w:rPr>
                    <w:t>三</w:t>
                  </w:r>
                  <w:r w:rsidRPr="008E428B">
                    <w:rPr>
                      <w:rFonts w:asciiTheme="minorEastAsia" w:eastAsiaTheme="minorEastAsia" w:hAnsiTheme="minorEastAsia" w:cs="宋体"/>
                      <w:kern w:val="0"/>
                      <w:sz w:val="24"/>
                      <w:szCs w:val="24"/>
                    </w:rPr>
                    <w:t>年</w:t>
                  </w:r>
                  <w:r w:rsidRPr="008E428B">
                    <w:rPr>
                      <w:rFonts w:asciiTheme="minorEastAsia" w:eastAsiaTheme="minorEastAsia" w:hAnsiTheme="minorEastAsia" w:cs="宋体"/>
                      <w:kern w:val="0"/>
                      <w:sz w:val="24"/>
                      <w:szCs w:val="24"/>
                    </w:rPr>
                    <w:t>，时间</w:t>
                  </w:r>
                  <w:proofErr w:type="gramStart"/>
                  <w:r w:rsidRPr="008E428B">
                    <w:rPr>
                      <w:rFonts w:asciiTheme="minorEastAsia" w:eastAsiaTheme="minorEastAsia" w:hAnsiTheme="minorEastAsia" w:cs="宋体"/>
                      <w:kern w:val="0"/>
                      <w:sz w:val="24"/>
                      <w:szCs w:val="24"/>
                    </w:rPr>
                    <w:t>自最终</w:t>
                  </w:r>
                  <w:proofErr w:type="gramEnd"/>
                  <w:r w:rsidRPr="008E428B">
                    <w:rPr>
                      <w:rFonts w:asciiTheme="minorEastAsia" w:eastAsiaTheme="minorEastAsia" w:hAnsiTheme="minorEastAsia" w:cs="宋体"/>
                      <w:kern w:val="0"/>
                      <w:sz w:val="24"/>
                      <w:szCs w:val="24"/>
                    </w:rPr>
                    <w:t>验收合格并交付使用之日起计算。</w:t>
                  </w:r>
                </w:p>
              </w:tc>
            </w:tr>
            <w:tr w:rsidR="00197B78">
              <w:trPr>
                <w:trHeight w:val="150"/>
              </w:trPr>
              <w:tc>
                <w:tcPr>
                  <w:tcW w:w="71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197B78" w:rsidRPr="008E428B" w:rsidRDefault="003A6C5A">
                  <w:pPr>
                    <w:widowControl/>
                    <w:spacing w:before="100" w:beforeAutospacing="1" w:after="100" w:afterAutospacing="1" w:line="150" w:lineRule="atLeast"/>
                    <w:jc w:val="left"/>
                    <w:rPr>
                      <w:rFonts w:asciiTheme="minorEastAsia" w:eastAsiaTheme="minorEastAsia" w:hAnsiTheme="minorEastAsia" w:cs="宋体"/>
                      <w:kern w:val="0"/>
                      <w:sz w:val="24"/>
                      <w:szCs w:val="24"/>
                    </w:rPr>
                  </w:pPr>
                  <w:r w:rsidRPr="008E428B">
                    <w:rPr>
                      <w:rFonts w:asciiTheme="minorEastAsia" w:eastAsiaTheme="minorEastAsia" w:hAnsiTheme="minorEastAsia" w:cs="宋体"/>
                      <w:b/>
                      <w:bCs/>
                      <w:kern w:val="0"/>
                      <w:sz w:val="24"/>
                      <w:szCs w:val="24"/>
                    </w:rPr>
                    <w:t>2</w:t>
                  </w:r>
                </w:p>
              </w:tc>
              <w:tc>
                <w:tcPr>
                  <w:tcW w:w="137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97B78" w:rsidRPr="008E428B" w:rsidRDefault="003A6C5A">
                  <w:pPr>
                    <w:widowControl/>
                    <w:spacing w:before="100" w:beforeAutospacing="1" w:after="100" w:afterAutospacing="1" w:line="150" w:lineRule="atLeast"/>
                    <w:jc w:val="left"/>
                    <w:rPr>
                      <w:rFonts w:asciiTheme="minorEastAsia" w:eastAsiaTheme="minorEastAsia" w:hAnsiTheme="minorEastAsia" w:cs="宋体"/>
                      <w:kern w:val="0"/>
                      <w:sz w:val="24"/>
                      <w:szCs w:val="24"/>
                    </w:rPr>
                  </w:pPr>
                  <w:r w:rsidRPr="008E428B">
                    <w:rPr>
                      <w:rFonts w:asciiTheme="minorEastAsia" w:eastAsiaTheme="minorEastAsia" w:hAnsiTheme="minorEastAsia" w:cs="宋体"/>
                      <w:kern w:val="0"/>
                      <w:sz w:val="24"/>
                      <w:szCs w:val="24"/>
                    </w:rPr>
                    <w:t>维修响应及故障解决时间</w:t>
                  </w:r>
                </w:p>
              </w:tc>
              <w:tc>
                <w:tcPr>
                  <w:tcW w:w="625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97B78" w:rsidRPr="008E428B" w:rsidRDefault="003A6C5A">
                  <w:pPr>
                    <w:widowControl/>
                    <w:spacing w:before="100" w:beforeAutospacing="1" w:after="100" w:afterAutospacing="1" w:line="150" w:lineRule="atLeast"/>
                    <w:jc w:val="left"/>
                    <w:rPr>
                      <w:rFonts w:asciiTheme="minorEastAsia" w:eastAsiaTheme="minorEastAsia" w:hAnsiTheme="minorEastAsia" w:cs="宋体"/>
                      <w:kern w:val="0"/>
                      <w:sz w:val="24"/>
                      <w:szCs w:val="24"/>
                    </w:rPr>
                  </w:pPr>
                  <w:r w:rsidRPr="008E428B">
                    <w:rPr>
                      <w:rFonts w:asciiTheme="minorEastAsia" w:eastAsiaTheme="minorEastAsia" w:hAnsiTheme="minorEastAsia" w:cs="宋体"/>
                      <w:kern w:val="0"/>
                      <w:sz w:val="24"/>
                      <w:szCs w:val="24"/>
                    </w:rPr>
                    <w:t>在保修期内，一旦发生质量问题，投标人保证在接到通知</w:t>
                  </w:r>
                  <w:r w:rsidRPr="008E428B">
                    <w:rPr>
                      <w:rFonts w:asciiTheme="minorEastAsia" w:eastAsiaTheme="minorEastAsia" w:hAnsiTheme="minorEastAsia" w:cs="宋体"/>
                      <w:kern w:val="0"/>
                      <w:sz w:val="24"/>
                      <w:szCs w:val="24"/>
                    </w:rPr>
                    <w:t>24</w:t>
                  </w:r>
                  <w:r w:rsidRPr="008E428B">
                    <w:rPr>
                      <w:rFonts w:asciiTheme="minorEastAsia" w:eastAsiaTheme="minorEastAsia" w:hAnsiTheme="minorEastAsia" w:cs="宋体"/>
                      <w:kern w:val="0"/>
                      <w:sz w:val="24"/>
                      <w:szCs w:val="24"/>
                    </w:rPr>
                    <w:t>小时内赶到现场进行修理或更换。</w:t>
                  </w:r>
                </w:p>
              </w:tc>
            </w:tr>
            <w:tr w:rsidR="00197B78">
              <w:trPr>
                <w:trHeight w:val="150"/>
              </w:trPr>
              <w:tc>
                <w:tcPr>
                  <w:tcW w:w="71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197B78" w:rsidRPr="008E428B" w:rsidRDefault="003A6C5A">
                  <w:pPr>
                    <w:widowControl/>
                    <w:spacing w:before="100" w:beforeAutospacing="1" w:after="100" w:afterAutospacing="1" w:line="150" w:lineRule="atLeast"/>
                    <w:jc w:val="left"/>
                    <w:rPr>
                      <w:rFonts w:asciiTheme="minorEastAsia" w:eastAsiaTheme="minorEastAsia" w:hAnsiTheme="minorEastAsia" w:cs="宋体"/>
                      <w:kern w:val="0"/>
                      <w:sz w:val="24"/>
                      <w:szCs w:val="24"/>
                    </w:rPr>
                  </w:pPr>
                  <w:r w:rsidRPr="008E428B">
                    <w:rPr>
                      <w:rFonts w:asciiTheme="minorEastAsia" w:eastAsiaTheme="minorEastAsia" w:hAnsiTheme="minorEastAsia" w:cs="宋体"/>
                      <w:kern w:val="0"/>
                      <w:sz w:val="24"/>
                      <w:szCs w:val="24"/>
                    </w:rPr>
                    <w:t>3</w:t>
                  </w:r>
                </w:p>
              </w:tc>
              <w:tc>
                <w:tcPr>
                  <w:tcW w:w="137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97B78" w:rsidRPr="008E428B" w:rsidRDefault="003A6C5A">
                  <w:pPr>
                    <w:widowControl/>
                    <w:spacing w:before="100" w:beforeAutospacing="1" w:after="100" w:afterAutospacing="1" w:line="150" w:lineRule="atLeast"/>
                    <w:jc w:val="left"/>
                    <w:rPr>
                      <w:rFonts w:asciiTheme="minorEastAsia" w:eastAsiaTheme="minorEastAsia" w:hAnsiTheme="minorEastAsia" w:cs="宋体"/>
                      <w:kern w:val="0"/>
                      <w:sz w:val="24"/>
                      <w:szCs w:val="24"/>
                    </w:rPr>
                  </w:pPr>
                  <w:r w:rsidRPr="008E428B">
                    <w:rPr>
                      <w:rFonts w:asciiTheme="minorEastAsia" w:eastAsiaTheme="minorEastAsia" w:hAnsiTheme="minorEastAsia" w:cs="宋体"/>
                      <w:kern w:val="0"/>
                      <w:sz w:val="24"/>
                      <w:szCs w:val="24"/>
                    </w:rPr>
                    <w:t>产权合法性</w:t>
                  </w:r>
                </w:p>
              </w:tc>
              <w:tc>
                <w:tcPr>
                  <w:tcW w:w="625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97B78" w:rsidRPr="008E428B" w:rsidRDefault="003A6C5A">
                  <w:pPr>
                    <w:widowControl/>
                    <w:spacing w:before="100" w:beforeAutospacing="1" w:after="100" w:afterAutospacing="1" w:line="150" w:lineRule="atLeast"/>
                    <w:jc w:val="left"/>
                    <w:rPr>
                      <w:rFonts w:asciiTheme="minorEastAsia" w:eastAsiaTheme="minorEastAsia" w:hAnsiTheme="minorEastAsia" w:cs="宋体"/>
                      <w:kern w:val="0"/>
                      <w:sz w:val="24"/>
                      <w:szCs w:val="24"/>
                    </w:rPr>
                  </w:pPr>
                  <w:r w:rsidRPr="008E428B">
                    <w:rPr>
                      <w:rFonts w:asciiTheme="minorEastAsia" w:eastAsiaTheme="minorEastAsia" w:hAnsiTheme="minorEastAsia" w:cs="宋体"/>
                      <w:kern w:val="0"/>
                      <w:sz w:val="24"/>
                      <w:szCs w:val="24"/>
                    </w:rPr>
                    <w:t>供应商保证所使用软件的合法性，任何知识产权纠纷与用户无关。</w:t>
                  </w:r>
                </w:p>
              </w:tc>
            </w:tr>
            <w:tr w:rsidR="00197B78">
              <w:trPr>
                <w:trHeight w:val="320"/>
              </w:trPr>
              <w:tc>
                <w:tcPr>
                  <w:tcW w:w="71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197B78" w:rsidRPr="008E428B" w:rsidRDefault="003A6C5A">
                  <w:pPr>
                    <w:widowControl/>
                    <w:spacing w:before="100" w:beforeAutospacing="1" w:after="100" w:afterAutospacing="1"/>
                    <w:jc w:val="left"/>
                    <w:rPr>
                      <w:rFonts w:asciiTheme="minorEastAsia" w:eastAsiaTheme="minorEastAsia" w:hAnsiTheme="minorEastAsia" w:cs="宋体"/>
                      <w:kern w:val="0"/>
                      <w:sz w:val="24"/>
                      <w:szCs w:val="24"/>
                    </w:rPr>
                  </w:pPr>
                  <w:r w:rsidRPr="008E428B">
                    <w:rPr>
                      <w:rFonts w:asciiTheme="minorEastAsia" w:eastAsiaTheme="minorEastAsia" w:hAnsiTheme="minorEastAsia" w:cs="宋体"/>
                      <w:kern w:val="0"/>
                      <w:sz w:val="24"/>
                      <w:szCs w:val="24"/>
                    </w:rPr>
                    <w:t>4</w:t>
                  </w:r>
                </w:p>
              </w:tc>
              <w:tc>
                <w:tcPr>
                  <w:tcW w:w="137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97B78" w:rsidRPr="008E428B" w:rsidRDefault="003A6C5A">
                  <w:pPr>
                    <w:widowControl/>
                    <w:spacing w:before="100" w:beforeAutospacing="1" w:after="100" w:afterAutospacing="1"/>
                    <w:jc w:val="left"/>
                    <w:rPr>
                      <w:rFonts w:asciiTheme="minorEastAsia" w:eastAsiaTheme="minorEastAsia" w:hAnsiTheme="minorEastAsia" w:cs="宋体"/>
                      <w:kern w:val="0"/>
                      <w:sz w:val="24"/>
                      <w:szCs w:val="24"/>
                    </w:rPr>
                  </w:pPr>
                  <w:r w:rsidRPr="008E428B">
                    <w:rPr>
                      <w:rFonts w:asciiTheme="minorEastAsia" w:eastAsiaTheme="minorEastAsia" w:hAnsiTheme="minorEastAsia" w:cs="宋体"/>
                      <w:kern w:val="0"/>
                      <w:sz w:val="24"/>
                      <w:szCs w:val="24"/>
                    </w:rPr>
                    <w:t>相关培训</w:t>
                  </w:r>
                </w:p>
              </w:tc>
              <w:tc>
                <w:tcPr>
                  <w:tcW w:w="625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97B78" w:rsidRPr="008E428B" w:rsidRDefault="003A6C5A">
                  <w:pPr>
                    <w:widowControl/>
                    <w:spacing w:before="100" w:beforeAutospacing="1" w:after="100" w:afterAutospacing="1"/>
                    <w:jc w:val="left"/>
                    <w:rPr>
                      <w:rFonts w:asciiTheme="minorEastAsia" w:eastAsiaTheme="minorEastAsia" w:hAnsiTheme="minorEastAsia" w:cs="宋体"/>
                      <w:kern w:val="0"/>
                      <w:sz w:val="24"/>
                      <w:szCs w:val="24"/>
                    </w:rPr>
                  </w:pPr>
                  <w:r w:rsidRPr="008E428B">
                    <w:rPr>
                      <w:rFonts w:asciiTheme="minorEastAsia" w:eastAsiaTheme="minorEastAsia" w:hAnsiTheme="minorEastAsia" w:cs="宋体"/>
                      <w:kern w:val="0"/>
                      <w:sz w:val="24"/>
                      <w:szCs w:val="24"/>
                    </w:rPr>
                    <w:t>有专业人员对临床操作人员进行专业的培训，并对维修工程师进行维护、维修培训。</w:t>
                  </w:r>
                </w:p>
              </w:tc>
            </w:tr>
            <w:tr w:rsidR="00197B78">
              <w:trPr>
                <w:trHeight w:val="320"/>
              </w:trPr>
              <w:tc>
                <w:tcPr>
                  <w:tcW w:w="71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197B78" w:rsidRPr="008E428B" w:rsidRDefault="003A6C5A">
                  <w:pPr>
                    <w:widowControl/>
                    <w:spacing w:before="100" w:beforeAutospacing="1" w:after="100" w:afterAutospacing="1"/>
                    <w:jc w:val="left"/>
                    <w:rPr>
                      <w:rFonts w:asciiTheme="minorEastAsia" w:eastAsiaTheme="minorEastAsia" w:hAnsiTheme="minorEastAsia" w:cs="宋体"/>
                      <w:kern w:val="0"/>
                      <w:sz w:val="24"/>
                      <w:szCs w:val="24"/>
                    </w:rPr>
                  </w:pPr>
                  <w:r w:rsidRPr="008E428B">
                    <w:rPr>
                      <w:rFonts w:asciiTheme="minorEastAsia" w:eastAsiaTheme="minorEastAsia" w:hAnsiTheme="minorEastAsia" w:cs="宋体"/>
                      <w:kern w:val="0"/>
                      <w:sz w:val="24"/>
                      <w:szCs w:val="24"/>
                    </w:rPr>
                    <w:t>5</w:t>
                  </w:r>
                </w:p>
              </w:tc>
              <w:tc>
                <w:tcPr>
                  <w:tcW w:w="137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97B78" w:rsidRPr="008E428B" w:rsidRDefault="003A6C5A">
                  <w:pPr>
                    <w:widowControl/>
                    <w:spacing w:before="100" w:beforeAutospacing="1" w:after="100" w:afterAutospacing="1"/>
                    <w:jc w:val="left"/>
                    <w:rPr>
                      <w:rFonts w:asciiTheme="minorEastAsia" w:eastAsiaTheme="minorEastAsia" w:hAnsiTheme="minorEastAsia" w:cs="宋体"/>
                      <w:kern w:val="0"/>
                      <w:sz w:val="24"/>
                      <w:szCs w:val="24"/>
                    </w:rPr>
                  </w:pPr>
                  <w:r w:rsidRPr="008E428B">
                    <w:rPr>
                      <w:rFonts w:asciiTheme="minorEastAsia" w:eastAsiaTheme="minorEastAsia" w:hAnsiTheme="minorEastAsia" w:cs="宋体"/>
                      <w:kern w:val="0"/>
                      <w:sz w:val="24"/>
                      <w:szCs w:val="24"/>
                    </w:rPr>
                    <w:t>其他</w:t>
                  </w:r>
                </w:p>
              </w:tc>
              <w:tc>
                <w:tcPr>
                  <w:tcW w:w="62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97B78" w:rsidRPr="008E428B" w:rsidRDefault="003A6C5A">
                  <w:pPr>
                    <w:widowControl/>
                    <w:spacing w:before="100" w:beforeAutospacing="1" w:after="100" w:afterAutospacing="1"/>
                    <w:jc w:val="left"/>
                    <w:rPr>
                      <w:rFonts w:asciiTheme="minorEastAsia" w:eastAsiaTheme="minorEastAsia" w:hAnsiTheme="minorEastAsia" w:cs="宋体"/>
                      <w:kern w:val="0"/>
                      <w:sz w:val="24"/>
                      <w:szCs w:val="24"/>
                    </w:rPr>
                  </w:pPr>
                  <w:r w:rsidRPr="008E428B">
                    <w:rPr>
                      <w:rFonts w:asciiTheme="minorEastAsia" w:eastAsiaTheme="minorEastAsia" w:hAnsiTheme="minorEastAsia" w:cs="宋体"/>
                      <w:kern w:val="0"/>
                      <w:sz w:val="24"/>
                      <w:szCs w:val="24"/>
                    </w:rPr>
                    <w:t>投标人应按其投标文件中的承诺，进行其他售后服务工作。</w:t>
                  </w:r>
                </w:p>
              </w:tc>
            </w:tr>
            <w:tr w:rsidR="00197B78">
              <w:trPr>
                <w:trHeight w:val="280"/>
              </w:trPr>
              <w:tc>
                <w:tcPr>
                  <w:tcW w:w="8340"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197B78" w:rsidRPr="008E428B" w:rsidRDefault="003A6C5A">
                  <w:pPr>
                    <w:widowControl/>
                    <w:spacing w:before="100" w:beforeAutospacing="1" w:after="100" w:afterAutospacing="1" w:line="300" w:lineRule="atLeast"/>
                    <w:jc w:val="left"/>
                    <w:rPr>
                      <w:rFonts w:asciiTheme="minorEastAsia" w:eastAsiaTheme="minorEastAsia" w:hAnsiTheme="minorEastAsia" w:cs="宋体"/>
                      <w:kern w:val="0"/>
                      <w:sz w:val="24"/>
                      <w:szCs w:val="24"/>
                    </w:rPr>
                  </w:pPr>
                  <w:r w:rsidRPr="008E428B">
                    <w:rPr>
                      <w:rFonts w:asciiTheme="minorEastAsia" w:eastAsiaTheme="minorEastAsia" w:hAnsiTheme="minorEastAsia" w:cs="宋体"/>
                      <w:b/>
                      <w:bCs/>
                      <w:color w:val="000000"/>
                      <w:kern w:val="0"/>
                      <w:sz w:val="24"/>
                      <w:szCs w:val="24"/>
                    </w:rPr>
                    <w:t>（二）免费保修期外售后服务要求</w:t>
                  </w:r>
                </w:p>
              </w:tc>
            </w:tr>
            <w:tr w:rsidR="00197B78">
              <w:trPr>
                <w:trHeight w:val="350"/>
              </w:trPr>
              <w:tc>
                <w:tcPr>
                  <w:tcW w:w="71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197B78" w:rsidRPr="008E428B" w:rsidRDefault="003A6C5A">
                  <w:pPr>
                    <w:widowControl/>
                    <w:spacing w:before="100" w:beforeAutospacing="1" w:after="100" w:afterAutospacing="1"/>
                    <w:jc w:val="left"/>
                    <w:rPr>
                      <w:rFonts w:asciiTheme="minorEastAsia" w:eastAsiaTheme="minorEastAsia" w:hAnsiTheme="minorEastAsia" w:cs="宋体"/>
                      <w:kern w:val="0"/>
                      <w:sz w:val="24"/>
                      <w:szCs w:val="24"/>
                    </w:rPr>
                  </w:pPr>
                  <w:r w:rsidRPr="008E428B">
                    <w:rPr>
                      <w:rFonts w:asciiTheme="minorEastAsia" w:eastAsiaTheme="minorEastAsia" w:hAnsiTheme="minorEastAsia" w:cs="宋体"/>
                      <w:b/>
                      <w:bCs/>
                      <w:kern w:val="0"/>
                      <w:sz w:val="24"/>
                      <w:szCs w:val="24"/>
                    </w:rPr>
                    <w:t>1</w:t>
                  </w:r>
                </w:p>
              </w:tc>
              <w:tc>
                <w:tcPr>
                  <w:tcW w:w="137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97B78" w:rsidRPr="008E428B" w:rsidRDefault="003A6C5A">
                  <w:pPr>
                    <w:widowControl/>
                    <w:spacing w:before="100" w:beforeAutospacing="1" w:after="100" w:afterAutospacing="1"/>
                    <w:ind w:leftChars="-6" w:left="-1" w:hangingChars="5" w:hanging="12"/>
                    <w:jc w:val="left"/>
                    <w:rPr>
                      <w:rFonts w:asciiTheme="minorEastAsia" w:eastAsiaTheme="minorEastAsia" w:hAnsiTheme="minorEastAsia" w:cs="宋体"/>
                      <w:kern w:val="0"/>
                      <w:sz w:val="24"/>
                      <w:szCs w:val="24"/>
                    </w:rPr>
                  </w:pPr>
                  <w:r w:rsidRPr="008E428B">
                    <w:rPr>
                      <w:rFonts w:asciiTheme="minorEastAsia" w:eastAsiaTheme="minorEastAsia" w:hAnsiTheme="minorEastAsia" w:cs="宋体"/>
                      <w:kern w:val="0"/>
                      <w:sz w:val="24"/>
                      <w:szCs w:val="24"/>
                    </w:rPr>
                    <w:t>维修响应时间</w:t>
                  </w:r>
                </w:p>
              </w:tc>
              <w:tc>
                <w:tcPr>
                  <w:tcW w:w="625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97B78" w:rsidRPr="008E428B" w:rsidRDefault="003A6C5A">
                  <w:pPr>
                    <w:widowControl/>
                    <w:spacing w:before="100" w:beforeAutospacing="1" w:after="100" w:afterAutospacing="1"/>
                    <w:jc w:val="left"/>
                    <w:rPr>
                      <w:rFonts w:asciiTheme="minorEastAsia" w:eastAsiaTheme="minorEastAsia" w:hAnsiTheme="minorEastAsia" w:cs="宋体"/>
                      <w:kern w:val="0"/>
                      <w:sz w:val="24"/>
                      <w:szCs w:val="24"/>
                    </w:rPr>
                  </w:pPr>
                  <w:r w:rsidRPr="008E428B">
                    <w:rPr>
                      <w:rFonts w:asciiTheme="minorEastAsia" w:eastAsiaTheme="minorEastAsia" w:hAnsiTheme="minorEastAsia" w:cs="宋体"/>
                      <w:kern w:val="0"/>
                      <w:sz w:val="24"/>
                      <w:szCs w:val="24"/>
                    </w:rPr>
                    <w:t>在保修期外，一旦发生质量问题，投标人保证在接到通知</w:t>
                  </w:r>
                  <w:r w:rsidRPr="008E428B">
                    <w:rPr>
                      <w:rFonts w:asciiTheme="minorEastAsia" w:eastAsiaTheme="minorEastAsia" w:hAnsiTheme="minorEastAsia" w:cs="宋体"/>
                      <w:kern w:val="0"/>
                      <w:sz w:val="24"/>
                      <w:szCs w:val="24"/>
                    </w:rPr>
                    <w:t>24</w:t>
                  </w:r>
                  <w:r w:rsidRPr="008E428B">
                    <w:rPr>
                      <w:rFonts w:asciiTheme="minorEastAsia" w:eastAsiaTheme="minorEastAsia" w:hAnsiTheme="minorEastAsia" w:cs="宋体"/>
                      <w:kern w:val="0"/>
                      <w:sz w:val="24"/>
                      <w:szCs w:val="24"/>
                    </w:rPr>
                    <w:t>小时内赶到现场进行修理或更换。</w:t>
                  </w:r>
                </w:p>
              </w:tc>
            </w:tr>
            <w:tr w:rsidR="00197B78">
              <w:trPr>
                <w:trHeight w:val="350"/>
              </w:trPr>
              <w:tc>
                <w:tcPr>
                  <w:tcW w:w="71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197B78" w:rsidRPr="008E428B" w:rsidRDefault="003A6C5A">
                  <w:pPr>
                    <w:widowControl/>
                    <w:spacing w:before="100" w:beforeAutospacing="1" w:after="100" w:afterAutospacing="1"/>
                    <w:jc w:val="left"/>
                    <w:rPr>
                      <w:rFonts w:asciiTheme="minorEastAsia" w:eastAsiaTheme="minorEastAsia" w:hAnsiTheme="minorEastAsia" w:cs="宋体"/>
                      <w:kern w:val="0"/>
                      <w:sz w:val="24"/>
                      <w:szCs w:val="24"/>
                    </w:rPr>
                  </w:pPr>
                  <w:r w:rsidRPr="008E428B">
                    <w:rPr>
                      <w:rFonts w:asciiTheme="minorEastAsia" w:eastAsiaTheme="minorEastAsia" w:hAnsiTheme="minorEastAsia" w:cs="宋体"/>
                      <w:kern w:val="0"/>
                      <w:sz w:val="24"/>
                      <w:szCs w:val="24"/>
                    </w:rPr>
                    <w:t>2</w:t>
                  </w:r>
                </w:p>
              </w:tc>
              <w:tc>
                <w:tcPr>
                  <w:tcW w:w="137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97B78" w:rsidRPr="008E428B" w:rsidRDefault="003A6C5A">
                  <w:pPr>
                    <w:widowControl/>
                    <w:spacing w:before="100" w:beforeAutospacing="1" w:after="100" w:afterAutospacing="1"/>
                    <w:ind w:leftChars="-6" w:left="-1" w:hangingChars="5" w:hanging="12"/>
                    <w:jc w:val="left"/>
                    <w:rPr>
                      <w:rFonts w:asciiTheme="minorEastAsia" w:eastAsiaTheme="minorEastAsia" w:hAnsiTheme="minorEastAsia" w:cs="宋体"/>
                      <w:kern w:val="0"/>
                      <w:sz w:val="24"/>
                      <w:szCs w:val="24"/>
                    </w:rPr>
                  </w:pPr>
                  <w:r w:rsidRPr="008E428B">
                    <w:rPr>
                      <w:rFonts w:asciiTheme="minorEastAsia" w:eastAsiaTheme="minorEastAsia" w:hAnsiTheme="minorEastAsia" w:cs="宋体"/>
                      <w:kern w:val="0"/>
                      <w:sz w:val="24"/>
                      <w:szCs w:val="24"/>
                    </w:rPr>
                    <w:t>产权合法性</w:t>
                  </w:r>
                </w:p>
              </w:tc>
              <w:tc>
                <w:tcPr>
                  <w:tcW w:w="625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97B78" w:rsidRPr="008E428B" w:rsidRDefault="003A6C5A">
                  <w:pPr>
                    <w:widowControl/>
                    <w:spacing w:before="100" w:beforeAutospacing="1" w:after="100" w:afterAutospacing="1"/>
                    <w:jc w:val="left"/>
                    <w:rPr>
                      <w:rFonts w:asciiTheme="minorEastAsia" w:eastAsiaTheme="minorEastAsia" w:hAnsiTheme="minorEastAsia" w:cs="宋体"/>
                      <w:kern w:val="0"/>
                      <w:sz w:val="24"/>
                      <w:szCs w:val="24"/>
                    </w:rPr>
                  </w:pPr>
                  <w:r w:rsidRPr="008E428B">
                    <w:rPr>
                      <w:rFonts w:asciiTheme="minorEastAsia" w:eastAsiaTheme="minorEastAsia" w:hAnsiTheme="minorEastAsia" w:cs="宋体"/>
                      <w:kern w:val="0"/>
                      <w:sz w:val="24"/>
                      <w:szCs w:val="24"/>
                    </w:rPr>
                    <w:t>供应商保证所使用软件的合法性，任何知识产权纠纷与用户无关。</w:t>
                  </w:r>
                </w:p>
              </w:tc>
            </w:tr>
            <w:tr w:rsidR="00197B78">
              <w:trPr>
                <w:trHeight w:val="350"/>
              </w:trPr>
              <w:tc>
                <w:tcPr>
                  <w:tcW w:w="71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197B78" w:rsidRPr="008E428B" w:rsidRDefault="003A6C5A">
                  <w:pPr>
                    <w:widowControl/>
                    <w:spacing w:before="100" w:beforeAutospacing="1" w:after="100" w:afterAutospacing="1"/>
                    <w:jc w:val="left"/>
                    <w:rPr>
                      <w:rFonts w:asciiTheme="minorEastAsia" w:eastAsiaTheme="minorEastAsia" w:hAnsiTheme="minorEastAsia" w:cs="宋体"/>
                      <w:kern w:val="0"/>
                      <w:sz w:val="24"/>
                      <w:szCs w:val="24"/>
                    </w:rPr>
                  </w:pPr>
                  <w:r w:rsidRPr="008E428B">
                    <w:rPr>
                      <w:rFonts w:asciiTheme="minorEastAsia" w:eastAsiaTheme="minorEastAsia" w:hAnsiTheme="minorEastAsia" w:cs="宋体"/>
                      <w:kern w:val="0"/>
                      <w:sz w:val="24"/>
                      <w:szCs w:val="24"/>
                    </w:rPr>
                    <w:t>3</w:t>
                  </w:r>
                </w:p>
              </w:tc>
              <w:tc>
                <w:tcPr>
                  <w:tcW w:w="137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97B78" w:rsidRPr="008E428B" w:rsidRDefault="003A6C5A">
                  <w:pPr>
                    <w:widowControl/>
                    <w:spacing w:before="100" w:beforeAutospacing="1" w:after="100" w:afterAutospacing="1"/>
                    <w:ind w:leftChars="-6" w:left="-1" w:hangingChars="5" w:hanging="12"/>
                    <w:jc w:val="left"/>
                    <w:rPr>
                      <w:rFonts w:asciiTheme="minorEastAsia" w:eastAsiaTheme="minorEastAsia" w:hAnsiTheme="minorEastAsia" w:cs="宋体"/>
                      <w:kern w:val="0"/>
                      <w:sz w:val="24"/>
                      <w:szCs w:val="24"/>
                    </w:rPr>
                  </w:pPr>
                  <w:r w:rsidRPr="008E428B">
                    <w:rPr>
                      <w:rFonts w:asciiTheme="minorEastAsia" w:eastAsiaTheme="minorEastAsia" w:hAnsiTheme="minorEastAsia" w:cs="宋体"/>
                      <w:kern w:val="0"/>
                      <w:sz w:val="24"/>
                      <w:szCs w:val="24"/>
                    </w:rPr>
                    <w:t>相关培训</w:t>
                  </w:r>
                </w:p>
              </w:tc>
              <w:tc>
                <w:tcPr>
                  <w:tcW w:w="625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97B78" w:rsidRPr="008E428B" w:rsidRDefault="003A6C5A">
                  <w:pPr>
                    <w:widowControl/>
                    <w:spacing w:before="100" w:beforeAutospacing="1" w:after="100" w:afterAutospacing="1"/>
                    <w:jc w:val="left"/>
                    <w:rPr>
                      <w:rFonts w:asciiTheme="minorEastAsia" w:eastAsiaTheme="minorEastAsia" w:hAnsiTheme="minorEastAsia" w:cs="宋体"/>
                      <w:kern w:val="0"/>
                      <w:sz w:val="24"/>
                      <w:szCs w:val="24"/>
                    </w:rPr>
                  </w:pPr>
                  <w:r w:rsidRPr="008E428B">
                    <w:rPr>
                      <w:rFonts w:asciiTheme="minorEastAsia" w:eastAsiaTheme="minorEastAsia" w:hAnsiTheme="minorEastAsia" w:cs="宋体"/>
                      <w:kern w:val="0"/>
                      <w:sz w:val="24"/>
                      <w:szCs w:val="24"/>
                    </w:rPr>
                    <w:t>有专业人员对临床操作人员进行专业的培训，并对维修工程师进行维护、维修培训。</w:t>
                  </w:r>
                </w:p>
              </w:tc>
            </w:tr>
            <w:tr w:rsidR="00197B78">
              <w:trPr>
                <w:trHeight w:val="350"/>
              </w:trPr>
              <w:tc>
                <w:tcPr>
                  <w:tcW w:w="71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197B78" w:rsidRPr="008E428B" w:rsidRDefault="003A6C5A">
                  <w:pPr>
                    <w:widowControl/>
                    <w:spacing w:before="100" w:beforeAutospacing="1" w:after="100" w:afterAutospacing="1"/>
                    <w:jc w:val="left"/>
                    <w:rPr>
                      <w:rFonts w:asciiTheme="minorEastAsia" w:eastAsiaTheme="minorEastAsia" w:hAnsiTheme="minorEastAsia" w:cs="宋体"/>
                      <w:kern w:val="0"/>
                      <w:sz w:val="24"/>
                      <w:szCs w:val="24"/>
                    </w:rPr>
                  </w:pPr>
                  <w:r w:rsidRPr="008E428B">
                    <w:rPr>
                      <w:rFonts w:asciiTheme="minorEastAsia" w:eastAsiaTheme="minorEastAsia" w:hAnsiTheme="minorEastAsia" w:cs="宋体"/>
                      <w:kern w:val="0"/>
                      <w:sz w:val="24"/>
                      <w:szCs w:val="24"/>
                    </w:rPr>
                    <w:t>4</w:t>
                  </w:r>
                </w:p>
              </w:tc>
              <w:tc>
                <w:tcPr>
                  <w:tcW w:w="137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97B78" w:rsidRPr="008E428B" w:rsidRDefault="003A6C5A">
                  <w:pPr>
                    <w:widowControl/>
                    <w:spacing w:before="100" w:beforeAutospacing="1" w:after="100" w:afterAutospacing="1"/>
                    <w:jc w:val="left"/>
                    <w:rPr>
                      <w:rFonts w:asciiTheme="minorEastAsia" w:eastAsiaTheme="minorEastAsia" w:hAnsiTheme="minorEastAsia" w:cs="宋体"/>
                      <w:kern w:val="0"/>
                      <w:sz w:val="24"/>
                      <w:szCs w:val="24"/>
                    </w:rPr>
                  </w:pPr>
                  <w:r w:rsidRPr="008E428B">
                    <w:rPr>
                      <w:rFonts w:asciiTheme="minorEastAsia" w:eastAsiaTheme="minorEastAsia" w:hAnsiTheme="minorEastAsia" w:cs="宋体"/>
                      <w:kern w:val="0"/>
                      <w:sz w:val="24"/>
                      <w:szCs w:val="24"/>
                    </w:rPr>
                    <w:t>其他</w:t>
                  </w:r>
                </w:p>
              </w:tc>
              <w:tc>
                <w:tcPr>
                  <w:tcW w:w="625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97B78" w:rsidRPr="008E428B" w:rsidRDefault="003A6C5A">
                  <w:pPr>
                    <w:widowControl/>
                    <w:spacing w:before="100" w:beforeAutospacing="1" w:after="100" w:afterAutospacing="1"/>
                    <w:jc w:val="left"/>
                    <w:rPr>
                      <w:rFonts w:asciiTheme="minorEastAsia" w:eastAsiaTheme="minorEastAsia" w:hAnsiTheme="minorEastAsia" w:cs="宋体"/>
                      <w:kern w:val="0"/>
                      <w:sz w:val="24"/>
                      <w:szCs w:val="24"/>
                    </w:rPr>
                  </w:pPr>
                  <w:r w:rsidRPr="008E428B">
                    <w:rPr>
                      <w:rFonts w:asciiTheme="minorEastAsia" w:eastAsiaTheme="minorEastAsia" w:hAnsiTheme="minorEastAsia" w:cs="宋体"/>
                      <w:kern w:val="0"/>
                      <w:sz w:val="24"/>
                      <w:szCs w:val="24"/>
                    </w:rPr>
                    <w:t>厂家提供终身维修</w:t>
                  </w:r>
                  <w:r w:rsidRPr="008E428B">
                    <w:rPr>
                      <w:rFonts w:asciiTheme="minorEastAsia" w:eastAsiaTheme="minorEastAsia" w:hAnsiTheme="minorEastAsia" w:cs="宋体"/>
                      <w:kern w:val="0"/>
                      <w:sz w:val="24"/>
                      <w:szCs w:val="24"/>
                    </w:rPr>
                    <w:t xml:space="preserve"> </w:t>
                  </w:r>
                </w:p>
              </w:tc>
            </w:tr>
            <w:tr w:rsidR="00197B78">
              <w:trPr>
                <w:trHeight w:val="350"/>
              </w:trPr>
              <w:tc>
                <w:tcPr>
                  <w:tcW w:w="8340"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197B78" w:rsidRPr="008E428B" w:rsidRDefault="003A6C5A">
                  <w:pPr>
                    <w:widowControl/>
                    <w:spacing w:before="100" w:beforeAutospacing="1" w:after="100" w:afterAutospacing="1"/>
                    <w:jc w:val="left"/>
                    <w:rPr>
                      <w:rFonts w:asciiTheme="minorEastAsia" w:eastAsiaTheme="minorEastAsia" w:hAnsiTheme="minorEastAsia" w:cs="宋体"/>
                      <w:kern w:val="0"/>
                      <w:sz w:val="24"/>
                      <w:szCs w:val="24"/>
                    </w:rPr>
                  </w:pPr>
                  <w:r w:rsidRPr="008E428B">
                    <w:rPr>
                      <w:rFonts w:asciiTheme="minorEastAsia" w:eastAsiaTheme="minorEastAsia" w:hAnsiTheme="minorEastAsia" w:cs="宋体"/>
                      <w:b/>
                      <w:bCs/>
                      <w:color w:val="000000"/>
                      <w:kern w:val="0"/>
                      <w:sz w:val="24"/>
                      <w:szCs w:val="24"/>
                    </w:rPr>
                    <w:t>（三）其他商务要求</w:t>
                  </w:r>
                </w:p>
              </w:tc>
            </w:tr>
            <w:tr w:rsidR="00197B78">
              <w:trPr>
                <w:trHeight w:val="597"/>
              </w:trPr>
              <w:tc>
                <w:tcPr>
                  <w:tcW w:w="710"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197B78" w:rsidRPr="008E428B" w:rsidRDefault="003A6C5A">
                  <w:pPr>
                    <w:widowControl/>
                    <w:spacing w:before="100" w:beforeAutospacing="1" w:after="100" w:afterAutospacing="1"/>
                    <w:jc w:val="left"/>
                    <w:rPr>
                      <w:rFonts w:asciiTheme="minorEastAsia" w:eastAsiaTheme="minorEastAsia" w:hAnsiTheme="minorEastAsia" w:cs="宋体"/>
                      <w:kern w:val="0"/>
                      <w:sz w:val="24"/>
                      <w:szCs w:val="24"/>
                    </w:rPr>
                  </w:pPr>
                  <w:r w:rsidRPr="008E428B">
                    <w:rPr>
                      <w:rFonts w:asciiTheme="minorEastAsia" w:eastAsiaTheme="minorEastAsia" w:hAnsiTheme="minorEastAsia" w:cs="宋体"/>
                      <w:kern w:val="0"/>
                      <w:sz w:val="24"/>
                      <w:szCs w:val="24"/>
                    </w:rPr>
                    <w:t>1</w:t>
                  </w:r>
                </w:p>
              </w:tc>
              <w:tc>
                <w:tcPr>
                  <w:tcW w:w="1373"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97B78" w:rsidRPr="008E428B" w:rsidRDefault="003A6C5A">
                  <w:pPr>
                    <w:widowControl/>
                    <w:spacing w:before="100" w:beforeAutospacing="1" w:after="100" w:afterAutospacing="1"/>
                    <w:jc w:val="left"/>
                    <w:rPr>
                      <w:rFonts w:asciiTheme="minorEastAsia" w:eastAsiaTheme="minorEastAsia" w:hAnsiTheme="minorEastAsia" w:cs="宋体"/>
                      <w:kern w:val="0"/>
                      <w:sz w:val="24"/>
                      <w:szCs w:val="24"/>
                    </w:rPr>
                  </w:pPr>
                  <w:r w:rsidRPr="008E428B">
                    <w:rPr>
                      <w:rFonts w:asciiTheme="minorEastAsia" w:eastAsiaTheme="minorEastAsia" w:hAnsiTheme="minorEastAsia" w:cs="宋体"/>
                      <w:kern w:val="0"/>
                      <w:sz w:val="24"/>
                      <w:szCs w:val="24"/>
                    </w:rPr>
                    <w:t>关于交货</w:t>
                  </w:r>
                </w:p>
              </w:tc>
              <w:tc>
                <w:tcPr>
                  <w:tcW w:w="625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97B78" w:rsidRPr="008E428B" w:rsidRDefault="003A6C5A">
                  <w:pPr>
                    <w:widowControl/>
                    <w:spacing w:before="100" w:beforeAutospacing="1" w:after="100" w:afterAutospacing="1"/>
                    <w:jc w:val="left"/>
                    <w:rPr>
                      <w:rFonts w:asciiTheme="minorEastAsia" w:eastAsiaTheme="minorEastAsia" w:hAnsiTheme="minorEastAsia" w:cs="宋体"/>
                      <w:kern w:val="0"/>
                      <w:sz w:val="24"/>
                      <w:szCs w:val="24"/>
                    </w:rPr>
                  </w:pPr>
                  <w:r w:rsidRPr="008E428B">
                    <w:rPr>
                      <w:rFonts w:asciiTheme="minorEastAsia" w:eastAsiaTheme="minorEastAsia" w:hAnsiTheme="minorEastAsia" w:cs="宋体"/>
                      <w:kern w:val="0"/>
                      <w:sz w:val="24"/>
                      <w:szCs w:val="24"/>
                    </w:rPr>
                    <w:t>1.1</w:t>
                  </w:r>
                  <w:r w:rsidRPr="008E428B">
                    <w:rPr>
                      <w:rFonts w:asciiTheme="minorEastAsia" w:eastAsiaTheme="minorEastAsia" w:hAnsiTheme="minorEastAsia" w:cs="宋体"/>
                      <w:kern w:val="0"/>
                      <w:sz w:val="24"/>
                      <w:szCs w:val="24"/>
                    </w:rPr>
                    <w:t>签订合同后</w:t>
                  </w:r>
                  <w:r w:rsidRPr="008E428B">
                    <w:rPr>
                      <w:rFonts w:asciiTheme="minorEastAsia" w:eastAsiaTheme="minorEastAsia" w:hAnsiTheme="minorEastAsia" w:cs="宋体"/>
                      <w:kern w:val="0"/>
                      <w:sz w:val="24"/>
                      <w:szCs w:val="24"/>
                      <w:u w:val="single"/>
                    </w:rPr>
                    <w:t> </w:t>
                  </w:r>
                  <w:r w:rsidRPr="008E428B">
                    <w:rPr>
                      <w:rFonts w:asciiTheme="minorEastAsia" w:eastAsiaTheme="minorEastAsia" w:hAnsiTheme="minorEastAsia" w:cs="宋体" w:hint="eastAsia"/>
                      <w:kern w:val="0"/>
                      <w:sz w:val="24"/>
                      <w:szCs w:val="24"/>
                      <w:u w:val="single"/>
                    </w:rPr>
                    <w:t>3</w:t>
                  </w:r>
                  <w:r w:rsidRPr="008E428B">
                    <w:rPr>
                      <w:rFonts w:asciiTheme="minorEastAsia" w:eastAsiaTheme="minorEastAsia" w:hAnsiTheme="minorEastAsia" w:cs="宋体"/>
                      <w:kern w:val="0"/>
                      <w:sz w:val="24"/>
                      <w:szCs w:val="24"/>
                      <w:u w:val="single"/>
                    </w:rPr>
                    <w:t>0 </w:t>
                  </w:r>
                  <w:r w:rsidRPr="008E428B">
                    <w:rPr>
                      <w:rFonts w:asciiTheme="minorEastAsia" w:eastAsiaTheme="minorEastAsia" w:hAnsiTheme="minorEastAsia" w:cs="宋体"/>
                      <w:kern w:val="0"/>
                      <w:sz w:val="24"/>
                      <w:szCs w:val="24"/>
                    </w:rPr>
                    <w:t>天（日历日）内。</w:t>
                  </w:r>
                </w:p>
              </w:tc>
            </w:tr>
            <w:tr w:rsidR="00197B78">
              <w:trPr>
                <w:trHeight w:val="576"/>
              </w:trPr>
              <w:tc>
                <w:tcPr>
                  <w:tcW w:w="710" w:type="dxa"/>
                  <w:vMerge/>
                  <w:tcBorders>
                    <w:top w:val="nil"/>
                    <w:left w:val="single" w:sz="8" w:space="0" w:color="auto"/>
                    <w:bottom w:val="single" w:sz="8" w:space="0" w:color="auto"/>
                    <w:right w:val="single" w:sz="8" w:space="0" w:color="auto"/>
                  </w:tcBorders>
                  <w:vAlign w:val="center"/>
                </w:tcPr>
                <w:p w:rsidR="00197B78" w:rsidRPr="008E428B" w:rsidRDefault="00197B78">
                  <w:pPr>
                    <w:widowControl/>
                    <w:jc w:val="left"/>
                    <w:rPr>
                      <w:rFonts w:asciiTheme="minorEastAsia" w:eastAsiaTheme="minorEastAsia" w:hAnsiTheme="minorEastAsia" w:cs="宋体"/>
                      <w:kern w:val="0"/>
                      <w:sz w:val="24"/>
                      <w:szCs w:val="24"/>
                    </w:rPr>
                  </w:pPr>
                </w:p>
              </w:tc>
              <w:tc>
                <w:tcPr>
                  <w:tcW w:w="1373" w:type="dxa"/>
                  <w:vMerge/>
                  <w:tcBorders>
                    <w:top w:val="nil"/>
                    <w:left w:val="nil"/>
                    <w:bottom w:val="single" w:sz="8" w:space="0" w:color="auto"/>
                    <w:right w:val="single" w:sz="8" w:space="0" w:color="auto"/>
                  </w:tcBorders>
                  <w:vAlign w:val="center"/>
                </w:tcPr>
                <w:p w:rsidR="00197B78" w:rsidRPr="008E428B" w:rsidRDefault="00197B78">
                  <w:pPr>
                    <w:widowControl/>
                    <w:jc w:val="left"/>
                    <w:rPr>
                      <w:rFonts w:asciiTheme="minorEastAsia" w:eastAsiaTheme="minorEastAsia" w:hAnsiTheme="minorEastAsia" w:cs="宋体"/>
                      <w:kern w:val="0"/>
                      <w:sz w:val="24"/>
                      <w:szCs w:val="24"/>
                    </w:rPr>
                  </w:pPr>
                </w:p>
              </w:tc>
              <w:tc>
                <w:tcPr>
                  <w:tcW w:w="625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97B78" w:rsidRPr="008E428B" w:rsidRDefault="003A6C5A">
                  <w:pPr>
                    <w:widowControl/>
                    <w:spacing w:before="100" w:beforeAutospacing="1" w:after="100" w:afterAutospacing="1"/>
                    <w:jc w:val="left"/>
                    <w:rPr>
                      <w:rFonts w:asciiTheme="minorEastAsia" w:eastAsiaTheme="minorEastAsia" w:hAnsiTheme="minorEastAsia" w:cs="宋体"/>
                      <w:kern w:val="0"/>
                      <w:sz w:val="24"/>
                      <w:szCs w:val="24"/>
                    </w:rPr>
                  </w:pPr>
                  <w:r w:rsidRPr="008E428B">
                    <w:rPr>
                      <w:rFonts w:asciiTheme="minorEastAsia" w:eastAsiaTheme="minorEastAsia" w:hAnsiTheme="minorEastAsia" w:cs="宋体"/>
                      <w:kern w:val="0"/>
                      <w:sz w:val="24"/>
                      <w:szCs w:val="24"/>
                    </w:rPr>
                    <w:t>1.2</w:t>
                  </w:r>
                  <w:r w:rsidRPr="008E428B">
                    <w:rPr>
                      <w:rFonts w:asciiTheme="minorEastAsia" w:eastAsiaTheme="minorEastAsia" w:hAnsiTheme="minorEastAsia" w:cs="宋体"/>
                      <w:kern w:val="0"/>
                      <w:sz w:val="24"/>
                      <w:szCs w:val="24"/>
                    </w:rPr>
                    <w:t>投标人必须承担的设备运输、安装调试、验收检测和提供设备操作说明书、图纸等其他类似的义务。</w:t>
                  </w:r>
                </w:p>
              </w:tc>
            </w:tr>
            <w:tr w:rsidR="00197B78">
              <w:trPr>
                <w:trHeight w:val="826"/>
              </w:trPr>
              <w:tc>
                <w:tcPr>
                  <w:tcW w:w="710"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197B78" w:rsidRPr="008E428B" w:rsidRDefault="003A6C5A">
                  <w:pPr>
                    <w:widowControl/>
                    <w:spacing w:before="100" w:beforeAutospacing="1" w:after="100" w:afterAutospacing="1"/>
                    <w:jc w:val="left"/>
                    <w:rPr>
                      <w:rFonts w:asciiTheme="minorEastAsia" w:eastAsiaTheme="minorEastAsia" w:hAnsiTheme="minorEastAsia" w:cs="宋体"/>
                      <w:kern w:val="0"/>
                      <w:sz w:val="24"/>
                      <w:szCs w:val="24"/>
                    </w:rPr>
                  </w:pPr>
                  <w:r w:rsidRPr="008E428B">
                    <w:rPr>
                      <w:rFonts w:asciiTheme="minorEastAsia" w:eastAsiaTheme="minorEastAsia" w:hAnsiTheme="minorEastAsia" w:cs="宋体"/>
                      <w:kern w:val="0"/>
                      <w:sz w:val="24"/>
                      <w:szCs w:val="24"/>
                    </w:rPr>
                    <w:t>2</w:t>
                  </w:r>
                </w:p>
              </w:tc>
              <w:tc>
                <w:tcPr>
                  <w:tcW w:w="1373"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97B78" w:rsidRPr="008E428B" w:rsidRDefault="003A6C5A">
                  <w:pPr>
                    <w:widowControl/>
                    <w:spacing w:before="100" w:beforeAutospacing="1" w:after="100" w:afterAutospacing="1"/>
                    <w:jc w:val="left"/>
                    <w:rPr>
                      <w:rFonts w:asciiTheme="minorEastAsia" w:eastAsiaTheme="minorEastAsia" w:hAnsiTheme="minorEastAsia" w:cs="宋体"/>
                      <w:kern w:val="0"/>
                      <w:sz w:val="24"/>
                      <w:szCs w:val="24"/>
                    </w:rPr>
                  </w:pPr>
                  <w:r w:rsidRPr="008E428B">
                    <w:rPr>
                      <w:rFonts w:asciiTheme="minorEastAsia" w:eastAsiaTheme="minorEastAsia" w:hAnsiTheme="minorEastAsia" w:cs="宋体"/>
                      <w:kern w:val="0"/>
                      <w:sz w:val="24"/>
                      <w:szCs w:val="24"/>
                    </w:rPr>
                    <w:t>关于验收</w:t>
                  </w:r>
                </w:p>
              </w:tc>
              <w:tc>
                <w:tcPr>
                  <w:tcW w:w="625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97B78" w:rsidRPr="008E428B" w:rsidRDefault="003A6C5A">
                  <w:pPr>
                    <w:widowControl/>
                    <w:spacing w:before="100" w:beforeAutospacing="1" w:after="100" w:afterAutospacing="1" w:line="340" w:lineRule="atLeast"/>
                    <w:jc w:val="left"/>
                    <w:rPr>
                      <w:rFonts w:asciiTheme="minorEastAsia" w:eastAsiaTheme="minorEastAsia" w:hAnsiTheme="minorEastAsia" w:cs="宋体"/>
                      <w:kern w:val="0"/>
                      <w:sz w:val="24"/>
                      <w:szCs w:val="24"/>
                    </w:rPr>
                  </w:pPr>
                  <w:r w:rsidRPr="008E428B">
                    <w:rPr>
                      <w:rFonts w:asciiTheme="minorEastAsia" w:eastAsiaTheme="minorEastAsia" w:hAnsiTheme="minorEastAsia" w:cs="宋体"/>
                      <w:kern w:val="0"/>
                      <w:sz w:val="24"/>
                      <w:szCs w:val="24"/>
                    </w:rPr>
                    <w:t>1.1</w:t>
                  </w:r>
                  <w:r w:rsidRPr="008E428B">
                    <w:rPr>
                      <w:rFonts w:asciiTheme="minorEastAsia" w:eastAsiaTheme="minorEastAsia" w:hAnsiTheme="minorEastAsia" w:cs="宋体"/>
                      <w:kern w:val="0"/>
                      <w:sz w:val="24"/>
                      <w:szCs w:val="24"/>
                    </w:rPr>
                    <w:t>投标人货物经过双方检验认可后，签署验收报告，产品保修期自验收合格之日起算，由投标人提供产品保修文件。</w:t>
                  </w:r>
                </w:p>
              </w:tc>
            </w:tr>
            <w:tr w:rsidR="00197B78">
              <w:trPr>
                <w:trHeight w:val="1467"/>
              </w:trPr>
              <w:tc>
                <w:tcPr>
                  <w:tcW w:w="710" w:type="dxa"/>
                  <w:vMerge/>
                  <w:tcBorders>
                    <w:top w:val="nil"/>
                    <w:left w:val="single" w:sz="8" w:space="0" w:color="auto"/>
                    <w:bottom w:val="single" w:sz="8" w:space="0" w:color="auto"/>
                    <w:right w:val="single" w:sz="8" w:space="0" w:color="auto"/>
                  </w:tcBorders>
                  <w:vAlign w:val="center"/>
                </w:tcPr>
                <w:p w:rsidR="00197B78" w:rsidRPr="008E428B" w:rsidRDefault="00197B78">
                  <w:pPr>
                    <w:widowControl/>
                    <w:jc w:val="left"/>
                    <w:rPr>
                      <w:rFonts w:asciiTheme="minorEastAsia" w:eastAsiaTheme="minorEastAsia" w:hAnsiTheme="minorEastAsia" w:cs="宋体"/>
                      <w:kern w:val="0"/>
                      <w:sz w:val="24"/>
                      <w:szCs w:val="24"/>
                    </w:rPr>
                  </w:pPr>
                </w:p>
              </w:tc>
              <w:tc>
                <w:tcPr>
                  <w:tcW w:w="1373" w:type="dxa"/>
                  <w:vMerge/>
                  <w:tcBorders>
                    <w:top w:val="nil"/>
                    <w:left w:val="nil"/>
                    <w:bottom w:val="single" w:sz="8" w:space="0" w:color="auto"/>
                    <w:right w:val="single" w:sz="8" w:space="0" w:color="auto"/>
                  </w:tcBorders>
                  <w:vAlign w:val="center"/>
                </w:tcPr>
                <w:p w:rsidR="00197B78" w:rsidRPr="008E428B" w:rsidRDefault="00197B78">
                  <w:pPr>
                    <w:widowControl/>
                    <w:jc w:val="left"/>
                    <w:rPr>
                      <w:rFonts w:asciiTheme="minorEastAsia" w:eastAsiaTheme="minorEastAsia" w:hAnsiTheme="minorEastAsia" w:cs="宋体"/>
                      <w:kern w:val="0"/>
                      <w:sz w:val="24"/>
                      <w:szCs w:val="24"/>
                    </w:rPr>
                  </w:pPr>
                </w:p>
              </w:tc>
              <w:tc>
                <w:tcPr>
                  <w:tcW w:w="625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97B78" w:rsidRPr="008E428B" w:rsidRDefault="003A6C5A">
                  <w:pPr>
                    <w:widowControl/>
                    <w:spacing w:before="100" w:beforeAutospacing="1" w:after="100" w:afterAutospacing="1" w:line="340" w:lineRule="atLeast"/>
                    <w:jc w:val="left"/>
                    <w:rPr>
                      <w:rFonts w:asciiTheme="minorEastAsia" w:eastAsiaTheme="minorEastAsia" w:hAnsiTheme="minorEastAsia" w:cs="宋体"/>
                      <w:kern w:val="0"/>
                      <w:sz w:val="24"/>
                      <w:szCs w:val="24"/>
                    </w:rPr>
                  </w:pPr>
                  <w:r w:rsidRPr="008E428B">
                    <w:rPr>
                      <w:rFonts w:asciiTheme="minorEastAsia" w:eastAsiaTheme="minorEastAsia" w:hAnsiTheme="minorEastAsia" w:cs="宋体"/>
                      <w:kern w:val="0"/>
                      <w:sz w:val="24"/>
                      <w:szCs w:val="24"/>
                    </w:rPr>
                    <w:t>1.2</w:t>
                  </w:r>
                  <w:r w:rsidRPr="008E428B">
                    <w:rPr>
                      <w:rFonts w:asciiTheme="minorEastAsia" w:eastAsiaTheme="minorEastAsia" w:hAnsiTheme="minorEastAsia" w:cs="宋体"/>
                      <w:kern w:val="0"/>
                      <w:sz w:val="24"/>
                      <w:szCs w:val="24"/>
                    </w:rPr>
                    <w:t>当满足以下条件时，采购人才向中标人签发货物验收报告：</w:t>
                  </w:r>
                </w:p>
                <w:p w:rsidR="00197B78" w:rsidRPr="008E428B" w:rsidRDefault="003A6C5A">
                  <w:pPr>
                    <w:widowControl/>
                    <w:spacing w:before="100" w:beforeAutospacing="1" w:after="100" w:afterAutospacing="1" w:line="340" w:lineRule="atLeast"/>
                    <w:jc w:val="left"/>
                    <w:rPr>
                      <w:rFonts w:asciiTheme="minorEastAsia" w:eastAsiaTheme="minorEastAsia" w:hAnsiTheme="minorEastAsia" w:cs="宋体"/>
                      <w:kern w:val="0"/>
                      <w:sz w:val="24"/>
                      <w:szCs w:val="24"/>
                    </w:rPr>
                  </w:pPr>
                  <w:r w:rsidRPr="008E428B">
                    <w:rPr>
                      <w:rFonts w:asciiTheme="minorEastAsia" w:eastAsiaTheme="minorEastAsia" w:hAnsiTheme="minorEastAsia" w:cs="宋体"/>
                      <w:kern w:val="0"/>
                      <w:sz w:val="24"/>
                      <w:szCs w:val="24"/>
                    </w:rPr>
                    <w:t>a</w:t>
                  </w:r>
                  <w:r w:rsidRPr="008E428B">
                    <w:rPr>
                      <w:rFonts w:asciiTheme="minorEastAsia" w:eastAsiaTheme="minorEastAsia" w:hAnsiTheme="minorEastAsia" w:cs="宋体"/>
                      <w:kern w:val="0"/>
                      <w:sz w:val="24"/>
                      <w:szCs w:val="24"/>
                    </w:rPr>
                    <w:t>、中标人已按照合同规定提供了全部产品及完整的技术资料。</w:t>
                  </w:r>
                </w:p>
                <w:p w:rsidR="00197B78" w:rsidRPr="008E428B" w:rsidRDefault="003A6C5A">
                  <w:pPr>
                    <w:widowControl/>
                    <w:spacing w:before="100" w:beforeAutospacing="1" w:after="100" w:afterAutospacing="1" w:line="340" w:lineRule="atLeast"/>
                    <w:jc w:val="left"/>
                    <w:rPr>
                      <w:rFonts w:asciiTheme="minorEastAsia" w:eastAsiaTheme="minorEastAsia" w:hAnsiTheme="minorEastAsia" w:cs="宋体"/>
                      <w:kern w:val="0"/>
                      <w:sz w:val="24"/>
                      <w:szCs w:val="24"/>
                    </w:rPr>
                  </w:pPr>
                  <w:r w:rsidRPr="008E428B">
                    <w:rPr>
                      <w:rFonts w:asciiTheme="minorEastAsia" w:eastAsiaTheme="minorEastAsia" w:hAnsiTheme="minorEastAsia" w:cs="宋体"/>
                      <w:kern w:val="0"/>
                      <w:sz w:val="24"/>
                      <w:szCs w:val="24"/>
                    </w:rPr>
                    <w:t>b</w:t>
                  </w:r>
                  <w:r w:rsidRPr="008E428B">
                    <w:rPr>
                      <w:rFonts w:asciiTheme="minorEastAsia" w:eastAsiaTheme="minorEastAsia" w:hAnsiTheme="minorEastAsia" w:cs="宋体"/>
                      <w:kern w:val="0"/>
                      <w:sz w:val="24"/>
                      <w:szCs w:val="24"/>
                    </w:rPr>
                    <w:t>、货物符合招标文件技术规格书的要求，性能满足要求。</w:t>
                  </w:r>
                </w:p>
                <w:p w:rsidR="00197B78" w:rsidRPr="008E428B" w:rsidRDefault="003A6C5A">
                  <w:pPr>
                    <w:widowControl/>
                    <w:spacing w:before="100" w:beforeAutospacing="1" w:after="100" w:afterAutospacing="1" w:line="340" w:lineRule="atLeast"/>
                    <w:jc w:val="left"/>
                    <w:rPr>
                      <w:rFonts w:asciiTheme="minorEastAsia" w:eastAsiaTheme="minorEastAsia" w:hAnsiTheme="minorEastAsia" w:cs="宋体"/>
                      <w:kern w:val="0"/>
                      <w:sz w:val="24"/>
                      <w:szCs w:val="24"/>
                    </w:rPr>
                  </w:pPr>
                  <w:r w:rsidRPr="008E428B">
                    <w:rPr>
                      <w:rFonts w:asciiTheme="minorEastAsia" w:eastAsiaTheme="minorEastAsia" w:hAnsiTheme="minorEastAsia" w:cs="宋体"/>
                      <w:kern w:val="0"/>
                      <w:sz w:val="24"/>
                      <w:szCs w:val="24"/>
                    </w:rPr>
                    <w:t>c</w:t>
                  </w:r>
                  <w:r w:rsidRPr="008E428B">
                    <w:rPr>
                      <w:rFonts w:asciiTheme="minorEastAsia" w:eastAsiaTheme="minorEastAsia" w:hAnsiTheme="minorEastAsia" w:cs="宋体"/>
                      <w:kern w:val="0"/>
                      <w:sz w:val="24"/>
                      <w:szCs w:val="24"/>
                    </w:rPr>
                    <w:t>、货物具备产品合格证</w:t>
                  </w:r>
                </w:p>
              </w:tc>
            </w:tr>
            <w:tr w:rsidR="00197B78">
              <w:trPr>
                <w:trHeight w:val="752"/>
              </w:trPr>
              <w:tc>
                <w:tcPr>
                  <w:tcW w:w="71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197B78" w:rsidRPr="008E428B" w:rsidRDefault="003A6C5A">
                  <w:pPr>
                    <w:widowControl/>
                    <w:spacing w:before="100" w:beforeAutospacing="1" w:after="100" w:afterAutospacing="1"/>
                    <w:jc w:val="left"/>
                    <w:rPr>
                      <w:rFonts w:asciiTheme="minorEastAsia" w:eastAsiaTheme="minorEastAsia" w:hAnsiTheme="minorEastAsia" w:cs="宋体"/>
                      <w:kern w:val="0"/>
                      <w:sz w:val="24"/>
                      <w:szCs w:val="24"/>
                    </w:rPr>
                  </w:pPr>
                  <w:bookmarkStart w:id="0" w:name="_GoBack"/>
                  <w:bookmarkEnd w:id="0"/>
                  <w:r w:rsidRPr="008E428B">
                    <w:rPr>
                      <w:rFonts w:asciiTheme="minorEastAsia" w:eastAsiaTheme="minorEastAsia" w:hAnsiTheme="minorEastAsia" w:cs="宋体"/>
                      <w:kern w:val="0"/>
                      <w:sz w:val="24"/>
                      <w:szCs w:val="24"/>
                    </w:rPr>
                    <w:t>3</w:t>
                  </w:r>
                </w:p>
              </w:tc>
              <w:tc>
                <w:tcPr>
                  <w:tcW w:w="137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97B78" w:rsidRPr="008E428B" w:rsidRDefault="003A6C5A">
                  <w:pPr>
                    <w:widowControl/>
                    <w:spacing w:before="100" w:beforeAutospacing="1" w:after="100" w:afterAutospacing="1"/>
                    <w:jc w:val="left"/>
                    <w:rPr>
                      <w:rFonts w:asciiTheme="minorEastAsia" w:eastAsiaTheme="minorEastAsia" w:hAnsiTheme="minorEastAsia" w:cs="宋体"/>
                      <w:kern w:val="0"/>
                      <w:sz w:val="24"/>
                      <w:szCs w:val="24"/>
                    </w:rPr>
                  </w:pPr>
                  <w:r w:rsidRPr="008E428B">
                    <w:rPr>
                      <w:rFonts w:asciiTheme="minorEastAsia" w:eastAsiaTheme="minorEastAsia" w:hAnsiTheme="minorEastAsia" w:cs="宋体"/>
                      <w:kern w:val="0"/>
                      <w:sz w:val="24"/>
                      <w:szCs w:val="24"/>
                    </w:rPr>
                    <w:t>关于付款</w:t>
                  </w:r>
                </w:p>
              </w:tc>
              <w:tc>
                <w:tcPr>
                  <w:tcW w:w="625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97B78" w:rsidRPr="008E428B" w:rsidRDefault="003A6C5A">
                  <w:pPr>
                    <w:widowControl/>
                    <w:spacing w:before="100" w:beforeAutospacing="1" w:after="100" w:afterAutospacing="1" w:line="300" w:lineRule="atLeast"/>
                    <w:jc w:val="left"/>
                    <w:rPr>
                      <w:rFonts w:asciiTheme="minorEastAsia" w:eastAsiaTheme="minorEastAsia" w:hAnsiTheme="minorEastAsia" w:cs="宋体"/>
                      <w:kern w:val="0"/>
                      <w:sz w:val="24"/>
                      <w:szCs w:val="24"/>
                    </w:rPr>
                  </w:pPr>
                  <w:r w:rsidRPr="008E428B">
                    <w:rPr>
                      <w:rFonts w:asciiTheme="minorEastAsia" w:eastAsiaTheme="minorEastAsia" w:hAnsiTheme="minorEastAsia" w:cs="宋体" w:hint="eastAsia"/>
                      <w:kern w:val="0"/>
                      <w:sz w:val="24"/>
                      <w:szCs w:val="24"/>
                    </w:rPr>
                    <w:t>1</w:t>
                  </w:r>
                  <w:r w:rsidRPr="008E428B">
                    <w:rPr>
                      <w:rFonts w:asciiTheme="minorEastAsia" w:eastAsiaTheme="minorEastAsia" w:hAnsiTheme="minorEastAsia" w:cs="宋体" w:hint="eastAsia"/>
                      <w:kern w:val="0"/>
                      <w:sz w:val="24"/>
                      <w:szCs w:val="24"/>
                    </w:rPr>
                    <w:t>、</w:t>
                  </w:r>
                  <w:r w:rsidRPr="008E428B">
                    <w:rPr>
                      <w:rFonts w:asciiTheme="minorEastAsia" w:eastAsiaTheme="minorEastAsia" w:hAnsiTheme="minorEastAsia" w:cs="宋体"/>
                      <w:kern w:val="0"/>
                      <w:sz w:val="24"/>
                      <w:szCs w:val="24"/>
                    </w:rPr>
                    <w:t>付款条件：</w:t>
                  </w:r>
                  <w:r w:rsidRPr="008E428B">
                    <w:rPr>
                      <w:rFonts w:asciiTheme="minorEastAsia" w:eastAsiaTheme="minorEastAsia" w:hAnsiTheme="minorEastAsia" w:cs="宋体" w:hint="eastAsia"/>
                      <w:kern w:val="0"/>
                      <w:sz w:val="24"/>
                      <w:szCs w:val="24"/>
                    </w:rPr>
                    <w:t>合同签订并收到</w:t>
                  </w:r>
                  <w:r w:rsidRPr="008E428B">
                    <w:rPr>
                      <w:rFonts w:asciiTheme="minorEastAsia" w:eastAsiaTheme="minorEastAsia" w:hAnsiTheme="minorEastAsia" w:cs="宋体"/>
                      <w:kern w:val="0"/>
                      <w:sz w:val="24"/>
                      <w:szCs w:val="24"/>
                    </w:rPr>
                    <w:t>全额发票后</w:t>
                  </w:r>
                  <w:r w:rsidRPr="008E428B">
                    <w:rPr>
                      <w:rFonts w:asciiTheme="minorEastAsia" w:eastAsiaTheme="minorEastAsia" w:hAnsiTheme="minorEastAsia" w:cs="宋体"/>
                      <w:kern w:val="0"/>
                      <w:sz w:val="24"/>
                      <w:szCs w:val="24"/>
                    </w:rPr>
                    <w:t>30</w:t>
                  </w:r>
                  <w:r w:rsidRPr="008E428B">
                    <w:rPr>
                      <w:rFonts w:asciiTheme="minorEastAsia" w:eastAsiaTheme="minorEastAsia" w:hAnsiTheme="minorEastAsia" w:cs="宋体"/>
                      <w:kern w:val="0"/>
                      <w:sz w:val="24"/>
                      <w:szCs w:val="24"/>
                    </w:rPr>
                    <w:t>天内</w:t>
                  </w:r>
                  <w:r w:rsidRPr="008E428B">
                    <w:rPr>
                      <w:rFonts w:asciiTheme="minorEastAsia" w:eastAsiaTheme="minorEastAsia" w:hAnsiTheme="minorEastAsia" w:cs="宋体" w:hint="eastAsia"/>
                      <w:kern w:val="0"/>
                      <w:sz w:val="24"/>
                      <w:szCs w:val="24"/>
                    </w:rPr>
                    <w:t>向中标方</w:t>
                  </w:r>
                  <w:proofErr w:type="gramStart"/>
                  <w:r w:rsidRPr="008E428B">
                    <w:rPr>
                      <w:rFonts w:asciiTheme="minorEastAsia" w:eastAsiaTheme="minorEastAsia" w:hAnsiTheme="minorEastAsia" w:cs="宋体"/>
                      <w:kern w:val="0"/>
                      <w:sz w:val="24"/>
                      <w:szCs w:val="24"/>
                    </w:rPr>
                    <w:t>方</w:t>
                  </w:r>
                  <w:proofErr w:type="gramEnd"/>
                  <w:r w:rsidRPr="008E428B">
                    <w:rPr>
                      <w:rFonts w:asciiTheme="minorEastAsia" w:eastAsiaTheme="minorEastAsia" w:hAnsiTheme="minorEastAsia" w:cs="宋体" w:hint="eastAsia"/>
                      <w:kern w:val="0"/>
                      <w:sz w:val="24"/>
                      <w:szCs w:val="24"/>
                    </w:rPr>
                    <w:t>支付</w:t>
                  </w:r>
                  <w:r w:rsidRPr="008E428B">
                    <w:rPr>
                      <w:rFonts w:asciiTheme="minorEastAsia" w:eastAsiaTheme="minorEastAsia" w:hAnsiTheme="minorEastAsia" w:cs="宋体"/>
                      <w:kern w:val="0"/>
                      <w:sz w:val="24"/>
                      <w:szCs w:val="24"/>
                    </w:rPr>
                    <w:t>货款</w:t>
                  </w:r>
                  <w:r w:rsidRPr="008E428B">
                    <w:rPr>
                      <w:rFonts w:asciiTheme="minorEastAsia" w:eastAsiaTheme="minorEastAsia" w:hAnsiTheme="minorEastAsia" w:cs="宋体" w:hint="eastAsia"/>
                      <w:kern w:val="0"/>
                      <w:sz w:val="24"/>
                      <w:szCs w:val="24"/>
                    </w:rPr>
                    <w:t>30</w:t>
                  </w:r>
                  <w:r w:rsidRPr="008E428B">
                    <w:rPr>
                      <w:rFonts w:asciiTheme="minorEastAsia" w:eastAsiaTheme="minorEastAsia" w:hAnsiTheme="minorEastAsia" w:cs="宋体"/>
                      <w:kern w:val="0"/>
                      <w:sz w:val="24"/>
                      <w:szCs w:val="24"/>
                    </w:rPr>
                    <w:t>%</w:t>
                  </w:r>
                  <w:r w:rsidRPr="008E428B">
                    <w:rPr>
                      <w:rFonts w:asciiTheme="minorEastAsia" w:eastAsiaTheme="minorEastAsia" w:hAnsiTheme="minorEastAsia" w:cs="宋体" w:hint="eastAsia"/>
                      <w:kern w:val="0"/>
                      <w:sz w:val="24"/>
                      <w:szCs w:val="24"/>
                    </w:rPr>
                    <w:t>预付</w:t>
                  </w:r>
                  <w:r w:rsidRPr="008E428B">
                    <w:rPr>
                      <w:rFonts w:asciiTheme="minorEastAsia" w:eastAsiaTheme="minorEastAsia" w:hAnsiTheme="minorEastAsia" w:cs="宋体"/>
                      <w:kern w:val="0"/>
                      <w:sz w:val="24"/>
                      <w:szCs w:val="24"/>
                    </w:rPr>
                    <w:t>，</w:t>
                  </w:r>
                  <w:r w:rsidRPr="008E428B">
                    <w:rPr>
                      <w:rFonts w:asciiTheme="minorEastAsia" w:eastAsiaTheme="minorEastAsia" w:hAnsiTheme="minorEastAsia" w:cs="宋体" w:hint="eastAsia"/>
                      <w:kern w:val="0"/>
                      <w:sz w:val="24"/>
                      <w:szCs w:val="24"/>
                    </w:rPr>
                    <w:t>系统上线并验收合格后凭验收单支付至全款的</w:t>
                  </w:r>
                  <w:r w:rsidRPr="008E428B">
                    <w:rPr>
                      <w:rFonts w:asciiTheme="minorEastAsia" w:eastAsiaTheme="minorEastAsia" w:hAnsiTheme="minorEastAsia" w:cs="宋体" w:hint="eastAsia"/>
                      <w:kern w:val="0"/>
                      <w:sz w:val="24"/>
                      <w:szCs w:val="24"/>
                    </w:rPr>
                    <w:t>95%</w:t>
                  </w:r>
                  <w:r w:rsidRPr="008E428B">
                    <w:rPr>
                      <w:rFonts w:asciiTheme="minorEastAsia" w:eastAsiaTheme="minorEastAsia" w:hAnsiTheme="minorEastAsia" w:cs="宋体" w:hint="eastAsia"/>
                      <w:kern w:val="0"/>
                      <w:sz w:val="24"/>
                      <w:szCs w:val="24"/>
                    </w:rPr>
                    <w:t>，验收合格一年后支付余款</w:t>
                  </w:r>
                  <w:r w:rsidRPr="008E428B">
                    <w:rPr>
                      <w:rFonts w:asciiTheme="minorEastAsia" w:eastAsiaTheme="minorEastAsia" w:hAnsiTheme="minorEastAsia" w:cs="宋体" w:hint="eastAsia"/>
                      <w:kern w:val="0"/>
                      <w:sz w:val="24"/>
                      <w:szCs w:val="24"/>
                    </w:rPr>
                    <w:t>5%</w:t>
                  </w:r>
                  <w:r w:rsidRPr="008E428B">
                    <w:rPr>
                      <w:rFonts w:asciiTheme="minorEastAsia" w:eastAsiaTheme="minorEastAsia" w:hAnsiTheme="minorEastAsia" w:cs="宋体" w:hint="eastAsia"/>
                      <w:kern w:val="0"/>
                      <w:sz w:val="24"/>
                      <w:szCs w:val="24"/>
                    </w:rPr>
                    <w:t>。</w:t>
                  </w:r>
                </w:p>
                <w:p w:rsidR="00197B78" w:rsidRPr="008E428B" w:rsidRDefault="003A6C5A">
                  <w:pPr>
                    <w:widowControl/>
                    <w:spacing w:before="100" w:beforeAutospacing="1" w:after="100" w:afterAutospacing="1" w:line="300" w:lineRule="atLeast"/>
                    <w:jc w:val="left"/>
                    <w:rPr>
                      <w:rFonts w:asciiTheme="minorEastAsia" w:eastAsiaTheme="minorEastAsia" w:hAnsiTheme="minorEastAsia" w:cs="宋体"/>
                      <w:kern w:val="0"/>
                      <w:sz w:val="24"/>
                      <w:szCs w:val="24"/>
                    </w:rPr>
                  </w:pPr>
                  <w:r w:rsidRPr="008E428B">
                    <w:rPr>
                      <w:rFonts w:asciiTheme="minorEastAsia" w:eastAsiaTheme="minorEastAsia" w:hAnsiTheme="minorEastAsia" w:cs="宋体"/>
                      <w:kern w:val="0"/>
                      <w:sz w:val="24"/>
                      <w:szCs w:val="24"/>
                    </w:rPr>
                    <w:t>2</w:t>
                  </w:r>
                  <w:r w:rsidRPr="008E428B">
                    <w:rPr>
                      <w:rFonts w:asciiTheme="minorEastAsia" w:eastAsiaTheme="minorEastAsia" w:hAnsiTheme="minorEastAsia" w:cs="宋体"/>
                      <w:kern w:val="0"/>
                      <w:sz w:val="24"/>
                      <w:szCs w:val="24"/>
                    </w:rPr>
                    <w:t>、由于供应商的原因，未能按时供货，每迟一天罚款合同总额的</w:t>
                  </w:r>
                  <w:r w:rsidRPr="008E428B">
                    <w:rPr>
                      <w:rFonts w:asciiTheme="minorEastAsia" w:eastAsiaTheme="minorEastAsia" w:hAnsiTheme="minorEastAsia" w:cs="宋体"/>
                      <w:kern w:val="0"/>
                      <w:sz w:val="24"/>
                      <w:szCs w:val="24"/>
                    </w:rPr>
                    <w:t>0.5%</w:t>
                  </w:r>
                  <w:r w:rsidRPr="008E428B">
                    <w:rPr>
                      <w:rFonts w:asciiTheme="minorEastAsia" w:eastAsiaTheme="minorEastAsia" w:hAnsiTheme="minorEastAsia" w:cs="宋体"/>
                      <w:kern w:val="0"/>
                      <w:sz w:val="24"/>
                      <w:szCs w:val="24"/>
                    </w:rPr>
                    <w:t>；如超过供货期</w:t>
                  </w:r>
                  <w:r w:rsidRPr="008E428B">
                    <w:rPr>
                      <w:rFonts w:asciiTheme="minorEastAsia" w:eastAsiaTheme="minorEastAsia" w:hAnsiTheme="minorEastAsia" w:cs="宋体" w:hint="eastAsia"/>
                      <w:kern w:val="0"/>
                      <w:sz w:val="24"/>
                      <w:szCs w:val="24"/>
                    </w:rPr>
                    <w:t>6</w:t>
                  </w:r>
                  <w:r w:rsidRPr="008E428B">
                    <w:rPr>
                      <w:rFonts w:asciiTheme="minorEastAsia" w:eastAsiaTheme="minorEastAsia" w:hAnsiTheme="minorEastAsia" w:cs="宋体"/>
                      <w:kern w:val="0"/>
                      <w:sz w:val="24"/>
                      <w:szCs w:val="24"/>
                    </w:rPr>
                    <w:t>0</w:t>
                  </w:r>
                  <w:r w:rsidRPr="008E428B">
                    <w:rPr>
                      <w:rFonts w:asciiTheme="minorEastAsia" w:eastAsiaTheme="minorEastAsia" w:hAnsiTheme="minorEastAsia" w:cs="宋体"/>
                      <w:kern w:val="0"/>
                      <w:sz w:val="24"/>
                      <w:szCs w:val="24"/>
                    </w:rPr>
                    <w:t>天，我院将终止合同并通过法律程序对供应商进行索赔。</w:t>
                  </w:r>
                </w:p>
                <w:p w:rsidR="00197B78" w:rsidRPr="008E428B" w:rsidRDefault="003A6C5A">
                  <w:pPr>
                    <w:widowControl/>
                    <w:spacing w:before="100" w:beforeAutospacing="1" w:after="100" w:afterAutospacing="1" w:line="300" w:lineRule="atLeast"/>
                    <w:jc w:val="left"/>
                    <w:rPr>
                      <w:rFonts w:asciiTheme="minorEastAsia" w:eastAsiaTheme="minorEastAsia" w:hAnsiTheme="minorEastAsia" w:cs="宋体"/>
                      <w:kern w:val="0"/>
                      <w:sz w:val="24"/>
                      <w:szCs w:val="24"/>
                    </w:rPr>
                  </w:pPr>
                  <w:r w:rsidRPr="008E428B">
                    <w:rPr>
                      <w:rFonts w:asciiTheme="minorEastAsia" w:eastAsiaTheme="minorEastAsia" w:hAnsiTheme="minorEastAsia" w:cs="宋体"/>
                      <w:kern w:val="0"/>
                      <w:sz w:val="24"/>
                      <w:szCs w:val="24"/>
                    </w:rPr>
                    <w:t>3</w:t>
                  </w:r>
                  <w:r w:rsidRPr="008E428B">
                    <w:rPr>
                      <w:rFonts w:asciiTheme="minorEastAsia" w:eastAsiaTheme="minorEastAsia" w:hAnsiTheme="minorEastAsia" w:cs="宋体"/>
                      <w:kern w:val="0"/>
                      <w:sz w:val="24"/>
                      <w:szCs w:val="24"/>
                    </w:rPr>
                    <w:t>、由于供应商的原因，在货到一周内未进行安装调试，或安装调试时间超过正常要求，按每超过一天罚款合同总额的</w:t>
                  </w:r>
                  <w:r w:rsidRPr="008E428B">
                    <w:rPr>
                      <w:rFonts w:asciiTheme="minorEastAsia" w:eastAsiaTheme="minorEastAsia" w:hAnsiTheme="minorEastAsia" w:cs="宋体"/>
                      <w:kern w:val="0"/>
                      <w:sz w:val="24"/>
                      <w:szCs w:val="24"/>
                    </w:rPr>
                    <w:t>0.5%</w:t>
                  </w:r>
                  <w:r w:rsidRPr="008E428B">
                    <w:rPr>
                      <w:rFonts w:asciiTheme="minorEastAsia" w:eastAsiaTheme="minorEastAsia" w:hAnsiTheme="minorEastAsia" w:cs="宋体"/>
                      <w:kern w:val="0"/>
                      <w:sz w:val="24"/>
                      <w:szCs w:val="24"/>
                    </w:rPr>
                    <w:t>或按我院损失罚款。情节严重者，我院将依法律程序对供应商进行索赔</w:t>
                  </w:r>
                </w:p>
              </w:tc>
            </w:tr>
          </w:tbl>
          <w:p w:rsidR="00197B78" w:rsidRDefault="00197B78">
            <w:pPr>
              <w:widowControl/>
              <w:jc w:val="left"/>
              <w:rPr>
                <w:rFonts w:asciiTheme="minorEastAsia" w:eastAsiaTheme="minorEastAsia" w:hAnsiTheme="minorEastAsia" w:cs="宋体"/>
                <w:kern w:val="0"/>
                <w:sz w:val="24"/>
                <w:szCs w:val="24"/>
              </w:rPr>
            </w:pPr>
          </w:p>
        </w:tc>
      </w:tr>
    </w:tbl>
    <w:p w:rsidR="00197B78" w:rsidRDefault="00197B78">
      <w:pPr>
        <w:rPr>
          <w:rFonts w:asciiTheme="minorEastAsia" w:eastAsiaTheme="minorEastAsia" w:hAnsiTheme="minorEastAsia"/>
          <w:sz w:val="24"/>
          <w:szCs w:val="24"/>
        </w:rPr>
      </w:pPr>
    </w:p>
    <w:p w:rsidR="00197B78" w:rsidRDefault="00197B78">
      <w:pPr>
        <w:jc w:val="left"/>
        <w:rPr>
          <w:rFonts w:asciiTheme="minorEastAsia" w:eastAsiaTheme="minorEastAsia" w:hAnsiTheme="minorEastAsia"/>
          <w:b/>
          <w:bCs/>
          <w:color w:val="FF0000"/>
          <w:sz w:val="24"/>
          <w:szCs w:val="24"/>
        </w:rPr>
      </w:pPr>
    </w:p>
    <w:p w:rsidR="00197B78" w:rsidRDefault="00197B78">
      <w:pPr>
        <w:jc w:val="left"/>
        <w:rPr>
          <w:rFonts w:asciiTheme="minorEastAsia" w:eastAsiaTheme="minorEastAsia" w:hAnsiTheme="minorEastAsia"/>
          <w:b/>
          <w:bCs/>
          <w:color w:val="FF0000"/>
          <w:sz w:val="24"/>
          <w:szCs w:val="24"/>
        </w:rPr>
      </w:pPr>
    </w:p>
    <w:p w:rsidR="00197B78" w:rsidRDefault="00197B78">
      <w:pPr>
        <w:jc w:val="left"/>
        <w:rPr>
          <w:rFonts w:asciiTheme="minorEastAsia" w:eastAsiaTheme="minorEastAsia" w:hAnsiTheme="minorEastAsia"/>
          <w:b/>
          <w:bCs/>
          <w:color w:val="FF0000"/>
          <w:sz w:val="24"/>
          <w:szCs w:val="24"/>
        </w:rPr>
      </w:pPr>
    </w:p>
    <w:p w:rsidR="00197B78" w:rsidRDefault="00197B78">
      <w:pPr>
        <w:jc w:val="left"/>
        <w:rPr>
          <w:rFonts w:asciiTheme="minorEastAsia" w:eastAsiaTheme="minorEastAsia" w:hAnsiTheme="minorEastAsia"/>
          <w:b/>
          <w:bCs/>
          <w:color w:val="FF0000"/>
          <w:sz w:val="24"/>
          <w:szCs w:val="24"/>
        </w:rPr>
      </w:pPr>
    </w:p>
    <w:p w:rsidR="00197B78" w:rsidRDefault="003A6C5A">
      <w:pPr>
        <w:widowControl/>
        <w:jc w:val="left"/>
        <w:rPr>
          <w:rFonts w:asciiTheme="minorEastAsia" w:eastAsiaTheme="minorEastAsia" w:hAnsiTheme="minorEastAsia"/>
          <w:b/>
          <w:bCs/>
          <w:color w:val="FF0000"/>
          <w:sz w:val="24"/>
          <w:szCs w:val="24"/>
        </w:rPr>
      </w:pPr>
      <w:r>
        <w:rPr>
          <w:rFonts w:asciiTheme="minorEastAsia" w:eastAsiaTheme="minorEastAsia" w:hAnsiTheme="minorEastAsia"/>
          <w:b/>
          <w:bCs/>
          <w:color w:val="FF0000"/>
          <w:sz w:val="24"/>
          <w:szCs w:val="24"/>
        </w:rPr>
        <w:br w:type="page"/>
      </w:r>
    </w:p>
    <w:p w:rsidR="00197B78" w:rsidRDefault="003A6C5A">
      <w:pPr>
        <w:spacing w:line="360" w:lineRule="auto"/>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u w:val="single"/>
        </w:rPr>
        <w:lastRenderedPageBreak/>
        <w:t xml:space="preserve">                </w:t>
      </w:r>
      <w:r>
        <w:rPr>
          <w:rFonts w:asciiTheme="minorEastAsia" w:eastAsiaTheme="minorEastAsia" w:hAnsiTheme="minorEastAsia" w:hint="eastAsia"/>
          <w:b/>
          <w:sz w:val="24"/>
          <w:szCs w:val="24"/>
        </w:rPr>
        <w:t>项目投标文件</w:t>
      </w:r>
    </w:p>
    <w:p w:rsidR="00197B78" w:rsidRDefault="00197B78">
      <w:pPr>
        <w:spacing w:line="360" w:lineRule="auto"/>
        <w:rPr>
          <w:rFonts w:asciiTheme="minorEastAsia" w:eastAsiaTheme="minorEastAsia" w:hAnsiTheme="minorEastAsia"/>
          <w:b/>
          <w:sz w:val="24"/>
          <w:szCs w:val="24"/>
        </w:rPr>
      </w:pPr>
    </w:p>
    <w:p w:rsidR="00197B78" w:rsidRDefault="00197B78">
      <w:pPr>
        <w:spacing w:line="360" w:lineRule="auto"/>
        <w:jc w:val="center"/>
        <w:rPr>
          <w:rFonts w:asciiTheme="minorEastAsia" w:eastAsiaTheme="minorEastAsia" w:hAnsiTheme="minorEastAsia"/>
          <w:b/>
          <w:sz w:val="24"/>
          <w:szCs w:val="24"/>
        </w:rPr>
      </w:pPr>
    </w:p>
    <w:p w:rsidR="00197B78" w:rsidRDefault="00197B78">
      <w:pPr>
        <w:spacing w:line="360" w:lineRule="auto"/>
        <w:rPr>
          <w:rFonts w:asciiTheme="minorEastAsia" w:eastAsiaTheme="minorEastAsia" w:hAnsiTheme="minorEastAsia"/>
          <w:b/>
          <w:sz w:val="24"/>
          <w:szCs w:val="24"/>
        </w:rPr>
      </w:pPr>
    </w:p>
    <w:p w:rsidR="00197B78" w:rsidRDefault="00197B78">
      <w:pPr>
        <w:spacing w:line="360" w:lineRule="auto"/>
        <w:rPr>
          <w:rFonts w:asciiTheme="minorEastAsia" w:eastAsiaTheme="minorEastAsia" w:hAnsiTheme="minorEastAsia"/>
          <w:b/>
          <w:sz w:val="24"/>
          <w:szCs w:val="24"/>
        </w:rPr>
      </w:pPr>
    </w:p>
    <w:p w:rsidR="00197B78" w:rsidRDefault="003A6C5A">
      <w:pPr>
        <w:spacing w:line="360" w:lineRule="auto"/>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开标一览表</w:t>
      </w:r>
    </w:p>
    <w:p w:rsidR="00197B78" w:rsidRDefault="00197B78">
      <w:pPr>
        <w:spacing w:line="360" w:lineRule="auto"/>
        <w:rPr>
          <w:rFonts w:asciiTheme="minorEastAsia" w:eastAsiaTheme="minorEastAsia" w:hAnsiTheme="minorEastAsia"/>
          <w:b/>
          <w:sz w:val="24"/>
          <w:szCs w:val="24"/>
        </w:rPr>
      </w:pPr>
    </w:p>
    <w:p w:rsidR="00197B78" w:rsidRDefault="00197B78">
      <w:pPr>
        <w:spacing w:line="360" w:lineRule="auto"/>
        <w:rPr>
          <w:rFonts w:asciiTheme="minorEastAsia" w:eastAsiaTheme="minorEastAsia" w:hAnsiTheme="minorEastAsia"/>
          <w:b/>
          <w:sz w:val="24"/>
          <w:szCs w:val="24"/>
        </w:rPr>
      </w:pPr>
    </w:p>
    <w:p w:rsidR="00197B78" w:rsidRDefault="00197B78">
      <w:pPr>
        <w:spacing w:line="360" w:lineRule="auto"/>
        <w:rPr>
          <w:rFonts w:asciiTheme="minorEastAsia" w:eastAsiaTheme="minorEastAsia" w:hAnsiTheme="minorEastAsia"/>
          <w:b/>
          <w:sz w:val="24"/>
          <w:szCs w:val="24"/>
        </w:rPr>
      </w:pPr>
    </w:p>
    <w:p w:rsidR="00197B78" w:rsidRDefault="00197B78">
      <w:pPr>
        <w:spacing w:line="360" w:lineRule="auto"/>
        <w:rPr>
          <w:rFonts w:asciiTheme="minorEastAsia" w:eastAsiaTheme="minorEastAsia" w:hAnsiTheme="minorEastAsia"/>
          <w:b/>
          <w:sz w:val="24"/>
          <w:szCs w:val="24"/>
        </w:rPr>
      </w:pPr>
    </w:p>
    <w:p w:rsidR="00197B78" w:rsidRDefault="00197B78">
      <w:pPr>
        <w:spacing w:line="360" w:lineRule="auto"/>
        <w:rPr>
          <w:rFonts w:asciiTheme="minorEastAsia" w:eastAsiaTheme="minorEastAsia" w:hAnsiTheme="minorEastAsia"/>
          <w:b/>
          <w:sz w:val="24"/>
          <w:szCs w:val="24"/>
        </w:rPr>
      </w:pPr>
    </w:p>
    <w:p w:rsidR="00197B78" w:rsidRDefault="00197B78">
      <w:pPr>
        <w:spacing w:line="360" w:lineRule="auto"/>
        <w:rPr>
          <w:rFonts w:asciiTheme="minorEastAsia" w:eastAsiaTheme="minorEastAsia" w:hAnsiTheme="minorEastAsia"/>
          <w:b/>
          <w:sz w:val="24"/>
          <w:szCs w:val="24"/>
        </w:rPr>
      </w:pPr>
    </w:p>
    <w:p w:rsidR="00197B78" w:rsidRDefault="00197B78">
      <w:pPr>
        <w:spacing w:line="360" w:lineRule="auto"/>
        <w:rPr>
          <w:rFonts w:asciiTheme="minorEastAsia" w:eastAsiaTheme="minorEastAsia" w:hAnsiTheme="minorEastAsia"/>
          <w:b/>
          <w:sz w:val="24"/>
          <w:szCs w:val="24"/>
        </w:rPr>
      </w:pPr>
    </w:p>
    <w:p w:rsidR="00197B78" w:rsidRDefault="00197B78">
      <w:pPr>
        <w:spacing w:line="360" w:lineRule="auto"/>
        <w:rPr>
          <w:rFonts w:asciiTheme="minorEastAsia" w:eastAsiaTheme="minorEastAsia" w:hAnsiTheme="minorEastAsia"/>
          <w:b/>
          <w:sz w:val="24"/>
          <w:szCs w:val="24"/>
        </w:rPr>
      </w:pPr>
    </w:p>
    <w:p w:rsidR="00197B78" w:rsidRDefault="003A6C5A">
      <w:pPr>
        <w:spacing w:line="360" w:lineRule="auto"/>
        <w:ind w:firstLineChars="450" w:firstLine="1084"/>
        <w:jc w:val="left"/>
        <w:rPr>
          <w:rFonts w:asciiTheme="minorEastAsia" w:eastAsiaTheme="minorEastAsia" w:hAnsiTheme="minorEastAsia"/>
          <w:b/>
          <w:sz w:val="24"/>
          <w:szCs w:val="24"/>
          <w:u w:val="single"/>
        </w:rPr>
      </w:pPr>
      <w:r>
        <w:rPr>
          <w:rFonts w:asciiTheme="minorEastAsia" w:eastAsiaTheme="minorEastAsia" w:hAnsiTheme="minorEastAsia" w:hint="eastAsia"/>
          <w:b/>
          <w:sz w:val="24"/>
          <w:szCs w:val="24"/>
        </w:rPr>
        <w:t>采购编号：</w:t>
      </w:r>
      <w:r>
        <w:rPr>
          <w:rFonts w:asciiTheme="minorEastAsia" w:eastAsiaTheme="minorEastAsia" w:hAnsiTheme="minorEastAsia" w:hint="eastAsia"/>
          <w:b/>
          <w:sz w:val="24"/>
          <w:szCs w:val="24"/>
          <w:u w:val="single"/>
        </w:rPr>
        <w:t xml:space="preserve">   SEYXX-XXK- </w:t>
      </w:r>
      <w:r w:rsidRPr="00AC6849">
        <w:rPr>
          <w:rFonts w:asciiTheme="minorEastAsia" w:eastAsiaTheme="minorEastAsia" w:hAnsiTheme="minorEastAsia" w:hint="eastAsia"/>
          <w:b/>
          <w:sz w:val="24"/>
          <w:szCs w:val="24"/>
          <w:u w:val="single"/>
        </w:rPr>
        <w:t>202003</w:t>
      </w:r>
      <w:r w:rsidR="00AC6849">
        <w:rPr>
          <w:rFonts w:asciiTheme="minorEastAsia" w:eastAsiaTheme="minorEastAsia" w:hAnsiTheme="minorEastAsia" w:hint="eastAsia"/>
          <w:b/>
          <w:sz w:val="24"/>
          <w:szCs w:val="24"/>
          <w:u w:val="single"/>
        </w:rPr>
        <w:t>7</w:t>
      </w:r>
      <w:r w:rsidRPr="00AC6849">
        <w:rPr>
          <w:rFonts w:asciiTheme="minorEastAsia" w:eastAsiaTheme="minorEastAsia" w:hAnsiTheme="minorEastAsia" w:hint="eastAsia"/>
          <w:b/>
          <w:sz w:val="24"/>
          <w:szCs w:val="24"/>
          <w:u w:val="single"/>
        </w:rPr>
        <w:t xml:space="preserve">  </w:t>
      </w:r>
    </w:p>
    <w:p w:rsidR="00197B78" w:rsidRDefault="003A6C5A">
      <w:pPr>
        <w:spacing w:line="360" w:lineRule="auto"/>
        <w:ind w:firstLineChars="450" w:firstLine="1084"/>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投标人名称（公章</w:t>
      </w:r>
      <w:r>
        <w:rPr>
          <w:rFonts w:asciiTheme="minorEastAsia" w:eastAsiaTheme="minorEastAsia" w:hAnsiTheme="minorEastAsia" w:hint="eastAsia"/>
          <w:b/>
          <w:sz w:val="24"/>
          <w:szCs w:val="24"/>
        </w:rPr>
        <w:t>)</w:t>
      </w:r>
      <w:r>
        <w:rPr>
          <w:rFonts w:asciiTheme="minorEastAsia" w:eastAsiaTheme="minorEastAsia" w:hAnsiTheme="minorEastAsia" w:hint="eastAsia"/>
          <w:b/>
          <w:sz w:val="24"/>
          <w:szCs w:val="24"/>
        </w:rPr>
        <w:t>：</w:t>
      </w:r>
      <w:r>
        <w:rPr>
          <w:rFonts w:asciiTheme="minorEastAsia" w:eastAsiaTheme="minorEastAsia" w:hAnsiTheme="minorEastAsia" w:hint="eastAsia"/>
          <w:b/>
          <w:sz w:val="24"/>
          <w:szCs w:val="24"/>
          <w:u w:val="single"/>
        </w:rPr>
        <w:t xml:space="preserve">                   </w:t>
      </w:r>
    </w:p>
    <w:p w:rsidR="00197B78" w:rsidRDefault="003A6C5A">
      <w:pPr>
        <w:spacing w:line="360" w:lineRule="auto"/>
        <w:ind w:firstLineChars="450" w:firstLine="1084"/>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投标人代表（签字）：</w:t>
      </w:r>
      <w:r>
        <w:rPr>
          <w:rFonts w:asciiTheme="minorEastAsia" w:eastAsiaTheme="minorEastAsia" w:hAnsiTheme="minorEastAsia" w:hint="eastAsia"/>
          <w:b/>
          <w:sz w:val="24"/>
          <w:szCs w:val="24"/>
          <w:u w:val="single"/>
        </w:rPr>
        <w:t xml:space="preserve">                    </w:t>
      </w:r>
    </w:p>
    <w:p w:rsidR="00197B78" w:rsidRDefault="003A6C5A">
      <w:pPr>
        <w:spacing w:line="360" w:lineRule="auto"/>
        <w:ind w:firstLineChars="450" w:firstLine="1084"/>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投标日期：</w:t>
      </w:r>
      <w:r>
        <w:rPr>
          <w:rFonts w:asciiTheme="minorEastAsia" w:eastAsiaTheme="minorEastAsia" w:hAnsiTheme="minorEastAsia" w:hint="eastAsia"/>
          <w:b/>
          <w:sz w:val="24"/>
          <w:szCs w:val="24"/>
          <w:u w:val="single"/>
        </w:rPr>
        <w:t xml:space="preserve">            </w:t>
      </w:r>
      <w:r>
        <w:rPr>
          <w:rFonts w:asciiTheme="minorEastAsia" w:eastAsiaTheme="minorEastAsia" w:hAnsiTheme="minorEastAsia" w:hint="eastAsia"/>
          <w:b/>
          <w:sz w:val="24"/>
          <w:szCs w:val="24"/>
        </w:rPr>
        <w:t>年</w:t>
      </w:r>
      <w:r>
        <w:rPr>
          <w:rFonts w:asciiTheme="minorEastAsia" w:eastAsiaTheme="minorEastAsia" w:hAnsiTheme="minorEastAsia" w:hint="eastAsia"/>
          <w:b/>
          <w:sz w:val="24"/>
          <w:szCs w:val="24"/>
        </w:rPr>
        <w:t xml:space="preserve"> </w:t>
      </w:r>
      <w:r>
        <w:rPr>
          <w:rFonts w:asciiTheme="minorEastAsia" w:eastAsiaTheme="minorEastAsia" w:hAnsiTheme="minorEastAsia" w:hint="eastAsia"/>
          <w:b/>
          <w:sz w:val="24"/>
          <w:szCs w:val="24"/>
          <w:u w:val="single"/>
        </w:rPr>
        <w:t xml:space="preserve">    </w:t>
      </w:r>
      <w:r>
        <w:rPr>
          <w:rFonts w:asciiTheme="minorEastAsia" w:eastAsiaTheme="minorEastAsia" w:hAnsiTheme="minorEastAsia" w:hint="eastAsia"/>
          <w:b/>
          <w:sz w:val="24"/>
          <w:szCs w:val="24"/>
        </w:rPr>
        <w:t>月</w:t>
      </w:r>
      <w:r>
        <w:rPr>
          <w:rFonts w:asciiTheme="minorEastAsia" w:eastAsiaTheme="minorEastAsia" w:hAnsiTheme="minorEastAsia" w:hint="eastAsia"/>
          <w:b/>
          <w:sz w:val="24"/>
          <w:szCs w:val="24"/>
          <w:u w:val="single"/>
        </w:rPr>
        <w:t xml:space="preserve">      </w:t>
      </w:r>
      <w:r>
        <w:rPr>
          <w:rFonts w:asciiTheme="minorEastAsia" w:eastAsiaTheme="minorEastAsia" w:hAnsiTheme="minorEastAsia" w:hint="eastAsia"/>
          <w:b/>
          <w:sz w:val="24"/>
          <w:szCs w:val="24"/>
        </w:rPr>
        <w:t>日</w:t>
      </w:r>
    </w:p>
    <w:p w:rsidR="00197B78" w:rsidRDefault="00197B78">
      <w:pPr>
        <w:spacing w:line="300" w:lineRule="auto"/>
        <w:rPr>
          <w:rFonts w:asciiTheme="minorEastAsia" w:eastAsiaTheme="minorEastAsia" w:hAnsiTheme="minorEastAsia"/>
          <w:sz w:val="24"/>
          <w:szCs w:val="24"/>
        </w:rPr>
        <w:sectPr w:rsidR="00197B78">
          <w:headerReference w:type="even" r:id="rId10"/>
          <w:footerReference w:type="default" r:id="rId11"/>
          <w:pgSz w:w="11906" w:h="16838"/>
          <w:pgMar w:top="1701" w:right="1588" w:bottom="1304" w:left="1588" w:header="1247" w:footer="737" w:gutter="0"/>
          <w:cols w:space="425"/>
          <w:docGrid w:linePitch="380" w:charSpace="-4301"/>
        </w:sectPr>
      </w:pPr>
    </w:p>
    <w:p w:rsidR="00197B78" w:rsidRDefault="003A6C5A">
      <w:pPr>
        <w:spacing w:line="300" w:lineRule="auto"/>
        <w:rPr>
          <w:rFonts w:asciiTheme="minorEastAsia" w:eastAsiaTheme="minorEastAsia" w:hAnsiTheme="minorEastAsia"/>
          <w:b/>
          <w:sz w:val="24"/>
          <w:szCs w:val="24"/>
        </w:rPr>
      </w:pPr>
      <w:r>
        <w:rPr>
          <w:rFonts w:asciiTheme="minorEastAsia" w:eastAsiaTheme="minorEastAsia" w:hAnsiTheme="minorEastAsia" w:hint="eastAsia"/>
          <w:sz w:val="24"/>
          <w:szCs w:val="24"/>
        </w:rPr>
        <w:lastRenderedPageBreak/>
        <w:t>开标一览表格式</w:t>
      </w:r>
      <w:r>
        <w:rPr>
          <w:rFonts w:asciiTheme="minorEastAsia" w:eastAsiaTheme="minorEastAsia" w:hAnsiTheme="minorEastAsia" w:hint="eastAsia"/>
          <w:sz w:val="24"/>
          <w:szCs w:val="24"/>
        </w:rPr>
        <w:t xml:space="preserve">               </w:t>
      </w:r>
    </w:p>
    <w:p w:rsidR="00197B78" w:rsidRDefault="003A6C5A">
      <w:pPr>
        <w:pStyle w:val="3"/>
        <w:spacing w:line="300" w:lineRule="auto"/>
        <w:jc w:val="center"/>
        <w:rPr>
          <w:rFonts w:asciiTheme="minorEastAsia" w:eastAsiaTheme="minorEastAsia" w:hAnsiTheme="minorEastAsia"/>
          <w:bCs/>
          <w:szCs w:val="24"/>
        </w:rPr>
      </w:pPr>
      <w:bookmarkStart w:id="1" w:name="_Toc313109512"/>
      <w:bookmarkStart w:id="2" w:name="_Toc309632062"/>
      <w:r>
        <w:rPr>
          <w:rFonts w:asciiTheme="minorEastAsia" w:eastAsiaTheme="minorEastAsia" w:hAnsiTheme="minorEastAsia" w:hint="eastAsia"/>
          <w:bCs/>
          <w:szCs w:val="24"/>
        </w:rPr>
        <w:t>一、开标一览表</w:t>
      </w:r>
      <w:bookmarkEnd w:id="1"/>
      <w:bookmarkEnd w:id="2"/>
    </w:p>
    <w:p w:rsidR="00197B78" w:rsidRDefault="003A6C5A">
      <w:pPr>
        <w:spacing w:line="300" w:lineRule="auto"/>
        <w:rPr>
          <w:rFonts w:asciiTheme="minorEastAsia" w:eastAsiaTheme="minorEastAsia" w:hAnsiTheme="minorEastAsia"/>
          <w:bCs/>
          <w:snapToGrid w:val="0"/>
          <w:kern w:val="0"/>
          <w:sz w:val="24"/>
          <w:szCs w:val="24"/>
        </w:rPr>
      </w:pPr>
      <w:r>
        <w:rPr>
          <w:rFonts w:asciiTheme="minorEastAsia" w:eastAsiaTheme="minorEastAsia" w:hAnsiTheme="minorEastAsia" w:hint="eastAsia"/>
          <w:bCs/>
          <w:snapToGrid w:val="0"/>
          <w:kern w:val="0"/>
          <w:sz w:val="24"/>
          <w:szCs w:val="24"/>
        </w:rPr>
        <w:t xml:space="preserve">               </w:t>
      </w:r>
    </w:p>
    <w:p w:rsidR="00197B78" w:rsidRDefault="003A6C5A">
      <w:pPr>
        <w:spacing w:line="300" w:lineRule="auto"/>
        <w:rPr>
          <w:rFonts w:asciiTheme="minorEastAsia" w:eastAsiaTheme="minorEastAsia" w:hAnsiTheme="minorEastAsia"/>
          <w:bCs/>
          <w:snapToGrid w:val="0"/>
          <w:kern w:val="0"/>
          <w:sz w:val="24"/>
          <w:szCs w:val="24"/>
        </w:rPr>
      </w:pPr>
      <w:r>
        <w:rPr>
          <w:rFonts w:asciiTheme="minorEastAsia" w:eastAsiaTheme="minorEastAsia" w:hAnsiTheme="minorEastAsia" w:hint="eastAsia"/>
          <w:bCs/>
          <w:snapToGrid w:val="0"/>
          <w:kern w:val="0"/>
          <w:sz w:val="24"/>
          <w:szCs w:val="24"/>
        </w:rPr>
        <w:t>项目编号：</w:t>
      </w:r>
      <w:r>
        <w:rPr>
          <w:rFonts w:asciiTheme="minorEastAsia" w:eastAsiaTheme="minorEastAsia" w:hAnsiTheme="minorEastAsia" w:hint="eastAsia"/>
          <w:bCs/>
          <w:snapToGrid w:val="0"/>
          <w:kern w:val="0"/>
          <w:sz w:val="24"/>
          <w:szCs w:val="24"/>
          <w:u w:val="single"/>
        </w:rPr>
        <w:t xml:space="preserve">                     </w:t>
      </w:r>
      <w:r>
        <w:rPr>
          <w:rFonts w:asciiTheme="minorEastAsia" w:eastAsiaTheme="minorEastAsia" w:hAnsiTheme="minorEastAsia" w:hint="eastAsia"/>
          <w:bCs/>
          <w:snapToGrid w:val="0"/>
          <w:kern w:val="0"/>
          <w:sz w:val="24"/>
          <w:szCs w:val="24"/>
        </w:rPr>
        <w:t xml:space="preserve">         </w:t>
      </w:r>
    </w:p>
    <w:p w:rsidR="00197B78" w:rsidRDefault="003A6C5A">
      <w:pPr>
        <w:jc w:val="center"/>
        <w:rPr>
          <w:sz w:val="32"/>
          <w:szCs w:val="32"/>
        </w:rPr>
      </w:pPr>
      <w:r>
        <w:rPr>
          <w:rFonts w:asciiTheme="minorEastAsia" w:eastAsiaTheme="minorEastAsia" w:hAnsiTheme="minorEastAsia" w:hint="eastAsia"/>
          <w:bCs/>
          <w:snapToGrid w:val="0"/>
          <w:kern w:val="0"/>
          <w:sz w:val="24"/>
          <w:szCs w:val="24"/>
        </w:rPr>
        <w:t xml:space="preserve">   </w:t>
      </w:r>
    </w:p>
    <w:tbl>
      <w:tblPr>
        <w:tblW w:w="9207"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1819"/>
        <w:gridCol w:w="1682"/>
        <w:gridCol w:w="1743"/>
        <w:gridCol w:w="2687"/>
      </w:tblGrid>
      <w:tr w:rsidR="00197B78">
        <w:trPr>
          <w:trHeight w:val="447"/>
        </w:trPr>
        <w:tc>
          <w:tcPr>
            <w:tcW w:w="3095" w:type="dxa"/>
            <w:gridSpan w:val="2"/>
          </w:tcPr>
          <w:p w:rsidR="00197B78" w:rsidRDefault="003A6C5A">
            <w:pPr>
              <w:jc w:val="center"/>
              <w:rPr>
                <w:szCs w:val="21"/>
              </w:rPr>
            </w:pPr>
            <w:r>
              <w:rPr>
                <w:rFonts w:hint="eastAsia"/>
                <w:szCs w:val="21"/>
              </w:rPr>
              <w:t>项目编号</w:t>
            </w:r>
          </w:p>
        </w:tc>
        <w:tc>
          <w:tcPr>
            <w:tcW w:w="3425" w:type="dxa"/>
            <w:gridSpan w:val="2"/>
          </w:tcPr>
          <w:p w:rsidR="00197B78" w:rsidRDefault="003A6C5A">
            <w:pPr>
              <w:jc w:val="center"/>
              <w:rPr>
                <w:szCs w:val="21"/>
              </w:rPr>
            </w:pPr>
            <w:r>
              <w:rPr>
                <w:rFonts w:hint="eastAsia"/>
                <w:szCs w:val="21"/>
              </w:rPr>
              <w:t>供应商名称</w:t>
            </w:r>
          </w:p>
        </w:tc>
        <w:tc>
          <w:tcPr>
            <w:tcW w:w="2687" w:type="dxa"/>
          </w:tcPr>
          <w:p w:rsidR="00197B78" w:rsidRDefault="003A6C5A">
            <w:pPr>
              <w:jc w:val="center"/>
              <w:rPr>
                <w:szCs w:val="21"/>
              </w:rPr>
            </w:pPr>
            <w:r>
              <w:rPr>
                <w:rFonts w:hint="eastAsia"/>
                <w:szCs w:val="21"/>
              </w:rPr>
              <w:t>软件名称</w:t>
            </w:r>
          </w:p>
        </w:tc>
      </w:tr>
      <w:tr w:rsidR="00197B78">
        <w:trPr>
          <w:trHeight w:val="673"/>
        </w:trPr>
        <w:tc>
          <w:tcPr>
            <w:tcW w:w="3095" w:type="dxa"/>
            <w:gridSpan w:val="2"/>
          </w:tcPr>
          <w:p w:rsidR="00197B78" w:rsidRDefault="00197B78">
            <w:pPr>
              <w:jc w:val="center"/>
              <w:rPr>
                <w:szCs w:val="21"/>
              </w:rPr>
            </w:pPr>
          </w:p>
        </w:tc>
        <w:tc>
          <w:tcPr>
            <w:tcW w:w="3425" w:type="dxa"/>
            <w:gridSpan w:val="2"/>
          </w:tcPr>
          <w:p w:rsidR="00197B78" w:rsidRDefault="00197B78">
            <w:pPr>
              <w:jc w:val="center"/>
              <w:rPr>
                <w:szCs w:val="21"/>
              </w:rPr>
            </w:pPr>
          </w:p>
        </w:tc>
        <w:tc>
          <w:tcPr>
            <w:tcW w:w="2687" w:type="dxa"/>
          </w:tcPr>
          <w:p w:rsidR="00197B78" w:rsidRDefault="00197B78">
            <w:pPr>
              <w:jc w:val="center"/>
              <w:rPr>
                <w:szCs w:val="21"/>
              </w:rPr>
            </w:pPr>
          </w:p>
        </w:tc>
      </w:tr>
      <w:tr w:rsidR="00197B78">
        <w:trPr>
          <w:trHeight w:val="419"/>
        </w:trPr>
        <w:tc>
          <w:tcPr>
            <w:tcW w:w="1276" w:type="dxa"/>
          </w:tcPr>
          <w:p w:rsidR="00197B78" w:rsidRDefault="003A6C5A">
            <w:pPr>
              <w:jc w:val="center"/>
              <w:rPr>
                <w:szCs w:val="21"/>
              </w:rPr>
            </w:pPr>
            <w:r>
              <w:rPr>
                <w:rFonts w:hint="eastAsia"/>
                <w:szCs w:val="21"/>
              </w:rPr>
              <w:t>品牌</w:t>
            </w:r>
          </w:p>
        </w:tc>
        <w:tc>
          <w:tcPr>
            <w:tcW w:w="1819" w:type="dxa"/>
          </w:tcPr>
          <w:p w:rsidR="00197B78" w:rsidRDefault="003A6C5A">
            <w:pPr>
              <w:jc w:val="center"/>
              <w:rPr>
                <w:szCs w:val="21"/>
              </w:rPr>
            </w:pPr>
            <w:r>
              <w:rPr>
                <w:rFonts w:hint="eastAsia"/>
                <w:szCs w:val="21"/>
              </w:rPr>
              <w:t>型号及规格</w:t>
            </w:r>
          </w:p>
        </w:tc>
        <w:tc>
          <w:tcPr>
            <w:tcW w:w="1682" w:type="dxa"/>
          </w:tcPr>
          <w:p w:rsidR="00197B78" w:rsidRDefault="003A6C5A">
            <w:pPr>
              <w:jc w:val="center"/>
              <w:rPr>
                <w:szCs w:val="21"/>
              </w:rPr>
            </w:pPr>
            <w:r>
              <w:rPr>
                <w:rFonts w:hint="eastAsia"/>
                <w:szCs w:val="21"/>
              </w:rPr>
              <w:t>产地</w:t>
            </w:r>
          </w:p>
        </w:tc>
        <w:tc>
          <w:tcPr>
            <w:tcW w:w="1743" w:type="dxa"/>
          </w:tcPr>
          <w:p w:rsidR="00197B78" w:rsidRDefault="003A6C5A">
            <w:pPr>
              <w:jc w:val="center"/>
              <w:rPr>
                <w:szCs w:val="21"/>
              </w:rPr>
            </w:pPr>
            <w:r>
              <w:rPr>
                <w:rFonts w:hint="eastAsia"/>
                <w:szCs w:val="21"/>
              </w:rPr>
              <w:t>生产商名称</w:t>
            </w:r>
          </w:p>
        </w:tc>
        <w:tc>
          <w:tcPr>
            <w:tcW w:w="2687" w:type="dxa"/>
          </w:tcPr>
          <w:p w:rsidR="00197B78" w:rsidRDefault="003A6C5A">
            <w:pPr>
              <w:jc w:val="center"/>
              <w:rPr>
                <w:szCs w:val="21"/>
              </w:rPr>
            </w:pPr>
            <w:r>
              <w:rPr>
                <w:rFonts w:hint="eastAsia"/>
                <w:szCs w:val="21"/>
              </w:rPr>
              <w:t>数量</w:t>
            </w:r>
          </w:p>
        </w:tc>
      </w:tr>
      <w:tr w:rsidR="00197B78">
        <w:trPr>
          <w:trHeight w:val="531"/>
        </w:trPr>
        <w:tc>
          <w:tcPr>
            <w:tcW w:w="1276" w:type="dxa"/>
          </w:tcPr>
          <w:p w:rsidR="00197B78" w:rsidRDefault="00197B78">
            <w:pPr>
              <w:jc w:val="center"/>
              <w:rPr>
                <w:szCs w:val="21"/>
              </w:rPr>
            </w:pPr>
          </w:p>
        </w:tc>
        <w:tc>
          <w:tcPr>
            <w:tcW w:w="1819" w:type="dxa"/>
          </w:tcPr>
          <w:p w:rsidR="00197B78" w:rsidRDefault="00197B78">
            <w:pPr>
              <w:jc w:val="center"/>
              <w:rPr>
                <w:szCs w:val="21"/>
              </w:rPr>
            </w:pPr>
          </w:p>
        </w:tc>
        <w:tc>
          <w:tcPr>
            <w:tcW w:w="1682" w:type="dxa"/>
          </w:tcPr>
          <w:p w:rsidR="00197B78" w:rsidRDefault="00197B78">
            <w:pPr>
              <w:jc w:val="center"/>
              <w:rPr>
                <w:szCs w:val="21"/>
              </w:rPr>
            </w:pPr>
          </w:p>
        </w:tc>
        <w:tc>
          <w:tcPr>
            <w:tcW w:w="1743" w:type="dxa"/>
          </w:tcPr>
          <w:p w:rsidR="00197B78" w:rsidRDefault="00197B78">
            <w:pPr>
              <w:jc w:val="center"/>
              <w:rPr>
                <w:szCs w:val="21"/>
              </w:rPr>
            </w:pPr>
          </w:p>
        </w:tc>
        <w:tc>
          <w:tcPr>
            <w:tcW w:w="2687" w:type="dxa"/>
          </w:tcPr>
          <w:p w:rsidR="00197B78" w:rsidRDefault="00197B78">
            <w:pPr>
              <w:jc w:val="center"/>
              <w:rPr>
                <w:szCs w:val="21"/>
              </w:rPr>
            </w:pPr>
          </w:p>
        </w:tc>
      </w:tr>
      <w:tr w:rsidR="00197B78">
        <w:trPr>
          <w:trHeight w:val="416"/>
        </w:trPr>
        <w:tc>
          <w:tcPr>
            <w:tcW w:w="3095" w:type="dxa"/>
            <w:gridSpan w:val="2"/>
          </w:tcPr>
          <w:p w:rsidR="00197B78" w:rsidRDefault="003A6C5A">
            <w:pPr>
              <w:jc w:val="center"/>
              <w:rPr>
                <w:szCs w:val="21"/>
              </w:rPr>
            </w:pPr>
            <w:r>
              <w:rPr>
                <w:rFonts w:hint="eastAsia"/>
                <w:szCs w:val="21"/>
              </w:rPr>
              <w:t>投标总价（人民币</w:t>
            </w:r>
            <w:r>
              <w:rPr>
                <w:rFonts w:hint="eastAsia"/>
                <w:szCs w:val="21"/>
              </w:rPr>
              <w:t>/</w:t>
            </w:r>
            <w:r>
              <w:rPr>
                <w:rFonts w:hint="eastAsia"/>
                <w:szCs w:val="21"/>
              </w:rPr>
              <w:t>元）</w:t>
            </w:r>
          </w:p>
        </w:tc>
        <w:tc>
          <w:tcPr>
            <w:tcW w:w="3425" w:type="dxa"/>
            <w:gridSpan w:val="2"/>
          </w:tcPr>
          <w:p w:rsidR="00197B78" w:rsidRDefault="003A6C5A">
            <w:pPr>
              <w:jc w:val="center"/>
              <w:rPr>
                <w:szCs w:val="21"/>
              </w:rPr>
            </w:pPr>
            <w:r>
              <w:rPr>
                <w:rFonts w:hint="eastAsia"/>
                <w:szCs w:val="21"/>
              </w:rPr>
              <w:t>交货日期</w:t>
            </w:r>
          </w:p>
        </w:tc>
        <w:tc>
          <w:tcPr>
            <w:tcW w:w="2687" w:type="dxa"/>
          </w:tcPr>
          <w:p w:rsidR="00197B78" w:rsidRDefault="003A6C5A">
            <w:pPr>
              <w:jc w:val="center"/>
              <w:rPr>
                <w:szCs w:val="21"/>
              </w:rPr>
            </w:pPr>
            <w:r>
              <w:rPr>
                <w:rFonts w:hint="eastAsia"/>
                <w:szCs w:val="21"/>
              </w:rPr>
              <w:t>备注</w:t>
            </w:r>
          </w:p>
        </w:tc>
      </w:tr>
      <w:tr w:rsidR="00197B78">
        <w:trPr>
          <w:trHeight w:val="672"/>
        </w:trPr>
        <w:tc>
          <w:tcPr>
            <w:tcW w:w="3095" w:type="dxa"/>
            <w:gridSpan w:val="2"/>
          </w:tcPr>
          <w:p w:rsidR="00197B78" w:rsidRDefault="00197B78">
            <w:pPr>
              <w:jc w:val="center"/>
              <w:rPr>
                <w:sz w:val="32"/>
                <w:szCs w:val="32"/>
              </w:rPr>
            </w:pPr>
          </w:p>
        </w:tc>
        <w:tc>
          <w:tcPr>
            <w:tcW w:w="3425" w:type="dxa"/>
            <w:gridSpan w:val="2"/>
          </w:tcPr>
          <w:p w:rsidR="00197B78" w:rsidRDefault="00197B78">
            <w:pPr>
              <w:jc w:val="center"/>
              <w:rPr>
                <w:sz w:val="32"/>
                <w:szCs w:val="32"/>
              </w:rPr>
            </w:pPr>
          </w:p>
        </w:tc>
        <w:tc>
          <w:tcPr>
            <w:tcW w:w="2687" w:type="dxa"/>
          </w:tcPr>
          <w:p w:rsidR="00197B78" w:rsidRDefault="00197B78">
            <w:pPr>
              <w:jc w:val="center"/>
              <w:rPr>
                <w:sz w:val="32"/>
                <w:szCs w:val="32"/>
              </w:rPr>
            </w:pPr>
          </w:p>
        </w:tc>
      </w:tr>
    </w:tbl>
    <w:p w:rsidR="00197B78" w:rsidRDefault="00197B78">
      <w:pPr>
        <w:jc w:val="center"/>
        <w:rPr>
          <w:sz w:val="32"/>
          <w:szCs w:val="32"/>
        </w:rPr>
      </w:pPr>
    </w:p>
    <w:p w:rsidR="00197B78" w:rsidRDefault="00197B78">
      <w:pPr>
        <w:spacing w:line="300" w:lineRule="auto"/>
        <w:rPr>
          <w:rFonts w:asciiTheme="minorEastAsia" w:eastAsiaTheme="minorEastAsia" w:hAnsiTheme="minorEastAsia"/>
          <w:snapToGrid w:val="0"/>
          <w:kern w:val="0"/>
          <w:sz w:val="24"/>
          <w:szCs w:val="24"/>
        </w:rPr>
      </w:pPr>
    </w:p>
    <w:p w:rsidR="00197B78" w:rsidRDefault="003A6C5A">
      <w:pPr>
        <w:spacing w:line="360" w:lineRule="auto"/>
        <w:rPr>
          <w:rFonts w:asciiTheme="minorEastAsia" w:eastAsiaTheme="minorEastAsia" w:hAnsiTheme="minorEastAsia"/>
          <w:snapToGrid w:val="0"/>
          <w:kern w:val="0"/>
          <w:sz w:val="24"/>
          <w:szCs w:val="24"/>
        </w:rPr>
      </w:pPr>
      <w:r>
        <w:rPr>
          <w:rFonts w:asciiTheme="minorEastAsia" w:eastAsiaTheme="minorEastAsia" w:hAnsiTheme="minorEastAsia" w:hint="eastAsia"/>
          <w:snapToGrid w:val="0"/>
          <w:kern w:val="0"/>
          <w:sz w:val="24"/>
          <w:szCs w:val="24"/>
        </w:rPr>
        <w:t>注：</w:t>
      </w:r>
    </w:p>
    <w:p w:rsidR="00197B78" w:rsidRDefault="003A6C5A">
      <w:pPr>
        <w:spacing w:line="360" w:lineRule="auto"/>
        <w:ind w:firstLineChars="200" w:firstLine="480"/>
        <w:rPr>
          <w:rFonts w:asciiTheme="minorEastAsia" w:eastAsiaTheme="minorEastAsia" w:hAnsiTheme="minorEastAsia"/>
          <w:snapToGrid w:val="0"/>
          <w:kern w:val="0"/>
          <w:sz w:val="24"/>
          <w:szCs w:val="24"/>
        </w:rPr>
      </w:pPr>
      <w:r>
        <w:rPr>
          <w:rFonts w:asciiTheme="minorEastAsia" w:eastAsiaTheme="minorEastAsia" w:hAnsiTheme="minorEastAsia" w:hint="eastAsia"/>
          <w:snapToGrid w:val="0"/>
          <w:kern w:val="0"/>
          <w:sz w:val="24"/>
          <w:szCs w:val="24"/>
        </w:rPr>
        <w:t>1</w:t>
      </w:r>
      <w:r>
        <w:rPr>
          <w:rFonts w:asciiTheme="minorEastAsia" w:eastAsiaTheme="minorEastAsia" w:hAnsiTheme="minorEastAsia" w:hint="eastAsia"/>
          <w:snapToGrid w:val="0"/>
          <w:kern w:val="0"/>
          <w:sz w:val="24"/>
          <w:szCs w:val="24"/>
        </w:rPr>
        <w:t>、价格应按“采购文件”中规定的货币单位填写。</w:t>
      </w:r>
    </w:p>
    <w:p w:rsidR="00197B78" w:rsidRDefault="003A6C5A">
      <w:pPr>
        <w:spacing w:line="360" w:lineRule="auto"/>
        <w:rPr>
          <w:rFonts w:asciiTheme="minorEastAsia" w:eastAsiaTheme="minorEastAsia" w:hAnsiTheme="minorEastAsia"/>
          <w:snapToGrid w:val="0"/>
          <w:kern w:val="0"/>
          <w:sz w:val="24"/>
          <w:szCs w:val="24"/>
        </w:rPr>
      </w:pPr>
      <w:r>
        <w:rPr>
          <w:rFonts w:asciiTheme="minorEastAsia" w:eastAsiaTheme="minorEastAsia" w:hAnsiTheme="minorEastAsia" w:hint="eastAsia"/>
          <w:snapToGrid w:val="0"/>
          <w:kern w:val="0"/>
          <w:sz w:val="24"/>
          <w:szCs w:val="24"/>
        </w:rPr>
        <w:t xml:space="preserve">    2</w:t>
      </w:r>
      <w:r>
        <w:rPr>
          <w:rFonts w:asciiTheme="minorEastAsia" w:eastAsiaTheme="minorEastAsia" w:hAnsiTheme="minorEastAsia" w:hint="eastAsia"/>
          <w:snapToGrid w:val="0"/>
          <w:kern w:val="0"/>
          <w:sz w:val="24"/>
          <w:szCs w:val="24"/>
        </w:rPr>
        <w:t>、投标人如果需要对报价或其它内容加以说明，可在备注栏填写。</w:t>
      </w:r>
    </w:p>
    <w:p w:rsidR="00197B78" w:rsidRDefault="00197B78">
      <w:pPr>
        <w:spacing w:line="360" w:lineRule="auto"/>
        <w:ind w:firstLine="420"/>
        <w:rPr>
          <w:rFonts w:asciiTheme="minorEastAsia" w:eastAsiaTheme="minorEastAsia" w:hAnsiTheme="minorEastAsia"/>
          <w:sz w:val="24"/>
          <w:szCs w:val="24"/>
        </w:rPr>
      </w:pPr>
    </w:p>
    <w:p w:rsidR="00197B78" w:rsidRDefault="00197B78">
      <w:pPr>
        <w:spacing w:line="360" w:lineRule="auto"/>
        <w:rPr>
          <w:rFonts w:asciiTheme="minorEastAsia" w:eastAsiaTheme="minorEastAsia" w:hAnsiTheme="minorEastAsia"/>
          <w:sz w:val="24"/>
          <w:szCs w:val="24"/>
        </w:rPr>
      </w:pPr>
    </w:p>
    <w:p w:rsidR="00197B78" w:rsidRDefault="00197B78">
      <w:pPr>
        <w:spacing w:line="360" w:lineRule="auto"/>
        <w:rPr>
          <w:rFonts w:asciiTheme="minorEastAsia" w:eastAsiaTheme="minorEastAsia" w:hAnsiTheme="minorEastAsia"/>
          <w:sz w:val="24"/>
          <w:szCs w:val="24"/>
        </w:rPr>
      </w:pPr>
    </w:p>
    <w:p w:rsidR="00197B78" w:rsidRDefault="003A6C5A">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投标人名称（公章）：</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u w:val="single"/>
        </w:rPr>
        <w:t xml:space="preserve">　</w:t>
      </w:r>
    </w:p>
    <w:p w:rsidR="00197B78" w:rsidRDefault="003A6C5A">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p>
    <w:p w:rsidR="00197B78" w:rsidRDefault="003A6C5A">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投标人代表（签字</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 xml:space="preserve">      </w:t>
      </w:r>
    </w:p>
    <w:p w:rsidR="00197B78" w:rsidRDefault="00197B78">
      <w:pPr>
        <w:spacing w:line="360" w:lineRule="auto"/>
        <w:rPr>
          <w:rFonts w:asciiTheme="minorEastAsia" w:eastAsiaTheme="minorEastAsia" w:hAnsiTheme="minorEastAsia"/>
          <w:sz w:val="24"/>
          <w:szCs w:val="24"/>
        </w:rPr>
      </w:pPr>
    </w:p>
    <w:p w:rsidR="00197B78" w:rsidRDefault="003A6C5A">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日</w:t>
      </w: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期：</w:t>
      </w:r>
      <w:r>
        <w:rPr>
          <w:rFonts w:asciiTheme="minorEastAsia" w:eastAsiaTheme="minorEastAsia" w:hAnsiTheme="minorEastAsia" w:hint="eastAsia"/>
          <w:sz w:val="24"/>
          <w:szCs w:val="24"/>
          <w:u w:val="single"/>
        </w:rPr>
        <w:t xml:space="preserve">                                   </w:t>
      </w:r>
    </w:p>
    <w:p w:rsidR="00197B78" w:rsidRDefault="00197B78">
      <w:pPr>
        <w:spacing w:line="300" w:lineRule="auto"/>
        <w:rPr>
          <w:rFonts w:asciiTheme="minorEastAsia" w:eastAsiaTheme="minorEastAsia" w:hAnsiTheme="minorEastAsia"/>
          <w:bCs/>
          <w:sz w:val="24"/>
          <w:szCs w:val="24"/>
        </w:rPr>
      </w:pPr>
    </w:p>
    <w:p w:rsidR="00197B78" w:rsidRDefault="00197B78">
      <w:pPr>
        <w:spacing w:line="300" w:lineRule="auto"/>
        <w:rPr>
          <w:rFonts w:asciiTheme="minorEastAsia" w:eastAsiaTheme="minorEastAsia" w:hAnsiTheme="minorEastAsia"/>
          <w:bCs/>
          <w:sz w:val="24"/>
          <w:szCs w:val="24"/>
        </w:rPr>
      </w:pPr>
    </w:p>
    <w:p w:rsidR="00197B78" w:rsidRDefault="00197B78">
      <w:pPr>
        <w:spacing w:line="300" w:lineRule="auto"/>
        <w:rPr>
          <w:rFonts w:asciiTheme="minorEastAsia" w:eastAsiaTheme="minorEastAsia" w:hAnsiTheme="minorEastAsia"/>
          <w:bCs/>
          <w:sz w:val="24"/>
          <w:szCs w:val="24"/>
        </w:rPr>
      </w:pPr>
    </w:p>
    <w:p w:rsidR="00197B78" w:rsidRDefault="00197B78">
      <w:pPr>
        <w:spacing w:line="300" w:lineRule="auto"/>
        <w:rPr>
          <w:rFonts w:asciiTheme="minorEastAsia" w:eastAsiaTheme="minorEastAsia" w:hAnsiTheme="minorEastAsia"/>
          <w:bCs/>
          <w:sz w:val="24"/>
          <w:szCs w:val="24"/>
        </w:rPr>
      </w:pPr>
    </w:p>
    <w:p w:rsidR="00197B78" w:rsidRDefault="00197B78">
      <w:pPr>
        <w:spacing w:line="300" w:lineRule="auto"/>
        <w:rPr>
          <w:rFonts w:asciiTheme="minorEastAsia" w:eastAsiaTheme="minorEastAsia" w:hAnsiTheme="minorEastAsia"/>
          <w:bCs/>
          <w:sz w:val="24"/>
          <w:szCs w:val="24"/>
        </w:rPr>
      </w:pPr>
    </w:p>
    <w:p w:rsidR="00197B78" w:rsidRDefault="00197B78">
      <w:pPr>
        <w:spacing w:line="300" w:lineRule="auto"/>
        <w:rPr>
          <w:rFonts w:asciiTheme="minorEastAsia" w:eastAsiaTheme="minorEastAsia" w:hAnsiTheme="minorEastAsia"/>
          <w:bCs/>
          <w:sz w:val="24"/>
          <w:szCs w:val="24"/>
        </w:rPr>
      </w:pPr>
    </w:p>
    <w:p w:rsidR="00197B78" w:rsidRDefault="00197B78">
      <w:pPr>
        <w:spacing w:line="300" w:lineRule="auto"/>
        <w:rPr>
          <w:rFonts w:asciiTheme="minorEastAsia" w:eastAsiaTheme="minorEastAsia" w:hAnsiTheme="minorEastAsia"/>
          <w:sz w:val="24"/>
          <w:szCs w:val="24"/>
        </w:rPr>
      </w:pPr>
      <w:bookmarkStart w:id="3" w:name="_Toc201997946"/>
      <w:bookmarkStart w:id="4" w:name="_Toc201743116"/>
      <w:bookmarkStart w:id="5" w:name="_Toc201719118"/>
      <w:bookmarkStart w:id="6" w:name="_Toc201742861"/>
      <w:bookmarkStart w:id="7" w:name="_Toc201401658"/>
    </w:p>
    <w:p w:rsidR="00197B78" w:rsidRDefault="003A6C5A">
      <w:pPr>
        <w:spacing w:line="360" w:lineRule="auto"/>
        <w:ind w:rightChars="-246" w:right="-517" w:firstLineChars="1300" w:firstLine="3132"/>
        <w:rPr>
          <w:rFonts w:asciiTheme="minorEastAsia" w:eastAsiaTheme="minorEastAsia" w:hAnsiTheme="minorEastAsia"/>
          <w:b/>
          <w:snapToGrid w:val="0"/>
          <w:kern w:val="0"/>
          <w:sz w:val="24"/>
          <w:szCs w:val="24"/>
        </w:rPr>
      </w:pPr>
      <w:r>
        <w:rPr>
          <w:rFonts w:asciiTheme="minorEastAsia" w:eastAsiaTheme="minorEastAsia" w:hAnsiTheme="minorEastAsia" w:hint="eastAsia"/>
          <w:b/>
          <w:sz w:val="24"/>
          <w:szCs w:val="24"/>
        </w:rPr>
        <w:t>二、法定代表人授权委托书</w:t>
      </w:r>
    </w:p>
    <w:p w:rsidR="00197B78" w:rsidRDefault="003A6C5A">
      <w:pPr>
        <w:pStyle w:val="a4"/>
        <w:spacing w:line="400" w:lineRule="exact"/>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本授权书声明：</w:t>
      </w:r>
    </w:p>
    <w:p w:rsidR="00197B78" w:rsidRDefault="003A6C5A">
      <w:pPr>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注册于</w:t>
      </w:r>
      <w:r>
        <w:rPr>
          <w:rFonts w:asciiTheme="minorEastAsia" w:eastAsiaTheme="minorEastAsia" w:hAnsiTheme="minorEastAsia" w:hint="eastAsia"/>
          <w:bCs/>
          <w:sz w:val="24"/>
          <w:szCs w:val="24"/>
          <w:u w:val="single"/>
        </w:rPr>
        <w:t xml:space="preserve">                      </w:t>
      </w:r>
      <w:r>
        <w:rPr>
          <w:rFonts w:asciiTheme="minorEastAsia" w:eastAsiaTheme="minorEastAsia" w:hAnsiTheme="minorEastAsia" w:hint="eastAsia"/>
          <w:bCs/>
          <w:sz w:val="24"/>
          <w:szCs w:val="24"/>
        </w:rPr>
        <w:t>（公司地址）</w:t>
      </w:r>
      <w:r>
        <w:rPr>
          <w:rFonts w:asciiTheme="minorEastAsia" w:eastAsiaTheme="minorEastAsia" w:hAnsiTheme="minorEastAsia" w:hint="eastAsia"/>
          <w:bCs/>
          <w:sz w:val="24"/>
          <w:szCs w:val="24"/>
          <w:u w:val="single"/>
        </w:rPr>
        <w:t xml:space="preserve">                    </w:t>
      </w:r>
      <w:r>
        <w:rPr>
          <w:rFonts w:asciiTheme="minorEastAsia" w:eastAsiaTheme="minorEastAsia" w:hAnsiTheme="minorEastAsia" w:hint="eastAsia"/>
          <w:bCs/>
          <w:sz w:val="24"/>
          <w:szCs w:val="24"/>
        </w:rPr>
        <w:t>（公司名称）</w:t>
      </w:r>
      <w:r>
        <w:rPr>
          <w:rFonts w:asciiTheme="minorEastAsia" w:eastAsiaTheme="minorEastAsia" w:hAnsiTheme="minorEastAsia" w:hint="eastAsia"/>
          <w:bCs/>
          <w:sz w:val="24"/>
          <w:szCs w:val="24"/>
          <w:u w:val="single"/>
        </w:rPr>
        <w:t xml:space="preserve">                         </w:t>
      </w:r>
      <w:r>
        <w:rPr>
          <w:rFonts w:asciiTheme="minorEastAsia" w:eastAsiaTheme="minorEastAsia" w:hAnsiTheme="minorEastAsia" w:hint="eastAsia"/>
          <w:bCs/>
          <w:sz w:val="24"/>
          <w:szCs w:val="24"/>
        </w:rPr>
        <w:t>（法定代表人姓名、职务）代表本公司授权</w:t>
      </w:r>
      <w:r>
        <w:rPr>
          <w:rFonts w:asciiTheme="minorEastAsia" w:eastAsiaTheme="minorEastAsia" w:hAnsiTheme="minorEastAsia" w:hint="eastAsia"/>
          <w:bCs/>
          <w:sz w:val="24"/>
          <w:szCs w:val="24"/>
          <w:u w:val="single"/>
        </w:rPr>
        <w:t xml:space="preserve">                        </w:t>
      </w:r>
      <w:r>
        <w:rPr>
          <w:rFonts w:asciiTheme="minorEastAsia" w:eastAsiaTheme="minorEastAsia" w:hAnsiTheme="minorEastAsia" w:hint="eastAsia"/>
          <w:bCs/>
          <w:sz w:val="24"/>
          <w:szCs w:val="24"/>
        </w:rPr>
        <w:t>（被授权人的姓名、职务）为本公司的合法代理人，以本公司名义负责处理在深圳市儿童医院软件采购活动中相关谈判采购事务。</w:t>
      </w:r>
    </w:p>
    <w:p w:rsidR="00197B78" w:rsidRDefault="003A6C5A">
      <w:pPr>
        <w:spacing w:line="500" w:lineRule="exact"/>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本授权书于</w:t>
      </w:r>
      <w:r>
        <w:rPr>
          <w:rFonts w:asciiTheme="minorEastAsia" w:eastAsiaTheme="minorEastAsia" w:hAnsiTheme="minorEastAsia" w:hint="eastAsia"/>
          <w:bCs/>
          <w:sz w:val="24"/>
          <w:szCs w:val="24"/>
          <w:u w:val="single"/>
        </w:rPr>
        <w:t xml:space="preserve">      </w:t>
      </w:r>
      <w:r>
        <w:rPr>
          <w:rFonts w:asciiTheme="minorEastAsia" w:eastAsiaTheme="minorEastAsia" w:hAnsiTheme="minorEastAsia" w:hint="eastAsia"/>
          <w:bCs/>
          <w:sz w:val="24"/>
          <w:szCs w:val="24"/>
        </w:rPr>
        <w:t>年</w:t>
      </w:r>
      <w:r>
        <w:rPr>
          <w:rFonts w:asciiTheme="minorEastAsia" w:eastAsiaTheme="minorEastAsia" w:hAnsiTheme="minorEastAsia" w:hint="eastAsia"/>
          <w:bCs/>
          <w:sz w:val="24"/>
          <w:szCs w:val="24"/>
          <w:u w:val="single"/>
        </w:rPr>
        <w:t xml:space="preserve">   </w:t>
      </w:r>
      <w:r>
        <w:rPr>
          <w:rFonts w:asciiTheme="minorEastAsia" w:eastAsiaTheme="minorEastAsia" w:hAnsiTheme="minorEastAsia" w:hint="eastAsia"/>
          <w:bCs/>
          <w:sz w:val="24"/>
          <w:szCs w:val="24"/>
        </w:rPr>
        <w:t>月</w:t>
      </w:r>
      <w:r>
        <w:rPr>
          <w:rFonts w:asciiTheme="minorEastAsia" w:eastAsiaTheme="minorEastAsia" w:hAnsiTheme="minorEastAsia" w:hint="eastAsia"/>
          <w:bCs/>
          <w:sz w:val="24"/>
          <w:szCs w:val="24"/>
          <w:u w:val="single"/>
        </w:rPr>
        <w:t xml:space="preserve">   </w:t>
      </w:r>
      <w:r>
        <w:rPr>
          <w:rFonts w:asciiTheme="minorEastAsia" w:eastAsiaTheme="minorEastAsia" w:hAnsiTheme="minorEastAsia" w:hint="eastAsia"/>
          <w:bCs/>
          <w:sz w:val="24"/>
          <w:szCs w:val="24"/>
        </w:rPr>
        <w:t>日签字生效，特此声明。</w:t>
      </w:r>
    </w:p>
    <w:p w:rsidR="00197B78" w:rsidRDefault="00197B78">
      <w:pPr>
        <w:spacing w:line="500" w:lineRule="exact"/>
        <w:ind w:firstLineChars="200" w:firstLine="480"/>
        <w:jc w:val="left"/>
        <w:rPr>
          <w:rFonts w:asciiTheme="minorEastAsia" w:eastAsiaTheme="minorEastAsia" w:hAnsiTheme="minorEastAsia"/>
          <w:bCs/>
          <w:sz w:val="24"/>
          <w:szCs w:val="24"/>
        </w:rPr>
      </w:pPr>
    </w:p>
    <w:p w:rsidR="00197B78" w:rsidRDefault="003A6C5A">
      <w:pPr>
        <w:spacing w:line="360" w:lineRule="auto"/>
        <w:ind w:firstLineChars="200" w:firstLine="480"/>
        <w:rPr>
          <w:rFonts w:asciiTheme="minorEastAsia" w:eastAsiaTheme="minorEastAsia" w:hAnsiTheme="minorEastAsia"/>
          <w:bCs/>
          <w:sz w:val="24"/>
          <w:szCs w:val="24"/>
          <w:u w:val="single"/>
        </w:rPr>
      </w:pPr>
      <w:r>
        <w:rPr>
          <w:rFonts w:asciiTheme="minorEastAsia" w:eastAsiaTheme="minorEastAsia" w:hAnsiTheme="minorEastAsia" w:hint="eastAsia"/>
          <w:bCs/>
          <w:sz w:val="24"/>
          <w:szCs w:val="24"/>
        </w:rPr>
        <w:t>供应</w:t>
      </w:r>
      <w:proofErr w:type="gramStart"/>
      <w:r>
        <w:rPr>
          <w:rFonts w:asciiTheme="minorEastAsia" w:eastAsiaTheme="minorEastAsia" w:hAnsiTheme="minorEastAsia" w:hint="eastAsia"/>
          <w:bCs/>
          <w:sz w:val="24"/>
          <w:szCs w:val="24"/>
        </w:rPr>
        <w:t>商法定</w:t>
      </w:r>
      <w:proofErr w:type="gramEnd"/>
      <w:r>
        <w:rPr>
          <w:rFonts w:asciiTheme="minorEastAsia" w:eastAsiaTheme="minorEastAsia" w:hAnsiTheme="minorEastAsia" w:hint="eastAsia"/>
          <w:bCs/>
          <w:sz w:val="24"/>
          <w:szCs w:val="24"/>
        </w:rPr>
        <w:t>代表人签字（盖章）</w:t>
      </w:r>
      <w:r>
        <w:rPr>
          <w:rFonts w:asciiTheme="minorEastAsia" w:eastAsiaTheme="minorEastAsia" w:hAnsiTheme="minorEastAsia" w:hint="eastAsia"/>
          <w:bCs/>
          <w:snapToGrid w:val="0"/>
          <w:kern w:val="0"/>
          <w:sz w:val="24"/>
          <w:szCs w:val="24"/>
        </w:rPr>
        <w:t>：</w:t>
      </w:r>
      <w:r>
        <w:rPr>
          <w:rFonts w:asciiTheme="minorEastAsia" w:eastAsiaTheme="minorEastAsia" w:hAnsiTheme="minorEastAsia" w:hint="eastAsia"/>
          <w:bCs/>
          <w:sz w:val="24"/>
          <w:szCs w:val="24"/>
          <w:u w:val="single"/>
        </w:rPr>
        <w:t xml:space="preserve">                                </w:t>
      </w:r>
    </w:p>
    <w:p w:rsidR="00197B78" w:rsidRDefault="003A6C5A">
      <w:pPr>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被授权人签字（盖章）</w:t>
      </w:r>
      <w:r>
        <w:rPr>
          <w:rFonts w:asciiTheme="minorEastAsia" w:eastAsiaTheme="minorEastAsia" w:hAnsiTheme="minorEastAsia" w:hint="eastAsia"/>
          <w:bCs/>
          <w:snapToGrid w:val="0"/>
          <w:kern w:val="0"/>
          <w:sz w:val="24"/>
          <w:szCs w:val="24"/>
        </w:rPr>
        <w:t>：</w:t>
      </w:r>
      <w:r>
        <w:rPr>
          <w:rFonts w:asciiTheme="minorEastAsia" w:eastAsiaTheme="minorEastAsia" w:hAnsiTheme="minorEastAsia" w:hint="eastAsia"/>
          <w:bCs/>
          <w:sz w:val="24"/>
          <w:szCs w:val="24"/>
          <w:u w:val="single"/>
        </w:rPr>
        <w:t xml:space="preserve">                                        </w:t>
      </w:r>
    </w:p>
    <w:p w:rsidR="00197B78" w:rsidRDefault="003A6C5A">
      <w:pPr>
        <w:spacing w:line="360" w:lineRule="auto"/>
        <w:ind w:firstLineChars="200" w:firstLine="480"/>
        <w:rPr>
          <w:rFonts w:asciiTheme="minorEastAsia" w:eastAsiaTheme="minorEastAsia" w:hAnsiTheme="minorEastAsia"/>
          <w:bCs/>
          <w:sz w:val="24"/>
          <w:szCs w:val="24"/>
          <w:u w:val="single"/>
        </w:rPr>
      </w:pPr>
      <w:r>
        <w:rPr>
          <w:rFonts w:asciiTheme="minorEastAsia" w:eastAsiaTheme="minorEastAsia" w:hAnsiTheme="minorEastAsia" w:hint="eastAsia"/>
          <w:bCs/>
          <w:sz w:val="24"/>
          <w:szCs w:val="24"/>
        </w:rPr>
        <w:t>企业公章：</w:t>
      </w:r>
      <w:r>
        <w:rPr>
          <w:rFonts w:asciiTheme="minorEastAsia" w:eastAsiaTheme="minorEastAsia" w:hAnsiTheme="minorEastAsia" w:hint="eastAsia"/>
          <w:bCs/>
          <w:sz w:val="24"/>
          <w:szCs w:val="24"/>
          <w:u w:val="single"/>
        </w:rPr>
        <w:t xml:space="preserve">                                              </w:t>
      </w:r>
    </w:p>
    <w:p w:rsidR="00197B78" w:rsidRDefault="003A6C5A">
      <w:pPr>
        <w:spacing w:line="500" w:lineRule="exact"/>
        <w:ind w:firstLine="555"/>
        <w:jc w:val="left"/>
        <w:rPr>
          <w:rFonts w:asciiTheme="minorEastAsia" w:eastAsiaTheme="minorEastAsia" w:hAnsiTheme="minorEastAsia"/>
          <w:bCs/>
          <w:sz w:val="24"/>
          <w:szCs w:val="24"/>
        </w:rPr>
      </w:pPr>
      <w:r>
        <w:rPr>
          <w:rFonts w:asciiTheme="minorEastAsia" w:eastAsiaTheme="minorEastAsia" w:hAnsiTheme="minor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3133725</wp:posOffset>
                </wp:positionH>
                <wp:positionV relativeFrom="paragraph">
                  <wp:posOffset>81280</wp:posOffset>
                </wp:positionV>
                <wp:extent cx="2257425" cy="1722120"/>
                <wp:effectExtent l="8255" t="11430" r="10795" b="9525"/>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rsidR="00197B78" w:rsidRDefault="00197B78">
                            <w:pPr>
                              <w:rPr>
                                <w:rFonts w:eastAsia="黑体"/>
                                <w:b/>
                                <w:sz w:val="30"/>
                              </w:rPr>
                            </w:pPr>
                          </w:p>
                          <w:p w:rsidR="00197B78" w:rsidRDefault="003A6C5A">
                            <w:pPr>
                              <w:jc w:val="center"/>
                              <w:rPr>
                                <w:rFonts w:eastAsia="华文中宋"/>
                                <w:b/>
                                <w:sz w:val="28"/>
                              </w:rPr>
                            </w:pPr>
                            <w:r>
                              <w:rPr>
                                <w:rFonts w:eastAsia="华文中宋" w:hint="eastAsia"/>
                                <w:b/>
                                <w:sz w:val="28"/>
                              </w:rPr>
                              <w:t>法人代表</w:t>
                            </w:r>
                          </w:p>
                          <w:p w:rsidR="00197B78" w:rsidRDefault="003A6C5A">
                            <w:pPr>
                              <w:jc w:val="center"/>
                              <w:rPr>
                                <w:rFonts w:eastAsia="华文中宋"/>
                                <w:b/>
                                <w:sz w:val="28"/>
                              </w:rPr>
                            </w:pPr>
                            <w:r>
                              <w:rPr>
                                <w:rFonts w:eastAsia="华文中宋" w:hint="eastAsia"/>
                                <w:b/>
                                <w:sz w:val="28"/>
                              </w:rPr>
                              <w:t>居民身份证复印件粘贴处</w:t>
                            </w:r>
                          </w:p>
                          <w:p w:rsidR="00197B78" w:rsidRDefault="003A6C5A">
                            <w:pPr>
                              <w:pStyle w:val="ad"/>
                            </w:pPr>
                            <w:r>
                              <w:rPr>
                                <w:rFonts w:hint="eastAsia"/>
                              </w:rPr>
                              <w:t>（请加盖骑缝章）</w:t>
                            </w:r>
                          </w:p>
                          <w:p w:rsidR="00197B78" w:rsidRDefault="00197B78">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Rectangle 2" o:spid="_x0000_s1026" o:spt="1" style="position:absolute;left:0pt;margin-left:246.75pt;margin-top:6.4pt;height:135.6pt;width:177.75pt;z-index:251659264;mso-width-relative:page;mso-height-relative:page;" fillcolor="#FFFFFF" filled="t" stroked="t" coordsize="21600,21600" o:gfxdata="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hkAd+1wAAAAoBAAAPAAAAAAAAAAEA&#10;IAAAACIAAABkcnMvZG93bnJldi54bWxQSwECFAAUAAAACACHTuJA1/Vi3xACAAAwBAAADgAAAAAA&#10;AAABACAAAAAmAQAAZHJzL2Uyb0RvYy54bWxQSwUGAAAAAAYABgBZAQAAqAU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7"/>
                      </w:pPr>
                      <w:r>
                        <w:rPr>
                          <w:rFonts w:hint="eastAsia"/>
                        </w:rPr>
                        <w:t>（请加盖骑缝章）</w:t>
                      </w:r>
                    </w:p>
                    <w:p>
                      <w:pPr>
                        <w:jc w:val="center"/>
                        <w:rPr>
                          <w:rFonts w:eastAsia="华文中宋"/>
                          <w:sz w:val="28"/>
                        </w:rPr>
                      </w:pPr>
                    </w:p>
                  </w:txbxContent>
                </v:textbox>
              </v:rect>
            </w:pict>
          </mc:Fallback>
        </mc:AlternateContent>
      </w:r>
      <w:r>
        <w:rPr>
          <w:rFonts w:asciiTheme="minorEastAsia" w:eastAsiaTheme="minorEastAsia" w:hAnsiTheme="minorEastAsia"/>
          <w:noProof/>
          <w:sz w:val="24"/>
          <w:szCs w:val="24"/>
        </w:rPr>
        <mc:AlternateContent>
          <mc:Choice Requires="wps">
            <w:drawing>
              <wp:anchor distT="0" distB="0" distL="114300" distR="114300" simplePos="0" relativeHeight="251660288" behindDoc="0" locked="0" layoutInCell="1" allowOverlap="1">
                <wp:simplePos x="0" y="0"/>
                <wp:positionH relativeFrom="column">
                  <wp:posOffset>3133725</wp:posOffset>
                </wp:positionH>
                <wp:positionV relativeFrom="paragraph">
                  <wp:posOffset>1957070</wp:posOffset>
                </wp:positionV>
                <wp:extent cx="2257425" cy="1722120"/>
                <wp:effectExtent l="8255" t="10795" r="10795" b="1016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rsidR="00197B78" w:rsidRDefault="00197B78">
                            <w:pPr>
                              <w:rPr>
                                <w:rFonts w:eastAsia="黑体"/>
                                <w:b/>
                                <w:sz w:val="30"/>
                              </w:rPr>
                            </w:pPr>
                          </w:p>
                          <w:p w:rsidR="00197B78" w:rsidRDefault="003A6C5A">
                            <w:pPr>
                              <w:jc w:val="center"/>
                              <w:rPr>
                                <w:rFonts w:eastAsia="华文中宋"/>
                                <w:b/>
                                <w:sz w:val="28"/>
                              </w:rPr>
                            </w:pPr>
                            <w:r>
                              <w:rPr>
                                <w:rFonts w:eastAsia="华文中宋" w:hint="eastAsia"/>
                                <w:b/>
                                <w:sz w:val="28"/>
                              </w:rPr>
                              <w:t>被授权人</w:t>
                            </w:r>
                          </w:p>
                          <w:p w:rsidR="00197B78" w:rsidRDefault="003A6C5A">
                            <w:pPr>
                              <w:jc w:val="center"/>
                              <w:rPr>
                                <w:rFonts w:eastAsia="华文中宋"/>
                                <w:b/>
                                <w:sz w:val="28"/>
                              </w:rPr>
                            </w:pPr>
                            <w:r>
                              <w:rPr>
                                <w:rFonts w:eastAsia="华文中宋" w:hint="eastAsia"/>
                                <w:b/>
                                <w:sz w:val="28"/>
                              </w:rPr>
                              <w:t>居民身份证复印件粘贴处</w:t>
                            </w:r>
                          </w:p>
                          <w:p w:rsidR="00197B78" w:rsidRDefault="003A6C5A">
                            <w:pPr>
                              <w:pStyle w:val="ad"/>
                            </w:pPr>
                            <w:r>
                              <w:rPr>
                                <w:rFonts w:hint="eastAsia"/>
                              </w:rPr>
                              <w:t>（请加盖骑缝章）</w:t>
                            </w:r>
                          </w:p>
                          <w:p w:rsidR="00197B78" w:rsidRDefault="00197B78">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Rectangle 3" o:spid="_x0000_s1026" o:spt="1" style="position:absolute;left:0pt;margin-left:246.75pt;margin-top:154.1pt;height:135.6pt;width:177.75pt;z-index:251660288;mso-width-relative:page;mso-height-relative:page;" fillcolor="#FFFFFF" filled="t" stroked="t" coordsize="21600,21600" o:gfxdata="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XC1Ex2gAAAAsBAAAPAAAAAAAA&#10;AAEAIAAAACIAAABkcnMvZG93bnJldi54bWxQSwECFAAUAAAACACHTuJAy7JsXhACAAAwBAAADgAA&#10;AAAAAAABACAAAAApAQAAZHJzL2Uyb0RvYy54bWxQSwUGAAAAAAYABgBZAQAAqwU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7"/>
                      </w:pPr>
                      <w:r>
                        <w:rPr>
                          <w:rFonts w:hint="eastAsia"/>
                        </w:rPr>
                        <w:t>（请加盖骑缝章）</w:t>
                      </w:r>
                    </w:p>
                    <w:p>
                      <w:pPr>
                        <w:jc w:val="center"/>
                        <w:rPr>
                          <w:rFonts w:eastAsia="华文中宋"/>
                          <w:sz w:val="28"/>
                        </w:rPr>
                      </w:pPr>
                    </w:p>
                  </w:txbxContent>
                </v:textbox>
              </v:rect>
            </w:pict>
          </mc:Fallback>
        </mc:AlternateContent>
      </w:r>
      <w:r>
        <w:rPr>
          <w:rFonts w:asciiTheme="minorEastAsia" w:eastAsiaTheme="minorEastAsia" w:hAnsiTheme="minorEastAsia"/>
          <w:noProof/>
          <w:sz w:val="24"/>
          <w:szCs w:val="24"/>
        </w:rPr>
        <mc:AlternateContent>
          <mc:Choice Requires="wps">
            <w:drawing>
              <wp:anchor distT="0" distB="0" distL="114300" distR="114300" simplePos="0" relativeHeight="251661312" behindDoc="0" locked="0" layoutInCell="1" allowOverlap="1">
                <wp:simplePos x="0" y="0"/>
                <wp:positionH relativeFrom="column">
                  <wp:posOffset>626110</wp:posOffset>
                </wp:positionH>
                <wp:positionV relativeFrom="paragraph">
                  <wp:posOffset>1957070</wp:posOffset>
                </wp:positionV>
                <wp:extent cx="2326640" cy="1722120"/>
                <wp:effectExtent l="5715" t="10795" r="10795" b="1016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rsidR="00197B78" w:rsidRDefault="00197B78">
                            <w:pPr>
                              <w:rPr>
                                <w:rFonts w:eastAsia="黑体"/>
                                <w:b/>
                                <w:sz w:val="30"/>
                              </w:rPr>
                            </w:pPr>
                          </w:p>
                          <w:p w:rsidR="00197B78" w:rsidRDefault="003A6C5A">
                            <w:pPr>
                              <w:jc w:val="center"/>
                              <w:rPr>
                                <w:rFonts w:eastAsia="华文中宋"/>
                                <w:b/>
                                <w:sz w:val="28"/>
                              </w:rPr>
                            </w:pPr>
                            <w:r>
                              <w:rPr>
                                <w:rFonts w:eastAsia="华文中宋" w:hint="eastAsia"/>
                                <w:b/>
                                <w:sz w:val="28"/>
                              </w:rPr>
                              <w:t>被授权人</w:t>
                            </w:r>
                          </w:p>
                          <w:p w:rsidR="00197B78" w:rsidRDefault="003A6C5A">
                            <w:pPr>
                              <w:jc w:val="center"/>
                              <w:rPr>
                                <w:rFonts w:eastAsia="华文中宋"/>
                                <w:b/>
                                <w:sz w:val="28"/>
                              </w:rPr>
                            </w:pPr>
                            <w:r>
                              <w:rPr>
                                <w:rFonts w:eastAsia="华文中宋" w:hint="eastAsia"/>
                                <w:b/>
                                <w:sz w:val="28"/>
                              </w:rPr>
                              <w:t>居民身份证复印件粘贴处</w:t>
                            </w:r>
                          </w:p>
                          <w:p w:rsidR="00197B78" w:rsidRDefault="003A6C5A">
                            <w:pPr>
                              <w:pStyle w:val="ad"/>
                            </w:pPr>
                            <w:r>
                              <w:rPr>
                                <w:rFonts w:hint="eastAsia"/>
                              </w:rPr>
                              <w:t>（请加盖骑缝章）</w:t>
                            </w:r>
                          </w:p>
                          <w:p w:rsidR="00197B78" w:rsidRDefault="00197B78">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Rectangle 4" o:spid="_x0000_s1026" o:spt="1" style="position:absolute;left:0pt;margin-left:49.3pt;margin-top:154.1pt;height:135.6pt;width:183.2pt;z-index:251661312;mso-width-relative:page;mso-height-relative:page;" fillcolor="#FFFFFF" filled="t" stroked="t" coordsize="21600,21600" o:gfxdata="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GZ6GBHZAAAACgEAAA8AAAAA&#10;AAAAAQAgAAAAIgAAAGRycy9kb3ducmV2LnhtbFBLAQIUABQAAAAIAIdO4kBzfabpEwIAADAEAAAO&#10;AAAAAAAAAAEAIAAAACgBAABkcnMvZTJvRG9jLnhtbFBLBQYAAAAABgAGAFkBAACtBQ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7"/>
                      </w:pPr>
                      <w:r>
                        <w:rPr>
                          <w:rFonts w:hint="eastAsia"/>
                        </w:rPr>
                        <w:t>（请加盖骑缝章）</w:t>
                      </w:r>
                    </w:p>
                    <w:p>
                      <w:pPr>
                        <w:jc w:val="center"/>
                        <w:rPr>
                          <w:rFonts w:eastAsia="华文中宋"/>
                          <w:sz w:val="28"/>
                        </w:rPr>
                      </w:pPr>
                    </w:p>
                  </w:txbxContent>
                </v:textbox>
              </v:rect>
            </w:pict>
          </mc:Fallback>
        </mc:AlternateContent>
      </w:r>
      <w:r>
        <w:rPr>
          <w:rFonts w:asciiTheme="minorEastAsia" w:eastAsiaTheme="minorEastAsia" w:hAnsiTheme="minorEastAsia"/>
          <w:noProof/>
          <w:sz w:val="24"/>
          <w:szCs w:val="24"/>
        </w:rPr>
        <mc:AlternateContent>
          <mc:Choice Requires="wps">
            <w:drawing>
              <wp:anchor distT="0" distB="0" distL="114300" distR="114300" simplePos="0" relativeHeight="251662336" behindDoc="0" locked="0" layoutInCell="1" allowOverlap="1">
                <wp:simplePos x="0" y="0"/>
                <wp:positionH relativeFrom="column">
                  <wp:posOffset>626110</wp:posOffset>
                </wp:positionH>
                <wp:positionV relativeFrom="paragraph">
                  <wp:posOffset>81280</wp:posOffset>
                </wp:positionV>
                <wp:extent cx="2326640" cy="1722120"/>
                <wp:effectExtent l="5715" t="11430" r="10795" b="9525"/>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rsidR="00197B78" w:rsidRDefault="00197B78">
                            <w:pPr>
                              <w:rPr>
                                <w:rFonts w:eastAsia="黑体"/>
                                <w:b/>
                                <w:sz w:val="30"/>
                              </w:rPr>
                            </w:pPr>
                          </w:p>
                          <w:p w:rsidR="00197B78" w:rsidRDefault="003A6C5A">
                            <w:pPr>
                              <w:jc w:val="center"/>
                              <w:rPr>
                                <w:rFonts w:eastAsia="华文中宋"/>
                                <w:b/>
                                <w:sz w:val="28"/>
                              </w:rPr>
                            </w:pPr>
                            <w:r>
                              <w:rPr>
                                <w:rFonts w:eastAsia="华文中宋" w:hint="eastAsia"/>
                                <w:b/>
                                <w:sz w:val="28"/>
                              </w:rPr>
                              <w:t>法人代表</w:t>
                            </w:r>
                          </w:p>
                          <w:p w:rsidR="00197B78" w:rsidRDefault="003A6C5A">
                            <w:pPr>
                              <w:jc w:val="center"/>
                              <w:rPr>
                                <w:rFonts w:eastAsia="华文中宋"/>
                                <w:b/>
                                <w:sz w:val="28"/>
                              </w:rPr>
                            </w:pPr>
                            <w:r>
                              <w:rPr>
                                <w:rFonts w:eastAsia="华文中宋" w:hint="eastAsia"/>
                                <w:b/>
                                <w:sz w:val="28"/>
                              </w:rPr>
                              <w:t>居民身份证复印件粘贴处</w:t>
                            </w:r>
                          </w:p>
                          <w:p w:rsidR="00197B78" w:rsidRDefault="003A6C5A">
                            <w:pPr>
                              <w:pStyle w:val="ad"/>
                            </w:pPr>
                            <w:r>
                              <w:rPr>
                                <w:rFonts w:hint="eastAsia"/>
                              </w:rPr>
                              <w:t>（请加盖骑缝章）</w:t>
                            </w:r>
                          </w:p>
                          <w:p w:rsidR="00197B78" w:rsidRDefault="00197B78">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Rectangle 5" o:spid="_x0000_s1026" o:spt="1" style="position:absolute;left:0pt;margin-left:49.3pt;margin-top:6.4pt;height:135.6pt;width:183.2pt;z-index:251662336;mso-width-relative:page;mso-height-relative:page;" fillcolor="#FFFFFF" filled="t" stroked="t" coordsize="21600,21600" o:gfxdata="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OqqKR1wAAAAkBAAAPAAAAAAAA&#10;AAEAIAAAACIAAABkcnMvZG93bnJldi54bWxQSwECFAAUAAAACACHTuJAY0dwkhMCAAAwBAAADgAA&#10;AAAAAAABACAAAAAmAQAAZHJzL2Uyb0RvYy54bWxQSwUGAAAAAAYABgBZAQAAqwU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7"/>
                      </w:pPr>
                      <w:r>
                        <w:rPr>
                          <w:rFonts w:hint="eastAsia"/>
                        </w:rPr>
                        <w:t>（请加盖骑缝章）</w:t>
                      </w:r>
                    </w:p>
                    <w:p>
                      <w:pPr>
                        <w:jc w:val="center"/>
                        <w:rPr>
                          <w:rFonts w:eastAsia="华文中宋"/>
                          <w:sz w:val="28"/>
                        </w:rPr>
                      </w:pPr>
                    </w:p>
                  </w:txbxContent>
                </v:textbox>
              </v:rect>
            </w:pict>
          </mc:Fallback>
        </mc:AlternateContent>
      </w:r>
    </w:p>
    <w:p w:rsidR="00197B78" w:rsidRDefault="00197B78">
      <w:pPr>
        <w:spacing w:line="500" w:lineRule="exact"/>
        <w:ind w:firstLine="555"/>
        <w:jc w:val="left"/>
        <w:rPr>
          <w:rFonts w:asciiTheme="minorEastAsia" w:eastAsiaTheme="minorEastAsia" w:hAnsiTheme="minorEastAsia"/>
          <w:bCs/>
          <w:sz w:val="24"/>
          <w:szCs w:val="24"/>
          <w:u w:val="single"/>
        </w:rPr>
      </w:pPr>
    </w:p>
    <w:p w:rsidR="00197B78" w:rsidRDefault="00197B78">
      <w:pPr>
        <w:spacing w:line="500" w:lineRule="exact"/>
        <w:ind w:firstLine="555"/>
        <w:jc w:val="left"/>
        <w:rPr>
          <w:rFonts w:asciiTheme="minorEastAsia" w:eastAsiaTheme="minorEastAsia" w:hAnsiTheme="minorEastAsia"/>
          <w:bCs/>
          <w:sz w:val="24"/>
          <w:szCs w:val="24"/>
          <w:u w:val="single"/>
        </w:rPr>
      </w:pPr>
    </w:p>
    <w:p w:rsidR="00197B78" w:rsidRDefault="00197B78">
      <w:pPr>
        <w:spacing w:line="500" w:lineRule="exact"/>
        <w:ind w:firstLine="555"/>
        <w:jc w:val="left"/>
        <w:rPr>
          <w:rFonts w:asciiTheme="minorEastAsia" w:eastAsiaTheme="minorEastAsia" w:hAnsiTheme="minorEastAsia"/>
          <w:bCs/>
          <w:sz w:val="24"/>
          <w:szCs w:val="24"/>
          <w:u w:val="single"/>
        </w:rPr>
      </w:pPr>
    </w:p>
    <w:p w:rsidR="00197B78" w:rsidRDefault="00197B78">
      <w:pPr>
        <w:tabs>
          <w:tab w:val="left" w:pos="0"/>
        </w:tabs>
        <w:spacing w:line="276" w:lineRule="auto"/>
        <w:jc w:val="left"/>
        <w:rPr>
          <w:rFonts w:asciiTheme="minorEastAsia" w:eastAsiaTheme="minorEastAsia" w:hAnsiTheme="minorEastAsia"/>
          <w:sz w:val="24"/>
          <w:szCs w:val="24"/>
        </w:rPr>
      </w:pPr>
    </w:p>
    <w:p w:rsidR="00197B78" w:rsidRDefault="00197B78">
      <w:pPr>
        <w:rPr>
          <w:rFonts w:asciiTheme="minorEastAsia" w:eastAsiaTheme="minorEastAsia" w:hAnsiTheme="minorEastAsia"/>
          <w:sz w:val="24"/>
          <w:szCs w:val="24"/>
        </w:rPr>
      </w:pPr>
    </w:p>
    <w:p w:rsidR="00197B78" w:rsidRDefault="00197B78">
      <w:pPr>
        <w:rPr>
          <w:rFonts w:asciiTheme="minorEastAsia" w:eastAsiaTheme="minorEastAsia" w:hAnsiTheme="minorEastAsia"/>
          <w:sz w:val="24"/>
          <w:szCs w:val="24"/>
        </w:rPr>
      </w:pPr>
    </w:p>
    <w:p w:rsidR="00197B78" w:rsidRDefault="00197B78">
      <w:pPr>
        <w:spacing w:line="300" w:lineRule="auto"/>
        <w:rPr>
          <w:rFonts w:asciiTheme="minorEastAsia" w:eastAsiaTheme="minorEastAsia" w:hAnsiTheme="minorEastAsia"/>
          <w:sz w:val="24"/>
          <w:szCs w:val="24"/>
        </w:rPr>
      </w:pPr>
    </w:p>
    <w:p w:rsidR="00197B78" w:rsidRDefault="00197B78">
      <w:pPr>
        <w:spacing w:line="300" w:lineRule="auto"/>
        <w:rPr>
          <w:rFonts w:asciiTheme="minorEastAsia" w:eastAsiaTheme="minorEastAsia" w:hAnsiTheme="minorEastAsia"/>
          <w:sz w:val="24"/>
          <w:szCs w:val="24"/>
        </w:rPr>
      </w:pPr>
    </w:p>
    <w:p w:rsidR="00197B78" w:rsidRDefault="00197B78">
      <w:pPr>
        <w:spacing w:line="300" w:lineRule="auto"/>
        <w:rPr>
          <w:rFonts w:asciiTheme="minorEastAsia" w:eastAsiaTheme="minorEastAsia" w:hAnsiTheme="minorEastAsia"/>
          <w:sz w:val="24"/>
          <w:szCs w:val="24"/>
        </w:rPr>
      </w:pPr>
    </w:p>
    <w:p w:rsidR="00197B78" w:rsidRDefault="00197B78">
      <w:pPr>
        <w:spacing w:line="300" w:lineRule="auto"/>
        <w:rPr>
          <w:rFonts w:asciiTheme="minorEastAsia" w:eastAsiaTheme="minorEastAsia" w:hAnsiTheme="minorEastAsia"/>
          <w:sz w:val="24"/>
          <w:szCs w:val="24"/>
        </w:rPr>
      </w:pPr>
    </w:p>
    <w:p w:rsidR="00197B78" w:rsidRDefault="00197B78">
      <w:pPr>
        <w:spacing w:line="300" w:lineRule="auto"/>
        <w:rPr>
          <w:rFonts w:asciiTheme="minorEastAsia" w:eastAsiaTheme="minorEastAsia" w:hAnsiTheme="minorEastAsia"/>
          <w:sz w:val="24"/>
          <w:szCs w:val="24"/>
        </w:rPr>
      </w:pPr>
    </w:p>
    <w:p w:rsidR="00197B78" w:rsidRDefault="00197B78">
      <w:pPr>
        <w:spacing w:line="300" w:lineRule="auto"/>
        <w:rPr>
          <w:rFonts w:asciiTheme="minorEastAsia" w:eastAsiaTheme="minorEastAsia" w:hAnsiTheme="minorEastAsia"/>
          <w:sz w:val="24"/>
          <w:szCs w:val="24"/>
        </w:rPr>
      </w:pPr>
    </w:p>
    <w:p w:rsidR="00197B78" w:rsidRDefault="00197B78">
      <w:pPr>
        <w:spacing w:line="300" w:lineRule="auto"/>
        <w:rPr>
          <w:rFonts w:asciiTheme="minorEastAsia" w:eastAsiaTheme="minorEastAsia" w:hAnsiTheme="minorEastAsia"/>
          <w:sz w:val="24"/>
          <w:szCs w:val="24"/>
        </w:rPr>
      </w:pPr>
    </w:p>
    <w:p w:rsidR="00197B78" w:rsidRDefault="00197B78">
      <w:pPr>
        <w:spacing w:line="300" w:lineRule="auto"/>
        <w:rPr>
          <w:rFonts w:asciiTheme="minorEastAsia" w:eastAsiaTheme="minorEastAsia" w:hAnsiTheme="minorEastAsia"/>
          <w:sz w:val="24"/>
          <w:szCs w:val="24"/>
        </w:rPr>
      </w:pPr>
    </w:p>
    <w:p w:rsidR="00197B78" w:rsidRDefault="00197B78">
      <w:pPr>
        <w:spacing w:line="300" w:lineRule="auto"/>
        <w:rPr>
          <w:rFonts w:asciiTheme="minorEastAsia" w:eastAsiaTheme="minorEastAsia" w:hAnsiTheme="minorEastAsia"/>
          <w:sz w:val="24"/>
          <w:szCs w:val="24"/>
        </w:rPr>
      </w:pPr>
    </w:p>
    <w:p w:rsidR="00197B78" w:rsidRDefault="00197B78">
      <w:pPr>
        <w:spacing w:line="300" w:lineRule="auto"/>
        <w:rPr>
          <w:rFonts w:asciiTheme="minorEastAsia" w:eastAsiaTheme="minorEastAsia" w:hAnsiTheme="minorEastAsia"/>
          <w:bCs/>
          <w:sz w:val="24"/>
          <w:szCs w:val="24"/>
        </w:rPr>
        <w:sectPr w:rsidR="00197B78">
          <w:pgSz w:w="11906" w:h="16838"/>
          <w:pgMar w:top="1701" w:right="1588" w:bottom="1304" w:left="1588" w:header="1247" w:footer="737" w:gutter="0"/>
          <w:cols w:space="425"/>
          <w:docGrid w:linePitch="380" w:charSpace="-4301"/>
        </w:sectPr>
      </w:pPr>
    </w:p>
    <w:bookmarkEnd w:id="3"/>
    <w:bookmarkEnd w:id="4"/>
    <w:bookmarkEnd w:id="5"/>
    <w:bookmarkEnd w:id="6"/>
    <w:bookmarkEnd w:id="7"/>
    <w:p w:rsidR="00197B78" w:rsidRDefault="003A6C5A">
      <w:pPr>
        <w:spacing w:line="360"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技术规格偏离表格式</w:t>
      </w:r>
    </w:p>
    <w:p w:rsidR="00197B78" w:rsidRDefault="003A6C5A">
      <w:pPr>
        <w:spacing w:line="360" w:lineRule="auto"/>
        <w:ind w:firstLineChars="1238" w:firstLine="2983"/>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三、技术规格偏离表</w:t>
      </w:r>
    </w:p>
    <w:p w:rsidR="00197B78" w:rsidRDefault="00197B78">
      <w:pPr>
        <w:rPr>
          <w:rFonts w:asciiTheme="minorEastAsia" w:eastAsiaTheme="minorEastAsia" w:hAnsiTheme="minorEastAsia"/>
          <w:b/>
          <w:bCs/>
          <w:color w:val="FF0000"/>
          <w:sz w:val="24"/>
          <w:szCs w:val="24"/>
        </w:rPr>
      </w:pPr>
    </w:p>
    <w:p w:rsidR="00197B78" w:rsidRDefault="003A6C5A">
      <w:pPr>
        <w:rPr>
          <w:rFonts w:asciiTheme="minorEastAsia" w:eastAsiaTheme="minorEastAsia" w:hAnsiTheme="minorEastAsia"/>
          <w:b/>
          <w:bCs/>
          <w:color w:val="FF0000"/>
          <w:sz w:val="24"/>
          <w:szCs w:val="24"/>
        </w:rPr>
      </w:pPr>
      <w:r>
        <w:rPr>
          <w:rFonts w:asciiTheme="minorEastAsia" w:eastAsiaTheme="minorEastAsia" w:hAnsiTheme="minorEastAsia" w:hint="eastAsia"/>
          <w:b/>
          <w:bCs/>
          <w:color w:val="FF0000"/>
          <w:sz w:val="24"/>
          <w:szCs w:val="24"/>
        </w:rPr>
        <w:t>注：▲参数为重要参数，</w:t>
      </w:r>
      <w:r>
        <w:rPr>
          <w:rFonts w:asciiTheme="minorEastAsia" w:eastAsiaTheme="minorEastAsia" w:hAnsiTheme="minorEastAsia" w:hint="eastAsia"/>
          <w:b/>
          <w:color w:val="FF0000"/>
          <w:sz w:val="24"/>
          <w:szCs w:val="24"/>
        </w:rPr>
        <w:t>投标人必须提供相关证明材料（技术白皮书、彩页、产品说明书</w:t>
      </w:r>
      <w:r>
        <w:rPr>
          <w:rFonts w:asciiTheme="minorEastAsia" w:eastAsiaTheme="minorEastAsia" w:hAnsiTheme="minorEastAsia" w:hint="eastAsia"/>
          <w:b/>
          <w:color w:val="FF0000"/>
          <w:sz w:val="24"/>
          <w:szCs w:val="24"/>
        </w:rPr>
        <w:t>、</w:t>
      </w:r>
      <w:r>
        <w:rPr>
          <w:rFonts w:asciiTheme="minorEastAsia" w:eastAsiaTheme="minorEastAsia" w:hAnsiTheme="minorEastAsia" w:hint="eastAsia"/>
          <w:b/>
          <w:color w:val="FF0000"/>
          <w:sz w:val="24"/>
          <w:szCs w:val="24"/>
        </w:rPr>
        <w:t>系统截图</w:t>
      </w:r>
      <w:r>
        <w:rPr>
          <w:rFonts w:asciiTheme="minorEastAsia" w:eastAsiaTheme="minorEastAsia" w:hAnsiTheme="minorEastAsia" w:hint="eastAsia"/>
          <w:b/>
          <w:color w:val="FF0000"/>
          <w:sz w:val="24"/>
          <w:szCs w:val="24"/>
        </w:rPr>
        <w:t>或检测报告等），</w:t>
      </w:r>
      <w:proofErr w:type="gramStart"/>
      <w:r>
        <w:rPr>
          <w:rFonts w:asciiTheme="minorEastAsia" w:eastAsiaTheme="minorEastAsia" w:hAnsiTheme="minorEastAsia" w:hint="eastAsia"/>
          <w:b/>
          <w:color w:val="FF0000"/>
          <w:sz w:val="24"/>
          <w:szCs w:val="24"/>
        </w:rPr>
        <w:t>否则按负偏离</w:t>
      </w:r>
      <w:proofErr w:type="gramEnd"/>
      <w:r>
        <w:rPr>
          <w:rFonts w:asciiTheme="minorEastAsia" w:eastAsiaTheme="minorEastAsia" w:hAnsiTheme="minorEastAsia" w:hint="eastAsia"/>
          <w:b/>
          <w:color w:val="FF0000"/>
          <w:sz w:val="24"/>
          <w:szCs w:val="24"/>
        </w:rPr>
        <w:t>进行扣分，但</w:t>
      </w:r>
      <w:r>
        <w:rPr>
          <w:rFonts w:asciiTheme="minorEastAsia" w:eastAsiaTheme="minorEastAsia" w:hAnsiTheme="minorEastAsia" w:hint="eastAsia"/>
          <w:b/>
          <w:bCs/>
          <w:color w:val="FF0000"/>
          <w:sz w:val="24"/>
          <w:szCs w:val="24"/>
        </w:rPr>
        <w:t>不</w:t>
      </w:r>
      <w:proofErr w:type="gramStart"/>
      <w:r>
        <w:rPr>
          <w:rFonts w:asciiTheme="minorEastAsia" w:eastAsiaTheme="minorEastAsia" w:hAnsiTheme="minorEastAsia" w:hint="eastAsia"/>
          <w:b/>
          <w:bCs/>
          <w:color w:val="FF0000"/>
          <w:sz w:val="24"/>
          <w:szCs w:val="24"/>
        </w:rPr>
        <w:t>作为废标条款</w:t>
      </w:r>
      <w:proofErr w:type="gramEnd"/>
      <w:r>
        <w:rPr>
          <w:rFonts w:asciiTheme="minorEastAsia" w:eastAsiaTheme="minorEastAsia" w:hAnsiTheme="minorEastAsia" w:hint="eastAsia"/>
          <w:b/>
          <w:bCs/>
          <w:color w:val="FF0000"/>
          <w:sz w:val="24"/>
          <w:szCs w:val="24"/>
        </w:rPr>
        <w:t>。</w:t>
      </w:r>
    </w:p>
    <w:p w:rsidR="00197B78" w:rsidRDefault="00197B78">
      <w:pPr>
        <w:rPr>
          <w:rFonts w:asciiTheme="minorEastAsia" w:eastAsiaTheme="minorEastAsia" w:hAnsiTheme="minorEastAsia"/>
          <w:sz w:val="24"/>
          <w:szCs w:val="24"/>
        </w:rPr>
      </w:pPr>
    </w:p>
    <w:tbl>
      <w:tblPr>
        <w:tblW w:w="8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1701"/>
        <w:gridCol w:w="1662"/>
        <w:gridCol w:w="1740"/>
        <w:gridCol w:w="1417"/>
        <w:gridCol w:w="1213"/>
      </w:tblGrid>
      <w:tr w:rsidR="00197B78">
        <w:trPr>
          <w:trHeight w:hRule="exact" w:val="596"/>
          <w:jc w:val="center"/>
        </w:trPr>
        <w:tc>
          <w:tcPr>
            <w:tcW w:w="705" w:type="dxa"/>
            <w:vAlign w:val="center"/>
          </w:tcPr>
          <w:p w:rsidR="00197B78" w:rsidRDefault="003A6C5A">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序号</w:t>
            </w:r>
          </w:p>
        </w:tc>
        <w:tc>
          <w:tcPr>
            <w:tcW w:w="1701" w:type="dxa"/>
            <w:vAlign w:val="center"/>
          </w:tcPr>
          <w:p w:rsidR="00197B78" w:rsidRDefault="003A6C5A">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货物名称</w:t>
            </w:r>
          </w:p>
        </w:tc>
        <w:tc>
          <w:tcPr>
            <w:tcW w:w="1662" w:type="dxa"/>
            <w:vAlign w:val="center"/>
          </w:tcPr>
          <w:p w:rsidR="00197B78" w:rsidRDefault="003A6C5A">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招标技术要求</w:t>
            </w:r>
          </w:p>
        </w:tc>
        <w:tc>
          <w:tcPr>
            <w:tcW w:w="1740" w:type="dxa"/>
            <w:vAlign w:val="center"/>
          </w:tcPr>
          <w:p w:rsidR="00197B78" w:rsidRDefault="003A6C5A">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投标技术响应</w:t>
            </w:r>
          </w:p>
        </w:tc>
        <w:tc>
          <w:tcPr>
            <w:tcW w:w="1417" w:type="dxa"/>
            <w:vAlign w:val="center"/>
          </w:tcPr>
          <w:p w:rsidR="00197B78" w:rsidRDefault="003A6C5A">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偏离情况</w:t>
            </w:r>
          </w:p>
        </w:tc>
        <w:tc>
          <w:tcPr>
            <w:tcW w:w="1213" w:type="dxa"/>
            <w:vAlign w:val="center"/>
          </w:tcPr>
          <w:p w:rsidR="00197B78" w:rsidRDefault="003A6C5A">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说明</w:t>
            </w:r>
          </w:p>
        </w:tc>
      </w:tr>
      <w:tr w:rsidR="00197B78">
        <w:trPr>
          <w:trHeight w:hRule="exact" w:val="454"/>
          <w:jc w:val="center"/>
        </w:trPr>
        <w:tc>
          <w:tcPr>
            <w:tcW w:w="705" w:type="dxa"/>
          </w:tcPr>
          <w:p w:rsidR="00197B78" w:rsidRDefault="00197B78">
            <w:pPr>
              <w:rPr>
                <w:rFonts w:asciiTheme="minorEastAsia" w:eastAsiaTheme="minorEastAsia" w:hAnsiTheme="minorEastAsia"/>
                <w:sz w:val="24"/>
                <w:szCs w:val="24"/>
              </w:rPr>
            </w:pPr>
          </w:p>
        </w:tc>
        <w:tc>
          <w:tcPr>
            <w:tcW w:w="1701" w:type="dxa"/>
          </w:tcPr>
          <w:p w:rsidR="00197B78" w:rsidRDefault="00197B78">
            <w:pPr>
              <w:rPr>
                <w:rFonts w:asciiTheme="minorEastAsia" w:eastAsiaTheme="minorEastAsia" w:hAnsiTheme="minorEastAsia"/>
                <w:sz w:val="24"/>
                <w:szCs w:val="24"/>
              </w:rPr>
            </w:pPr>
          </w:p>
        </w:tc>
        <w:tc>
          <w:tcPr>
            <w:tcW w:w="1662" w:type="dxa"/>
          </w:tcPr>
          <w:p w:rsidR="00197B78" w:rsidRDefault="00197B78">
            <w:pPr>
              <w:rPr>
                <w:rFonts w:asciiTheme="minorEastAsia" w:eastAsiaTheme="minorEastAsia" w:hAnsiTheme="minorEastAsia"/>
                <w:sz w:val="24"/>
                <w:szCs w:val="24"/>
              </w:rPr>
            </w:pPr>
          </w:p>
        </w:tc>
        <w:tc>
          <w:tcPr>
            <w:tcW w:w="1740" w:type="dxa"/>
          </w:tcPr>
          <w:p w:rsidR="00197B78" w:rsidRDefault="00197B78">
            <w:pPr>
              <w:rPr>
                <w:rFonts w:asciiTheme="minorEastAsia" w:eastAsiaTheme="minorEastAsia" w:hAnsiTheme="minorEastAsia"/>
                <w:sz w:val="24"/>
                <w:szCs w:val="24"/>
              </w:rPr>
            </w:pPr>
          </w:p>
        </w:tc>
        <w:tc>
          <w:tcPr>
            <w:tcW w:w="1417" w:type="dxa"/>
          </w:tcPr>
          <w:p w:rsidR="00197B78" w:rsidRDefault="00197B78">
            <w:pPr>
              <w:rPr>
                <w:rFonts w:asciiTheme="minorEastAsia" w:eastAsiaTheme="minorEastAsia" w:hAnsiTheme="minorEastAsia"/>
                <w:sz w:val="24"/>
                <w:szCs w:val="24"/>
              </w:rPr>
            </w:pPr>
          </w:p>
        </w:tc>
        <w:tc>
          <w:tcPr>
            <w:tcW w:w="1213" w:type="dxa"/>
          </w:tcPr>
          <w:p w:rsidR="00197B78" w:rsidRDefault="00197B78">
            <w:pPr>
              <w:rPr>
                <w:rFonts w:asciiTheme="minorEastAsia" w:eastAsiaTheme="minorEastAsia" w:hAnsiTheme="minorEastAsia"/>
                <w:sz w:val="24"/>
                <w:szCs w:val="24"/>
              </w:rPr>
            </w:pPr>
          </w:p>
        </w:tc>
      </w:tr>
      <w:tr w:rsidR="00197B78">
        <w:trPr>
          <w:trHeight w:hRule="exact" w:val="454"/>
          <w:jc w:val="center"/>
        </w:trPr>
        <w:tc>
          <w:tcPr>
            <w:tcW w:w="705" w:type="dxa"/>
          </w:tcPr>
          <w:p w:rsidR="00197B78" w:rsidRDefault="00197B78">
            <w:pPr>
              <w:rPr>
                <w:rFonts w:asciiTheme="minorEastAsia" w:eastAsiaTheme="minorEastAsia" w:hAnsiTheme="minorEastAsia"/>
                <w:sz w:val="24"/>
                <w:szCs w:val="24"/>
              </w:rPr>
            </w:pPr>
          </w:p>
        </w:tc>
        <w:tc>
          <w:tcPr>
            <w:tcW w:w="1701" w:type="dxa"/>
          </w:tcPr>
          <w:p w:rsidR="00197B78" w:rsidRDefault="00197B78">
            <w:pPr>
              <w:rPr>
                <w:rFonts w:asciiTheme="minorEastAsia" w:eastAsiaTheme="minorEastAsia" w:hAnsiTheme="minorEastAsia"/>
                <w:sz w:val="24"/>
                <w:szCs w:val="24"/>
              </w:rPr>
            </w:pPr>
          </w:p>
        </w:tc>
        <w:tc>
          <w:tcPr>
            <w:tcW w:w="1662" w:type="dxa"/>
          </w:tcPr>
          <w:p w:rsidR="00197B78" w:rsidRDefault="00197B78">
            <w:pPr>
              <w:rPr>
                <w:rFonts w:asciiTheme="minorEastAsia" w:eastAsiaTheme="minorEastAsia" w:hAnsiTheme="minorEastAsia"/>
                <w:sz w:val="24"/>
                <w:szCs w:val="24"/>
              </w:rPr>
            </w:pPr>
          </w:p>
        </w:tc>
        <w:tc>
          <w:tcPr>
            <w:tcW w:w="1740" w:type="dxa"/>
          </w:tcPr>
          <w:p w:rsidR="00197B78" w:rsidRDefault="00197B78">
            <w:pPr>
              <w:rPr>
                <w:rFonts w:asciiTheme="minorEastAsia" w:eastAsiaTheme="minorEastAsia" w:hAnsiTheme="minorEastAsia"/>
                <w:sz w:val="24"/>
                <w:szCs w:val="24"/>
              </w:rPr>
            </w:pPr>
          </w:p>
        </w:tc>
        <w:tc>
          <w:tcPr>
            <w:tcW w:w="1417" w:type="dxa"/>
          </w:tcPr>
          <w:p w:rsidR="00197B78" w:rsidRDefault="00197B78">
            <w:pPr>
              <w:rPr>
                <w:rFonts w:asciiTheme="minorEastAsia" w:eastAsiaTheme="minorEastAsia" w:hAnsiTheme="minorEastAsia"/>
                <w:sz w:val="24"/>
                <w:szCs w:val="24"/>
              </w:rPr>
            </w:pPr>
          </w:p>
        </w:tc>
        <w:tc>
          <w:tcPr>
            <w:tcW w:w="1213" w:type="dxa"/>
          </w:tcPr>
          <w:p w:rsidR="00197B78" w:rsidRDefault="00197B78">
            <w:pPr>
              <w:rPr>
                <w:rFonts w:asciiTheme="minorEastAsia" w:eastAsiaTheme="minorEastAsia" w:hAnsiTheme="minorEastAsia"/>
                <w:sz w:val="24"/>
                <w:szCs w:val="24"/>
              </w:rPr>
            </w:pPr>
          </w:p>
        </w:tc>
      </w:tr>
      <w:tr w:rsidR="00197B78">
        <w:trPr>
          <w:trHeight w:hRule="exact" w:val="454"/>
          <w:jc w:val="center"/>
        </w:trPr>
        <w:tc>
          <w:tcPr>
            <w:tcW w:w="705" w:type="dxa"/>
          </w:tcPr>
          <w:p w:rsidR="00197B78" w:rsidRDefault="00197B78">
            <w:pPr>
              <w:rPr>
                <w:rFonts w:asciiTheme="minorEastAsia" w:eastAsiaTheme="minorEastAsia" w:hAnsiTheme="minorEastAsia"/>
                <w:sz w:val="24"/>
                <w:szCs w:val="24"/>
              </w:rPr>
            </w:pPr>
          </w:p>
        </w:tc>
        <w:tc>
          <w:tcPr>
            <w:tcW w:w="1701" w:type="dxa"/>
          </w:tcPr>
          <w:p w:rsidR="00197B78" w:rsidRDefault="00197B78">
            <w:pPr>
              <w:rPr>
                <w:rFonts w:asciiTheme="minorEastAsia" w:eastAsiaTheme="minorEastAsia" w:hAnsiTheme="minorEastAsia"/>
                <w:sz w:val="24"/>
                <w:szCs w:val="24"/>
              </w:rPr>
            </w:pPr>
          </w:p>
        </w:tc>
        <w:tc>
          <w:tcPr>
            <w:tcW w:w="1662" w:type="dxa"/>
          </w:tcPr>
          <w:p w:rsidR="00197B78" w:rsidRDefault="00197B78">
            <w:pPr>
              <w:rPr>
                <w:rFonts w:asciiTheme="minorEastAsia" w:eastAsiaTheme="minorEastAsia" w:hAnsiTheme="minorEastAsia"/>
                <w:sz w:val="24"/>
                <w:szCs w:val="24"/>
              </w:rPr>
            </w:pPr>
          </w:p>
        </w:tc>
        <w:tc>
          <w:tcPr>
            <w:tcW w:w="1740" w:type="dxa"/>
          </w:tcPr>
          <w:p w:rsidR="00197B78" w:rsidRDefault="00197B78">
            <w:pPr>
              <w:rPr>
                <w:rFonts w:asciiTheme="minorEastAsia" w:eastAsiaTheme="minorEastAsia" w:hAnsiTheme="minorEastAsia"/>
                <w:sz w:val="24"/>
                <w:szCs w:val="24"/>
              </w:rPr>
            </w:pPr>
          </w:p>
        </w:tc>
        <w:tc>
          <w:tcPr>
            <w:tcW w:w="1417" w:type="dxa"/>
          </w:tcPr>
          <w:p w:rsidR="00197B78" w:rsidRDefault="00197B78">
            <w:pPr>
              <w:rPr>
                <w:rFonts w:asciiTheme="minorEastAsia" w:eastAsiaTheme="minorEastAsia" w:hAnsiTheme="minorEastAsia"/>
                <w:sz w:val="24"/>
                <w:szCs w:val="24"/>
              </w:rPr>
            </w:pPr>
          </w:p>
        </w:tc>
        <w:tc>
          <w:tcPr>
            <w:tcW w:w="1213" w:type="dxa"/>
          </w:tcPr>
          <w:p w:rsidR="00197B78" w:rsidRDefault="00197B78">
            <w:pPr>
              <w:rPr>
                <w:rFonts w:asciiTheme="minorEastAsia" w:eastAsiaTheme="minorEastAsia" w:hAnsiTheme="minorEastAsia"/>
                <w:sz w:val="24"/>
                <w:szCs w:val="24"/>
              </w:rPr>
            </w:pPr>
          </w:p>
        </w:tc>
      </w:tr>
      <w:tr w:rsidR="00197B78">
        <w:trPr>
          <w:trHeight w:hRule="exact" w:val="454"/>
          <w:jc w:val="center"/>
        </w:trPr>
        <w:tc>
          <w:tcPr>
            <w:tcW w:w="705" w:type="dxa"/>
          </w:tcPr>
          <w:p w:rsidR="00197B78" w:rsidRDefault="00197B78">
            <w:pPr>
              <w:rPr>
                <w:rFonts w:asciiTheme="minorEastAsia" w:eastAsiaTheme="minorEastAsia" w:hAnsiTheme="minorEastAsia"/>
                <w:sz w:val="24"/>
                <w:szCs w:val="24"/>
              </w:rPr>
            </w:pPr>
          </w:p>
        </w:tc>
        <w:tc>
          <w:tcPr>
            <w:tcW w:w="1701" w:type="dxa"/>
          </w:tcPr>
          <w:p w:rsidR="00197B78" w:rsidRDefault="00197B78">
            <w:pPr>
              <w:rPr>
                <w:rFonts w:asciiTheme="minorEastAsia" w:eastAsiaTheme="minorEastAsia" w:hAnsiTheme="minorEastAsia"/>
                <w:sz w:val="24"/>
                <w:szCs w:val="24"/>
              </w:rPr>
            </w:pPr>
          </w:p>
        </w:tc>
        <w:tc>
          <w:tcPr>
            <w:tcW w:w="1662" w:type="dxa"/>
          </w:tcPr>
          <w:p w:rsidR="00197B78" w:rsidRDefault="00197B78">
            <w:pPr>
              <w:rPr>
                <w:rFonts w:asciiTheme="minorEastAsia" w:eastAsiaTheme="minorEastAsia" w:hAnsiTheme="minorEastAsia"/>
                <w:sz w:val="24"/>
                <w:szCs w:val="24"/>
              </w:rPr>
            </w:pPr>
          </w:p>
        </w:tc>
        <w:tc>
          <w:tcPr>
            <w:tcW w:w="1740" w:type="dxa"/>
          </w:tcPr>
          <w:p w:rsidR="00197B78" w:rsidRDefault="00197B78">
            <w:pPr>
              <w:rPr>
                <w:rFonts w:asciiTheme="minorEastAsia" w:eastAsiaTheme="minorEastAsia" w:hAnsiTheme="minorEastAsia"/>
                <w:sz w:val="24"/>
                <w:szCs w:val="24"/>
              </w:rPr>
            </w:pPr>
          </w:p>
        </w:tc>
        <w:tc>
          <w:tcPr>
            <w:tcW w:w="1417" w:type="dxa"/>
          </w:tcPr>
          <w:p w:rsidR="00197B78" w:rsidRDefault="00197B78">
            <w:pPr>
              <w:rPr>
                <w:rFonts w:asciiTheme="minorEastAsia" w:eastAsiaTheme="minorEastAsia" w:hAnsiTheme="minorEastAsia"/>
                <w:sz w:val="24"/>
                <w:szCs w:val="24"/>
              </w:rPr>
            </w:pPr>
          </w:p>
        </w:tc>
        <w:tc>
          <w:tcPr>
            <w:tcW w:w="1213" w:type="dxa"/>
          </w:tcPr>
          <w:p w:rsidR="00197B78" w:rsidRDefault="00197B78">
            <w:pPr>
              <w:rPr>
                <w:rFonts w:asciiTheme="minorEastAsia" w:eastAsiaTheme="minorEastAsia" w:hAnsiTheme="minorEastAsia"/>
                <w:sz w:val="24"/>
                <w:szCs w:val="24"/>
              </w:rPr>
            </w:pPr>
          </w:p>
        </w:tc>
      </w:tr>
      <w:tr w:rsidR="00197B78">
        <w:trPr>
          <w:trHeight w:hRule="exact" w:val="454"/>
          <w:jc w:val="center"/>
        </w:trPr>
        <w:tc>
          <w:tcPr>
            <w:tcW w:w="705" w:type="dxa"/>
          </w:tcPr>
          <w:p w:rsidR="00197B78" w:rsidRDefault="00197B78">
            <w:pPr>
              <w:rPr>
                <w:rFonts w:asciiTheme="minorEastAsia" w:eastAsiaTheme="minorEastAsia" w:hAnsiTheme="minorEastAsia"/>
                <w:sz w:val="24"/>
                <w:szCs w:val="24"/>
              </w:rPr>
            </w:pPr>
          </w:p>
        </w:tc>
        <w:tc>
          <w:tcPr>
            <w:tcW w:w="1701" w:type="dxa"/>
          </w:tcPr>
          <w:p w:rsidR="00197B78" w:rsidRDefault="00197B78">
            <w:pPr>
              <w:rPr>
                <w:rFonts w:asciiTheme="minorEastAsia" w:eastAsiaTheme="minorEastAsia" w:hAnsiTheme="minorEastAsia"/>
                <w:sz w:val="24"/>
                <w:szCs w:val="24"/>
              </w:rPr>
            </w:pPr>
          </w:p>
        </w:tc>
        <w:tc>
          <w:tcPr>
            <w:tcW w:w="1662" w:type="dxa"/>
          </w:tcPr>
          <w:p w:rsidR="00197B78" w:rsidRDefault="00197B78">
            <w:pPr>
              <w:rPr>
                <w:rFonts w:asciiTheme="minorEastAsia" w:eastAsiaTheme="minorEastAsia" w:hAnsiTheme="minorEastAsia"/>
                <w:sz w:val="24"/>
                <w:szCs w:val="24"/>
              </w:rPr>
            </w:pPr>
          </w:p>
        </w:tc>
        <w:tc>
          <w:tcPr>
            <w:tcW w:w="1740" w:type="dxa"/>
          </w:tcPr>
          <w:p w:rsidR="00197B78" w:rsidRDefault="00197B78">
            <w:pPr>
              <w:rPr>
                <w:rFonts w:asciiTheme="minorEastAsia" w:eastAsiaTheme="minorEastAsia" w:hAnsiTheme="minorEastAsia"/>
                <w:sz w:val="24"/>
                <w:szCs w:val="24"/>
              </w:rPr>
            </w:pPr>
          </w:p>
        </w:tc>
        <w:tc>
          <w:tcPr>
            <w:tcW w:w="1417" w:type="dxa"/>
          </w:tcPr>
          <w:p w:rsidR="00197B78" w:rsidRDefault="00197B78">
            <w:pPr>
              <w:rPr>
                <w:rFonts w:asciiTheme="minorEastAsia" w:eastAsiaTheme="minorEastAsia" w:hAnsiTheme="minorEastAsia"/>
                <w:sz w:val="24"/>
                <w:szCs w:val="24"/>
              </w:rPr>
            </w:pPr>
          </w:p>
        </w:tc>
        <w:tc>
          <w:tcPr>
            <w:tcW w:w="1213" w:type="dxa"/>
          </w:tcPr>
          <w:p w:rsidR="00197B78" w:rsidRDefault="00197B78">
            <w:pPr>
              <w:rPr>
                <w:rFonts w:asciiTheme="minorEastAsia" w:eastAsiaTheme="minorEastAsia" w:hAnsiTheme="minorEastAsia"/>
                <w:sz w:val="24"/>
                <w:szCs w:val="24"/>
              </w:rPr>
            </w:pPr>
          </w:p>
        </w:tc>
      </w:tr>
      <w:tr w:rsidR="00197B78">
        <w:trPr>
          <w:trHeight w:hRule="exact" w:val="454"/>
          <w:jc w:val="center"/>
        </w:trPr>
        <w:tc>
          <w:tcPr>
            <w:tcW w:w="705" w:type="dxa"/>
          </w:tcPr>
          <w:p w:rsidR="00197B78" w:rsidRDefault="00197B78">
            <w:pPr>
              <w:rPr>
                <w:rFonts w:asciiTheme="minorEastAsia" w:eastAsiaTheme="minorEastAsia" w:hAnsiTheme="minorEastAsia"/>
                <w:sz w:val="24"/>
                <w:szCs w:val="24"/>
              </w:rPr>
            </w:pPr>
          </w:p>
        </w:tc>
        <w:tc>
          <w:tcPr>
            <w:tcW w:w="1701" w:type="dxa"/>
          </w:tcPr>
          <w:p w:rsidR="00197B78" w:rsidRDefault="00197B78">
            <w:pPr>
              <w:rPr>
                <w:rFonts w:asciiTheme="minorEastAsia" w:eastAsiaTheme="minorEastAsia" w:hAnsiTheme="minorEastAsia"/>
                <w:sz w:val="24"/>
                <w:szCs w:val="24"/>
              </w:rPr>
            </w:pPr>
          </w:p>
        </w:tc>
        <w:tc>
          <w:tcPr>
            <w:tcW w:w="1662" w:type="dxa"/>
          </w:tcPr>
          <w:p w:rsidR="00197B78" w:rsidRDefault="00197B78">
            <w:pPr>
              <w:rPr>
                <w:rFonts w:asciiTheme="minorEastAsia" w:eastAsiaTheme="minorEastAsia" w:hAnsiTheme="minorEastAsia"/>
                <w:sz w:val="24"/>
                <w:szCs w:val="24"/>
              </w:rPr>
            </w:pPr>
          </w:p>
        </w:tc>
        <w:tc>
          <w:tcPr>
            <w:tcW w:w="1740" w:type="dxa"/>
          </w:tcPr>
          <w:p w:rsidR="00197B78" w:rsidRDefault="00197B78">
            <w:pPr>
              <w:rPr>
                <w:rFonts w:asciiTheme="minorEastAsia" w:eastAsiaTheme="minorEastAsia" w:hAnsiTheme="minorEastAsia"/>
                <w:sz w:val="24"/>
                <w:szCs w:val="24"/>
              </w:rPr>
            </w:pPr>
          </w:p>
        </w:tc>
        <w:tc>
          <w:tcPr>
            <w:tcW w:w="1417" w:type="dxa"/>
          </w:tcPr>
          <w:p w:rsidR="00197B78" w:rsidRDefault="00197B78">
            <w:pPr>
              <w:rPr>
                <w:rFonts w:asciiTheme="minorEastAsia" w:eastAsiaTheme="minorEastAsia" w:hAnsiTheme="minorEastAsia"/>
                <w:sz w:val="24"/>
                <w:szCs w:val="24"/>
              </w:rPr>
            </w:pPr>
          </w:p>
        </w:tc>
        <w:tc>
          <w:tcPr>
            <w:tcW w:w="1213" w:type="dxa"/>
          </w:tcPr>
          <w:p w:rsidR="00197B78" w:rsidRDefault="00197B78">
            <w:pPr>
              <w:rPr>
                <w:rFonts w:asciiTheme="minorEastAsia" w:eastAsiaTheme="minorEastAsia" w:hAnsiTheme="minorEastAsia"/>
                <w:sz w:val="24"/>
                <w:szCs w:val="24"/>
              </w:rPr>
            </w:pPr>
          </w:p>
        </w:tc>
      </w:tr>
    </w:tbl>
    <w:p w:rsidR="00197B78" w:rsidRDefault="003A6C5A">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提示：</w:t>
      </w:r>
    </w:p>
    <w:p w:rsidR="00197B78" w:rsidRDefault="003A6C5A">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、“招标技术要求”一栏应填写招标文件“具体技术要求”的内容。如“具体技术要求”内容空白，则“招标技术要求”一栏应填写招标文件相关的全部技术要求内容</w:t>
      </w:r>
      <w:r>
        <w:rPr>
          <w:rFonts w:asciiTheme="minorEastAsia" w:eastAsiaTheme="minorEastAsia" w:hAnsiTheme="minorEastAsia" w:hint="eastAsia"/>
          <w:sz w:val="24"/>
          <w:szCs w:val="24"/>
        </w:rPr>
        <w:t>)</w:t>
      </w:r>
    </w:p>
    <w:p w:rsidR="00197B78" w:rsidRDefault="003A6C5A">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、“投标技术响应”一</w:t>
      </w:r>
      <w:proofErr w:type="gramStart"/>
      <w:r>
        <w:rPr>
          <w:rFonts w:asciiTheme="minorEastAsia" w:eastAsiaTheme="minorEastAsia" w:hAnsiTheme="minorEastAsia" w:hint="eastAsia"/>
          <w:sz w:val="24"/>
          <w:szCs w:val="24"/>
        </w:rPr>
        <w:t>栏必须</w:t>
      </w:r>
      <w:proofErr w:type="gramEnd"/>
      <w:r>
        <w:rPr>
          <w:rFonts w:asciiTheme="minorEastAsia" w:eastAsiaTheme="minorEastAsia" w:hAnsiTheme="minorEastAsia" w:hint="eastAsia"/>
          <w:sz w:val="24"/>
          <w:szCs w:val="24"/>
        </w:rPr>
        <w:t>详细填写投标产品的具体参数，并应对照招标技术要求一一对应响应。</w:t>
      </w:r>
    </w:p>
    <w:p w:rsidR="00197B78" w:rsidRDefault="003A6C5A">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3</w:t>
      </w:r>
      <w:r>
        <w:rPr>
          <w:rFonts w:asciiTheme="minorEastAsia" w:eastAsiaTheme="minorEastAsia" w:hAnsiTheme="minorEastAsia" w:hint="eastAsia"/>
          <w:sz w:val="24"/>
          <w:szCs w:val="24"/>
        </w:rPr>
        <w:t>、“偏离情况”一栏应如实填写“正偏离”、“负偏离”或“无偏离”。</w:t>
      </w:r>
    </w:p>
    <w:p w:rsidR="00197B78" w:rsidRDefault="003A6C5A">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4</w:t>
      </w:r>
      <w:r>
        <w:rPr>
          <w:rFonts w:asciiTheme="minorEastAsia" w:eastAsiaTheme="minorEastAsia" w:hAnsiTheme="minorEastAsia" w:hint="eastAsia"/>
          <w:sz w:val="24"/>
          <w:szCs w:val="24"/>
        </w:rPr>
        <w:t>、投标产品的技术参数应尽可能提供相应的证明资料，以证明投标人响应的真实性。证明资料包括制造商公布的产品说明书、产品彩页</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系统截图</w:t>
      </w:r>
      <w:r>
        <w:rPr>
          <w:rFonts w:asciiTheme="minorEastAsia" w:eastAsiaTheme="minorEastAsia" w:hAnsiTheme="minorEastAsia" w:hint="eastAsia"/>
          <w:sz w:val="24"/>
          <w:szCs w:val="24"/>
        </w:rPr>
        <w:t>和我国政府机构出具的产品检验和核准证件等。投标人应在“说明”一栏中列出技术参数的证明资料名称，并指明该证明资料在投标文件中的具体位置。</w:t>
      </w:r>
    </w:p>
    <w:p w:rsidR="00197B78" w:rsidRDefault="003A6C5A">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5</w:t>
      </w:r>
      <w:r>
        <w:rPr>
          <w:rFonts w:asciiTheme="minorEastAsia" w:eastAsiaTheme="minorEastAsia" w:hAnsiTheme="minorEastAsia" w:hint="eastAsia"/>
          <w:sz w:val="24"/>
          <w:szCs w:val="24"/>
        </w:rPr>
        <w:t>、证明资料要求（可提交复印件）：</w:t>
      </w:r>
    </w:p>
    <w:p w:rsidR="00197B78" w:rsidRDefault="003A6C5A">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）产品说明书</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系统截图</w:t>
      </w:r>
      <w:r>
        <w:rPr>
          <w:rFonts w:asciiTheme="minorEastAsia" w:eastAsiaTheme="minorEastAsia" w:hAnsiTheme="minorEastAsia" w:hint="eastAsia"/>
          <w:sz w:val="24"/>
          <w:szCs w:val="24"/>
        </w:rPr>
        <w:t>或彩页应为制造商公布或出具的中文产品说明书</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系统截图</w:t>
      </w:r>
      <w:r>
        <w:rPr>
          <w:rFonts w:asciiTheme="minorEastAsia" w:eastAsiaTheme="minorEastAsia" w:hAnsiTheme="minorEastAsia" w:hint="eastAsia"/>
          <w:sz w:val="24"/>
          <w:szCs w:val="24"/>
        </w:rPr>
        <w:t>或彩页；提供外文说明书</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系统截图</w:t>
      </w:r>
      <w:r>
        <w:rPr>
          <w:rFonts w:asciiTheme="minorEastAsia" w:eastAsiaTheme="minorEastAsia" w:hAnsiTheme="minorEastAsia" w:hint="eastAsia"/>
          <w:sz w:val="24"/>
          <w:szCs w:val="24"/>
        </w:rPr>
        <w:t>或彩页的，须同时提供对应中文翻译说明，评标依据以中文翻译内容为准，外文说明书</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系统截图</w:t>
      </w:r>
      <w:r>
        <w:rPr>
          <w:rFonts w:asciiTheme="minorEastAsia" w:eastAsiaTheme="minorEastAsia" w:hAnsiTheme="minorEastAsia" w:hint="eastAsia"/>
          <w:sz w:val="24"/>
          <w:szCs w:val="24"/>
        </w:rPr>
        <w:t>或彩页仅供参考；产品说明书</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系统截图</w:t>
      </w:r>
      <w:r>
        <w:rPr>
          <w:rFonts w:asciiTheme="minorEastAsia" w:eastAsiaTheme="minorEastAsia" w:hAnsiTheme="minorEastAsia" w:hint="eastAsia"/>
          <w:sz w:val="24"/>
          <w:szCs w:val="24"/>
        </w:rPr>
        <w:t>或彩页的尺寸和清晰度应该能够被阅读、识别和判断；</w:t>
      </w:r>
    </w:p>
    <w:p w:rsidR="00197B78" w:rsidRDefault="003A6C5A">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）我国政府机构出具的产品检验和核准证件应为证件正面、背面和附件标注的全部具体内容；产品检验和核准证件的尺寸和清晰度应该能够被阅读、识别和判断。</w:t>
      </w:r>
    </w:p>
    <w:p w:rsidR="00197B78" w:rsidRDefault="003A6C5A">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未达到以上提供要求的，评审小组有权认定为不合格响应，其相关分数予以扣减或作废标处理。</w:t>
      </w:r>
    </w:p>
    <w:p w:rsidR="00197B78" w:rsidRDefault="003A6C5A">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6</w:t>
      </w:r>
      <w:r>
        <w:rPr>
          <w:rFonts w:asciiTheme="minorEastAsia" w:eastAsiaTheme="minorEastAsia" w:hAnsiTheme="minorEastAsia" w:hint="eastAsia"/>
          <w:sz w:val="24"/>
          <w:szCs w:val="24"/>
        </w:rPr>
        <w:t>、评审小组有权对以谋取中标为目的的技术规格模糊响应（如有意照搬照抄招标文件的技术要求）或</w:t>
      </w:r>
      <w:proofErr w:type="gramStart"/>
      <w:r>
        <w:rPr>
          <w:rFonts w:asciiTheme="minorEastAsia" w:eastAsiaTheme="minorEastAsia" w:hAnsiTheme="minorEastAsia" w:hint="eastAsia"/>
          <w:sz w:val="24"/>
          <w:szCs w:val="24"/>
        </w:rPr>
        <w:t>虚假响应</w:t>
      </w:r>
      <w:proofErr w:type="gramEnd"/>
      <w:r>
        <w:rPr>
          <w:rFonts w:asciiTheme="minorEastAsia" w:eastAsiaTheme="minorEastAsia" w:hAnsiTheme="minorEastAsia" w:hint="eastAsia"/>
          <w:sz w:val="24"/>
          <w:szCs w:val="24"/>
        </w:rPr>
        <w:t>予以认定，并视情况报医院相关监督管理部门予以处罚。</w:t>
      </w:r>
    </w:p>
    <w:p w:rsidR="00197B78" w:rsidRDefault="00197B78">
      <w:pPr>
        <w:spacing w:line="360" w:lineRule="auto"/>
        <w:jc w:val="left"/>
        <w:rPr>
          <w:rFonts w:asciiTheme="minorEastAsia" w:eastAsiaTheme="minorEastAsia" w:hAnsiTheme="minorEastAsia"/>
          <w:sz w:val="24"/>
          <w:szCs w:val="24"/>
        </w:rPr>
      </w:pPr>
      <w:bookmarkStart w:id="8" w:name="_Toc313109527"/>
    </w:p>
    <w:p w:rsidR="00197B78" w:rsidRDefault="003A6C5A">
      <w:pPr>
        <w:spacing w:line="360"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t>商务需求偏离表格式</w:t>
      </w:r>
    </w:p>
    <w:p w:rsidR="00197B78" w:rsidRDefault="003A6C5A">
      <w:pPr>
        <w:spacing w:line="360" w:lineRule="auto"/>
        <w:jc w:val="center"/>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四、商务需求偏离表</w:t>
      </w:r>
      <w:bookmarkEnd w:id="8"/>
    </w:p>
    <w:p w:rsidR="00197B78" w:rsidRDefault="00197B78">
      <w:pPr>
        <w:pStyle w:val="Char3"/>
        <w:jc w:val="left"/>
        <w:rPr>
          <w:rFonts w:asciiTheme="minorEastAsia" w:eastAsiaTheme="minorEastAsia" w:hAnsiTheme="minorEastAsia"/>
          <w:sz w:val="24"/>
          <w:szCs w:val="24"/>
        </w:rPr>
      </w:pPr>
    </w:p>
    <w:tbl>
      <w:tblPr>
        <w:tblpPr w:leftFromText="180" w:rightFromText="180" w:vertAnchor="text" w:tblpY="1"/>
        <w:tblOverlap w:val="neve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080"/>
        <w:gridCol w:w="1980"/>
        <w:gridCol w:w="1980"/>
        <w:gridCol w:w="1440"/>
        <w:gridCol w:w="1620"/>
      </w:tblGrid>
      <w:tr w:rsidR="00197B78">
        <w:trPr>
          <w:trHeight w:hRule="exact" w:val="454"/>
        </w:trPr>
        <w:tc>
          <w:tcPr>
            <w:tcW w:w="828" w:type="dxa"/>
            <w:vAlign w:val="center"/>
          </w:tcPr>
          <w:p w:rsidR="00197B78" w:rsidRDefault="003A6C5A">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序号</w:t>
            </w:r>
          </w:p>
        </w:tc>
        <w:tc>
          <w:tcPr>
            <w:tcW w:w="1080" w:type="dxa"/>
            <w:vAlign w:val="center"/>
          </w:tcPr>
          <w:p w:rsidR="00197B78" w:rsidRDefault="003A6C5A">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目录</w:t>
            </w:r>
          </w:p>
        </w:tc>
        <w:tc>
          <w:tcPr>
            <w:tcW w:w="1980" w:type="dxa"/>
            <w:vAlign w:val="center"/>
          </w:tcPr>
          <w:p w:rsidR="00197B78" w:rsidRDefault="003A6C5A">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招标商务条款</w:t>
            </w:r>
          </w:p>
        </w:tc>
        <w:tc>
          <w:tcPr>
            <w:tcW w:w="1980" w:type="dxa"/>
            <w:vAlign w:val="center"/>
          </w:tcPr>
          <w:p w:rsidR="00197B78" w:rsidRDefault="003A6C5A">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投标商务条款</w:t>
            </w:r>
          </w:p>
        </w:tc>
        <w:tc>
          <w:tcPr>
            <w:tcW w:w="1440" w:type="dxa"/>
            <w:vAlign w:val="center"/>
          </w:tcPr>
          <w:p w:rsidR="00197B78" w:rsidRDefault="003A6C5A">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偏离情况</w:t>
            </w:r>
          </w:p>
        </w:tc>
        <w:tc>
          <w:tcPr>
            <w:tcW w:w="1620" w:type="dxa"/>
            <w:vAlign w:val="center"/>
          </w:tcPr>
          <w:p w:rsidR="00197B78" w:rsidRDefault="003A6C5A">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说明</w:t>
            </w:r>
          </w:p>
        </w:tc>
      </w:tr>
      <w:tr w:rsidR="00197B78">
        <w:trPr>
          <w:trHeight w:hRule="exact" w:val="454"/>
        </w:trPr>
        <w:tc>
          <w:tcPr>
            <w:tcW w:w="8928" w:type="dxa"/>
            <w:gridSpan w:val="6"/>
          </w:tcPr>
          <w:p w:rsidR="00197B78" w:rsidRDefault="003A6C5A">
            <w:pPr>
              <w:rPr>
                <w:rFonts w:asciiTheme="minorEastAsia" w:eastAsiaTheme="minorEastAsia" w:hAnsiTheme="minorEastAsia"/>
                <w:sz w:val="24"/>
                <w:szCs w:val="24"/>
              </w:rPr>
            </w:pPr>
            <w:r>
              <w:rPr>
                <w:rFonts w:asciiTheme="minorEastAsia" w:eastAsiaTheme="minorEastAsia" w:hAnsiTheme="minorEastAsia" w:hint="eastAsia"/>
                <w:sz w:val="24"/>
                <w:szCs w:val="24"/>
              </w:rPr>
              <w:t>（一）免费保修期内售后服务条款偏离表</w:t>
            </w:r>
          </w:p>
        </w:tc>
      </w:tr>
      <w:tr w:rsidR="00197B78">
        <w:trPr>
          <w:trHeight w:hRule="exact" w:val="454"/>
        </w:trPr>
        <w:tc>
          <w:tcPr>
            <w:tcW w:w="828" w:type="dxa"/>
          </w:tcPr>
          <w:p w:rsidR="00197B78" w:rsidRDefault="003A6C5A">
            <w:pP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c>
          <w:tcPr>
            <w:tcW w:w="1080" w:type="dxa"/>
          </w:tcPr>
          <w:p w:rsidR="00197B78" w:rsidRDefault="00197B78">
            <w:pPr>
              <w:rPr>
                <w:rFonts w:asciiTheme="minorEastAsia" w:eastAsiaTheme="minorEastAsia" w:hAnsiTheme="minorEastAsia"/>
                <w:sz w:val="24"/>
                <w:szCs w:val="24"/>
              </w:rPr>
            </w:pPr>
          </w:p>
        </w:tc>
        <w:tc>
          <w:tcPr>
            <w:tcW w:w="1980" w:type="dxa"/>
          </w:tcPr>
          <w:p w:rsidR="00197B78" w:rsidRDefault="00197B78">
            <w:pPr>
              <w:rPr>
                <w:rFonts w:asciiTheme="minorEastAsia" w:eastAsiaTheme="minorEastAsia" w:hAnsiTheme="minorEastAsia"/>
                <w:sz w:val="24"/>
                <w:szCs w:val="24"/>
              </w:rPr>
            </w:pPr>
          </w:p>
        </w:tc>
        <w:tc>
          <w:tcPr>
            <w:tcW w:w="1980" w:type="dxa"/>
          </w:tcPr>
          <w:p w:rsidR="00197B78" w:rsidRDefault="00197B78">
            <w:pPr>
              <w:rPr>
                <w:rFonts w:asciiTheme="minorEastAsia" w:eastAsiaTheme="minorEastAsia" w:hAnsiTheme="minorEastAsia"/>
                <w:sz w:val="24"/>
                <w:szCs w:val="24"/>
              </w:rPr>
            </w:pPr>
          </w:p>
        </w:tc>
        <w:tc>
          <w:tcPr>
            <w:tcW w:w="1440" w:type="dxa"/>
          </w:tcPr>
          <w:p w:rsidR="00197B78" w:rsidRDefault="00197B78">
            <w:pPr>
              <w:rPr>
                <w:rFonts w:asciiTheme="minorEastAsia" w:eastAsiaTheme="minorEastAsia" w:hAnsiTheme="minorEastAsia"/>
                <w:sz w:val="24"/>
                <w:szCs w:val="24"/>
              </w:rPr>
            </w:pPr>
          </w:p>
        </w:tc>
        <w:tc>
          <w:tcPr>
            <w:tcW w:w="1620" w:type="dxa"/>
          </w:tcPr>
          <w:p w:rsidR="00197B78" w:rsidRDefault="00197B78">
            <w:pPr>
              <w:rPr>
                <w:rFonts w:asciiTheme="minorEastAsia" w:eastAsiaTheme="minorEastAsia" w:hAnsiTheme="minorEastAsia"/>
                <w:sz w:val="24"/>
                <w:szCs w:val="24"/>
              </w:rPr>
            </w:pPr>
          </w:p>
        </w:tc>
      </w:tr>
      <w:tr w:rsidR="00197B78">
        <w:trPr>
          <w:trHeight w:hRule="exact" w:val="454"/>
        </w:trPr>
        <w:tc>
          <w:tcPr>
            <w:tcW w:w="828" w:type="dxa"/>
          </w:tcPr>
          <w:p w:rsidR="00197B78" w:rsidRDefault="003A6C5A">
            <w:pPr>
              <w:rPr>
                <w:rFonts w:asciiTheme="minorEastAsia" w:eastAsiaTheme="minorEastAsia" w:hAnsiTheme="minorEastAsia"/>
                <w:sz w:val="24"/>
                <w:szCs w:val="24"/>
              </w:rPr>
            </w:pPr>
            <w:r>
              <w:rPr>
                <w:rFonts w:asciiTheme="minorEastAsia" w:eastAsiaTheme="minorEastAsia" w:hAnsiTheme="minorEastAsia" w:hint="eastAsia"/>
                <w:sz w:val="24"/>
                <w:szCs w:val="24"/>
              </w:rPr>
              <w:t>2</w:t>
            </w:r>
          </w:p>
        </w:tc>
        <w:tc>
          <w:tcPr>
            <w:tcW w:w="1080" w:type="dxa"/>
          </w:tcPr>
          <w:p w:rsidR="00197B78" w:rsidRDefault="00197B78">
            <w:pPr>
              <w:rPr>
                <w:rFonts w:asciiTheme="minorEastAsia" w:eastAsiaTheme="minorEastAsia" w:hAnsiTheme="minorEastAsia"/>
                <w:sz w:val="24"/>
                <w:szCs w:val="24"/>
              </w:rPr>
            </w:pPr>
          </w:p>
        </w:tc>
        <w:tc>
          <w:tcPr>
            <w:tcW w:w="1980" w:type="dxa"/>
          </w:tcPr>
          <w:p w:rsidR="00197B78" w:rsidRDefault="00197B78">
            <w:pPr>
              <w:rPr>
                <w:rFonts w:asciiTheme="minorEastAsia" w:eastAsiaTheme="minorEastAsia" w:hAnsiTheme="minorEastAsia"/>
                <w:sz w:val="24"/>
                <w:szCs w:val="24"/>
              </w:rPr>
            </w:pPr>
          </w:p>
        </w:tc>
        <w:tc>
          <w:tcPr>
            <w:tcW w:w="1980" w:type="dxa"/>
          </w:tcPr>
          <w:p w:rsidR="00197B78" w:rsidRDefault="00197B78">
            <w:pPr>
              <w:rPr>
                <w:rFonts w:asciiTheme="minorEastAsia" w:eastAsiaTheme="minorEastAsia" w:hAnsiTheme="minorEastAsia"/>
                <w:sz w:val="24"/>
                <w:szCs w:val="24"/>
              </w:rPr>
            </w:pPr>
          </w:p>
        </w:tc>
        <w:tc>
          <w:tcPr>
            <w:tcW w:w="1440" w:type="dxa"/>
          </w:tcPr>
          <w:p w:rsidR="00197B78" w:rsidRDefault="00197B78">
            <w:pPr>
              <w:rPr>
                <w:rFonts w:asciiTheme="minorEastAsia" w:eastAsiaTheme="minorEastAsia" w:hAnsiTheme="minorEastAsia"/>
                <w:sz w:val="24"/>
                <w:szCs w:val="24"/>
              </w:rPr>
            </w:pPr>
          </w:p>
        </w:tc>
        <w:tc>
          <w:tcPr>
            <w:tcW w:w="1620" w:type="dxa"/>
          </w:tcPr>
          <w:p w:rsidR="00197B78" w:rsidRDefault="00197B78">
            <w:pPr>
              <w:rPr>
                <w:rFonts w:asciiTheme="minorEastAsia" w:eastAsiaTheme="minorEastAsia" w:hAnsiTheme="minorEastAsia"/>
                <w:sz w:val="24"/>
                <w:szCs w:val="24"/>
              </w:rPr>
            </w:pPr>
          </w:p>
        </w:tc>
      </w:tr>
      <w:tr w:rsidR="00197B78">
        <w:trPr>
          <w:trHeight w:hRule="exact" w:val="454"/>
        </w:trPr>
        <w:tc>
          <w:tcPr>
            <w:tcW w:w="828" w:type="dxa"/>
          </w:tcPr>
          <w:p w:rsidR="00197B78" w:rsidRDefault="003A6C5A">
            <w:pP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1080" w:type="dxa"/>
          </w:tcPr>
          <w:p w:rsidR="00197B78" w:rsidRDefault="00197B78">
            <w:pPr>
              <w:rPr>
                <w:rFonts w:asciiTheme="minorEastAsia" w:eastAsiaTheme="minorEastAsia" w:hAnsiTheme="minorEastAsia"/>
                <w:sz w:val="24"/>
                <w:szCs w:val="24"/>
              </w:rPr>
            </w:pPr>
          </w:p>
        </w:tc>
        <w:tc>
          <w:tcPr>
            <w:tcW w:w="1980" w:type="dxa"/>
          </w:tcPr>
          <w:p w:rsidR="00197B78" w:rsidRDefault="00197B78">
            <w:pPr>
              <w:rPr>
                <w:rFonts w:asciiTheme="minorEastAsia" w:eastAsiaTheme="minorEastAsia" w:hAnsiTheme="minorEastAsia"/>
                <w:sz w:val="24"/>
                <w:szCs w:val="24"/>
              </w:rPr>
            </w:pPr>
          </w:p>
        </w:tc>
        <w:tc>
          <w:tcPr>
            <w:tcW w:w="1980" w:type="dxa"/>
          </w:tcPr>
          <w:p w:rsidR="00197B78" w:rsidRDefault="00197B78">
            <w:pPr>
              <w:rPr>
                <w:rFonts w:asciiTheme="minorEastAsia" w:eastAsiaTheme="minorEastAsia" w:hAnsiTheme="minorEastAsia"/>
                <w:sz w:val="24"/>
                <w:szCs w:val="24"/>
              </w:rPr>
            </w:pPr>
          </w:p>
        </w:tc>
        <w:tc>
          <w:tcPr>
            <w:tcW w:w="1440" w:type="dxa"/>
          </w:tcPr>
          <w:p w:rsidR="00197B78" w:rsidRDefault="00197B78">
            <w:pPr>
              <w:rPr>
                <w:rFonts w:asciiTheme="minorEastAsia" w:eastAsiaTheme="minorEastAsia" w:hAnsiTheme="minorEastAsia"/>
                <w:sz w:val="24"/>
                <w:szCs w:val="24"/>
              </w:rPr>
            </w:pPr>
          </w:p>
        </w:tc>
        <w:tc>
          <w:tcPr>
            <w:tcW w:w="1620" w:type="dxa"/>
          </w:tcPr>
          <w:p w:rsidR="00197B78" w:rsidRDefault="00197B78">
            <w:pPr>
              <w:rPr>
                <w:rFonts w:asciiTheme="minorEastAsia" w:eastAsiaTheme="minorEastAsia" w:hAnsiTheme="minorEastAsia"/>
                <w:sz w:val="24"/>
                <w:szCs w:val="24"/>
              </w:rPr>
            </w:pPr>
          </w:p>
        </w:tc>
      </w:tr>
      <w:tr w:rsidR="00197B78">
        <w:trPr>
          <w:trHeight w:hRule="exact" w:val="454"/>
        </w:trPr>
        <w:tc>
          <w:tcPr>
            <w:tcW w:w="8928" w:type="dxa"/>
            <w:gridSpan w:val="6"/>
          </w:tcPr>
          <w:p w:rsidR="00197B78" w:rsidRDefault="003A6C5A">
            <w:pPr>
              <w:rPr>
                <w:rFonts w:asciiTheme="minorEastAsia" w:eastAsiaTheme="minorEastAsia" w:hAnsiTheme="minorEastAsia"/>
                <w:sz w:val="24"/>
                <w:szCs w:val="24"/>
              </w:rPr>
            </w:pPr>
            <w:r>
              <w:rPr>
                <w:rFonts w:asciiTheme="minorEastAsia" w:eastAsiaTheme="minorEastAsia" w:hAnsiTheme="minorEastAsia" w:hint="eastAsia"/>
                <w:sz w:val="24"/>
                <w:szCs w:val="24"/>
              </w:rPr>
              <w:t>（一）免费保修期外售后服务条款偏离表</w:t>
            </w:r>
          </w:p>
        </w:tc>
      </w:tr>
      <w:tr w:rsidR="00197B78">
        <w:trPr>
          <w:trHeight w:hRule="exact" w:val="454"/>
        </w:trPr>
        <w:tc>
          <w:tcPr>
            <w:tcW w:w="828" w:type="dxa"/>
          </w:tcPr>
          <w:p w:rsidR="00197B78" w:rsidRDefault="003A6C5A">
            <w:pP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c>
          <w:tcPr>
            <w:tcW w:w="1080" w:type="dxa"/>
          </w:tcPr>
          <w:p w:rsidR="00197B78" w:rsidRDefault="00197B78">
            <w:pPr>
              <w:rPr>
                <w:rFonts w:asciiTheme="minorEastAsia" w:eastAsiaTheme="minorEastAsia" w:hAnsiTheme="minorEastAsia"/>
                <w:sz w:val="24"/>
                <w:szCs w:val="24"/>
              </w:rPr>
            </w:pPr>
          </w:p>
        </w:tc>
        <w:tc>
          <w:tcPr>
            <w:tcW w:w="1980" w:type="dxa"/>
          </w:tcPr>
          <w:p w:rsidR="00197B78" w:rsidRDefault="00197B78">
            <w:pPr>
              <w:rPr>
                <w:rFonts w:asciiTheme="minorEastAsia" w:eastAsiaTheme="minorEastAsia" w:hAnsiTheme="minorEastAsia"/>
                <w:sz w:val="24"/>
                <w:szCs w:val="24"/>
              </w:rPr>
            </w:pPr>
          </w:p>
        </w:tc>
        <w:tc>
          <w:tcPr>
            <w:tcW w:w="1980" w:type="dxa"/>
          </w:tcPr>
          <w:p w:rsidR="00197B78" w:rsidRDefault="00197B78">
            <w:pPr>
              <w:rPr>
                <w:rFonts w:asciiTheme="minorEastAsia" w:eastAsiaTheme="minorEastAsia" w:hAnsiTheme="minorEastAsia"/>
                <w:sz w:val="24"/>
                <w:szCs w:val="24"/>
              </w:rPr>
            </w:pPr>
          </w:p>
        </w:tc>
        <w:tc>
          <w:tcPr>
            <w:tcW w:w="1440" w:type="dxa"/>
          </w:tcPr>
          <w:p w:rsidR="00197B78" w:rsidRDefault="00197B78">
            <w:pPr>
              <w:rPr>
                <w:rFonts w:asciiTheme="minorEastAsia" w:eastAsiaTheme="minorEastAsia" w:hAnsiTheme="minorEastAsia"/>
                <w:sz w:val="24"/>
                <w:szCs w:val="24"/>
              </w:rPr>
            </w:pPr>
          </w:p>
        </w:tc>
        <w:tc>
          <w:tcPr>
            <w:tcW w:w="1620" w:type="dxa"/>
          </w:tcPr>
          <w:p w:rsidR="00197B78" w:rsidRDefault="00197B78">
            <w:pPr>
              <w:rPr>
                <w:rFonts w:asciiTheme="minorEastAsia" w:eastAsiaTheme="minorEastAsia" w:hAnsiTheme="minorEastAsia"/>
                <w:sz w:val="24"/>
                <w:szCs w:val="24"/>
              </w:rPr>
            </w:pPr>
          </w:p>
        </w:tc>
      </w:tr>
      <w:tr w:rsidR="00197B78">
        <w:trPr>
          <w:trHeight w:hRule="exact" w:val="454"/>
        </w:trPr>
        <w:tc>
          <w:tcPr>
            <w:tcW w:w="828" w:type="dxa"/>
          </w:tcPr>
          <w:p w:rsidR="00197B78" w:rsidRDefault="003A6C5A">
            <w:pPr>
              <w:rPr>
                <w:rFonts w:asciiTheme="minorEastAsia" w:eastAsiaTheme="minorEastAsia" w:hAnsiTheme="minorEastAsia"/>
                <w:sz w:val="24"/>
                <w:szCs w:val="24"/>
              </w:rPr>
            </w:pPr>
            <w:r>
              <w:rPr>
                <w:rFonts w:asciiTheme="minorEastAsia" w:eastAsiaTheme="minorEastAsia" w:hAnsiTheme="minorEastAsia" w:hint="eastAsia"/>
                <w:sz w:val="24"/>
                <w:szCs w:val="24"/>
              </w:rPr>
              <w:t>2</w:t>
            </w:r>
          </w:p>
        </w:tc>
        <w:tc>
          <w:tcPr>
            <w:tcW w:w="1080" w:type="dxa"/>
          </w:tcPr>
          <w:p w:rsidR="00197B78" w:rsidRDefault="00197B78">
            <w:pPr>
              <w:rPr>
                <w:rFonts w:asciiTheme="minorEastAsia" w:eastAsiaTheme="minorEastAsia" w:hAnsiTheme="minorEastAsia"/>
                <w:sz w:val="24"/>
                <w:szCs w:val="24"/>
              </w:rPr>
            </w:pPr>
          </w:p>
        </w:tc>
        <w:tc>
          <w:tcPr>
            <w:tcW w:w="1980" w:type="dxa"/>
          </w:tcPr>
          <w:p w:rsidR="00197B78" w:rsidRDefault="00197B78">
            <w:pPr>
              <w:rPr>
                <w:rFonts w:asciiTheme="minorEastAsia" w:eastAsiaTheme="minorEastAsia" w:hAnsiTheme="minorEastAsia"/>
                <w:sz w:val="24"/>
                <w:szCs w:val="24"/>
              </w:rPr>
            </w:pPr>
          </w:p>
        </w:tc>
        <w:tc>
          <w:tcPr>
            <w:tcW w:w="1980" w:type="dxa"/>
          </w:tcPr>
          <w:p w:rsidR="00197B78" w:rsidRDefault="00197B78">
            <w:pPr>
              <w:rPr>
                <w:rFonts w:asciiTheme="minorEastAsia" w:eastAsiaTheme="minorEastAsia" w:hAnsiTheme="minorEastAsia"/>
                <w:sz w:val="24"/>
                <w:szCs w:val="24"/>
              </w:rPr>
            </w:pPr>
          </w:p>
        </w:tc>
        <w:tc>
          <w:tcPr>
            <w:tcW w:w="1440" w:type="dxa"/>
          </w:tcPr>
          <w:p w:rsidR="00197B78" w:rsidRDefault="00197B78">
            <w:pPr>
              <w:rPr>
                <w:rFonts w:asciiTheme="minorEastAsia" w:eastAsiaTheme="minorEastAsia" w:hAnsiTheme="minorEastAsia"/>
                <w:sz w:val="24"/>
                <w:szCs w:val="24"/>
              </w:rPr>
            </w:pPr>
          </w:p>
        </w:tc>
        <w:tc>
          <w:tcPr>
            <w:tcW w:w="1620" w:type="dxa"/>
          </w:tcPr>
          <w:p w:rsidR="00197B78" w:rsidRDefault="00197B78">
            <w:pPr>
              <w:rPr>
                <w:rFonts w:asciiTheme="minorEastAsia" w:eastAsiaTheme="minorEastAsia" w:hAnsiTheme="minorEastAsia"/>
                <w:sz w:val="24"/>
                <w:szCs w:val="24"/>
              </w:rPr>
            </w:pPr>
          </w:p>
        </w:tc>
      </w:tr>
      <w:tr w:rsidR="00197B78">
        <w:trPr>
          <w:trHeight w:hRule="exact" w:val="454"/>
        </w:trPr>
        <w:tc>
          <w:tcPr>
            <w:tcW w:w="828" w:type="dxa"/>
          </w:tcPr>
          <w:p w:rsidR="00197B78" w:rsidRDefault="003A6C5A">
            <w:pP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1080" w:type="dxa"/>
          </w:tcPr>
          <w:p w:rsidR="00197B78" w:rsidRDefault="00197B78">
            <w:pPr>
              <w:rPr>
                <w:rFonts w:asciiTheme="minorEastAsia" w:eastAsiaTheme="minorEastAsia" w:hAnsiTheme="minorEastAsia"/>
                <w:sz w:val="24"/>
                <w:szCs w:val="24"/>
              </w:rPr>
            </w:pPr>
          </w:p>
        </w:tc>
        <w:tc>
          <w:tcPr>
            <w:tcW w:w="1980" w:type="dxa"/>
          </w:tcPr>
          <w:p w:rsidR="00197B78" w:rsidRDefault="00197B78">
            <w:pPr>
              <w:rPr>
                <w:rFonts w:asciiTheme="minorEastAsia" w:eastAsiaTheme="minorEastAsia" w:hAnsiTheme="minorEastAsia"/>
                <w:sz w:val="24"/>
                <w:szCs w:val="24"/>
              </w:rPr>
            </w:pPr>
          </w:p>
        </w:tc>
        <w:tc>
          <w:tcPr>
            <w:tcW w:w="1980" w:type="dxa"/>
          </w:tcPr>
          <w:p w:rsidR="00197B78" w:rsidRDefault="00197B78">
            <w:pPr>
              <w:rPr>
                <w:rFonts w:asciiTheme="minorEastAsia" w:eastAsiaTheme="minorEastAsia" w:hAnsiTheme="minorEastAsia"/>
                <w:sz w:val="24"/>
                <w:szCs w:val="24"/>
              </w:rPr>
            </w:pPr>
          </w:p>
        </w:tc>
        <w:tc>
          <w:tcPr>
            <w:tcW w:w="1440" w:type="dxa"/>
          </w:tcPr>
          <w:p w:rsidR="00197B78" w:rsidRDefault="00197B78">
            <w:pPr>
              <w:rPr>
                <w:rFonts w:asciiTheme="minorEastAsia" w:eastAsiaTheme="minorEastAsia" w:hAnsiTheme="minorEastAsia"/>
                <w:sz w:val="24"/>
                <w:szCs w:val="24"/>
              </w:rPr>
            </w:pPr>
          </w:p>
        </w:tc>
        <w:tc>
          <w:tcPr>
            <w:tcW w:w="1620" w:type="dxa"/>
          </w:tcPr>
          <w:p w:rsidR="00197B78" w:rsidRDefault="00197B78">
            <w:pPr>
              <w:rPr>
                <w:rFonts w:asciiTheme="minorEastAsia" w:eastAsiaTheme="minorEastAsia" w:hAnsiTheme="minorEastAsia"/>
                <w:sz w:val="24"/>
                <w:szCs w:val="24"/>
              </w:rPr>
            </w:pPr>
          </w:p>
        </w:tc>
      </w:tr>
      <w:tr w:rsidR="00197B78">
        <w:trPr>
          <w:trHeight w:hRule="exact" w:val="454"/>
        </w:trPr>
        <w:tc>
          <w:tcPr>
            <w:tcW w:w="8928" w:type="dxa"/>
            <w:gridSpan w:val="6"/>
          </w:tcPr>
          <w:p w:rsidR="00197B78" w:rsidRDefault="003A6C5A">
            <w:pPr>
              <w:rPr>
                <w:rFonts w:asciiTheme="minorEastAsia" w:eastAsiaTheme="minorEastAsia" w:hAnsiTheme="minorEastAsia"/>
                <w:sz w:val="24"/>
                <w:szCs w:val="24"/>
              </w:rPr>
            </w:pPr>
            <w:r>
              <w:rPr>
                <w:rFonts w:asciiTheme="minorEastAsia" w:eastAsiaTheme="minorEastAsia" w:hAnsiTheme="minorEastAsia" w:hint="eastAsia"/>
                <w:sz w:val="24"/>
                <w:szCs w:val="24"/>
              </w:rPr>
              <w:t>（三）其他商务条款偏离表</w:t>
            </w:r>
          </w:p>
        </w:tc>
      </w:tr>
      <w:tr w:rsidR="00197B78">
        <w:trPr>
          <w:trHeight w:hRule="exact" w:val="454"/>
        </w:trPr>
        <w:tc>
          <w:tcPr>
            <w:tcW w:w="828" w:type="dxa"/>
          </w:tcPr>
          <w:p w:rsidR="00197B78" w:rsidRDefault="003A6C5A">
            <w:pP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c>
          <w:tcPr>
            <w:tcW w:w="1080" w:type="dxa"/>
          </w:tcPr>
          <w:p w:rsidR="00197B78" w:rsidRDefault="00197B78">
            <w:pPr>
              <w:rPr>
                <w:rFonts w:asciiTheme="minorEastAsia" w:eastAsiaTheme="minorEastAsia" w:hAnsiTheme="minorEastAsia"/>
                <w:sz w:val="24"/>
                <w:szCs w:val="24"/>
              </w:rPr>
            </w:pPr>
          </w:p>
        </w:tc>
        <w:tc>
          <w:tcPr>
            <w:tcW w:w="1980" w:type="dxa"/>
          </w:tcPr>
          <w:p w:rsidR="00197B78" w:rsidRDefault="00197B78">
            <w:pPr>
              <w:rPr>
                <w:rFonts w:asciiTheme="minorEastAsia" w:eastAsiaTheme="minorEastAsia" w:hAnsiTheme="minorEastAsia"/>
                <w:sz w:val="24"/>
                <w:szCs w:val="24"/>
              </w:rPr>
            </w:pPr>
          </w:p>
        </w:tc>
        <w:tc>
          <w:tcPr>
            <w:tcW w:w="1980" w:type="dxa"/>
          </w:tcPr>
          <w:p w:rsidR="00197B78" w:rsidRDefault="00197B78">
            <w:pPr>
              <w:rPr>
                <w:rFonts w:asciiTheme="minorEastAsia" w:eastAsiaTheme="minorEastAsia" w:hAnsiTheme="minorEastAsia"/>
                <w:sz w:val="24"/>
                <w:szCs w:val="24"/>
              </w:rPr>
            </w:pPr>
          </w:p>
        </w:tc>
        <w:tc>
          <w:tcPr>
            <w:tcW w:w="1440" w:type="dxa"/>
          </w:tcPr>
          <w:p w:rsidR="00197B78" w:rsidRDefault="00197B78">
            <w:pPr>
              <w:rPr>
                <w:rFonts w:asciiTheme="minorEastAsia" w:eastAsiaTheme="minorEastAsia" w:hAnsiTheme="minorEastAsia"/>
                <w:sz w:val="24"/>
                <w:szCs w:val="24"/>
              </w:rPr>
            </w:pPr>
          </w:p>
        </w:tc>
        <w:tc>
          <w:tcPr>
            <w:tcW w:w="1620" w:type="dxa"/>
          </w:tcPr>
          <w:p w:rsidR="00197B78" w:rsidRDefault="00197B78">
            <w:pPr>
              <w:rPr>
                <w:rFonts w:asciiTheme="minorEastAsia" w:eastAsiaTheme="minorEastAsia" w:hAnsiTheme="minorEastAsia"/>
                <w:sz w:val="24"/>
                <w:szCs w:val="24"/>
              </w:rPr>
            </w:pPr>
          </w:p>
        </w:tc>
      </w:tr>
      <w:tr w:rsidR="00197B78">
        <w:trPr>
          <w:trHeight w:hRule="exact" w:val="454"/>
        </w:trPr>
        <w:tc>
          <w:tcPr>
            <w:tcW w:w="828" w:type="dxa"/>
          </w:tcPr>
          <w:p w:rsidR="00197B78" w:rsidRDefault="003A6C5A">
            <w:pPr>
              <w:rPr>
                <w:rFonts w:asciiTheme="minorEastAsia" w:eastAsiaTheme="minorEastAsia" w:hAnsiTheme="minorEastAsia"/>
                <w:sz w:val="24"/>
                <w:szCs w:val="24"/>
              </w:rPr>
            </w:pPr>
            <w:r>
              <w:rPr>
                <w:rFonts w:asciiTheme="minorEastAsia" w:eastAsiaTheme="minorEastAsia" w:hAnsiTheme="minorEastAsia" w:hint="eastAsia"/>
                <w:sz w:val="24"/>
                <w:szCs w:val="24"/>
              </w:rPr>
              <w:t>2</w:t>
            </w:r>
          </w:p>
        </w:tc>
        <w:tc>
          <w:tcPr>
            <w:tcW w:w="1080" w:type="dxa"/>
          </w:tcPr>
          <w:p w:rsidR="00197B78" w:rsidRDefault="00197B78">
            <w:pPr>
              <w:rPr>
                <w:rFonts w:asciiTheme="minorEastAsia" w:eastAsiaTheme="minorEastAsia" w:hAnsiTheme="minorEastAsia"/>
                <w:sz w:val="24"/>
                <w:szCs w:val="24"/>
              </w:rPr>
            </w:pPr>
          </w:p>
        </w:tc>
        <w:tc>
          <w:tcPr>
            <w:tcW w:w="1980" w:type="dxa"/>
          </w:tcPr>
          <w:p w:rsidR="00197B78" w:rsidRDefault="00197B78">
            <w:pPr>
              <w:rPr>
                <w:rFonts w:asciiTheme="minorEastAsia" w:eastAsiaTheme="minorEastAsia" w:hAnsiTheme="minorEastAsia"/>
                <w:sz w:val="24"/>
                <w:szCs w:val="24"/>
              </w:rPr>
            </w:pPr>
          </w:p>
        </w:tc>
        <w:tc>
          <w:tcPr>
            <w:tcW w:w="1980" w:type="dxa"/>
          </w:tcPr>
          <w:p w:rsidR="00197B78" w:rsidRDefault="00197B78">
            <w:pPr>
              <w:rPr>
                <w:rFonts w:asciiTheme="minorEastAsia" w:eastAsiaTheme="minorEastAsia" w:hAnsiTheme="minorEastAsia"/>
                <w:sz w:val="24"/>
                <w:szCs w:val="24"/>
              </w:rPr>
            </w:pPr>
          </w:p>
        </w:tc>
        <w:tc>
          <w:tcPr>
            <w:tcW w:w="1440" w:type="dxa"/>
          </w:tcPr>
          <w:p w:rsidR="00197B78" w:rsidRDefault="00197B78">
            <w:pPr>
              <w:rPr>
                <w:rFonts w:asciiTheme="minorEastAsia" w:eastAsiaTheme="minorEastAsia" w:hAnsiTheme="minorEastAsia"/>
                <w:sz w:val="24"/>
                <w:szCs w:val="24"/>
              </w:rPr>
            </w:pPr>
          </w:p>
        </w:tc>
        <w:tc>
          <w:tcPr>
            <w:tcW w:w="1620" w:type="dxa"/>
          </w:tcPr>
          <w:p w:rsidR="00197B78" w:rsidRDefault="00197B78">
            <w:pPr>
              <w:rPr>
                <w:rFonts w:asciiTheme="minorEastAsia" w:eastAsiaTheme="minorEastAsia" w:hAnsiTheme="minorEastAsia"/>
                <w:sz w:val="24"/>
                <w:szCs w:val="24"/>
              </w:rPr>
            </w:pPr>
          </w:p>
        </w:tc>
      </w:tr>
      <w:tr w:rsidR="00197B78">
        <w:trPr>
          <w:trHeight w:hRule="exact" w:val="454"/>
        </w:trPr>
        <w:tc>
          <w:tcPr>
            <w:tcW w:w="828" w:type="dxa"/>
          </w:tcPr>
          <w:p w:rsidR="00197B78" w:rsidRDefault="003A6C5A">
            <w:pP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1080" w:type="dxa"/>
          </w:tcPr>
          <w:p w:rsidR="00197B78" w:rsidRDefault="00197B78">
            <w:pPr>
              <w:rPr>
                <w:rFonts w:asciiTheme="minorEastAsia" w:eastAsiaTheme="minorEastAsia" w:hAnsiTheme="minorEastAsia"/>
                <w:sz w:val="24"/>
                <w:szCs w:val="24"/>
              </w:rPr>
            </w:pPr>
          </w:p>
        </w:tc>
        <w:tc>
          <w:tcPr>
            <w:tcW w:w="1980" w:type="dxa"/>
          </w:tcPr>
          <w:p w:rsidR="00197B78" w:rsidRDefault="00197B78">
            <w:pPr>
              <w:rPr>
                <w:rFonts w:asciiTheme="minorEastAsia" w:eastAsiaTheme="minorEastAsia" w:hAnsiTheme="minorEastAsia"/>
                <w:sz w:val="24"/>
                <w:szCs w:val="24"/>
              </w:rPr>
            </w:pPr>
          </w:p>
        </w:tc>
        <w:tc>
          <w:tcPr>
            <w:tcW w:w="1980" w:type="dxa"/>
          </w:tcPr>
          <w:p w:rsidR="00197B78" w:rsidRDefault="00197B78">
            <w:pPr>
              <w:rPr>
                <w:rFonts w:asciiTheme="minorEastAsia" w:eastAsiaTheme="minorEastAsia" w:hAnsiTheme="minorEastAsia"/>
                <w:sz w:val="24"/>
                <w:szCs w:val="24"/>
              </w:rPr>
            </w:pPr>
          </w:p>
        </w:tc>
        <w:tc>
          <w:tcPr>
            <w:tcW w:w="1440" w:type="dxa"/>
          </w:tcPr>
          <w:p w:rsidR="00197B78" w:rsidRDefault="00197B78">
            <w:pPr>
              <w:rPr>
                <w:rFonts w:asciiTheme="minorEastAsia" w:eastAsiaTheme="minorEastAsia" w:hAnsiTheme="minorEastAsia"/>
                <w:sz w:val="24"/>
                <w:szCs w:val="24"/>
              </w:rPr>
            </w:pPr>
          </w:p>
        </w:tc>
        <w:tc>
          <w:tcPr>
            <w:tcW w:w="1620" w:type="dxa"/>
          </w:tcPr>
          <w:p w:rsidR="00197B78" w:rsidRDefault="00197B78">
            <w:pPr>
              <w:rPr>
                <w:rFonts w:asciiTheme="minorEastAsia" w:eastAsiaTheme="minorEastAsia" w:hAnsiTheme="minorEastAsia"/>
                <w:sz w:val="24"/>
                <w:szCs w:val="24"/>
              </w:rPr>
            </w:pPr>
          </w:p>
        </w:tc>
      </w:tr>
    </w:tbl>
    <w:p w:rsidR="00197B78" w:rsidRDefault="00197B78">
      <w:pPr>
        <w:pStyle w:val="Char3"/>
        <w:jc w:val="left"/>
        <w:rPr>
          <w:rFonts w:asciiTheme="minorEastAsia" w:eastAsiaTheme="minorEastAsia" w:hAnsiTheme="minorEastAsia"/>
          <w:sz w:val="24"/>
          <w:szCs w:val="24"/>
        </w:rPr>
      </w:pPr>
    </w:p>
    <w:p w:rsidR="00197B78" w:rsidRDefault="003A6C5A">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提示：</w:t>
      </w:r>
    </w:p>
    <w:p w:rsidR="00197B78" w:rsidRDefault="003A6C5A">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、“招标商务条款”一</w:t>
      </w:r>
      <w:proofErr w:type="gramStart"/>
      <w:r>
        <w:rPr>
          <w:rFonts w:asciiTheme="minorEastAsia" w:eastAsiaTheme="minorEastAsia" w:hAnsiTheme="minorEastAsia" w:hint="eastAsia"/>
          <w:sz w:val="24"/>
          <w:szCs w:val="24"/>
        </w:rPr>
        <w:t>栏必须</w:t>
      </w:r>
      <w:proofErr w:type="gramEnd"/>
      <w:r>
        <w:rPr>
          <w:rFonts w:asciiTheme="minorEastAsia" w:eastAsiaTheme="minorEastAsia" w:hAnsiTheme="minorEastAsia" w:hint="eastAsia"/>
          <w:sz w:val="24"/>
          <w:szCs w:val="24"/>
        </w:rPr>
        <w:t>填写招标文件“商务需求”的内容（如有），并分别对应“（一）免费保修期内售后服务要求、（二）免费保修期外售后服务要求、（三）其他商务要求”的内容进行填写。</w:t>
      </w:r>
    </w:p>
    <w:p w:rsidR="00197B78" w:rsidRDefault="003A6C5A">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、“投标商务条款”一</w:t>
      </w:r>
      <w:proofErr w:type="gramStart"/>
      <w:r>
        <w:rPr>
          <w:rFonts w:asciiTheme="minorEastAsia" w:eastAsiaTheme="minorEastAsia" w:hAnsiTheme="minorEastAsia" w:hint="eastAsia"/>
          <w:sz w:val="24"/>
          <w:szCs w:val="24"/>
        </w:rPr>
        <w:t>栏必须</w:t>
      </w:r>
      <w:proofErr w:type="gramEnd"/>
      <w:r>
        <w:rPr>
          <w:rFonts w:asciiTheme="minorEastAsia" w:eastAsiaTheme="minorEastAsia" w:hAnsiTheme="minorEastAsia" w:hint="eastAsia"/>
          <w:sz w:val="24"/>
          <w:szCs w:val="24"/>
        </w:rPr>
        <w:t>详细填写投标商务条款的内容。</w:t>
      </w:r>
    </w:p>
    <w:p w:rsidR="00197B78" w:rsidRDefault="003A6C5A">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3</w:t>
      </w:r>
      <w:r>
        <w:rPr>
          <w:rFonts w:asciiTheme="minorEastAsia" w:eastAsiaTheme="minorEastAsia" w:hAnsiTheme="minorEastAsia" w:hint="eastAsia"/>
          <w:sz w:val="24"/>
          <w:szCs w:val="24"/>
        </w:rPr>
        <w:t>、“偏离情况”栏中应如实填写“正偏离”、“负偏离”或“无偏离”。</w:t>
      </w:r>
    </w:p>
    <w:p w:rsidR="00197B78" w:rsidRDefault="003A6C5A">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4</w:t>
      </w:r>
      <w:r>
        <w:rPr>
          <w:rFonts w:asciiTheme="minorEastAsia" w:eastAsiaTheme="minorEastAsia" w:hAnsiTheme="minorEastAsia" w:hint="eastAsia"/>
          <w:sz w:val="24"/>
          <w:szCs w:val="24"/>
        </w:rPr>
        <w:t>、交货期条款为不可负偏离条款，投标文件响应为“负偏离”的，投标文件将</w:t>
      </w:r>
      <w:proofErr w:type="gramStart"/>
      <w:r>
        <w:rPr>
          <w:rFonts w:asciiTheme="minorEastAsia" w:eastAsiaTheme="minorEastAsia" w:hAnsiTheme="minorEastAsia" w:hint="eastAsia"/>
          <w:sz w:val="24"/>
          <w:szCs w:val="24"/>
        </w:rPr>
        <w:t>按废标处理</w:t>
      </w:r>
      <w:proofErr w:type="gramEnd"/>
      <w:r>
        <w:rPr>
          <w:rFonts w:asciiTheme="minorEastAsia" w:eastAsiaTheme="minorEastAsia" w:hAnsiTheme="minorEastAsia" w:hint="eastAsia"/>
          <w:sz w:val="24"/>
          <w:szCs w:val="24"/>
        </w:rPr>
        <w:t>。</w:t>
      </w:r>
    </w:p>
    <w:p w:rsidR="00197B78" w:rsidRDefault="003A6C5A">
      <w:pPr>
        <w:spacing w:line="360" w:lineRule="auto"/>
        <w:rPr>
          <w:rFonts w:asciiTheme="minorEastAsia" w:eastAsiaTheme="minorEastAsia" w:hAnsiTheme="minorEastAsia"/>
          <w:sz w:val="24"/>
          <w:szCs w:val="24"/>
        </w:rPr>
        <w:sectPr w:rsidR="00197B78">
          <w:pgSz w:w="11906" w:h="16838"/>
          <w:pgMar w:top="1701" w:right="1588" w:bottom="1304" w:left="1588" w:header="1247" w:footer="737" w:gutter="0"/>
          <w:cols w:space="425"/>
          <w:docGrid w:linePitch="380" w:charSpace="-4301"/>
        </w:sectPr>
      </w:pPr>
      <w:r>
        <w:rPr>
          <w:rFonts w:asciiTheme="minorEastAsia" w:eastAsiaTheme="minorEastAsia" w:hAnsiTheme="minorEastAsia" w:hint="eastAsia"/>
          <w:sz w:val="24"/>
          <w:szCs w:val="24"/>
        </w:rPr>
        <w:lastRenderedPageBreak/>
        <w:t>5</w:t>
      </w:r>
      <w:r>
        <w:rPr>
          <w:rFonts w:asciiTheme="minorEastAsia" w:eastAsiaTheme="minorEastAsia" w:hAnsiTheme="minorEastAsia" w:hint="eastAsia"/>
          <w:sz w:val="24"/>
          <w:szCs w:val="24"/>
        </w:rPr>
        <w:t>、开标一览表中填写的“交货期”必须与本表填写的“交货期”一致。如填写不一致，以开标一览表填写的“交货期”为准。</w:t>
      </w:r>
    </w:p>
    <w:p w:rsidR="00197B78" w:rsidRDefault="003A6C5A">
      <w:pPr>
        <w:spacing w:line="300" w:lineRule="auto"/>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投标分项报价表格式</w:t>
      </w:r>
    </w:p>
    <w:p w:rsidR="00197B78" w:rsidRDefault="00197B78">
      <w:pPr>
        <w:spacing w:line="360" w:lineRule="auto"/>
        <w:jc w:val="center"/>
        <w:rPr>
          <w:rFonts w:asciiTheme="minorEastAsia" w:eastAsiaTheme="minorEastAsia" w:hAnsiTheme="minorEastAsia"/>
          <w:b/>
          <w:bCs/>
          <w:sz w:val="24"/>
          <w:szCs w:val="24"/>
        </w:rPr>
      </w:pPr>
      <w:bookmarkStart w:id="9" w:name="_Toc313109531"/>
    </w:p>
    <w:p w:rsidR="00197B78" w:rsidRDefault="003A6C5A">
      <w:pPr>
        <w:spacing w:line="360" w:lineRule="auto"/>
        <w:jc w:val="center"/>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五、投标分项报价表</w:t>
      </w:r>
      <w:bookmarkEnd w:id="9"/>
    </w:p>
    <w:p w:rsidR="00197B78" w:rsidRDefault="003A6C5A">
      <w:pPr>
        <w:rPr>
          <w:rFonts w:asciiTheme="minorEastAsia" w:eastAsiaTheme="minorEastAsia" w:hAnsiTheme="minorEastAsia"/>
          <w:sz w:val="24"/>
          <w:szCs w:val="24"/>
        </w:rPr>
      </w:pPr>
      <w:r>
        <w:rPr>
          <w:rFonts w:asciiTheme="minorEastAsia" w:eastAsiaTheme="minorEastAsia" w:hAnsiTheme="minorEastAsia" w:hint="eastAsia"/>
          <w:sz w:val="24"/>
          <w:szCs w:val="24"/>
        </w:rPr>
        <w:t>单位：元</w:t>
      </w:r>
    </w:p>
    <w:tbl>
      <w:tblPr>
        <w:tblW w:w="957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62"/>
        <w:gridCol w:w="2236"/>
        <w:gridCol w:w="1419"/>
        <w:gridCol w:w="990"/>
        <w:gridCol w:w="705"/>
        <w:gridCol w:w="852"/>
        <w:gridCol w:w="711"/>
        <w:gridCol w:w="808"/>
        <w:gridCol w:w="1395"/>
      </w:tblGrid>
      <w:tr w:rsidR="00197B78">
        <w:trPr>
          <w:trHeight w:val="702"/>
          <w:jc w:val="center"/>
        </w:trPr>
        <w:tc>
          <w:tcPr>
            <w:tcW w:w="462" w:type="dxa"/>
            <w:vAlign w:val="center"/>
          </w:tcPr>
          <w:p w:rsidR="00197B78" w:rsidRDefault="003A6C5A">
            <w:pPr>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序号</w:t>
            </w:r>
          </w:p>
        </w:tc>
        <w:tc>
          <w:tcPr>
            <w:tcW w:w="2236" w:type="dxa"/>
            <w:vAlign w:val="center"/>
          </w:tcPr>
          <w:p w:rsidR="00197B78" w:rsidRDefault="003A6C5A">
            <w:pPr>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货物名称</w:t>
            </w:r>
          </w:p>
        </w:tc>
        <w:tc>
          <w:tcPr>
            <w:tcW w:w="1419" w:type="dxa"/>
            <w:vAlign w:val="center"/>
          </w:tcPr>
          <w:p w:rsidR="00197B78" w:rsidRDefault="003A6C5A">
            <w:pPr>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型号</w:t>
            </w:r>
            <w:r>
              <w:rPr>
                <w:rFonts w:asciiTheme="minorEastAsia" w:eastAsiaTheme="minorEastAsia" w:hAnsiTheme="minorEastAsia" w:hint="eastAsia"/>
                <w:b/>
                <w:sz w:val="24"/>
                <w:szCs w:val="24"/>
              </w:rPr>
              <w:t>/</w:t>
            </w:r>
            <w:r>
              <w:rPr>
                <w:rFonts w:asciiTheme="minorEastAsia" w:eastAsiaTheme="minorEastAsia" w:hAnsiTheme="minorEastAsia" w:hint="eastAsia"/>
                <w:b/>
                <w:sz w:val="24"/>
                <w:szCs w:val="24"/>
              </w:rPr>
              <w:t>规格</w:t>
            </w:r>
          </w:p>
        </w:tc>
        <w:tc>
          <w:tcPr>
            <w:tcW w:w="990" w:type="dxa"/>
            <w:vAlign w:val="center"/>
          </w:tcPr>
          <w:p w:rsidR="00197B78" w:rsidRDefault="003A6C5A">
            <w:pPr>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原产地</w:t>
            </w:r>
          </w:p>
        </w:tc>
        <w:tc>
          <w:tcPr>
            <w:tcW w:w="705" w:type="dxa"/>
            <w:vAlign w:val="center"/>
          </w:tcPr>
          <w:p w:rsidR="00197B78" w:rsidRDefault="003A6C5A">
            <w:pPr>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品牌</w:t>
            </w:r>
          </w:p>
        </w:tc>
        <w:tc>
          <w:tcPr>
            <w:tcW w:w="852" w:type="dxa"/>
            <w:vAlign w:val="center"/>
          </w:tcPr>
          <w:p w:rsidR="00197B78" w:rsidRDefault="003A6C5A">
            <w:pPr>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数量</w:t>
            </w:r>
          </w:p>
        </w:tc>
        <w:tc>
          <w:tcPr>
            <w:tcW w:w="711" w:type="dxa"/>
            <w:vAlign w:val="center"/>
          </w:tcPr>
          <w:p w:rsidR="00197B78" w:rsidRDefault="003A6C5A">
            <w:pPr>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单价</w:t>
            </w:r>
          </w:p>
        </w:tc>
        <w:tc>
          <w:tcPr>
            <w:tcW w:w="808" w:type="dxa"/>
            <w:vAlign w:val="center"/>
          </w:tcPr>
          <w:p w:rsidR="00197B78" w:rsidRDefault="003A6C5A">
            <w:pPr>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合价</w:t>
            </w:r>
          </w:p>
        </w:tc>
        <w:tc>
          <w:tcPr>
            <w:tcW w:w="1395" w:type="dxa"/>
            <w:vAlign w:val="center"/>
          </w:tcPr>
          <w:p w:rsidR="00197B78" w:rsidRDefault="003A6C5A">
            <w:pPr>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备注</w:t>
            </w:r>
          </w:p>
        </w:tc>
      </w:tr>
      <w:tr w:rsidR="00197B78">
        <w:trPr>
          <w:trHeight w:val="737"/>
          <w:jc w:val="center"/>
        </w:trPr>
        <w:tc>
          <w:tcPr>
            <w:tcW w:w="462" w:type="dxa"/>
            <w:vAlign w:val="center"/>
          </w:tcPr>
          <w:p w:rsidR="00197B78" w:rsidRDefault="003A6C5A">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c>
          <w:tcPr>
            <w:tcW w:w="2236" w:type="dxa"/>
            <w:vAlign w:val="center"/>
          </w:tcPr>
          <w:p w:rsidR="00197B78" w:rsidRDefault="00197B78">
            <w:pPr>
              <w:jc w:val="left"/>
              <w:rPr>
                <w:rFonts w:asciiTheme="minorEastAsia" w:eastAsiaTheme="minorEastAsia" w:hAnsiTheme="minorEastAsia"/>
                <w:sz w:val="24"/>
                <w:szCs w:val="24"/>
              </w:rPr>
            </w:pPr>
          </w:p>
        </w:tc>
        <w:tc>
          <w:tcPr>
            <w:tcW w:w="1419" w:type="dxa"/>
            <w:vAlign w:val="center"/>
          </w:tcPr>
          <w:p w:rsidR="00197B78" w:rsidRDefault="00197B78">
            <w:pPr>
              <w:jc w:val="center"/>
              <w:rPr>
                <w:rFonts w:asciiTheme="minorEastAsia" w:eastAsiaTheme="minorEastAsia" w:hAnsiTheme="minorEastAsia"/>
                <w:sz w:val="24"/>
                <w:szCs w:val="24"/>
              </w:rPr>
            </w:pPr>
          </w:p>
        </w:tc>
        <w:tc>
          <w:tcPr>
            <w:tcW w:w="990" w:type="dxa"/>
            <w:vAlign w:val="center"/>
          </w:tcPr>
          <w:p w:rsidR="00197B78" w:rsidRDefault="00197B78">
            <w:pPr>
              <w:jc w:val="center"/>
              <w:rPr>
                <w:rFonts w:asciiTheme="minorEastAsia" w:eastAsiaTheme="minorEastAsia" w:hAnsiTheme="minorEastAsia"/>
                <w:sz w:val="24"/>
                <w:szCs w:val="24"/>
              </w:rPr>
            </w:pPr>
          </w:p>
        </w:tc>
        <w:tc>
          <w:tcPr>
            <w:tcW w:w="705" w:type="dxa"/>
            <w:vAlign w:val="center"/>
          </w:tcPr>
          <w:p w:rsidR="00197B78" w:rsidRDefault="00197B78">
            <w:pPr>
              <w:jc w:val="center"/>
              <w:rPr>
                <w:rFonts w:asciiTheme="minorEastAsia" w:eastAsiaTheme="minorEastAsia" w:hAnsiTheme="minorEastAsia"/>
                <w:sz w:val="24"/>
                <w:szCs w:val="24"/>
              </w:rPr>
            </w:pPr>
          </w:p>
        </w:tc>
        <w:tc>
          <w:tcPr>
            <w:tcW w:w="852" w:type="dxa"/>
            <w:vAlign w:val="center"/>
          </w:tcPr>
          <w:p w:rsidR="00197B78" w:rsidRDefault="00197B78">
            <w:pPr>
              <w:jc w:val="center"/>
              <w:rPr>
                <w:rFonts w:asciiTheme="minorEastAsia" w:eastAsiaTheme="minorEastAsia" w:hAnsiTheme="minorEastAsia"/>
                <w:sz w:val="24"/>
                <w:szCs w:val="24"/>
              </w:rPr>
            </w:pPr>
          </w:p>
        </w:tc>
        <w:tc>
          <w:tcPr>
            <w:tcW w:w="711" w:type="dxa"/>
            <w:vAlign w:val="center"/>
          </w:tcPr>
          <w:p w:rsidR="00197B78" w:rsidRDefault="00197B78">
            <w:pPr>
              <w:jc w:val="center"/>
              <w:rPr>
                <w:rFonts w:asciiTheme="minorEastAsia" w:eastAsiaTheme="minorEastAsia" w:hAnsiTheme="minorEastAsia"/>
                <w:sz w:val="24"/>
                <w:szCs w:val="24"/>
              </w:rPr>
            </w:pPr>
          </w:p>
        </w:tc>
        <w:tc>
          <w:tcPr>
            <w:tcW w:w="808" w:type="dxa"/>
            <w:vAlign w:val="center"/>
          </w:tcPr>
          <w:p w:rsidR="00197B78" w:rsidRDefault="00197B78">
            <w:pPr>
              <w:jc w:val="center"/>
              <w:rPr>
                <w:rFonts w:asciiTheme="minorEastAsia" w:eastAsiaTheme="minorEastAsia" w:hAnsiTheme="minorEastAsia"/>
                <w:sz w:val="24"/>
                <w:szCs w:val="24"/>
              </w:rPr>
            </w:pPr>
          </w:p>
        </w:tc>
        <w:tc>
          <w:tcPr>
            <w:tcW w:w="1395" w:type="dxa"/>
            <w:vAlign w:val="center"/>
          </w:tcPr>
          <w:p w:rsidR="00197B78" w:rsidRDefault="00197B78">
            <w:pPr>
              <w:jc w:val="center"/>
              <w:rPr>
                <w:rFonts w:asciiTheme="minorEastAsia" w:eastAsiaTheme="minorEastAsia" w:hAnsiTheme="minorEastAsia"/>
                <w:sz w:val="24"/>
                <w:szCs w:val="24"/>
              </w:rPr>
            </w:pPr>
          </w:p>
        </w:tc>
      </w:tr>
      <w:tr w:rsidR="00197B78">
        <w:trPr>
          <w:trHeight w:val="737"/>
          <w:jc w:val="center"/>
        </w:trPr>
        <w:tc>
          <w:tcPr>
            <w:tcW w:w="462" w:type="dxa"/>
            <w:vAlign w:val="center"/>
          </w:tcPr>
          <w:p w:rsidR="00197B78" w:rsidRDefault="003A6C5A">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w:t>
            </w:r>
          </w:p>
        </w:tc>
        <w:tc>
          <w:tcPr>
            <w:tcW w:w="2236" w:type="dxa"/>
            <w:vAlign w:val="center"/>
          </w:tcPr>
          <w:p w:rsidR="00197B78" w:rsidRDefault="00197B78">
            <w:pPr>
              <w:jc w:val="left"/>
              <w:rPr>
                <w:rFonts w:asciiTheme="minorEastAsia" w:eastAsiaTheme="minorEastAsia" w:hAnsiTheme="minorEastAsia"/>
                <w:sz w:val="24"/>
                <w:szCs w:val="24"/>
              </w:rPr>
            </w:pPr>
          </w:p>
        </w:tc>
        <w:tc>
          <w:tcPr>
            <w:tcW w:w="1419" w:type="dxa"/>
            <w:vAlign w:val="center"/>
          </w:tcPr>
          <w:p w:rsidR="00197B78" w:rsidRDefault="00197B78">
            <w:pPr>
              <w:jc w:val="center"/>
              <w:rPr>
                <w:rFonts w:asciiTheme="minorEastAsia" w:eastAsiaTheme="minorEastAsia" w:hAnsiTheme="minorEastAsia"/>
                <w:sz w:val="24"/>
                <w:szCs w:val="24"/>
              </w:rPr>
            </w:pPr>
          </w:p>
        </w:tc>
        <w:tc>
          <w:tcPr>
            <w:tcW w:w="990" w:type="dxa"/>
            <w:vAlign w:val="center"/>
          </w:tcPr>
          <w:p w:rsidR="00197B78" w:rsidRDefault="00197B78">
            <w:pPr>
              <w:jc w:val="center"/>
              <w:rPr>
                <w:rFonts w:asciiTheme="minorEastAsia" w:eastAsiaTheme="minorEastAsia" w:hAnsiTheme="minorEastAsia"/>
                <w:sz w:val="24"/>
                <w:szCs w:val="24"/>
              </w:rPr>
            </w:pPr>
          </w:p>
        </w:tc>
        <w:tc>
          <w:tcPr>
            <w:tcW w:w="705" w:type="dxa"/>
            <w:vAlign w:val="center"/>
          </w:tcPr>
          <w:p w:rsidR="00197B78" w:rsidRDefault="00197B78">
            <w:pPr>
              <w:jc w:val="center"/>
              <w:rPr>
                <w:rFonts w:asciiTheme="minorEastAsia" w:eastAsiaTheme="minorEastAsia" w:hAnsiTheme="minorEastAsia"/>
                <w:sz w:val="24"/>
                <w:szCs w:val="24"/>
              </w:rPr>
            </w:pPr>
          </w:p>
        </w:tc>
        <w:tc>
          <w:tcPr>
            <w:tcW w:w="852" w:type="dxa"/>
            <w:vAlign w:val="center"/>
          </w:tcPr>
          <w:p w:rsidR="00197B78" w:rsidRDefault="00197B78">
            <w:pPr>
              <w:jc w:val="center"/>
              <w:rPr>
                <w:rFonts w:asciiTheme="minorEastAsia" w:eastAsiaTheme="minorEastAsia" w:hAnsiTheme="minorEastAsia"/>
                <w:sz w:val="24"/>
                <w:szCs w:val="24"/>
              </w:rPr>
            </w:pPr>
          </w:p>
        </w:tc>
        <w:tc>
          <w:tcPr>
            <w:tcW w:w="711" w:type="dxa"/>
            <w:vAlign w:val="center"/>
          </w:tcPr>
          <w:p w:rsidR="00197B78" w:rsidRDefault="00197B78">
            <w:pPr>
              <w:jc w:val="center"/>
              <w:rPr>
                <w:rFonts w:asciiTheme="minorEastAsia" w:eastAsiaTheme="minorEastAsia" w:hAnsiTheme="minorEastAsia"/>
                <w:sz w:val="24"/>
                <w:szCs w:val="24"/>
              </w:rPr>
            </w:pPr>
          </w:p>
        </w:tc>
        <w:tc>
          <w:tcPr>
            <w:tcW w:w="808" w:type="dxa"/>
            <w:vAlign w:val="center"/>
          </w:tcPr>
          <w:p w:rsidR="00197B78" w:rsidRDefault="00197B78">
            <w:pPr>
              <w:jc w:val="center"/>
              <w:rPr>
                <w:rFonts w:asciiTheme="minorEastAsia" w:eastAsiaTheme="minorEastAsia" w:hAnsiTheme="minorEastAsia"/>
                <w:sz w:val="24"/>
                <w:szCs w:val="24"/>
              </w:rPr>
            </w:pPr>
          </w:p>
        </w:tc>
        <w:tc>
          <w:tcPr>
            <w:tcW w:w="1395" w:type="dxa"/>
            <w:vAlign w:val="center"/>
          </w:tcPr>
          <w:p w:rsidR="00197B78" w:rsidRDefault="00197B78">
            <w:pPr>
              <w:jc w:val="center"/>
              <w:rPr>
                <w:rFonts w:asciiTheme="minorEastAsia" w:eastAsiaTheme="minorEastAsia" w:hAnsiTheme="minorEastAsia"/>
                <w:sz w:val="24"/>
                <w:szCs w:val="24"/>
              </w:rPr>
            </w:pPr>
          </w:p>
        </w:tc>
      </w:tr>
      <w:tr w:rsidR="00197B78">
        <w:trPr>
          <w:trHeight w:val="737"/>
          <w:jc w:val="center"/>
        </w:trPr>
        <w:tc>
          <w:tcPr>
            <w:tcW w:w="462" w:type="dxa"/>
            <w:vAlign w:val="center"/>
          </w:tcPr>
          <w:p w:rsidR="00197B78" w:rsidRDefault="003A6C5A">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３</w:t>
            </w:r>
          </w:p>
        </w:tc>
        <w:tc>
          <w:tcPr>
            <w:tcW w:w="2236" w:type="dxa"/>
            <w:vAlign w:val="center"/>
          </w:tcPr>
          <w:p w:rsidR="00197B78" w:rsidRDefault="00197B78">
            <w:pPr>
              <w:jc w:val="left"/>
              <w:rPr>
                <w:rFonts w:asciiTheme="minorEastAsia" w:eastAsiaTheme="minorEastAsia" w:hAnsiTheme="minorEastAsia"/>
                <w:sz w:val="24"/>
                <w:szCs w:val="24"/>
              </w:rPr>
            </w:pPr>
          </w:p>
        </w:tc>
        <w:tc>
          <w:tcPr>
            <w:tcW w:w="1419" w:type="dxa"/>
            <w:vAlign w:val="center"/>
          </w:tcPr>
          <w:p w:rsidR="00197B78" w:rsidRDefault="00197B78">
            <w:pPr>
              <w:jc w:val="center"/>
              <w:rPr>
                <w:rFonts w:asciiTheme="minorEastAsia" w:eastAsiaTheme="minorEastAsia" w:hAnsiTheme="minorEastAsia"/>
                <w:sz w:val="24"/>
                <w:szCs w:val="24"/>
              </w:rPr>
            </w:pPr>
          </w:p>
        </w:tc>
        <w:tc>
          <w:tcPr>
            <w:tcW w:w="990" w:type="dxa"/>
            <w:vAlign w:val="center"/>
          </w:tcPr>
          <w:p w:rsidR="00197B78" w:rsidRDefault="00197B78">
            <w:pPr>
              <w:jc w:val="center"/>
              <w:rPr>
                <w:rFonts w:asciiTheme="minorEastAsia" w:eastAsiaTheme="minorEastAsia" w:hAnsiTheme="minorEastAsia"/>
                <w:sz w:val="24"/>
                <w:szCs w:val="24"/>
              </w:rPr>
            </w:pPr>
          </w:p>
        </w:tc>
        <w:tc>
          <w:tcPr>
            <w:tcW w:w="705" w:type="dxa"/>
            <w:vAlign w:val="center"/>
          </w:tcPr>
          <w:p w:rsidR="00197B78" w:rsidRDefault="00197B78">
            <w:pPr>
              <w:jc w:val="center"/>
              <w:rPr>
                <w:rFonts w:asciiTheme="minorEastAsia" w:eastAsiaTheme="minorEastAsia" w:hAnsiTheme="minorEastAsia"/>
                <w:sz w:val="24"/>
                <w:szCs w:val="24"/>
              </w:rPr>
            </w:pPr>
          </w:p>
        </w:tc>
        <w:tc>
          <w:tcPr>
            <w:tcW w:w="852" w:type="dxa"/>
            <w:vAlign w:val="center"/>
          </w:tcPr>
          <w:p w:rsidR="00197B78" w:rsidRDefault="00197B78">
            <w:pPr>
              <w:jc w:val="center"/>
              <w:rPr>
                <w:rFonts w:asciiTheme="minorEastAsia" w:eastAsiaTheme="minorEastAsia" w:hAnsiTheme="minorEastAsia"/>
                <w:sz w:val="24"/>
                <w:szCs w:val="24"/>
              </w:rPr>
            </w:pPr>
          </w:p>
        </w:tc>
        <w:tc>
          <w:tcPr>
            <w:tcW w:w="711" w:type="dxa"/>
            <w:vAlign w:val="center"/>
          </w:tcPr>
          <w:p w:rsidR="00197B78" w:rsidRDefault="00197B78">
            <w:pPr>
              <w:jc w:val="center"/>
              <w:rPr>
                <w:rFonts w:asciiTheme="minorEastAsia" w:eastAsiaTheme="minorEastAsia" w:hAnsiTheme="minorEastAsia"/>
                <w:sz w:val="24"/>
                <w:szCs w:val="24"/>
              </w:rPr>
            </w:pPr>
          </w:p>
        </w:tc>
        <w:tc>
          <w:tcPr>
            <w:tcW w:w="808" w:type="dxa"/>
            <w:vAlign w:val="center"/>
          </w:tcPr>
          <w:p w:rsidR="00197B78" w:rsidRDefault="00197B78">
            <w:pPr>
              <w:jc w:val="center"/>
              <w:rPr>
                <w:rFonts w:asciiTheme="minorEastAsia" w:eastAsiaTheme="minorEastAsia" w:hAnsiTheme="minorEastAsia"/>
                <w:sz w:val="24"/>
                <w:szCs w:val="24"/>
              </w:rPr>
            </w:pPr>
          </w:p>
        </w:tc>
        <w:tc>
          <w:tcPr>
            <w:tcW w:w="1395" w:type="dxa"/>
            <w:vAlign w:val="center"/>
          </w:tcPr>
          <w:p w:rsidR="00197B78" w:rsidRDefault="00197B78">
            <w:pPr>
              <w:jc w:val="center"/>
              <w:rPr>
                <w:rFonts w:asciiTheme="minorEastAsia" w:eastAsiaTheme="minorEastAsia" w:hAnsiTheme="minorEastAsia"/>
                <w:sz w:val="24"/>
                <w:szCs w:val="24"/>
              </w:rPr>
            </w:pPr>
          </w:p>
        </w:tc>
      </w:tr>
      <w:tr w:rsidR="00197B78">
        <w:trPr>
          <w:trHeight w:val="737"/>
          <w:jc w:val="center"/>
        </w:trPr>
        <w:tc>
          <w:tcPr>
            <w:tcW w:w="462" w:type="dxa"/>
            <w:vAlign w:val="center"/>
          </w:tcPr>
          <w:p w:rsidR="00197B78" w:rsidRDefault="003A6C5A">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４</w:t>
            </w:r>
          </w:p>
        </w:tc>
        <w:tc>
          <w:tcPr>
            <w:tcW w:w="2236" w:type="dxa"/>
            <w:vAlign w:val="center"/>
          </w:tcPr>
          <w:p w:rsidR="00197B78" w:rsidRDefault="00197B78">
            <w:pPr>
              <w:jc w:val="left"/>
              <w:rPr>
                <w:rFonts w:asciiTheme="minorEastAsia" w:eastAsiaTheme="minorEastAsia" w:hAnsiTheme="minorEastAsia"/>
                <w:sz w:val="24"/>
                <w:szCs w:val="24"/>
              </w:rPr>
            </w:pPr>
          </w:p>
        </w:tc>
        <w:tc>
          <w:tcPr>
            <w:tcW w:w="1419" w:type="dxa"/>
            <w:vAlign w:val="center"/>
          </w:tcPr>
          <w:p w:rsidR="00197B78" w:rsidRDefault="00197B78">
            <w:pPr>
              <w:jc w:val="center"/>
              <w:rPr>
                <w:rFonts w:asciiTheme="minorEastAsia" w:eastAsiaTheme="minorEastAsia" w:hAnsiTheme="minorEastAsia"/>
                <w:sz w:val="24"/>
                <w:szCs w:val="24"/>
              </w:rPr>
            </w:pPr>
          </w:p>
        </w:tc>
        <w:tc>
          <w:tcPr>
            <w:tcW w:w="990" w:type="dxa"/>
            <w:vAlign w:val="center"/>
          </w:tcPr>
          <w:p w:rsidR="00197B78" w:rsidRDefault="00197B78">
            <w:pPr>
              <w:jc w:val="center"/>
              <w:rPr>
                <w:rFonts w:asciiTheme="minorEastAsia" w:eastAsiaTheme="minorEastAsia" w:hAnsiTheme="minorEastAsia"/>
                <w:sz w:val="24"/>
                <w:szCs w:val="24"/>
              </w:rPr>
            </w:pPr>
          </w:p>
        </w:tc>
        <w:tc>
          <w:tcPr>
            <w:tcW w:w="705" w:type="dxa"/>
            <w:vAlign w:val="center"/>
          </w:tcPr>
          <w:p w:rsidR="00197B78" w:rsidRDefault="00197B78">
            <w:pPr>
              <w:jc w:val="center"/>
              <w:rPr>
                <w:rFonts w:asciiTheme="minorEastAsia" w:eastAsiaTheme="minorEastAsia" w:hAnsiTheme="minorEastAsia"/>
                <w:sz w:val="24"/>
                <w:szCs w:val="24"/>
              </w:rPr>
            </w:pPr>
          </w:p>
        </w:tc>
        <w:tc>
          <w:tcPr>
            <w:tcW w:w="852" w:type="dxa"/>
            <w:vAlign w:val="center"/>
          </w:tcPr>
          <w:p w:rsidR="00197B78" w:rsidRDefault="00197B78">
            <w:pPr>
              <w:jc w:val="center"/>
              <w:rPr>
                <w:rFonts w:asciiTheme="minorEastAsia" w:eastAsiaTheme="minorEastAsia" w:hAnsiTheme="minorEastAsia"/>
                <w:sz w:val="24"/>
                <w:szCs w:val="24"/>
              </w:rPr>
            </w:pPr>
          </w:p>
        </w:tc>
        <w:tc>
          <w:tcPr>
            <w:tcW w:w="711" w:type="dxa"/>
            <w:vAlign w:val="center"/>
          </w:tcPr>
          <w:p w:rsidR="00197B78" w:rsidRDefault="00197B78">
            <w:pPr>
              <w:jc w:val="center"/>
              <w:rPr>
                <w:rFonts w:asciiTheme="minorEastAsia" w:eastAsiaTheme="minorEastAsia" w:hAnsiTheme="minorEastAsia"/>
                <w:sz w:val="24"/>
                <w:szCs w:val="24"/>
              </w:rPr>
            </w:pPr>
          </w:p>
        </w:tc>
        <w:tc>
          <w:tcPr>
            <w:tcW w:w="808" w:type="dxa"/>
            <w:vAlign w:val="center"/>
          </w:tcPr>
          <w:p w:rsidR="00197B78" w:rsidRDefault="00197B78">
            <w:pPr>
              <w:jc w:val="center"/>
              <w:rPr>
                <w:rFonts w:asciiTheme="minorEastAsia" w:eastAsiaTheme="minorEastAsia" w:hAnsiTheme="minorEastAsia"/>
                <w:sz w:val="24"/>
                <w:szCs w:val="24"/>
              </w:rPr>
            </w:pPr>
          </w:p>
        </w:tc>
        <w:tc>
          <w:tcPr>
            <w:tcW w:w="1395" w:type="dxa"/>
            <w:vAlign w:val="center"/>
          </w:tcPr>
          <w:p w:rsidR="00197B78" w:rsidRDefault="00197B78">
            <w:pPr>
              <w:jc w:val="center"/>
              <w:rPr>
                <w:rFonts w:asciiTheme="minorEastAsia" w:eastAsiaTheme="minorEastAsia" w:hAnsiTheme="minorEastAsia"/>
                <w:sz w:val="24"/>
                <w:szCs w:val="24"/>
              </w:rPr>
            </w:pPr>
          </w:p>
        </w:tc>
      </w:tr>
      <w:tr w:rsidR="00197B78">
        <w:trPr>
          <w:trHeight w:val="737"/>
          <w:jc w:val="center"/>
        </w:trPr>
        <w:tc>
          <w:tcPr>
            <w:tcW w:w="462" w:type="dxa"/>
            <w:vAlign w:val="center"/>
          </w:tcPr>
          <w:p w:rsidR="00197B78" w:rsidRDefault="003A6C5A">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５</w:t>
            </w:r>
          </w:p>
        </w:tc>
        <w:tc>
          <w:tcPr>
            <w:tcW w:w="2236" w:type="dxa"/>
            <w:vAlign w:val="center"/>
          </w:tcPr>
          <w:p w:rsidR="00197B78" w:rsidRDefault="00197B78">
            <w:pPr>
              <w:jc w:val="left"/>
              <w:rPr>
                <w:rFonts w:asciiTheme="minorEastAsia" w:eastAsiaTheme="minorEastAsia" w:hAnsiTheme="minorEastAsia"/>
                <w:sz w:val="24"/>
                <w:szCs w:val="24"/>
              </w:rPr>
            </w:pPr>
          </w:p>
        </w:tc>
        <w:tc>
          <w:tcPr>
            <w:tcW w:w="1419" w:type="dxa"/>
            <w:vAlign w:val="center"/>
          </w:tcPr>
          <w:p w:rsidR="00197B78" w:rsidRDefault="00197B78">
            <w:pPr>
              <w:jc w:val="center"/>
              <w:rPr>
                <w:rFonts w:asciiTheme="minorEastAsia" w:eastAsiaTheme="minorEastAsia" w:hAnsiTheme="minorEastAsia"/>
                <w:sz w:val="24"/>
                <w:szCs w:val="24"/>
              </w:rPr>
            </w:pPr>
          </w:p>
        </w:tc>
        <w:tc>
          <w:tcPr>
            <w:tcW w:w="990" w:type="dxa"/>
            <w:vAlign w:val="center"/>
          </w:tcPr>
          <w:p w:rsidR="00197B78" w:rsidRDefault="00197B78">
            <w:pPr>
              <w:jc w:val="center"/>
              <w:rPr>
                <w:rFonts w:asciiTheme="minorEastAsia" w:eastAsiaTheme="minorEastAsia" w:hAnsiTheme="minorEastAsia"/>
                <w:sz w:val="24"/>
                <w:szCs w:val="24"/>
              </w:rPr>
            </w:pPr>
          </w:p>
        </w:tc>
        <w:tc>
          <w:tcPr>
            <w:tcW w:w="705" w:type="dxa"/>
            <w:vAlign w:val="center"/>
          </w:tcPr>
          <w:p w:rsidR="00197B78" w:rsidRDefault="00197B78">
            <w:pPr>
              <w:jc w:val="center"/>
              <w:rPr>
                <w:rFonts w:asciiTheme="minorEastAsia" w:eastAsiaTheme="minorEastAsia" w:hAnsiTheme="minorEastAsia"/>
                <w:sz w:val="24"/>
                <w:szCs w:val="24"/>
              </w:rPr>
            </w:pPr>
          </w:p>
        </w:tc>
        <w:tc>
          <w:tcPr>
            <w:tcW w:w="852" w:type="dxa"/>
            <w:vAlign w:val="center"/>
          </w:tcPr>
          <w:p w:rsidR="00197B78" w:rsidRDefault="00197B78">
            <w:pPr>
              <w:jc w:val="center"/>
              <w:rPr>
                <w:rFonts w:asciiTheme="minorEastAsia" w:eastAsiaTheme="minorEastAsia" w:hAnsiTheme="minorEastAsia"/>
                <w:sz w:val="24"/>
                <w:szCs w:val="24"/>
              </w:rPr>
            </w:pPr>
          </w:p>
        </w:tc>
        <w:tc>
          <w:tcPr>
            <w:tcW w:w="711" w:type="dxa"/>
            <w:vAlign w:val="center"/>
          </w:tcPr>
          <w:p w:rsidR="00197B78" w:rsidRDefault="00197B78">
            <w:pPr>
              <w:jc w:val="center"/>
              <w:rPr>
                <w:rFonts w:asciiTheme="minorEastAsia" w:eastAsiaTheme="minorEastAsia" w:hAnsiTheme="minorEastAsia"/>
                <w:sz w:val="24"/>
                <w:szCs w:val="24"/>
              </w:rPr>
            </w:pPr>
          </w:p>
        </w:tc>
        <w:tc>
          <w:tcPr>
            <w:tcW w:w="808" w:type="dxa"/>
            <w:vAlign w:val="center"/>
          </w:tcPr>
          <w:p w:rsidR="00197B78" w:rsidRDefault="00197B78">
            <w:pPr>
              <w:jc w:val="center"/>
              <w:rPr>
                <w:rFonts w:asciiTheme="minorEastAsia" w:eastAsiaTheme="minorEastAsia" w:hAnsiTheme="minorEastAsia"/>
                <w:sz w:val="24"/>
                <w:szCs w:val="24"/>
              </w:rPr>
            </w:pPr>
          </w:p>
        </w:tc>
        <w:tc>
          <w:tcPr>
            <w:tcW w:w="1395" w:type="dxa"/>
            <w:vAlign w:val="center"/>
          </w:tcPr>
          <w:p w:rsidR="00197B78" w:rsidRDefault="00197B78">
            <w:pPr>
              <w:jc w:val="center"/>
              <w:rPr>
                <w:rFonts w:asciiTheme="minorEastAsia" w:eastAsiaTheme="minorEastAsia" w:hAnsiTheme="minorEastAsia"/>
                <w:sz w:val="24"/>
                <w:szCs w:val="24"/>
              </w:rPr>
            </w:pPr>
          </w:p>
        </w:tc>
      </w:tr>
      <w:tr w:rsidR="00197B78">
        <w:trPr>
          <w:trHeight w:val="737"/>
          <w:jc w:val="center"/>
        </w:trPr>
        <w:tc>
          <w:tcPr>
            <w:tcW w:w="462" w:type="dxa"/>
            <w:vAlign w:val="center"/>
          </w:tcPr>
          <w:p w:rsidR="00197B78" w:rsidRDefault="003A6C5A">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６</w:t>
            </w:r>
          </w:p>
        </w:tc>
        <w:tc>
          <w:tcPr>
            <w:tcW w:w="2236" w:type="dxa"/>
            <w:vAlign w:val="center"/>
          </w:tcPr>
          <w:p w:rsidR="00197B78" w:rsidRDefault="00197B78">
            <w:pPr>
              <w:jc w:val="left"/>
              <w:rPr>
                <w:rFonts w:asciiTheme="minorEastAsia" w:eastAsiaTheme="minorEastAsia" w:hAnsiTheme="minorEastAsia"/>
                <w:sz w:val="24"/>
                <w:szCs w:val="24"/>
              </w:rPr>
            </w:pPr>
          </w:p>
        </w:tc>
        <w:tc>
          <w:tcPr>
            <w:tcW w:w="1419" w:type="dxa"/>
            <w:vAlign w:val="center"/>
          </w:tcPr>
          <w:p w:rsidR="00197B78" w:rsidRDefault="00197B78">
            <w:pPr>
              <w:jc w:val="center"/>
              <w:rPr>
                <w:rFonts w:asciiTheme="minorEastAsia" w:eastAsiaTheme="minorEastAsia" w:hAnsiTheme="minorEastAsia"/>
                <w:sz w:val="24"/>
                <w:szCs w:val="24"/>
              </w:rPr>
            </w:pPr>
          </w:p>
        </w:tc>
        <w:tc>
          <w:tcPr>
            <w:tcW w:w="990" w:type="dxa"/>
            <w:vAlign w:val="center"/>
          </w:tcPr>
          <w:p w:rsidR="00197B78" w:rsidRDefault="00197B78">
            <w:pPr>
              <w:jc w:val="center"/>
              <w:rPr>
                <w:rFonts w:asciiTheme="minorEastAsia" w:eastAsiaTheme="minorEastAsia" w:hAnsiTheme="minorEastAsia"/>
                <w:sz w:val="24"/>
                <w:szCs w:val="24"/>
              </w:rPr>
            </w:pPr>
          </w:p>
        </w:tc>
        <w:tc>
          <w:tcPr>
            <w:tcW w:w="705" w:type="dxa"/>
            <w:vAlign w:val="center"/>
          </w:tcPr>
          <w:p w:rsidR="00197B78" w:rsidRDefault="00197B78">
            <w:pPr>
              <w:jc w:val="center"/>
              <w:rPr>
                <w:rFonts w:asciiTheme="minorEastAsia" w:eastAsiaTheme="minorEastAsia" w:hAnsiTheme="minorEastAsia"/>
                <w:sz w:val="24"/>
                <w:szCs w:val="24"/>
              </w:rPr>
            </w:pPr>
          </w:p>
        </w:tc>
        <w:tc>
          <w:tcPr>
            <w:tcW w:w="852" w:type="dxa"/>
            <w:vAlign w:val="center"/>
          </w:tcPr>
          <w:p w:rsidR="00197B78" w:rsidRDefault="00197B78">
            <w:pPr>
              <w:jc w:val="center"/>
              <w:rPr>
                <w:rFonts w:asciiTheme="minorEastAsia" w:eastAsiaTheme="minorEastAsia" w:hAnsiTheme="minorEastAsia"/>
                <w:sz w:val="24"/>
                <w:szCs w:val="24"/>
              </w:rPr>
            </w:pPr>
          </w:p>
        </w:tc>
        <w:tc>
          <w:tcPr>
            <w:tcW w:w="711" w:type="dxa"/>
            <w:vAlign w:val="center"/>
          </w:tcPr>
          <w:p w:rsidR="00197B78" w:rsidRDefault="00197B78">
            <w:pPr>
              <w:jc w:val="center"/>
              <w:rPr>
                <w:rFonts w:asciiTheme="minorEastAsia" w:eastAsiaTheme="minorEastAsia" w:hAnsiTheme="minorEastAsia"/>
                <w:sz w:val="24"/>
                <w:szCs w:val="24"/>
              </w:rPr>
            </w:pPr>
          </w:p>
        </w:tc>
        <w:tc>
          <w:tcPr>
            <w:tcW w:w="808" w:type="dxa"/>
            <w:vAlign w:val="center"/>
          </w:tcPr>
          <w:p w:rsidR="00197B78" w:rsidRDefault="00197B78">
            <w:pPr>
              <w:jc w:val="center"/>
              <w:rPr>
                <w:rFonts w:asciiTheme="minorEastAsia" w:eastAsiaTheme="minorEastAsia" w:hAnsiTheme="minorEastAsia"/>
                <w:sz w:val="24"/>
                <w:szCs w:val="24"/>
              </w:rPr>
            </w:pPr>
          </w:p>
        </w:tc>
        <w:tc>
          <w:tcPr>
            <w:tcW w:w="1395" w:type="dxa"/>
            <w:vAlign w:val="center"/>
          </w:tcPr>
          <w:p w:rsidR="00197B78" w:rsidRDefault="00197B78">
            <w:pPr>
              <w:jc w:val="center"/>
              <w:rPr>
                <w:rFonts w:asciiTheme="minorEastAsia" w:eastAsiaTheme="minorEastAsia" w:hAnsiTheme="minorEastAsia"/>
                <w:sz w:val="24"/>
                <w:szCs w:val="24"/>
              </w:rPr>
            </w:pPr>
          </w:p>
        </w:tc>
      </w:tr>
      <w:tr w:rsidR="00197B78">
        <w:trPr>
          <w:trHeight w:val="737"/>
          <w:jc w:val="center"/>
        </w:trPr>
        <w:tc>
          <w:tcPr>
            <w:tcW w:w="462" w:type="dxa"/>
            <w:vAlign w:val="center"/>
          </w:tcPr>
          <w:p w:rsidR="00197B78" w:rsidRDefault="00197B78">
            <w:pPr>
              <w:jc w:val="center"/>
              <w:rPr>
                <w:rFonts w:asciiTheme="minorEastAsia" w:eastAsiaTheme="minorEastAsia" w:hAnsiTheme="minorEastAsia"/>
                <w:sz w:val="24"/>
                <w:szCs w:val="24"/>
              </w:rPr>
            </w:pPr>
          </w:p>
        </w:tc>
        <w:tc>
          <w:tcPr>
            <w:tcW w:w="2236" w:type="dxa"/>
            <w:vAlign w:val="center"/>
          </w:tcPr>
          <w:p w:rsidR="00197B78" w:rsidRDefault="00197B78">
            <w:pPr>
              <w:jc w:val="left"/>
              <w:rPr>
                <w:rFonts w:asciiTheme="minorEastAsia" w:eastAsiaTheme="minorEastAsia" w:hAnsiTheme="minorEastAsia"/>
                <w:sz w:val="24"/>
                <w:szCs w:val="24"/>
              </w:rPr>
            </w:pPr>
          </w:p>
        </w:tc>
        <w:tc>
          <w:tcPr>
            <w:tcW w:w="1419" w:type="dxa"/>
            <w:vAlign w:val="center"/>
          </w:tcPr>
          <w:p w:rsidR="00197B78" w:rsidRDefault="00197B78">
            <w:pPr>
              <w:jc w:val="center"/>
              <w:rPr>
                <w:rFonts w:asciiTheme="minorEastAsia" w:eastAsiaTheme="minorEastAsia" w:hAnsiTheme="minorEastAsia"/>
                <w:sz w:val="24"/>
                <w:szCs w:val="24"/>
              </w:rPr>
            </w:pPr>
          </w:p>
        </w:tc>
        <w:tc>
          <w:tcPr>
            <w:tcW w:w="990" w:type="dxa"/>
            <w:vAlign w:val="center"/>
          </w:tcPr>
          <w:p w:rsidR="00197B78" w:rsidRDefault="00197B78">
            <w:pPr>
              <w:jc w:val="center"/>
              <w:rPr>
                <w:rFonts w:asciiTheme="minorEastAsia" w:eastAsiaTheme="minorEastAsia" w:hAnsiTheme="minorEastAsia"/>
                <w:sz w:val="24"/>
                <w:szCs w:val="24"/>
              </w:rPr>
            </w:pPr>
          </w:p>
        </w:tc>
        <w:tc>
          <w:tcPr>
            <w:tcW w:w="705" w:type="dxa"/>
            <w:vAlign w:val="center"/>
          </w:tcPr>
          <w:p w:rsidR="00197B78" w:rsidRDefault="00197B78">
            <w:pPr>
              <w:jc w:val="center"/>
              <w:rPr>
                <w:rFonts w:asciiTheme="minorEastAsia" w:eastAsiaTheme="minorEastAsia" w:hAnsiTheme="minorEastAsia"/>
                <w:sz w:val="24"/>
                <w:szCs w:val="24"/>
              </w:rPr>
            </w:pPr>
          </w:p>
        </w:tc>
        <w:tc>
          <w:tcPr>
            <w:tcW w:w="852" w:type="dxa"/>
            <w:vAlign w:val="center"/>
          </w:tcPr>
          <w:p w:rsidR="00197B78" w:rsidRDefault="00197B78">
            <w:pPr>
              <w:jc w:val="center"/>
              <w:rPr>
                <w:rFonts w:asciiTheme="minorEastAsia" w:eastAsiaTheme="minorEastAsia" w:hAnsiTheme="minorEastAsia"/>
                <w:sz w:val="24"/>
                <w:szCs w:val="24"/>
              </w:rPr>
            </w:pPr>
          </w:p>
        </w:tc>
        <w:tc>
          <w:tcPr>
            <w:tcW w:w="711" w:type="dxa"/>
            <w:vAlign w:val="center"/>
          </w:tcPr>
          <w:p w:rsidR="00197B78" w:rsidRDefault="00197B78">
            <w:pPr>
              <w:jc w:val="center"/>
              <w:rPr>
                <w:rFonts w:asciiTheme="minorEastAsia" w:eastAsiaTheme="minorEastAsia" w:hAnsiTheme="minorEastAsia"/>
                <w:sz w:val="24"/>
                <w:szCs w:val="24"/>
              </w:rPr>
            </w:pPr>
          </w:p>
        </w:tc>
        <w:tc>
          <w:tcPr>
            <w:tcW w:w="808" w:type="dxa"/>
            <w:vAlign w:val="center"/>
          </w:tcPr>
          <w:p w:rsidR="00197B78" w:rsidRDefault="00197B78">
            <w:pPr>
              <w:jc w:val="center"/>
              <w:rPr>
                <w:rFonts w:asciiTheme="minorEastAsia" w:eastAsiaTheme="minorEastAsia" w:hAnsiTheme="minorEastAsia"/>
                <w:sz w:val="24"/>
                <w:szCs w:val="24"/>
              </w:rPr>
            </w:pPr>
          </w:p>
        </w:tc>
        <w:tc>
          <w:tcPr>
            <w:tcW w:w="1395" w:type="dxa"/>
            <w:vAlign w:val="center"/>
          </w:tcPr>
          <w:p w:rsidR="00197B78" w:rsidRDefault="00197B78">
            <w:pPr>
              <w:jc w:val="center"/>
              <w:rPr>
                <w:rFonts w:asciiTheme="minorEastAsia" w:eastAsiaTheme="minorEastAsia" w:hAnsiTheme="minorEastAsia"/>
                <w:sz w:val="24"/>
                <w:szCs w:val="24"/>
              </w:rPr>
            </w:pPr>
          </w:p>
        </w:tc>
      </w:tr>
      <w:tr w:rsidR="00197B78">
        <w:trPr>
          <w:trHeight w:val="697"/>
          <w:jc w:val="center"/>
        </w:trPr>
        <w:tc>
          <w:tcPr>
            <w:tcW w:w="8183" w:type="dxa"/>
            <w:gridSpan w:val="8"/>
            <w:vAlign w:val="center"/>
          </w:tcPr>
          <w:p w:rsidR="00197B78" w:rsidRDefault="003A6C5A">
            <w:pPr>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总</w:t>
            </w:r>
            <w:r>
              <w:rPr>
                <w:rFonts w:asciiTheme="minorEastAsia" w:eastAsiaTheme="minorEastAsia" w:hAnsiTheme="minorEastAsia" w:hint="eastAsia"/>
                <w:b/>
                <w:sz w:val="24"/>
                <w:szCs w:val="24"/>
              </w:rPr>
              <w:t xml:space="preserve">    </w:t>
            </w:r>
            <w:r>
              <w:rPr>
                <w:rFonts w:asciiTheme="minorEastAsia" w:eastAsiaTheme="minorEastAsia" w:hAnsiTheme="minorEastAsia" w:hint="eastAsia"/>
                <w:b/>
                <w:sz w:val="24"/>
                <w:szCs w:val="24"/>
              </w:rPr>
              <w:t>计</w:t>
            </w:r>
          </w:p>
        </w:tc>
        <w:tc>
          <w:tcPr>
            <w:tcW w:w="1395" w:type="dxa"/>
            <w:vAlign w:val="center"/>
          </w:tcPr>
          <w:p w:rsidR="00197B78" w:rsidRDefault="00197B78">
            <w:pPr>
              <w:jc w:val="center"/>
              <w:rPr>
                <w:rFonts w:asciiTheme="minorEastAsia" w:eastAsiaTheme="minorEastAsia" w:hAnsiTheme="minorEastAsia"/>
                <w:sz w:val="24"/>
                <w:szCs w:val="24"/>
              </w:rPr>
            </w:pPr>
          </w:p>
        </w:tc>
      </w:tr>
    </w:tbl>
    <w:p w:rsidR="00197B78" w:rsidRDefault="00197B78">
      <w:pPr>
        <w:pStyle w:val="15"/>
        <w:jc w:val="left"/>
        <w:rPr>
          <w:rFonts w:asciiTheme="minorEastAsia" w:eastAsiaTheme="minorEastAsia" w:hAnsiTheme="minorEastAsia"/>
          <w:sz w:val="24"/>
          <w:szCs w:val="24"/>
        </w:rPr>
      </w:pPr>
    </w:p>
    <w:p w:rsidR="00197B78" w:rsidRDefault="003A6C5A">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注：</w:t>
      </w:r>
    </w:p>
    <w:p w:rsidR="00197B78" w:rsidRDefault="003A6C5A">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单价、合价和投标总价为包干价，即三者均应包含设备的价款、包装、运输、装卸、安装、调试、技术指导、培训、咨询、服务、保险、税费、检测、验收合格交付使用之前以及技术和售后服务等其他各项有关费用。</w:t>
      </w:r>
    </w:p>
    <w:p w:rsidR="00197B78" w:rsidRDefault="003A6C5A">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、开标一览表的投标总价必须与本报价表的投标总价一致。</w:t>
      </w:r>
    </w:p>
    <w:p w:rsidR="00197B78" w:rsidRDefault="003A6C5A">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3</w:t>
      </w:r>
      <w:r>
        <w:rPr>
          <w:rFonts w:asciiTheme="minorEastAsia" w:eastAsiaTheme="minorEastAsia" w:hAnsiTheme="minorEastAsia" w:hint="eastAsia"/>
          <w:sz w:val="24"/>
          <w:szCs w:val="24"/>
        </w:rPr>
        <w:t>、“原产地”是指该产品的实际生产加工地，而非品牌总公司所在地。</w:t>
      </w:r>
    </w:p>
    <w:p w:rsidR="00197B78" w:rsidRDefault="00197B78">
      <w:pPr>
        <w:rPr>
          <w:rFonts w:asciiTheme="minorEastAsia" w:eastAsiaTheme="minorEastAsia" w:hAnsiTheme="minorEastAsia"/>
          <w:color w:val="FF0000"/>
          <w:kern w:val="0"/>
          <w:sz w:val="24"/>
          <w:szCs w:val="24"/>
          <w:highlight w:val="yellow"/>
        </w:rPr>
      </w:pPr>
    </w:p>
    <w:p w:rsidR="00197B78" w:rsidRDefault="00197B78">
      <w:pPr>
        <w:jc w:val="center"/>
        <w:rPr>
          <w:rFonts w:asciiTheme="minorEastAsia" w:eastAsiaTheme="minorEastAsia" w:hAnsiTheme="minorEastAsia"/>
          <w:b/>
          <w:bCs/>
          <w:sz w:val="24"/>
          <w:szCs w:val="24"/>
        </w:rPr>
      </w:pPr>
    </w:p>
    <w:p w:rsidR="00197B78" w:rsidRDefault="00197B78">
      <w:pPr>
        <w:jc w:val="center"/>
        <w:rPr>
          <w:rFonts w:asciiTheme="minorEastAsia" w:eastAsiaTheme="minorEastAsia" w:hAnsiTheme="minorEastAsia"/>
          <w:b/>
          <w:bCs/>
          <w:sz w:val="24"/>
          <w:szCs w:val="24"/>
        </w:rPr>
      </w:pPr>
    </w:p>
    <w:p w:rsidR="00197B78" w:rsidRDefault="00197B78">
      <w:pPr>
        <w:jc w:val="center"/>
        <w:rPr>
          <w:rFonts w:asciiTheme="minorEastAsia" w:eastAsiaTheme="minorEastAsia" w:hAnsiTheme="minorEastAsia"/>
          <w:b/>
          <w:bCs/>
          <w:sz w:val="24"/>
          <w:szCs w:val="24"/>
        </w:rPr>
      </w:pPr>
    </w:p>
    <w:p w:rsidR="00197B78" w:rsidRDefault="00197B78">
      <w:pPr>
        <w:jc w:val="center"/>
        <w:rPr>
          <w:rFonts w:asciiTheme="minorEastAsia" w:eastAsiaTheme="minorEastAsia" w:hAnsiTheme="minorEastAsia"/>
          <w:b/>
          <w:bCs/>
          <w:sz w:val="24"/>
          <w:szCs w:val="24"/>
        </w:rPr>
      </w:pPr>
    </w:p>
    <w:p w:rsidR="00197B78" w:rsidRDefault="00197B78">
      <w:pPr>
        <w:jc w:val="center"/>
        <w:rPr>
          <w:rFonts w:asciiTheme="minorEastAsia" w:eastAsiaTheme="minorEastAsia" w:hAnsiTheme="minorEastAsia"/>
          <w:b/>
          <w:bCs/>
          <w:sz w:val="24"/>
          <w:szCs w:val="24"/>
        </w:rPr>
      </w:pPr>
    </w:p>
    <w:p w:rsidR="00197B78" w:rsidRDefault="00197B78">
      <w:pPr>
        <w:jc w:val="center"/>
        <w:rPr>
          <w:rFonts w:asciiTheme="minorEastAsia" w:eastAsiaTheme="minorEastAsia" w:hAnsiTheme="minorEastAsia"/>
          <w:b/>
          <w:bCs/>
          <w:sz w:val="24"/>
          <w:szCs w:val="24"/>
        </w:rPr>
      </w:pPr>
    </w:p>
    <w:p w:rsidR="00197B78" w:rsidRDefault="00197B78">
      <w:pPr>
        <w:jc w:val="center"/>
        <w:rPr>
          <w:rFonts w:asciiTheme="minorEastAsia" w:eastAsiaTheme="minorEastAsia" w:hAnsiTheme="minorEastAsia"/>
          <w:b/>
          <w:bCs/>
          <w:sz w:val="24"/>
          <w:szCs w:val="24"/>
        </w:rPr>
      </w:pPr>
    </w:p>
    <w:p w:rsidR="00197B78" w:rsidRDefault="00197B78">
      <w:pPr>
        <w:jc w:val="center"/>
        <w:rPr>
          <w:rFonts w:asciiTheme="minorEastAsia" w:eastAsiaTheme="minorEastAsia" w:hAnsiTheme="minorEastAsia"/>
          <w:b/>
          <w:bCs/>
          <w:sz w:val="24"/>
          <w:szCs w:val="24"/>
        </w:rPr>
      </w:pPr>
    </w:p>
    <w:p w:rsidR="00197B78" w:rsidRDefault="003A6C5A">
      <w:pPr>
        <w:jc w:val="center"/>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（二）零配件、消耗品和延续保修合同报价清单（不包括在投标总价内）</w:t>
      </w:r>
    </w:p>
    <w:p w:rsidR="00197B78" w:rsidRDefault="003A6C5A">
      <w:pPr>
        <w:ind w:firstLineChars="200" w:firstLine="482"/>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注：价格最高的前</w:t>
      </w:r>
      <w:r>
        <w:rPr>
          <w:rFonts w:asciiTheme="minorEastAsia" w:eastAsiaTheme="minorEastAsia" w:hAnsiTheme="minorEastAsia" w:hint="eastAsia"/>
          <w:b/>
          <w:bCs/>
          <w:sz w:val="24"/>
          <w:szCs w:val="24"/>
        </w:rPr>
        <w:t>5</w:t>
      </w:r>
      <w:r>
        <w:rPr>
          <w:rFonts w:asciiTheme="minorEastAsia" w:eastAsiaTheme="minorEastAsia" w:hAnsiTheme="minorEastAsia" w:hint="eastAsia"/>
          <w:b/>
          <w:bCs/>
          <w:sz w:val="24"/>
          <w:szCs w:val="24"/>
        </w:rPr>
        <w:t>项零配件、消耗品和延续保修合同的报价明细必须填写于此清单中。如耗材价格较贵并长期使用则按需求分类报价评分。</w:t>
      </w:r>
    </w:p>
    <w:tbl>
      <w:tblPr>
        <w:tblW w:w="73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6"/>
        <w:gridCol w:w="1228"/>
        <w:gridCol w:w="1694"/>
        <w:gridCol w:w="900"/>
        <w:gridCol w:w="1027"/>
        <w:gridCol w:w="720"/>
        <w:gridCol w:w="977"/>
      </w:tblGrid>
      <w:tr w:rsidR="00197B78">
        <w:trPr>
          <w:jc w:val="center"/>
        </w:trPr>
        <w:tc>
          <w:tcPr>
            <w:tcW w:w="836" w:type="dxa"/>
          </w:tcPr>
          <w:p w:rsidR="00197B78" w:rsidRDefault="003A6C5A">
            <w:pPr>
              <w:ind w:rightChars="-33" w:right="-69"/>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序号</w:t>
            </w:r>
          </w:p>
        </w:tc>
        <w:tc>
          <w:tcPr>
            <w:tcW w:w="1228" w:type="dxa"/>
            <w:vAlign w:val="center"/>
          </w:tcPr>
          <w:p w:rsidR="00197B78" w:rsidRDefault="003A6C5A">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货物名称</w:t>
            </w:r>
          </w:p>
        </w:tc>
        <w:tc>
          <w:tcPr>
            <w:tcW w:w="1694" w:type="dxa"/>
            <w:vAlign w:val="center"/>
          </w:tcPr>
          <w:p w:rsidR="00197B78" w:rsidRDefault="003A6C5A">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规格及型号</w:t>
            </w:r>
          </w:p>
        </w:tc>
        <w:tc>
          <w:tcPr>
            <w:tcW w:w="900" w:type="dxa"/>
            <w:vAlign w:val="center"/>
          </w:tcPr>
          <w:p w:rsidR="00197B78" w:rsidRDefault="003A6C5A">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原产地</w:t>
            </w:r>
          </w:p>
        </w:tc>
        <w:tc>
          <w:tcPr>
            <w:tcW w:w="1027" w:type="dxa"/>
            <w:vAlign w:val="center"/>
          </w:tcPr>
          <w:p w:rsidR="00197B78" w:rsidRDefault="003A6C5A">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品牌</w:t>
            </w:r>
          </w:p>
        </w:tc>
        <w:tc>
          <w:tcPr>
            <w:tcW w:w="720" w:type="dxa"/>
            <w:vAlign w:val="center"/>
          </w:tcPr>
          <w:p w:rsidR="00197B78" w:rsidRDefault="003A6C5A">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数量</w:t>
            </w:r>
          </w:p>
        </w:tc>
        <w:tc>
          <w:tcPr>
            <w:tcW w:w="977" w:type="dxa"/>
            <w:vAlign w:val="center"/>
          </w:tcPr>
          <w:p w:rsidR="00197B78" w:rsidRDefault="003A6C5A">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单价</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元</w:t>
            </w:r>
            <w:r>
              <w:rPr>
                <w:rFonts w:asciiTheme="minorEastAsia" w:eastAsiaTheme="minorEastAsia" w:hAnsiTheme="minorEastAsia" w:hint="eastAsia"/>
                <w:sz w:val="24"/>
                <w:szCs w:val="24"/>
              </w:rPr>
              <w:t>)</w:t>
            </w:r>
          </w:p>
        </w:tc>
      </w:tr>
      <w:tr w:rsidR="00197B78">
        <w:trPr>
          <w:jc w:val="center"/>
        </w:trPr>
        <w:tc>
          <w:tcPr>
            <w:tcW w:w="836" w:type="dxa"/>
          </w:tcPr>
          <w:p w:rsidR="00197B78" w:rsidRDefault="003A6C5A">
            <w:pPr>
              <w:ind w:rightChars="-33" w:right="-69"/>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c>
          <w:tcPr>
            <w:tcW w:w="1228" w:type="dxa"/>
          </w:tcPr>
          <w:p w:rsidR="00197B78" w:rsidRDefault="00197B78">
            <w:pPr>
              <w:rPr>
                <w:rFonts w:asciiTheme="minorEastAsia" w:eastAsiaTheme="minorEastAsia" w:hAnsiTheme="minorEastAsia"/>
                <w:sz w:val="24"/>
                <w:szCs w:val="24"/>
              </w:rPr>
            </w:pPr>
          </w:p>
        </w:tc>
        <w:tc>
          <w:tcPr>
            <w:tcW w:w="1694" w:type="dxa"/>
          </w:tcPr>
          <w:p w:rsidR="00197B78" w:rsidRDefault="00197B78">
            <w:pPr>
              <w:rPr>
                <w:rFonts w:asciiTheme="minorEastAsia" w:eastAsiaTheme="minorEastAsia" w:hAnsiTheme="minorEastAsia"/>
                <w:sz w:val="24"/>
                <w:szCs w:val="24"/>
              </w:rPr>
            </w:pPr>
          </w:p>
        </w:tc>
        <w:tc>
          <w:tcPr>
            <w:tcW w:w="900" w:type="dxa"/>
          </w:tcPr>
          <w:p w:rsidR="00197B78" w:rsidRDefault="00197B78">
            <w:pPr>
              <w:rPr>
                <w:rFonts w:asciiTheme="minorEastAsia" w:eastAsiaTheme="minorEastAsia" w:hAnsiTheme="minorEastAsia"/>
                <w:sz w:val="24"/>
                <w:szCs w:val="24"/>
              </w:rPr>
            </w:pPr>
          </w:p>
        </w:tc>
        <w:tc>
          <w:tcPr>
            <w:tcW w:w="1027" w:type="dxa"/>
          </w:tcPr>
          <w:p w:rsidR="00197B78" w:rsidRDefault="00197B78">
            <w:pPr>
              <w:rPr>
                <w:rFonts w:asciiTheme="minorEastAsia" w:eastAsiaTheme="minorEastAsia" w:hAnsiTheme="minorEastAsia"/>
                <w:sz w:val="24"/>
                <w:szCs w:val="24"/>
              </w:rPr>
            </w:pPr>
          </w:p>
        </w:tc>
        <w:tc>
          <w:tcPr>
            <w:tcW w:w="720" w:type="dxa"/>
          </w:tcPr>
          <w:p w:rsidR="00197B78" w:rsidRDefault="00197B78">
            <w:pPr>
              <w:rPr>
                <w:rFonts w:asciiTheme="minorEastAsia" w:eastAsiaTheme="minorEastAsia" w:hAnsiTheme="minorEastAsia"/>
                <w:sz w:val="24"/>
                <w:szCs w:val="24"/>
              </w:rPr>
            </w:pPr>
          </w:p>
        </w:tc>
        <w:tc>
          <w:tcPr>
            <w:tcW w:w="977" w:type="dxa"/>
          </w:tcPr>
          <w:p w:rsidR="00197B78" w:rsidRDefault="00197B78">
            <w:pPr>
              <w:rPr>
                <w:rFonts w:asciiTheme="minorEastAsia" w:eastAsiaTheme="minorEastAsia" w:hAnsiTheme="minorEastAsia"/>
                <w:sz w:val="24"/>
                <w:szCs w:val="24"/>
              </w:rPr>
            </w:pPr>
          </w:p>
        </w:tc>
      </w:tr>
      <w:tr w:rsidR="00197B78">
        <w:trPr>
          <w:jc w:val="center"/>
        </w:trPr>
        <w:tc>
          <w:tcPr>
            <w:tcW w:w="836" w:type="dxa"/>
          </w:tcPr>
          <w:p w:rsidR="00197B78" w:rsidRDefault="003A6C5A">
            <w:pPr>
              <w:ind w:rightChars="-33" w:right="-69"/>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w:t>
            </w:r>
          </w:p>
        </w:tc>
        <w:tc>
          <w:tcPr>
            <w:tcW w:w="1228" w:type="dxa"/>
          </w:tcPr>
          <w:p w:rsidR="00197B78" w:rsidRDefault="00197B78">
            <w:pPr>
              <w:rPr>
                <w:rFonts w:asciiTheme="minorEastAsia" w:eastAsiaTheme="minorEastAsia" w:hAnsiTheme="minorEastAsia"/>
                <w:sz w:val="24"/>
                <w:szCs w:val="24"/>
              </w:rPr>
            </w:pPr>
          </w:p>
        </w:tc>
        <w:tc>
          <w:tcPr>
            <w:tcW w:w="1694" w:type="dxa"/>
          </w:tcPr>
          <w:p w:rsidR="00197B78" w:rsidRDefault="00197B78">
            <w:pPr>
              <w:rPr>
                <w:rFonts w:asciiTheme="minorEastAsia" w:eastAsiaTheme="minorEastAsia" w:hAnsiTheme="minorEastAsia"/>
                <w:sz w:val="24"/>
                <w:szCs w:val="24"/>
              </w:rPr>
            </w:pPr>
          </w:p>
        </w:tc>
        <w:tc>
          <w:tcPr>
            <w:tcW w:w="900" w:type="dxa"/>
          </w:tcPr>
          <w:p w:rsidR="00197B78" w:rsidRDefault="00197B78">
            <w:pPr>
              <w:rPr>
                <w:rFonts w:asciiTheme="minorEastAsia" w:eastAsiaTheme="minorEastAsia" w:hAnsiTheme="minorEastAsia"/>
                <w:sz w:val="24"/>
                <w:szCs w:val="24"/>
              </w:rPr>
            </w:pPr>
          </w:p>
        </w:tc>
        <w:tc>
          <w:tcPr>
            <w:tcW w:w="1027" w:type="dxa"/>
          </w:tcPr>
          <w:p w:rsidR="00197B78" w:rsidRDefault="00197B78">
            <w:pPr>
              <w:rPr>
                <w:rFonts w:asciiTheme="minorEastAsia" w:eastAsiaTheme="minorEastAsia" w:hAnsiTheme="minorEastAsia"/>
                <w:sz w:val="24"/>
                <w:szCs w:val="24"/>
              </w:rPr>
            </w:pPr>
          </w:p>
        </w:tc>
        <w:tc>
          <w:tcPr>
            <w:tcW w:w="720" w:type="dxa"/>
          </w:tcPr>
          <w:p w:rsidR="00197B78" w:rsidRDefault="00197B78">
            <w:pPr>
              <w:rPr>
                <w:rFonts w:asciiTheme="minorEastAsia" w:eastAsiaTheme="minorEastAsia" w:hAnsiTheme="minorEastAsia"/>
                <w:sz w:val="24"/>
                <w:szCs w:val="24"/>
              </w:rPr>
            </w:pPr>
          </w:p>
        </w:tc>
        <w:tc>
          <w:tcPr>
            <w:tcW w:w="977" w:type="dxa"/>
          </w:tcPr>
          <w:p w:rsidR="00197B78" w:rsidRDefault="00197B78">
            <w:pPr>
              <w:rPr>
                <w:rFonts w:asciiTheme="minorEastAsia" w:eastAsiaTheme="minorEastAsia" w:hAnsiTheme="minorEastAsia"/>
                <w:sz w:val="24"/>
                <w:szCs w:val="24"/>
              </w:rPr>
            </w:pPr>
          </w:p>
        </w:tc>
      </w:tr>
      <w:tr w:rsidR="00197B78">
        <w:trPr>
          <w:jc w:val="center"/>
        </w:trPr>
        <w:tc>
          <w:tcPr>
            <w:tcW w:w="836" w:type="dxa"/>
          </w:tcPr>
          <w:p w:rsidR="00197B78" w:rsidRDefault="00197B78">
            <w:pPr>
              <w:ind w:rightChars="-33" w:right="-69"/>
              <w:jc w:val="center"/>
              <w:rPr>
                <w:rFonts w:asciiTheme="minorEastAsia" w:eastAsiaTheme="minorEastAsia" w:hAnsiTheme="minorEastAsia"/>
                <w:sz w:val="24"/>
                <w:szCs w:val="24"/>
              </w:rPr>
            </w:pPr>
          </w:p>
        </w:tc>
        <w:tc>
          <w:tcPr>
            <w:tcW w:w="1228" w:type="dxa"/>
          </w:tcPr>
          <w:p w:rsidR="00197B78" w:rsidRDefault="00197B78">
            <w:pPr>
              <w:rPr>
                <w:rFonts w:asciiTheme="minorEastAsia" w:eastAsiaTheme="minorEastAsia" w:hAnsiTheme="minorEastAsia"/>
                <w:sz w:val="24"/>
                <w:szCs w:val="24"/>
              </w:rPr>
            </w:pPr>
          </w:p>
        </w:tc>
        <w:tc>
          <w:tcPr>
            <w:tcW w:w="1694" w:type="dxa"/>
          </w:tcPr>
          <w:p w:rsidR="00197B78" w:rsidRDefault="00197B78">
            <w:pPr>
              <w:rPr>
                <w:rFonts w:asciiTheme="minorEastAsia" w:eastAsiaTheme="minorEastAsia" w:hAnsiTheme="minorEastAsia"/>
                <w:sz w:val="24"/>
                <w:szCs w:val="24"/>
              </w:rPr>
            </w:pPr>
          </w:p>
        </w:tc>
        <w:tc>
          <w:tcPr>
            <w:tcW w:w="900" w:type="dxa"/>
          </w:tcPr>
          <w:p w:rsidR="00197B78" w:rsidRDefault="00197B78">
            <w:pPr>
              <w:rPr>
                <w:rFonts w:asciiTheme="minorEastAsia" w:eastAsiaTheme="minorEastAsia" w:hAnsiTheme="minorEastAsia"/>
                <w:sz w:val="24"/>
                <w:szCs w:val="24"/>
              </w:rPr>
            </w:pPr>
          </w:p>
        </w:tc>
        <w:tc>
          <w:tcPr>
            <w:tcW w:w="1027" w:type="dxa"/>
          </w:tcPr>
          <w:p w:rsidR="00197B78" w:rsidRDefault="00197B78">
            <w:pPr>
              <w:rPr>
                <w:rFonts w:asciiTheme="minorEastAsia" w:eastAsiaTheme="minorEastAsia" w:hAnsiTheme="minorEastAsia"/>
                <w:sz w:val="24"/>
                <w:szCs w:val="24"/>
              </w:rPr>
            </w:pPr>
          </w:p>
        </w:tc>
        <w:tc>
          <w:tcPr>
            <w:tcW w:w="720" w:type="dxa"/>
          </w:tcPr>
          <w:p w:rsidR="00197B78" w:rsidRDefault="00197B78">
            <w:pPr>
              <w:rPr>
                <w:rFonts w:asciiTheme="minorEastAsia" w:eastAsiaTheme="minorEastAsia" w:hAnsiTheme="minorEastAsia"/>
                <w:sz w:val="24"/>
                <w:szCs w:val="24"/>
              </w:rPr>
            </w:pPr>
          </w:p>
        </w:tc>
        <w:tc>
          <w:tcPr>
            <w:tcW w:w="977" w:type="dxa"/>
          </w:tcPr>
          <w:p w:rsidR="00197B78" w:rsidRDefault="00197B78">
            <w:pPr>
              <w:rPr>
                <w:rFonts w:asciiTheme="minorEastAsia" w:eastAsiaTheme="minorEastAsia" w:hAnsiTheme="minorEastAsia"/>
                <w:sz w:val="24"/>
                <w:szCs w:val="24"/>
              </w:rPr>
            </w:pPr>
          </w:p>
        </w:tc>
      </w:tr>
      <w:tr w:rsidR="00197B78">
        <w:trPr>
          <w:jc w:val="center"/>
        </w:trPr>
        <w:tc>
          <w:tcPr>
            <w:tcW w:w="836" w:type="dxa"/>
          </w:tcPr>
          <w:p w:rsidR="00197B78" w:rsidRDefault="00197B78">
            <w:pPr>
              <w:ind w:rightChars="-33" w:right="-69"/>
              <w:jc w:val="center"/>
              <w:rPr>
                <w:rFonts w:asciiTheme="minorEastAsia" w:eastAsiaTheme="minorEastAsia" w:hAnsiTheme="minorEastAsia"/>
                <w:sz w:val="24"/>
                <w:szCs w:val="24"/>
              </w:rPr>
            </w:pPr>
          </w:p>
        </w:tc>
        <w:tc>
          <w:tcPr>
            <w:tcW w:w="1228" w:type="dxa"/>
          </w:tcPr>
          <w:p w:rsidR="00197B78" w:rsidRDefault="00197B78">
            <w:pPr>
              <w:rPr>
                <w:rFonts w:asciiTheme="minorEastAsia" w:eastAsiaTheme="minorEastAsia" w:hAnsiTheme="minorEastAsia"/>
                <w:sz w:val="24"/>
                <w:szCs w:val="24"/>
              </w:rPr>
            </w:pPr>
          </w:p>
        </w:tc>
        <w:tc>
          <w:tcPr>
            <w:tcW w:w="1694" w:type="dxa"/>
          </w:tcPr>
          <w:p w:rsidR="00197B78" w:rsidRDefault="00197B78">
            <w:pPr>
              <w:rPr>
                <w:rFonts w:asciiTheme="minorEastAsia" w:eastAsiaTheme="minorEastAsia" w:hAnsiTheme="minorEastAsia"/>
                <w:sz w:val="24"/>
                <w:szCs w:val="24"/>
              </w:rPr>
            </w:pPr>
          </w:p>
        </w:tc>
        <w:tc>
          <w:tcPr>
            <w:tcW w:w="900" w:type="dxa"/>
          </w:tcPr>
          <w:p w:rsidR="00197B78" w:rsidRDefault="00197B78">
            <w:pPr>
              <w:rPr>
                <w:rFonts w:asciiTheme="minorEastAsia" w:eastAsiaTheme="minorEastAsia" w:hAnsiTheme="minorEastAsia"/>
                <w:sz w:val="24"/>
                <w:szCs w:val="24"/>
              </w:rPr>
            </w:pPr>
          </w:p>
        </w:tc>
        <w:tc>
          <w:tcPr>
            <w:tcW w:w="1027" w:type="dxa"/>
          </w:tcPr>
          <w:p w:rsidR="00197B78" w:rsidRDefault="00197B78">
            <w:pPr>
              <w:rPr>
                <w:rFonts w:asciiTheme="minorEastAsia" w:eastAsiaTheme="minorEastAsia" w:hAnsiTheme="minorEastAsia"/>
                <w:sz w:val="24"/>
                <w:szCs w:val="24"/>
              </w:rPr>
            </w:pPr>
          </w:p>
        </w:tc>
        <w:tc>
          <w:tcPr>
            <w:tcW w:w="720" w:type="dxa"/>
          </w:tcPr>
          <w:p w:rsidR="00197B78" w:rsidRDefault="00197B78">
            <w:pPr>
              <w:rPr>
                <w:rFonts w:asciiTheme="minorEastAsia" w:eastAsiaTheme="minorEastAsia" w:hAnsiTheme="minorEastAsia"/>
                <w:sz w:val="24"/>
                <w:szCs w:val="24"/>
              </w:rPr>
            </w:pPr>
          </w:p>
        </w:tc>
        <w:tc>
          <w:tcPr>
            <w:tcW w:w="977" w:type="dxa"/>
          </w:tcPr>
          <w:p w:rsidR="00197B78" w:rsidRDefault="00197B78">
            <w:pPr>
              <w:rPr>
                <w:rFonts w:asciiTheme="minorEastAsia" w:eastAsiaTheme="minorEastAsia" w:hAnsiTheme="minorEastAsia"/>
                <w:sz w:val="24"/>
                <w:szCs w:val="24"/>
              </w:rPr>
            </w:pPr>
          </w:p>
        </w:tc>
      </w:tr>
      <w:tr w:rsidR="00197B78">
        <w:trPr>
          <w:jc w:val="center"/>
        </w:trPr>
        <w:tc>
          <w:tcPr>
            <w:tcW w:w="836" w:type="dxa"/>
          </w:tcPr>
          <w:p w:rsidR="00197B78" w:rsidRDefault="00197B78">
            <w:pPr>
              <w:rPr>
                <w:rFonts w:asciiTheme="minorEastAsia" w:eastAsiaTheme="minorEastAsia" w:hAnsiTheme="minorEastAsia"/>
                <w:sz w:val="24"/>
                <w:szCs w:val="24"/>
              </w:rPr>
            </w:pPr>
          </w:p>
        </w:tc>
        <w:tc>
          <w:tcPr>
            <w:tcW w:w="1228" w:type="dxa"/>
          </w:tcPr>
          <w:p w:rsidR="00197B78" w:rsidRDefault="00197B78">
            <w:pPr>
              <w:rPr>
                <w:rFonts w:asciiTheme="minorEastAsia" w:eastAsiaTheme="minorEastAsia" w:hAnsiTheme="minorEastAsia"/>
                <w:sz w:val="24"/>
                <w:szCs w:val="24"/>
              </w:rPr>
            </w:pPr>
          </w:p>
        </w:tc>
        <w:tc>
          <w:tcPr>
            <w:tcW w:w="1694" w:type="dxa"/>
          </w:tcPr>
          <w:p w:rsidR="00197B78" w:rsidRDefault="00197B78">
            <w:pPr>
              <w:rPr>
                <w:rFonts w:asciiTheme="minorEastAsia" w:eastAsiaTheme="minorEastAsia" w:hAnsiTheme="minorEastAsia"/>
                <w:sz w:val="24"/>
                <w:szCs w:val="24"/>
              </w:rPr>
            </w:pPr>
          </w:p>
        </w:tc>
        <w:tc>
          <w:tcPr>
            <w:tcW w:w="900" w:type="dxa"/>
          </w:tcPr>
          <w:p w:rsidR="00197B78" w:rsidRDefault="00197B78">
            <w:pPr>
              <w:rPr>
                <w:rFonts w:asciiTheme="minorEastAsia" w:eastAsiaTheme="minorEastAsia" w:hAnsiTheme="minorEastAsia"/>
                <w:sz w:val="24"/>
                <w:szCs w:val="24"/>
              </w:rPr>
            </w:pPr>
          </w:p>
        </w:tc>
        <w:tc>
          <w:tcPr>
            <w:tcW w:w="1027" w:type="dxa"/>
          </w:tcPr>
          <w:p w:rsidR="00197B78" w:rsidRDefault="00197B78">
            <w:pPr>
              <w:rPr>
                <w:rFonts w:asciiTheme="minorEastAsia" w:eastAsiaTheme="minorEastAsia" w:hAnsiTheme="minorEastAsia"/>
                <w:sz w:val="24"/>
                <w:szCs w:val="24"/>
              </w:rPr>
            </w:pPr>
          </w:p>
        </w:tc>
        <w:tc>
          <w:tcPr>
            <w:tcW w:w="720" w:type="dxa"/>
          </w:tcPr>
          <w:p w:rsidR="00197B78" w:rsidRDefault="00197B78">
            <w:pPr>
              <w:rPr>
                <w:rFonts w:asciiTheme="minorEastAsia" w:eastAsiaTheme="minorEastAsia" w:hAnsiTheme="minorEastAsia"/>
                <w:sz w:val="24"/>
                <w:szCs w:val="24"/>
              </w:rPr>
            </w:pPr>
          </w:p>
        </w:tc>
        <w:tc>
          <w:tcPr>
            <w:tcW w:w="977" w:type="dxa"/>
          </w:tcPr>
          <w:p w:rsidR="00197B78" w:rsidRDefault="00197B78">
            <w:pPr>
              <w:rPr>
                <w:rFonts w:asciiTheme="minorEastAsia" w:eastAsiaTheme="minorEastAsia" w:hAnsiTheme="minorEastAsia"/>
                <w:sz w:val="24"/>
                <w:szCs w:val="24"/>
              </w:rPr>
            </w:pPr>
          </w:p>
        </w:tc>
      </w:tr>
      <w:tr w:rsidR="00197B78">
        <w:trPr>
          <w:jc w:val="center"/>
        </w:trPr>
        <w:tc>
          <w:tcPr>
            <w:tcW w:w="836" w:type="dxa"/>
          </w:tcPr>
          <w:p w:rsidR="00197B78" w:rsidRDefault="00197B78">
            <w:pPr>
              <w:rPr>
                <w:rFonts w:asciiTheme="minorEastAsia" w:eastAsiaTheme="minorEastAsia" w:hAnsiTheme="minorEastAsia"/>
                <w:sz w:val="24"/>
                <w:szCs w:val="24"/>
              </w:rPr>
            </w:pPr>
          </w:p>
        </w:tc>
        <w:tc>
          <w:tcPr>
            <w:tcW w:w="1228" w:type="dxa"/>
          </w:tcPr>
          <w:p w:rsidR="00197B78" w:rsidRDefault="00197B78">
            <w:pPr>
              <w:rPr>
                <w:rFonts w:asciiTheme="minorEastAsia" w:eastAsiaTheme="minorEastAsia" w:hAnsiTheme="minorEastAsia"/>
                <w:sz w:val="24"/>
                <w:szCs w:val="24"/>
              </w:rPr>
            </w:pPr>
          </w:p>
        </w:tc>
        <w:tc>
          <w:tcPr>
            <w:tcW w:w="1694" w:type="dxa"/>
          </w:tcPr>
          <w:p w:rsidR="00197B78" w:rsidRDefault="00197B78">
            <w:pPr>
              <w:rPr>
                <w:rFonts w:asciiTheme="minorEastAsia" w:eastAsiaTheme="minorEastAsia" w:hAnsiTheme="minorEastAsia"/>
                <w:sz w:val="24"/>
                <w:szCs w:val="24"/>
              </w:rPr>
            </w:pPr>
          </w:p>
        </w:tc>
        <w:tc>
          <w:tcPr>
            <w:tcW w:w="900" w:type="dxa"/>
          </w:tcPr>
          <w:p w:rsidR="00197B78" w:rsidRDefault="00197B78">
            <w:pPr>
              <w:rPr>
                <w:rFonts w:asciiTheme="minorEastAsia" w:eastAsiaTheme="minorEastAsia" w:hAnsiTheme="minorEastAsia"/>
                <w:sz w:val="24"/>
                <w:szCs w:val="24"/>
              </w:rPr>
            </w:pPr>
          </w:p>
        </w:tc>
        <w:tc>
          <w:tcPr>
            <w:tcW w:w="1027" w:type="dxa"/>
          </w:tcPr>
          <w:p w:rsidR="00197B78" w:rsidRDefault="00197B78">
            <w:pPr>
              <w:rPr>
                <w:rFonts w:asciiTheme="minorEastAsia" w:eastAsiaTheme="minorEastAsia" w:hAnsiTheme="minorEastAsia"/>
                <w:sz w:val="24"/>
                <w:szCs w:val="24"/>
              </w:rPr>
            </w:pPr>
          </w:p>
        </w:tc>
        <w:tc>
          <w:tcPr>
            <w:tcW w:w="720" w:type="dxa"/>
          </w:tcPr>
          <w:p w:rsidR="00197B78" w:rsidRDefault="00197B78">
            <w:pPr>
              <w:rPr>
                <w:rFonts w:asciiTheme="minorEastAsia" w:eastAsiaTheme="minorEastAsia" w:hAnsiTheme="minorEastAsia"/>
                <w:sz w:val="24"/>
                <w:szCs w:val="24"/>
              </w:rPr>
            </w:pPr>
          </w:p>
        </w:tc>
        <w:tc>
          <w:tcPr>
            <w:tcW w:w="977" w:type="dxa"/>
          </w:tcPr>
          <w:p w:rsidR="00197B78" w:rsidRDefault="00197B78">
            <w:pPr>
              <w:rPr>
                <w:rFonts w:asciiTheme="minorEastAsia" w:eastAsiaTheme="minorEastAsia" w:hAnsiTheme="minorEastAsia"/>
                <w:sz w:val="24"/>
                <w:szCs w:val="24"/>
              </w:rPr>
            </w:pPr>
          </w:p>
        </w:tc>
      </w:tr>
    </w:tbl>
    <w:p w:rsidR="00197B78" w:rsidRDefault="00197B78">
      <w:pPr>
        <w:ind w:firstLineChars="200" w:firstLine="482"/>
        <w:rPr>
          <w:rFonts w:asciiTheme="minorEastAsia" w:eastAsiaTheme="minorEastAsia" w:hAnsiTheme="minorEastAsia"/>
          <w:b/>
          <w:bCs/>
          <w:sz w:val="24"/>
          <w:szCs w:val="24"/>
        </w:rPr>
      </w:pPr>
    </w:p>
    <w:tbl>
      <w:tblPr>
        <w:tblW w:w="74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2262"/>
        <w:gridCol w:w="2604"/>
        <w:gridCol w:w="1705"/>
      </w:tblGrid>
      <w:tr w:rsidR="00197B78">
        <w:trPr>
          <w:jc w:val="center"/>
        </w:trPr>
        <w:tc>
          <w:tcPr>
            <w:tcW w:w="852" w:type="dxa"/>
          </w:tcPr>
          <w:p w:rsidR="00197B78" w:rsidRDefault="003A6C5A">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序号</w:t>
            </w:r>
          </w:p>
        </w:tc>
        <w:tc>
          <w:tcPr>
            <w:tcW w:w="2262" w:type="dxa"/>
          </w:tcPr>
          <w:p w:rsidR="00197B78" w:rsidRDefault="003A6C5A">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服务名称</w:t>
            </w:r>
          </w:p>
        </w:tc>
        <w:tc>
          <w:tcPr>
            <w:tcW w:w="2604" w:type="dxa"/>
          </w:tcPr>
          <w:p w:rsidR="00197B78" w:rsidRDefault="003A6C5A">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服务内容</w:t>
            </w:r>
          </w:p>
        </w:tc>
        <w:tc>
          <w:tcPr>
            <w:tcW w:w="1705" w:type="dxa"/>
          </w:tcPr>
          <w:p w:rsidR="00197B78" w:rsidRDefault="003A6C5A">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价格（元）</w:t>
            </w:r>
          </w:p>
        </w:tc>
      </w:tr>
      <w:tr w:rsidR="00197B78">
        <w:trPr>
          <w:jc w:val="center"/>
        </w:trPr>
        <w:tc>
          <w:tcPr>
            <w:tcW w:w="852" w:type="dxa"/>
          </w:tcPr>
          <w:p w:rsidR="00197B78" w:rsidRDefault="003A6C5A">
            <w:pPr>
              <w:ind w:rightChars="-33" w:right="-69"/>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c>
          <w:tcPr>
            <w:tcW w:w="2262" w:type="dxa"/>
          </w:tcPr>
          <w:p w:rsidR="00197B78" w:rsidRDefault="003A6C5A">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延续保修合同</w:t>
            </w:r>
          </w:p>
        </w:tc>
        <w:tc>
          <w:tcPr>
            <w:tcW w:w="2604" w:type="dxa"/>
          </w:tcPr>
          <w:p w:rsidR="00197B78" w:rsidRDefault="00197B78">
            <w:pPr>
              <w:jc w:val="center"/>
              <w:rPr>
                <w:rFonts w:asciiTheme="minorEastAsia" w:eastAsiaTheme="minorEastAsia" w:hAnsiTheme="minorEastAsia"/>
                <w:b/>
                <w:bCs/>
                <w:sz w:val="24"/>
                <w:szCs w:val="24"/>
              </w:rPr>
            </w:pPr>
          </w:p>
        </w:tc>
        <w:tc>
          <w:tcPr>
            <w:tcW w:w="1705" w:type="dxa"/>
          </w:tcPr>
          <w:p w:rsidR="00197B78" w:rsidRDefault="00197B78">
            <w:pPr>
              <w:jc w:val="center"/>
              <w:rPr>
                <w:rFonts w:asciiTheme="minorEastAsia" w:eastAsiaTheme="minorEastAsia" w:hAnsiTheme="minorEastAsia"/>
                <w:b/>
                <w:bCs/>
                <w:sz w:val="24"/>
                <w:szCs w:val="24"/>
              </w:rPr>
            </w:pPr>
          </w:p>
        </w:tc>
      </w:tr>
      <w:tr w:rsidR="00197B78">
        <w:trPr>
          <w:jc w:val="center"/>
        </w:trPr>
        <w:tc>
          <w:tcPr>
            <w:tcW w:w="852" w:type="dxa"/>
          </w:tcPr>
          <w:p w:rsidR="00197B78" w:rsidRDefault="00197B78">
            <w:pPr>
              <w:ind w:rightChars="-33" w:right="-69"/>
              <w:jc w:val="center"/>
              <w:rPr>
                <w:rFonts w:asciiTheme="minorEastAsia" w:eastAsiaTheme="minorEastAsia" w:hAnsiTheme="minorEastAsia"/>
                <w:sz w:val="24"/>
                <w:szCs w:val="24"/>
              </w:rPr>
            </w:pPr>
          </w:p>
        </w:tc>
        <w:tc>
          <w:tcPr>
            <w:tcW w:w="2262" w:type="dxa"/>
          </w:tcPr>
          <w:p w:rsidR="00197B78" w:rsidRDefault="00197B78">
            <w:pPr>
              <w:jc w:val="center"/>
              <w:rPr>
                <w:rFonts w:asciiTheme="minorEastAsia" w:eastAsiaTheme="minorEastAsia" w:hAnsiTheme="minorEastAsia"/>
                <w:sz w:val="24"/>
                <w:szCs w:val="24"/>
              </w:rPr>
            </w:pPr>
          </w:p>
        </w:tc>
        <w:tc>
          <w:tcPr>
            <w:tcW w:w="2604" w:type="dxa"/>
          </w:tcPr>
          <w:p w:rsidR="00197B78" w:rsidRDefault="00197B78">
            <w:pPr>
              <w:jc w:val="center"/>
              <w:rPr>
                <w:rFonts w:asciiTheme="minorEastAsia" w:eastAsiaTheme="minorEastAsia" w:hAnsiTheme="minorEastAsia"/>
                <w:b/>
                <w:bCs/>
                <w:sz w:val="24"/>
                <w:szCs w:val="24"/>
              </w:rPr>
            </w:pPr>
          </w:p>
        </w:tc>
        <w:tc>
          <w:tcPr>
            <w:tcW w:w="1705" w:type="dxa"/>
          </w:tcPr>
          <w:p w:rsidR="00197B78" w:rsidRDefault="00197B78">
            <w:pPr>
              <w:jc w:val="center"/>
              <w:rPr>
                <w:rFonts w:asciiTheme="minorEastAsia" w:eastAsiaTheme="minorEastAsia" w:hAnsiTheme="minorEastAsia"/>
                <w:b/>
                <w:bCs/>
                <w:sz w:val="24"/>
                <w:szCs w:val="24"/>
              </w:rPr>
            </w:pPr>
          </w:p>
        </w:tc>
      </w:tr>
    </w:tbl>
    <w:p w:rsidR="00197B78" w:rsidRDefault="00197B78">
      <w:pPr>
        <w:ind w:firstLineChars="200" w:firstLine="482"/>
        <w:rPr>
          <w:rFonts w:asciiTheme="minorEastAsia" w:eastAsiaTheme="minorEastAsia" w:hAnsiTheme="minorEastAsia"/>
          <w:b/>
          <w:bCs/>
          <w:sz w:val="24"/>
          <w:szCs w:val="24"/>
        </w:rPr>
      </w:pPr>
    </w:p>
    <w:p w:rsidR="00197B78" w:rsidRDefault="00197B78">
      <w:pPr>
        <w:ind w:firstLineChars="200" w:firstLine="482"/>
        <w:rPr>
          <w:rFonts w:asciiTheme="minorEastAsia" w:eastAsiaTheme="minorEastAsia" w:hAnsiTheme="minorEastAsia"/>
          <w:b/>
          <w:bCs/>
          <w:sz w:val="24"/>
          <w:szCs w:val="24"/>
        </w:rPr>
      </w:pPr>
    </w:p>
    <w:p w:rsidR="00197B78" w:rsidRDefault="00197B78">
      <w:pPr>
        <w:ind w:firstLineChars="200" w:firstLine="482"/>
        <w:jc w:val="center"/>
        <w:rPr>
          <w:rFonts w:asciiTheme="minorEastAsia" w:eastAsiaTheme="minorEastAsia" w:hAnsiTheme="minorEastAsia"/>
          <w:b/>
          <w:bCs/>
          <w:sz w:val="24"/>
          <w:szCs w:val="24"/>
        </w:rPr>
      </w:pPr>
    </w:p>
    <w:p w:rsidR="00197B78" w:rsidRDefault="00197B78">
      <w:pPr>
        <w:ind w:firstLineChars="200" w:firstLine="482"/>
        <w:jc w:val="center"/>
        <w:rPr>
          <w:rFonts w:asciiTheme="minorEastAsia" w:eastAsiaTheme="minorEastAsia" w:hAnsiTheme="minorEastAsia"/>
          <w:b/>
          <w:bCs/>
          <w:sz w:val="24"/>
          <w:szCs w:val="24"/>
        </w:rPr>
      </w:pPr>
    </w:p>
    <w:p w:rsidR="00197B78" w:rsidRDefault="00197B78">
      <w:pPr>
        <w:ind w:firstLineChars="200" w:firstLine="482"/>
        <w:jc w:val="center"/>
        <w:rPr>
          <w:rFonts w:asciiTheme="minorEastAsia" w:eastAsiaTheme="minorEastAsia" w:hAnsiTheme="minorEastAsia"/>
          <w:b/>
          <w:bCs/>
          <w:sz w:val="24"/>
          <w:szCs w:val="24"/>
        </w:rPr>
      </w:pPr>
    </w:p>
    <w:p w:rsidR="00197B78" w:rsidRDefault="00197B78">
      <w:pPr>
        <w:ind w:firstLineChars="200" w:firstLine="482"/>
        <w:jc w:val="center"/>
        <w:rPr>
          <w:rFonts w:asciiTheme="minorEastAsia" w:eastAsiaTheme="minorEastAsia" w:hAnsiTheme="minorEastAsia"/>
          <w:b/>
          <w:bCs/>
          <w:sz w:val="24"/>
          <w:szCs w:val="24"/>
        </w:rPr>
      </w:pPr>
    </w:p>
    <w:p w:rsidR="00197B78" w:rsidRDefault="00197B78">
      <w:pPr>
        <w:ind w:firstLineChars="200" w:firstLine="482"/>
        <w:jc w:val="center"/>
        <w:rPr>
          <w:rFonts w:asciiTheme="minorEastAsia" w:eastAsiaTheme="minorEastAsia" w:hAnsiTheme="minorEastAsia"/>
          <w:b/>
          <w:bCs/>
          <w:sz w:val="24"/>
          <w:szCs w:val="24"/>
        </w:rPr>
      </w:pPr>
    </w:p>
    <w:p w:rsidR="00197B78" w:rsidRDefault="00197B78">
      <w:pPr>
        <w:ind w:firstLineChars="200" w:firstLine="482"/>
        <w:jc w:val="center"/>
        <w:rPr>
          <w:rFonts w:asciiTheme="minorEastAsia" w:eastAsiaTheme="minorEastAsia" w:hAnsiTheme="minorEastAsia"/>
          <w:b/>
          <w:bCs/>
          <w:sz w:val="24"/>
          <w:szCs w:val="24"/>
        </w:rPr>
      </w:pPr>
    </w:p>
    <w:p w:rsidR="00197B78" w:rsidRDefault="00197B78">
      <w:pPr>
        <w:ind w:firstLineChars="200" w:firstLine="482"/>
        <w:jc w:val="center"/>
        <w:rPr>
          <w:rFonts w:asciiTheme="minorEastAsia" w:eastAsiaTheme="minorEastAsia" w:hAnsiTheme="minorEastAsia"/>
          <w:b/>
          <w:bCs/>
          <w:sz w:val="24"/>
          <w:szCs w:val="24"/>
        </w:rPr>
      </w:pPr>
    </w:p>
    <w:p w:rsidR="00197B78" w:rsidRDefault="00197B78">
      <w:pPr>
        <w:ind w:firstLineChars="200" w:firstLine="482"/>
        <w:jc w:val="center"/>
        <w:rPr>
          <w:rFonts w:asciiTheme="minorEastAsia" w:eastAsiaTheme="minorEastAsia" w:hAnsiTheme="minorEastAsia"/>
          <w:b/>
          <w:bCs/>
          <w:sz w:val="24"/>
          <w:szCs w:val="24"/>
        </w:rPr>
      </w:pPr>
    </w:p>
    <w:p w:rsidR="00197B78" w:rsidRDefault="00197B78">
      <w:pPr>
        <w:ind w:firstLineChars="200" w:firstLine="482"/>
        <w:jc w:val="center"/>
        <w:rPr>
          <w:rFonts w:asciiTheme="minorEastAsia" w:eastAsiaTheme="minorEastAsia" w:hAnsiTheme="minorEastAsia"/>
          <w:b/>
          <w:bCs/>
          <w:sz w:val="24"/>
          <w:szCs w:val="24"/>
        </w:rPr>
      </w:pPr>
    </w:p>
    <w:p w:rsidR="00197B78" w:rsidRDefault="00197B78">
      <w:pPr>
        <w:ind w:firstLineChars="200" w:firstLine="482"/>
        <w:jc w:val="center"/>
        <w:rPr>
          <w:rFonts w:asciiTheme="minorEastAsia" w:eastAsiaTheme="minorEastAsia" w:hAnsiTheme="minorEastAsia"/>
          <w:b/>
          <w:bCs/>
          <w:sz w:val="24"/>
          <w:szCs w:val="24"/>
        </w:rPr>
      </w:pPr>
    </w:p>
    <w:p w:rsidR="00197B78" w:rsidRDefault="00197B78">
      <w:pPr>
        <w:ind w:firstLineChars="200" w:firstLine="482"/>
        <w:jc w:val="center"/>
        <w:rPr>
          <w:rFonts w:asciiTheme="minorEastAsia" w:eastAsiaTheme="minorEastAsia" w:hAnsiTheme="minorEastAsia"/>
          <w:b/>
          <w:bCs/>
          <w:sz w:val="24"/>
          <w:szCs w:val="24"/>
        </w:rPr>
      </w:pPr>
    </w:p>
    <w:p w:rsidR="00197B78" w:rsidRDefault="00197B78">
      <w:pPr>
        <w:ind w:firstLineChars="200" w:firstLine="482"/>
        <w:jc w:val="center"/>
        <w:rPr>
          <w:rFonts w:asciiTheme="minorEastAsia" w:eastAsiaTheme="minorEastAsia" w:hAnsiTheme="minorEastAsia"/>
          <w:b/>
          <w:bCs/>
          <w:sz w:val="24"/>
          <w:szCs w:val="24"/>
        </w:rPr>
      </w:pPr>
    </w:p>
    <w:p w:rsidR="00197B78" w:rsidRDefault="003A6C5A">
      <w:pPr>
        <w:ind w:firstLineChars="200" w:firstLine="482"/>
        <w:jc w:val="center"/>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（三）供应商认为需要涉及的其他内容报价清单</w:t>
      </w:r>
    </w:p>
    <w:p w:rsidR="00197B78" w:rsidRDefault="00197B78">
      <w:pPr>
        <w:spacing w:line="480" w:lineRule="auto"/>
        <w:jc w:val="left"/>
        <w:rPr>
          <w:rFonts w:asciiTheme="minorEastAsia" w:eastAsiaTheme="minorEastAsia" w:hAnsiTheme="minorEastAsia" w:cs="宋体"/>
          <w:sz w:val="24"/>
          <w:szCs w:val="24"/>
        </w:rPr>
      </w:pPr>
    </w:p>
    <w:p w:rsidR="00197B78" w:rsidRDefault="003A6C5A">
      <w:pPr>
        <w:spacing w:line="480" w:lineRule="auto"/>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投标人名称（公章）：</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 xml:space="preserve">  </w:t>
      </w:r>
    </w:p>
    <w:p w:rsidR="00197B78" w:rsidRDefault="003A6C5A">
      <w:pPr>
        <w:pStyle w:val="15"/>
        <w:spacing w:line="480"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t>投标人代表（签字）：</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 xml:space="preserve">  </w:t>
      </w:r>
    </w:p>
    <w:p w:rsidR="00197B78" w:rsidRDefault="003A6C5A">
      <w:pPr>
        <w:spacing w:line="300" w:lineRule="auto"/>
        <w:rPr>
          <w:rFonts w:asciiTheme="minorEastAsia" w:eastAsiaTheme="minorEastAsia" w:hAnsiTheme="minorEastAsia" w:cs="宋体"/>
          <w:kern w:val="0"/>
          <w:sz w:val="24"/>
          <w:szCs w:val="24"/>
        </w:rPr>
      </w:pPr>
      <w:r>
        <w:rPr>
          <w:rFonts w:asciiTheme="minorEastAsia" w:eastAsiaTheme="minorEastAsia" w:hAnsiTheme="minorEastAsia" w:cs="宋体" w:hint="eastAsia"/>
          <w:sz w:val="24"/>
          <w:szCs w:val="24"/>
        </w:rPr>
        <w:t>日</w:t>
      </w:r>
      <w:r>
        <w:rPr>
          <w:rFonts w:asciiTheme="minorEastAsia" w:eastAsiaTheme="minorEastAsia" w:hAnsiTheme="minorEastAsia" w:cs="宋体" w:hint="eastAsia"/>
          <w:sz w:val="24"/>
          <w:szCs w:val="24"/>
        </w:rPr>
        <w:t xml:space="preserve">        </w:t>
      </w:r>
      <w:r>
        <w:rPr>
          <w:rFonts w:asciiTheme="minorEastAsia" w:eastAsiaTheme="minorEastAsia" w:hAnsiTheme="minorEastAsia" w:cs="宋体" w:hint="eastAsia"/>
          <w:sz w:val="24"/>
          <w:szCs w:val="24"/>
        </w:rPr>
        <w:t>期：</w:t>
      </w:r>
      <w:r>
        <w:rPr>
          <w:rFonts w:asciiTheme="minorEastAsia" w:eastAsiaTheme="minorEastAsia" w:hAnsiTheme="minorEastAsia" w:cs="宋体" w:hint="eastAsia"/>
          <w:kern w:val="0"/>
          <w:sz w:val="24"/>
          <w:szCs w:val="24"/>
          <w:u w:val="single"/>
        </w:rPr>
        <w:t xml:space="preserve">                                 </w:t>
      </w:r>
    </w:p>
    <w:p w:rsidR="00197B78" w:rsidRDefault="00197B78">
      <w:pPr>
        <w:spacing w:line="300" w:lineRule="auto"/>
        <w:jc w:val="left"/>
        <w:rPr>
          <w:rFonts w:asciiTheme="minorEastAsia" w:eastAsiaTheme="minorEastAsia" w:hAnsiTheme="minorEastAsia"/>
          <w:sz w:val="24"/>
          <w:szCs w:val="24"/>
        </w:rPr>
      </w:pPr>
    </w:p>
    <w:p w:rsidR="00197B78" w:rsidRDefault="00197B78">
      <w:pPr>
        <w:spacing w:line="300" w:lineRule="auto"/>
        <w:jc w:val="left"/>
        <w:rPr>
          <w:rFonts w:asciiTheme="minorEastAsia" w:eastAsiaTheme="minorEastAsia" w:hAnsiTheme="minorEastAsia"/>
          <w:sz w:val="24"/>
          <w:szCs w:val="24"/>
        </w:rPr>
      </w:pPr>
    </w:p>
    <w:p w:rsidR="00197B78" w:rsidRDefault="003A6C5A">
      <w:pPr>
        <w:spacing w:line="300" w:lineRule="auto"/>
        <w:rPr>
          <w:rFonts w:asciiTheme="minorEastAsia" w:eastAsiaTheme="minorEastAsia" w:hAnsiTheme="minorEastAsia"/>
          <w:b/>
          <w:bCs/>
          <w:sz w:val="24"/>
          <w:szCs w:val="24"/>
        </w:rPr>
      </w:pPr>
      <w:r>
        <w:rPr>
          <w:rFonts w:asciiTheme="minorEastAsia" w:eastAsiaTheme="minorEastAsia" w:hAnsiTheme="minorEastAsia"/>
          <w:sz w:val="24"/>
          <w:szCs w:val="24"/>
        </w:rPr>
        <w:br w:type="page"/>
      </w:r>
      <w:bookmarkStart w:id="10" w:name="_Toc309632085"/>
      <w:r>
        <w:rPr>
          <w:rFonts w:asciiTheme="minorEastAsia" w:eastAsiaTheme="minorEastAsia" w:hAnsiTheme="minorEastAsia" w:hint="eastAsia"/>
          <w:sz w:val="24"/>
          <w:szCs w:val="24"/>
        </w:rPr>
        <w:lastRenderedPageBreak/>
        <w:t>货物说明一览表格式</w:t>
      </w:r>
    </w:p>
    <w:p w:rsidR="00197B78" w:rsidRDefault="003A6C5A">
      <w:pPr>
        <w:spacing w:line="360" w:lineRule="auto"/>
        <w:jc w:val="center"/>
        <w:rPr>
          <w:rFonts w:asciiTheme="minorEastAsia" w:eastAsiaTheme="minorEastAsia" w:hAnsiTheme="minorEastAsia"/>
          <w:b/>
          <w:bCs/>
          <w:sz w:val="24"/>
          <w:szCs w:val="24"/>
        </w:rPr>
      </w:pPr>
      <w:bookmarkStart w:id="11" w:name="_Toc313109532"/>
      <w:r>
        <w:rPr>
          <w:rFonts w:asciiTheme="minorEastAsia" w:eastAsiaTheme="minorEastAsia" w:hAnsiTheme="minorEastAsia" w:hint="eastAsia"/>
          <w:b/>
          <w:bCs/>
          <w:sz w:val="24"/>
          <w:szCs w:val="24"/>
        </w:rPr>
        <w:t>六、货物说明一览表</w:t>
      </w:r>
      <w:bookmarkEnd w:id="10"/>
      <w:bookmarkEnd w:id="11"/>
    </w:p>
    <w:p w:rsidR="00197B78" w:rsidRDefault="00197B78">
      <w:pPr>
        <w:pStyle w:val="a4"/>
        <w:jc w:val="left"/>
        <w:rPr>
          <w:rFonts w:asciiTheme="minorEastAsia" w:eastAsiaTheme="minorEastAsia" w:hAnsiTheme="minorEastAsia"/>
          <w:sz w:val="24"/>
          <w:szCs w:val="24"/>
        </w:rPr>
      </w:pPr>
    </w:p>
    <w:tbl>
      <w:tblPr>
        <w:tblW w:w="8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7"/>
        <w:gridCol w:w="3290"/>
        <w:gridCol w:w="1376"/>
        <w:gridCol w:w="698"/>
        <w:gridCol w:w="1994"/>
      </w:tblGrid>
      <w:tr w:rsidR="00197B78">
        <w:trPr>
          <w:trHeight w:val="510"/>
          <w:jc w:val="center"/>
        </w:trPr>
        <w:tc>
          <w:tcPr>
            <w:tcW w:w="897" w:type="dxa"/>
            <w:vAlign w:val="center"/>
          </w:tcPr>
          <w:p w:rsidR="00197B78" w:rsidRDefault="003A6C5A">
            <w:pPr>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序号</w:t>
            </w:r>
          </w:p>
        </w:tc>
        <w:tc>
          <w:tcPr>
            <w:tcW w:w="3290" w:type="dxa"/>
            <w:vAlign w:val="center"/>
          </w:tcPr>
          <w:p w:rsidR="00197B78" w:rsidRDefault="003A6C5A">
            <w:pPr>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货物名称</w:t>
            </w:r>
          </w:p>
        </w:tc>
        <w:tc>
          <w:tcPr>
            <w:tcW w:w="1376" w:type="dxa"/>
            <w:vAlign w:val="center"/>
          </w:tcPr>
          <w:p w:rsidR="00197B78" w:rsidRDefault="003A6C5A">
            <w:pPr>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型号</w:t>
            </w:r>
            <w:r>
              <w:rPr>
                <w:rFonts w:asciiTheme="minorEastAsia" w:eastAsiaTheme="minorEastAsia" w:hAnsiTheme="minorEastAsia" w:hint="eastAsia"/>
                <w:b/>
                <w:sz w:val="24"/>
                <w:szCs w:val="24"/>
              </w:rPr>
              <w:t>/</w:t>
            </w:r>
            <w:r>
              <w:rPr>
                <w:rFonts w:asciiTheme="minorEastAsia" w:eastAsiaTheme="minorEastAsia" w:hAnsiTheme="minorEastAsia" w:hint="eastAsia"/>
                <w:b/>
                <w:sz w:val="24"/>
                <w:szCs w:val="24"/>
              </w:rPr>
              <w:t>规格</w:t>
            </w:r>
          </w:p>
        </w:tc>
        <w:tc>
          <w:tcPr>
            <w:tcW w:w="698" w:type="dxa"/>
            <w:vAlign w:val="center"/>
          </w:tcPr>
          <w:p w:rsidR="00197B78" w:rsidRDefault="003A6C5A">
            <w:pPr>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数量</w:t>
            </w:r>
          </w:p>
        </w:tc>
        <w:tc>
          <w:tcPr>
            <w:tcW w:w="1994" w:type="dxa"/>
            <w:vAlign w:val="center"/>
          </w:tcPr>
          <w:p w:rsidR="00197B78" w:rsidRDefault="003A6C5A">
            <w:pPr>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其他</w:t>
            </w:r>
          </w:p>
        </w:tc>
      </w:tr>
      <w:tr w:rsidR="00197B78">
        <w:trPr>
          <w:trHeight w:val="969"/>
          <w:jc w:val="center"/>
        </w:trPr>
        <w:tc>
          <w:tcPr>
            <w:tcW w:w="897" w:type="dxa"/>
            <w:vAlign w:val="center"/>
          </w:tcPr>
          <w:p w:rsidR="00197B78" w:rsidRDefault="00197B78">
            <w:pPr>
              <w:pStyle w:val="a4"/>
              <w:rPr>
                <w:rFonts w:asciiTheme="minorEastAsia" w:eastAsiaTheme="minorEastAsia" w:hAnsiTheme="minorEastAsia"/>
                <w:sz w:val="24"/>
                <w:szCs w:val="24"/>
              </w:rPr>
            </w:pPr>
          </w:p>
        </w:tc>
        <w:tc>
          <w:tcPr>
            <w:tcW w:w="3290" w:type="dxa"/>
            <w:vAlign w:val="center"/>
          </w:tcPr>
          <w:p w:rsidR="00197B78" w:rsidRDefault="00197B78">
            <w:pPr>
              <w:pStyle w:val="a4"/>
              <w:rPr>
                <w:rFonts w:asciiTheme="minorEastAsia" w:eastAsiaTheme="minorEastAsia" w:hAnsiTheme="minorEastAsia"/>
                <w:sz w:val="24"/>
                <w:szCs w:val="24"/>
              </w:rPr>
            </w:pPr>
          </w:p>
        </w:tc>
        <w:tc>
          <w:tcPr>
            <w:tcW w:w="1376" w:type="dxa"/>
            <w:vAlign w:val="center"/>
          </w:tcPr>
          <w:p w:rsidR="00197B78" w:rsidRDefault="00197B78">
            <w:pPr>
              <w:pStyle w:val="a4"/>
              <w:rPr>
                <w:rFonts w:asciiTheme="minorEastAsia" w:eastAsiaTheme="minorEastAsia" w:hAnsiTheme="minorEastAsia"/>
                <w:sz w:val="24"/>
                <w:szCs w:val="24"/>
              </w:rPr>
            </w:pPr>
          </w:p>
        </w:tc>
        <w:tc>
          <w:tcPr>
            <w:tcW w:w="698" w:type="dxa"/>
            <w:vAlign w:val="center"/>
          </w:tcPr>
          <w:p w:rsidR="00197B78" w:rsidRDefault="00197B78">
            <w:pPr>
              <w:pStyle w:val="a4"/>
              <w:jc w:val="left"/>
              <w:rPr>
                <w:rFonts w:asciiTheme="minorEastAsia" w:eastAsiaTheme="minorEastAsia" w:hAnsiTheme="minorEastAsia"/>
                <w:sz w:val="24"/>
                <w:szCs w:val="24"/>
              </w:rPr>
            </w:pPr>
          </w:p>
        </w:tc>
        <w:tc>
          <w:tcPr>
            <w:tcW w:w="1994" w:type="dxa"/>
            <w:vAlign w:val="center"/>
          </w:tcPr>
          <w:p w:rsidR="00197B78" w:rsidRDefault="00197B78">
            <w:pPr>
              <w:pStyle w:val="a4"/>
              <w:jc w:val="left"/>
              <w:rPr>
                <w:rFonts w:asciiTheme="minorEastAsia" w:eastAsiaTheme="minorEastAsia" w:hAnsiTheme="minorEastAsia"/>
                <w:sz w:val="24"/>
                <w:szCs w:val="24"/>
              </w:rPr>
            </w:pPr>
          </w:p>
        </w:tc>
      </w:tr>
      <w:tr w:rsidR="00197B78">
        <w:trPr>
          <w:trHeight w:val="1160"/>
          <w:jc w:val="center"/>
        </w:trPr>
        <w:tc>
          <w:tcPr>
            <w:tcW w:w="897" w:type="dxa"/>
            <w:vAlign w:val="center"/>
          </w:tcPr>
          <w:p w:rsidR="00197B78" w:rsidRDefault="00197B78">
            <w:pPr>
              <w:pStyle w:val="a4"/>
              <w:rPr>
                <w:rFonts w:asciiTheme="minorEastAsia" w:eastAsiaTheme="minorEastAsia" w:hAnsiTheme="minorEastAsia"/>
                <w:sz w:val="24"/>
                <w:szCs w:val="24"/>
              </w:rPr>
            </w:pPr>
          </w:p>
        </w:tc>
        <w:tc>
          <w:tcPr>
            <w:tcW w:w="3290" w:type="dxa"/>
            <w:vAlign w:val="center"/>
          </w:tcPr>
          <w:p w:rsidR="00197B78" w:rsidRDefault="00197B78">
            <w:pPr>
              <w:pStyle w:val="a4"/>
              <w:rPr>
                <w:rFonts w:asciiTheme="minorEastAsia" w:eastAsiaTheme="minorEastAsia" w:hAnsiTheme="minorEastAsia"/>
                <w:sz w:val="24"/>
                <w:szCs w:val="24"/>
              </w:rPr>
            </w:pPr>
          </w:p>
        </w:tc>
        <w:tc>
          <w:tcPr>
            <w:tcW w:w="1376" w:type="dxa"/>
            <w:vAlign w:val="center"/>
          </w:tcPr>
          <w:p w:rsidR="00197B78" w:rsidRDefault="00197B78">
            <w:pPr>
              <w:pStyle w:val="a4"/>
              <w:rPr>
                <w:rFonts w:asciiTheme="minorEastAsia" w:eastAsiaTheme="minorEastAsia" w:hAnsiTheme="minorEastAsia"/>
                <w:sz w:val="24"/>
                <w:szCs w:val="24"/>
              </w:rPr>
            </w:pPr>
          </w:p>
        </w:tc>
        <w:tc>
          <w:tcPr>
            <w:tcW w:w="698" w:type="dxa"/>
            <w:vAlign w:val="center"/>
          </w:tcPr>
          <w:p w:rsidR="00197B78" w:rsidRDefault="00197B78">
            <w:pPr>
              <w:pStyle w:val="a4"/>
              <w:jc w:val="left"/>
              <w:rPr>
                <w:rFonts w:asciiTheme="minorEastAsia" w:eastAsiaTheme="minorEastAsia" w:hAnsiTheme="minorEastAsia"/>
                <w:sz w:val="24"/>
                <w:szCs w:val="24"/>
              </w:rPr>
            </w:pPr>
          </w:p>
        </w:tc>
        <w:tc>
          <w:tcPr>
            <w:tcW w:w="1994" w:type="dxa"/>
            <w:vAlign w:val="center"/>
          </w:tcPr>
          <w:p w:rsidR="00197B78" w:rsidRDefault="00197B78">
            <w:pPr>
              <w:pStyle w:val="a4"/>
              <w:jc w:val="left"/>
              <w:rPr>
                <w:rFonts w:asciiTheme="minorEastAsia" w:eastAsiaTheme="minorEastAsia" w:hAnsiTheme="minorEastAsia"/>
                <w:sz w:val="24"/>
                <w:szCs w:val="24"/>
              </w:rPr>
            </w:pPr>
          </w:p>
        </w:tc>
      </w:tr>
      <w:tr w:rsidR="00197B78">
        <w:trPr>
          <w:trHeight w:val="1054"/>
          <w:jc w:val="center"/>
        </w:trPr>
        <w:tc>
          <w:tcPr>
            <w:tcW w:w="897" w:type="dxa"/>
            <w:vAlign w:val="center"/>
          </w:tcPr>
          <w:p w:rsidR="00197B78" w:rsidRDefault="00197B78">
            <w:pPr>
              <w:pStyle w:val="a4"/>
              <w:rPr>
                <w:rFonts w:asciiTheme="minorEastAsia" w:eastAsiaTheme="minorEastAsia" w:hAnsiTheme="minorEastAsia"/>
                <w:sz w:val="24"/>
                <w:szCs w:val="24"/>
              </w:rPr>
            </w:pPr>
          </w:p>
        </w:tc>
        <w:tc>
          <w:tcPr>
            <w:tcW w:w="3290" w:type="dxa"/>
            <w:vAlign w:val="center"/>
          </w:tcPr>
          <w:p w:rsidR="00197B78" w:rsidRDefault="00197B78">
            <w:pPr>
              <w:pStyle w:val="a4"/>
              <w:rPr>
                <w:rFonts w:asciiTheme="minorEastAsia" w:eastAsiaTheme="minorEastAsia" w:hAnsiTheme="minorEastAsia"/>
                <w:sz w:val="24"/>
                <w:szCs w:val="24"/>
              </w:rPr>
            </w:pPr>
          </w:p>
        </w:tc>
        <w:tc>
          <w:tcPr>
            <w:tcW w:w="1376" w:type="dxa"/>
            <w:vAlign w:val="center"/>
          </w:tcPr>
          <w:p w:rsidR="00197B78" w:rsidRDefault="00197B78">
            <w:pPr>
              <w:pStyle w:val="a4"/>
              <w:rPr>
                <w:rFonts w:asciiTheme="minorEastAsia" w:eastAsiaTheme="minorEastAsia" w:hAnsiTheme="minorEastAsia"/>
                <w:sz w:val="24"/>
                <w:szCs w:val="24"/>
              </w:rPr>
            </w:pPr>
          </w:p>
        </w:tc>
        <w:tc>
          <w:tcPr>
            <w:tcW w:w="698" w:type="dxa"/>
            <w:vAlign w:val="center"/>
          </w:tcPr>
          <w:p w:rsidR="00197B78" w:rsidRDefault="00197B78">
            <w:pPr>
              <w:pStyle w:val="a4"/>
              <w:jc w:val="left"/>
              <w:rPr>
                <w:rFonts w:asciiTheme="minorEastAsia" w:eastAsiaTheme="minorEastAsia" w:hAnsiTheme="minorEastAsia"/>
                <w:sz w:val="24"/>
                <w:szCs w:val="24"/>
              </w:rPr>
            </w:pPr>
          </w:p>
        </w:tc>
        <w:tc>
          <w:tcPr>
            <w:tcW w:w="1994" w:type="dxa"/>
            <w:vAlign w:val="center"/>
          </w:tcPr>
          <w:p w:rsidR="00197B78" w:rsidRDefault="00197B78">
            <w:pPr>
              <w:pStyle w:val="a4"/>
              <w:jc w:val="left"/>
              <w:rPr>
                <w:rFonts w:asciiTheme="minorEastAsia" w:eastAsiaTheme="minorEastAsia" w:hAnsiTheme="minorEastAsia"/>
                <w:sz w:val="24"/>
                <w:szCs w:val="24"/>
              </w:rPr>
            </w:pPr>
          </w:p>
        </w:tc>
      </w:tr>
      <w:tr w:rsidR="00197B78">
        <w:trPr>
          <w:trHeight w:val="1259"/>
          <w:jc w:val="center"/>
        </w:trPr>
        <w:tc>
          <w:tcPr>
            <w:tcW w:w="897" w:type="dxa"/>
            <w:vAlign w:val="center"/>
          </w:tcPr>
          <w:p w:rsidR="00197B78" w:rsidRDefault="00197B78">
            <w:pPr>
              <w:pStyle w:val="a4"/>
              <w:rPr>
                <w:rFonts w:asciiTheme="minorEastAsia" w:eastAsiaTheme="minorEastAsia" w:hAnsiTheme="minorEastAsia"/>
                <w:sz w:val="24"/>
                <w:szCs w:val="24"/>
              </w:rPr>
            </w:pPr>
          </w:p>
        </w:tc>
        <w:tc>
          <w:tcPr>
            <w:tcW w:w="3290" w:type="dxa"/>
            <w:vAlign w:val="center"/>
          </w:tcPr>
          <w:p w:rsidR="00197B78" w:rsidRDefault="00197B78">
            <w:pPr>
              <w:pStyle w:val="a4"/>
              <w:rPr>
                <w:rFonts w:asciiTheme="minorEastAsia" w:eastAsiaTheme="minorEastAsia" w:hAnsiTheme="minorEastAsia"/>
                <w:sz w:val="24"/>
                <w:szCs w:val="24"/>
              </w:rPr>
            </w:pPr>
          </w:p>
        </w:tc>
        <w:tc>
          <w:tcPr>
            <w:tcW w:w="1376" w:type="dxa"/>
            <w:vAlign w:val="center"/>
          </w:tcPr>
          <w:p w:rsidR="00197B78" w:rsidRDefault="00197B78">
            <w:pPr>
              <w:pStyle w:val="a4"/>
              <w:rPr>
                <w:rFonts w:asciiTheme="minorEastAsia" w:eastAsiaTheme="minorEastAsia" w:hAnsiTheme="minorEastAsia"/>
                <w:sz w:val="24"/>
                <w:szCs w:val="24"/>
              </w:rPr>
            </w:pPr>
          </w:p>
        </w:tc>
        <w:tc>
          <w:tcPr>
            <w:tcW w:w="698" w:type="dxa"/>
            <w:vAlign w:val="center"/>
          </w:tcPr>
          <w:p w:rsidR="00197B78" w:rsidRDefault="00197B78">
            <w:pPr>
              <w:pStyle w:val="a4"/>
              <w:jc w:val="left"/>
              <w:rPr>
                <w:rFonts w:asciiTheme="minorEastAsia" w:eastAsiaTheme="minorEastAsia" w:hAnsiTheme="minorEastAsia"/>
                <w:sz w:val="24"/>
                <w:szCs w:val="24"/>
              </w:rPr>
            </w:pPr>
          </w:p>
        </w:tc>
        <w:tc>
          <w:tcPr>
            <w:tcW w:w="1994" w:type="dxa"/>
            <w:vAlign w:val="center"/>
          </w:tcPr>
          <w:p w:rsidR="00197B78" w:rsidRDefault="00197B78">
            <w:pPr>
              <w:pStyle w:val="a4"/>
              <w:jc w:val="left"/>
              <w:rPr>
                <w:rFonts w:asciiTheme="minorEastAsia" w:eastAsiaTheme="minorEastAsia" w:hAnsiTheme="minorEastAsia"/>
                <w:sz w:val="24"/>
                <w:szCs w:val="24"/>
              </w:rPr>
            </w:pPr>
          </w:p>
        </w:tc>
      </w:tr>
      <w:tr w:rsidR="00197B78">
        <w:trPr>
          <w:trHeight w:val="1579"/>
          <w:jc w:val="center"/>
        </w:trPr>
        <w:tc>
          <w:tcPr>
            <w:tcW w:w="897" w:type="dxa"/>
            <w:vAlign w:val="center"/>
          </w:tcPr>
          <w:p w:rsidR="00197B78" w:rsidRDefault="00197B78">
            <w:pPr>
              <w:pStyle w:val="a4"/>
              <w:rPr>
                <w:rFonts w:asciiTheme="minorEastAsia" w:eastAsiaTheme="minorEastAsia" w:hAnsiTheme="minorEastAsia"/>
                <w:sz w:val="24"/>
                <w:szCs w:val="24"/>
              </w:rPr>
            </w:pPr>
          </w:p>
        </w:tc>
        <w:tc>
          <w:tcPr>
            <w:tcW w:w="3290" w:type="dxa"/>
            <w:vAlign w:val="center"/>
          </w:tcPr>
          <w:p w:rsidR="00197B78" w:rsidRDefault="00197B78">
            <w:pPr>
              <w:pStyle w:val="a4"/>
              <w:rPr>
                <w:rFonts w:asciiTheme="minorEastAsia" w:eastAsiaTheme="minorEastAsia" w:hAnsiTheme="minorEastAsia"/>
                <w:sz w:val="24"/>
                <w:szCs w:val="24"/>
              </w:rPr>
            </w:pPr>
          </w:p>
          <w:p w:rsidR="00197B78" w:rsidRDefault="00197B78">
            <w:pPr>
              <w:pStyle w:val="a4"/>
              <w:rPr>
                <w:rFonts w:asciiTheme="minorEastAsia" w:eastAsiaTheme="minorEastAsia" w:hAnsiTheme="minorEastAsia"/>
                <w:sz w:val="24"/>
                <w:szCs w:val="24"/>
              </w:rPr>
            </w:pPr>
          </w:p>
        </w:tc>
        <w:tc>
          <w:tcPr>
            <w:tcW w:w="1376" w:type="dxa"/>
            <w:vAlign w:val="center"/>
          </w:tcPr>
          <w:p w:rsidR="00197B78" w:rsidRDefault="00197B78">
            <w:pPr>
              <w:pStyle w:val="a4"/>
              <w:rPr>
                <w:rFonts w:asciiTheme="minorEastAsia" w:eastAsiaTheme="minorEastAsia" w:hAnsiTheme="minorEastAsia"/>
                <w:sz w:val="24"/>
                <w:szCs w:val="24"/>
              </w:rPr>
            </w:pPr>
          </w:p>
        </w:tc>
        <w:tc>
          <w:tcPr>
            <w:tcW w:w="698" w:type="dxa"/>
            <w:vAlign w:val="center"/>
          </w:tcPr>
          <w:p w:rsidR="00197B78" w:rsidRDefault="00197B78">
            <w:pPr>
              <w:pStyle w:val="a4"/>
              <w:jc w:val="left"/>
              <w:rPr>
                <w:rFonts w:asciiTheme="minorEastAsia" w:eastAsiaTheme="minorEastAsia" w:hAnsiTheme="minorEastAsia"/>
                <w:sz w:val="24"/>
                <w:szCs w:val="24"/>
              </w:rPr>
            </w:pPr>
          </w:p>
        </w:tc>
        <w:tc>
          <w:tcPr>
            <w:tcW w:w="1994" w:type="dxa"/>
            <w:vAlign w:val="center"/>
          </w:tcPr>
          <w:p w:rsidR="00197B78" w:rsidRDefault="00197B78">
            <w:pPr>
              <w:pStyle w:val="a4"/>
              <w:jc w:val="left"/>
              <w:rPr>
                <w:rFonts w:asciiTheme="minorEastAsia" w:eastAsiaTheme="minorEastAsia" w:hAnsiTheme="minorEastAsia"/>
                <w:sz w:val="24"/>
                <w:szCs w:val="24"/>
              </w:rPr>
            </w:pPr>
          </w:p>
        </w:tc>
      </w:tr>
      <w:tr w:rsidR="00197B78">
        <w:trPr>
          <w:trHeight w:val="1899"/>
          <w:jc w:val="center"/>
        </w:trPr>
        <w:tc>
          <w:tcPr>
            <w:tcW w:w="897" w:type="dxa"/>
            <w:vAlign w:val="center"/>
          </w:tcPr>
          <w:p w:rsidR="00197B78" w:rsidRDefault="00197B78">
            <w:pPr>
              <w:pStyle w:val="a4"/>
              <w:rPr>
                <w:rFonts w:asciiTheme="minorEastAsia" w:eastAsiaTheme="minorEastAsia" w:hAnsiTheme="minorEastAsia"/>
                <w:sz w:val="24"/>
                <w:szCs w:val="24"/>
              </w:rPr>
            </w:pPr>
          </w:p>
        </w:tc>
        <w:tc>
          <w:tcPr>
            <w:tcW w:w="3290" w:type="dxa"/>
            <w:vAlign w:val="center"/>
          </w:tcPr>
          <w:p w:rsidR="00197B78" w:rsidRDefault="00197B78">
            <w:pPr>
              <w:pStyle w:val="a4"/>
              <w:rPr>
                <w:rFonts w:asciiTheme="minorEastAsia" w:eastAsiaTheme="minorEastAsia" w:hAnsiTheme="minorEastAsia"/>
                <w:sz w:val="24"/>
                <w:szCs w:val="24"/>
              </w:rPr>
            </w:pPr>
          </w:p>
        </w:tc>
        <w:tc>
          <w:tcPr>
            <w:tcW w:w="1376" w:type="dxa"/>
            <w:vAlign w:val="center"/>
          </w:tcPr>
          <w:p w:rsidR="00197B78" w:rsidRDefault="00197B78">
            <w:pPr>
              <w:pStyle w:val="a4"/>
              <w:rPr>
                <w:rFonts w:asciiTheme="minorEastAsia" w:eastAsiaTheme="minorEastAsia" w:hAnsiTheme="minorEastAsia"/>
                <w:sz w:val="24"/>
                <w:szCs w:val="24"/>
              </w:rPr>
            </w:pPr>
          </w:p>
        </w:tc>
        <w:tc>
          <w:tcPr>
            <w:tcW w:w="698" w:type="dxa"/>
            <w:vAlign w:val="center"/>
          </w:tcPr>
          <w:p w:rsidR="00197B78" w:rsidRDefault="00197B78">
            <w:pPr>
              <w:pStyle w:val="a4"/>
              <w:jc w:val="left"/>
              <w:rPr>
                <w:rFonts w:asciiTheme="minorEastAsia" w:eastAsiaTheme="minorEastAsia" w:hAnsiTheme="minorEastAsia"/>
                <w:sz w:val="24"/>
                <w:szCs w:val="24"/>
              </w:rPr>
            </w:pPr>
          </w:p>
        </w:tc>
        <w:tc>
          <w:tcPr>
            <w:tcW w:w="1994" w:type="dxa"/>
            <w:vAlign w:val="center"/>
          </w:tcPr>
          <w:p w:rsidR="00197B78" w:rsidRDefault="00197B78">
            <w:pPr>
              <w:pStyle w:val="a4"/>
              <w:jc w:val="left"/>
              <w:rPr>
                <w:rFonts w:asciiTheme="minorEastAsia" w:eastAsiaTheme="minorEastAsia" w:hAnsiTheme="minorEastAsia"/>
                <w:sz w:val="24"/>
                <w:szCs w:val="24"/>
              </w:rPr>
            </w:pPr>
          </w:p>
        </w:tc>
      </w:tr>
    </w:tbl>
    <w:p w:rsidR="00197B78" w:rsidRDefault="00197B78">
      <w:pPr>
        <w:pStyle w:val="a4"/>
        <w:jc w:val="left"/>
        <w:rPr>
          <w:rFonts w:asciiTheme="minorEastAsia" w:eastAsiaTheme="minorEastAsia" w:hAnsiTheme="minorEastAsia"/>
          <w:sz w:val="24"/>
          <w:szCs w:val="24"/>
        </w:rPr>
      </w:pPr>
    </w:p>
    <w:p w:rsidR="00197B78" w:rsidRDefault="003A6C5A">
      <w:pPr>
        <w:pStyle w:val="a4"/>
        <w:ind w:firstLineChars="400" w:firstLine="960"/>
        <w:jc w:val="left"/>
        <w:rPr>
          <w:rFonts w:asciiTheme="minorEastAsia" w:eastAsiaTheme="minorEastAsia" w:hAnsiTheme="minorEastAsia"/>
          <w:sz w:val="24"/>
          <w:szCs w:val="24"/>
        </w:rPr>
      </w:pPr>
      <w:r>
        <w:rPr>
          <w:rFonts w:asciiTheme="minorEastAsia" w:eastAsiaTheme="minorEastAsia" w:hAnsiTheme="minorEastAsia" w:hint="eastAsia"/>
          <w:sz w:val="24"/>
          <w:szCs w:val="24"/>
        </w:rPr>
        <w:t>提示：提供制造商出具的产品中文说明书、彩页、照片等相关资料。</w:t>
      </w:r>
    </w:p>
    <w:p w:rsidR="00197B78" w:rsidRDefault="003A6C5A">
      <w:pPr>
        <w:jc w:val="center"/>
        <w:rPr>
          <w:rFonts w:asciiTheme="minorEastAsia" w:eastAsiaTheme="minorEastAsia" w:hAnsiTheme="minorEastAsia"/>
          <w:b/>
          <w:sz w:val="24"/>
          <w:szCs w:val="24"/>
        </w:rPr>
      </w:pPr>
      <w:r>
        <w:rPr>
          <w:rFonts w:asciiTheme="minorEastAsia" w:eastAsiaTheme="minorEastAsia" w:hAnsiTheme="minorEastAsia" w:cs="宋体"/>
          <w:spacing w:val="8"/>
          <w:kern w:val="0"/>
          <w:sz w:val="24"/>
          <w:szCs w:val="24"/>
        </w:rPr>
        <w:br w:type="page"/>
      </w:r>
      <w:r>
        <w:rPr>
          <w:rFonts w:asciiTheme="minorEastAsia" w:eastAsiaTheme="minorEastAsia" w:hAnsiTheme="minorEastAsia" w:hint="eastAsia"/>
          <w:b/>
          <w:bCs/>
          <w:sz w:val="24"/>
          <w:szCs w:val="24"/>
        </w:rPr>
        <w:lastRenderedPageBreak/>
        <w:t>七、诚信情况承诺函</w:t>
      </w:r>
    </w:p>
    <w:p w:rsidR="00197B78" w:rsidRDefault="00197B78">
      <w:pPr>
        <w:spacing w:line="312" w:lineRule="auto"/>
        <w:rPr>
          <w:rFonts w:asciiTheme="minorEastAsia" w:eastAsiaTheme="minorEastAsia" w:hAnsiTheme="minorEastAsia"/>
          <w:sz w:val="24"/>
          <w:szCs w:val="24"/>
        </w:rPr>
      </w:pPr>
    </w:p>
    <w:p w:rsidR="00197B78" w:rsidRDefault="003A6C5A">
      <w:pPr>
        <w:spacing w:line="360" w:lineRule="auto"/>
        <w:rPr>
          <w:rFonts w:asciiTheme="minorEastAsia" w:eastAsiaTheme="minorEastAsia" w:hAnsiTheme="minorEastAsia"/>
          <w:i/>
          <w:iCs/>
          <w:sz w:val="24"/>
          <w:szCs w:val="24"/>
        </w:rPr>
      </w:pPr>
      <w:r>
        <w:rPr>
          <w:rFonts w:asciiTheme="minorEastAsia" w:eastAsiaTheme="minorEastAsia" w:hAnsiTheme="minorEastAsia" w:hint="eastAsia"/>
          <w:sz w:val="24"/>
          <w:szCs w:val="24"/>
        </w:rPr>
        <w:t>致：深圳市儿童医院</w:t>
      </w:r>
    </w:p>
    <w:p w:rsidR="00197B78" w:rsidRDefault="003A6C5A">
      <w:pPr>
        <w:spacing w:line="360" w:lineRule="auto"/>
        <w:ind w:firstLine="525"/>
        <w:rPr>
          <w:rFonts w:asciiTheme="minorEastAsia" w:eastAsiaTheme="minorEastAsia" w:hAnsiTheme="minorEastAsia"/>
          <w:sz w:val="24"/>
          <w:szCs w:val="24"/>
        </w:rPr>
      </w:pPr>
      <w:r>
        <w:rPr>
          <w:rFonts w:asciiTheme="minorEastAsia" w:eastAsiaTheme="minorEastAsia" w:hAnsiTheme="minorEastAsia" w:hint="eastAsia"/>
          <w:sz w:val="24"/>
          <w:szCs w:val="24"/>
        </w:rPr>
        <w:t>我司参加贵</w:t>
      </w:r>
      <w:r>
        <w:rPr>
          <w:rFonts w:asciiTheme="minorEastAsia" w:eastAsiaTheme="minorEastAsia" w:hAnsiTheme="minorEastAsia" w:hint="eastAsia"/>
          <w:sz w:val="24"/>
          <w:szCs w:val="24"/>
          <w:u w:val="single"/>
        </w:rPr>
        <w:t>院</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招标项目投标，在此郑重承诺：</w:t>
      </w:r>
    </w:p>
    <w:p w:rsidR="00197B78" w:rsidRDefault="003A6C5A">
      <w:pPr>
        <w:spacing w:line="360" w:lineRule="auto"/>
        <w:ind w:firstLine="525"/>
        <w:rPr>
          <w:rFonts w:asciiTheme="minorEastAsia" w:eastAsiaTheme="minorEastAsia" w:hAnsiTheme="minor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、我司未</w:t>
      </w:r>
      <w:r>
        <w:rPr>
          <w:rFonts w:asciiTheme="minorEastAsia" w:eastAsiaTheme="minorEastAsia" w:hAnsiTheme="minorEastAsia"/>
          <w:sz w:val="24"/>
          <w:szCs w:val="24"/>
        </w:rPr>
        <w:t>在政府采购活动中出现以下情形之一</w:t>
      </w:r>
      <w:r>
        <w:rPr>
          <w:rFonts w:asciiTheme="minorEastAsia" w:eastAsiaTheme="minorEastAsia" w:hAnsiTheme="minorEastAsia" w:hint="eastAsia"/>
          <w:sz w:val="24"/>
          <w:szCs w:val="24"/>
        </w:rPr>
        <w:t>：</w:t>
      </w:r>
    </w:p>
    <w:p w:rsidR="00197B78" w:rsidRDefault="003A6C5A">
      <w:pPr>
        <w:numPr>
          <w:ilvl w:val="1"/>
          <w:numId w:val="1"/>
        </w:num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被纪检监察部门立案调查，违法违规事实成立的；</w:t>
      </w:r>
    </w:p>
    <w:p w:rsidR="00197B78" w:rsidRDefault="003A6C5A">
      <w:pPr>
        <w:numPr>
          <w:ilvl w:val="1"/>
          <w:numId w:val="1"/>
        </w:num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未按规定签订、履行采购合同，造成严重后果的；</w:t>
      </w:r>
    </w:p>
    <w:p w:rsidR="00197B78" w:rsidRDefault="003A6C5A">
      <w:pPr>
        <w:numPr>
          <w:ilvl w:val="1"/>
          <w:numId w:val="1"/>
        </w:num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隐瞒真实情况，提供虚假资料的；</w:t>
      </w:r>
    </w:p>
    <w:p w:rsidR="00197B78" w:rsidRDefault="003A6C5A">
      <w:pPr>
        <w:numPr>
          <w:ilvl w:val="1"/>
          <w:numId w:val="1"/>
        </w:num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以非法手段排斥其他供应商参与竞争的；</w:t>
      </w:r>
    </w:p>
    <w:p w:rsidR="00197B78" w:rsidRDefault="003A6C5A">
      <w:pPr>
        <w:numPr>
          <w:ilvl w:val="1"/>
          <w:numId w:val="1"/>
        </w:num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与其他采购参加人串通投标的；</w:t>
      </w:r>
    </w:p>
    <w:p w:rsidR="00197B78" w:rsidRDefault="003A6C5A">
      <w:pPr>
        <w:numPr>
          <w:ilvl w:val="1"/>
          <w:numId w:val="1"/>
        </w:num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在采购活动中应当回避而未回避的；</w:t>
      </w:r>
    </w:p>
    <w:p w:rsidR="00197B78" w:rsidRDefault="003A6C5A">
      <w:pPr>
        <w:numPr>
          <w:ilvl w:val="1"/>
          <w:numId w:val="1"/>
        </w:num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恶意投诉的；</w:t>
      </w:r>
    </w:p>
    <w:p w:rsidR="00197B78" w:rsidRDefault="003A6C5A">
      <w:pPr>
        <w:numPr>
          <w:ilvl w:val="1"/>
          <w:numId w:val="1"/>
        </w:num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向采购项目相关人行贿或者提供其他不当利益的；</w:t>
      </w:r>
    </w:p>
    <w:p w:rsidR="00197B78" w:rsidRDefault="003A6C5A">
      <w:pPr>
        <w:numPr>
          <w:ilvl w:val="1"/>
          <w:numId w:val="1"/>
        </w:num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阻碍、抗拒主管部门监督检查的；</w:t>
      </w:r>
    </w:p>
    <w:p w:rsidR="00197B78" w:rsidRDefault="003A6C5A">
      <w:pPr>
        <w:numPr>
          <w:ilvl w:val="1"/>
          <w:numId w:val="1"/>
        </w:num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在政府采购主管部门履约检查中不及格或评价为差的；</w:t>
      </w:r>
    </w:p>
    <w:p w:rsidR="00197B78" w:rsidRDefault="003A6C5A">
      <w:pPr>
        <w:spacing w:line="360" w:lineRule="auto"/>
        <w:ind w:left="420"/>
        <w:rPr>
          <w:rFonts w:asciiTheme="minorEastAsia" w:eastAsiaTheme="minorEastAsia" w:hAnsiTheme="minorEastAsia"/>
          <w:sz w:val="24"/>
          <w:szCs w:val="24"/>
        </w:rPr>
      </w:pPr>
      <w:r>
        <w:rPr>
          <w:rFonts w:asciiTheme="minorEastAsia" w:eastAsiaTheme="minorEastAsia" w:hAnsiTheme="minorEastAsia" w:hint="eastAsia"/>
          <w:sz w:val="24"/>
          <w:szCs w:val="24"/>
        </w:rPr>
        <w:t>（十一）主管部门认定的其他情形。</w:t>
      </w:r>
    </w:p>
    <w:p w:rsidR="00197B78" w:rsidRDefault="003A6C5A">
      <w:pPr>
        <w:spacing w:line="360" w:lineRule="auto"/>
        <w:ind w:firstLine="540"/>
        <w:rPr>
          <w:rFonts w:asciiTheme="minorEastAsia" w:eastAsiaTheme="minorEastAsia" w:hAnsiTheme="minorEastAsia"/>
          <w:sz w:val="24"/>
          <w:szCs w:val="24"/>
        </w:rPr>
      </w:pPr>
      <w:r>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、我司已清楚不得作虚假承诺。如违反上述要求</w:t>
      </w:r>
      <w:proofErr w:type="gramStart"/>
      <w:r>
        <w:rPr>
          <w:rFonts w:asciiTheme="minorEastAsia" w:eastAsiaTheme="minorEastAsia" w:hAnsiTheme="minorEastAsia" w:hint="eastAsia"/>
          <w:sz w:val="24"/>
          <w:szCs w:val="24"/>
        </w:rPr>
        <w:t>作出</w:t>
      </w:r>
      <w:proofErr w:type="gramEnd"/>
      <w:r>
        <w:rPr>
          <w:rFonts w:asciiTheme="minorEastAsia" w:eastAsiaTheme="minorEastAsia" w:hAnsiTheme="minorEastAsia" w:hint="eastAsia"/>
          <w:sz w:val="24"/>
          <w:szCs w:val="24"/>
        </w:rPr>
        <w:t>虚假承诺，其投标将作废，被列入不良记录名单并在网上曝光，一年内不得参加我院投标。</w:t>
      </w:r>
    </w:p>
    <w:p w:rsidR="00197B78" w:rsidRDefault="00197B78">
      <w:pPr>
        <w:spacing w:line="312" w:lineRule="auto"/>
        <w:ind w:firstLine="525"/>
        <w:rPr>
          <w:rFonts w:asciiTheme="minorEastAsia" w:eastAsiaTheme="minorEastAsia" w:hAnsiTheme="minorEastAsia"/>
          <w:sz w:val="24"/>
          <w:szCs w:val="24"/>
        </w:rPr>
      </w:pPr>
    </w:p>
    <w:p w:rsidR="00197B78" w:rsidRDefault="00197B78">
      <w:pPr>
        <w:spacing w:line="312" w:lineRule="auto"/>
        <w:ind w:firstLine="525"/>
        <w:rPr>
          <w:rFonts w:asciiTheme="minorEastAsia" w:eastAsiaTheme="minorEastAsia" w:hAnsiTheme="minorEastAsia"/>
          <w:sz w:val="24"/>
          <w:szCs w:val="24"/>
        </w:rPr>
      </w:pPr>
    </w:p>
    <w:p w:rsidR="00197B78" w:rsidRDefault="00197B78">
      <w:pPr>
        <w:spacing w:line="312" w:lineRule="auto"/>
        <w:ind w:firstLine="525"/>
        <w:rPr>
          <w:rFonts w:asciiTheme="minorEastAsia" w:eastAsiaTheme="minorEastAsia" w:hAnsiTheme="minorEastAsia"/>
          <w:sz w:val="24"/>
          <w:szCs w:val="24"/>
        </w:rPr>
      </w:pPr>
    </w:p>
    <w:p w:rsidR="00197B78" w:rsidRDefault="00197B78">
      <w:pPr>
        <w:spacing w:line="312" w:lineRule="auto"/>
        <w:ind w:firstLine="525"/>
        <w:rPr>
          <w:rFonts w:asciiTheme="minorEastAsia" w:eastAsiaTheme="minorEastAsia" w:hAnsiTheme="minorEastAsia"/>
          <w:sz w:val="24"/>
          <w:szCs w:val="24"/>
        </w:rPr>
      </w:pPr>
    </w:p>
    <w:p w:rsidR="00197B78" w:rsidRDefault="00197B78">
      <w:pPr>
        <w:spacing w:line="312" w:lineRule="auto"/>
        <w:ind w:firstLine="525"/>
        <w:rPr>
          <w:rFonts w:asciiTheme="minorEastAsia" w:eastAsiaTheme="minorEastAsia" w:hAnsiTheme="minorEastAsia"/>
          <w:sz w:val="24"/>
          <w:szCs w:val="24"/>
        </w:rPr>
      </w:pPr>
    </w:p>
    <w:p w:rsidR="00197B78" w:rsidRDefault="003A6C5A">
      <w:pPr>
        <w:spacing w:line="480" w:lineRule="auto"/>
        <w:ind w:firstLineChars="150" w:firstLine="360"/>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投标人名称（公章）：</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 xml:space="preserve">  </w:t>
      </w:r>
    </w:p>
    <w:p w:rsidR="00197B78" w:rsidRDefault="003A6C5A">
      <w:pPr>
        <w:pStyle w:val="15"/>
        <w:spacing w:line="480" w:lineRule="auto"/>
        <w:ind w:firstLineChars="150" w:firstLine="360"/>
        <w:jc w:val="left"/>
        <w:rPr>
          <w:rFonts w:asciiTheme="minorEastAsia" w:eastAsiaTheme="minorEastAsia" w:hAnsiTheme="minorEastAsia"/>
          <w:sz w:val="24"/>
          <w:szCs w:val="24"/>
        </w:rPr>
      </w:pPr>
      <w:r>
        <w:rPr>
          <w:rFonts w:asciiTheme="minorEastAsia" w:eastAsiaTheme="minorEastAsia" w:hAnsiTheme="minorEastAsia" w:hint="eastAsia"/>
          <w:sz w:val="24"/>
          <w:szCs w:val="24"/>
        </w:rPr>
        <w:t>投标人代表（签字）：</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 xml:space="preserve">  </w:t>
      </w:r>
    </w:p>
    <w:p w:rsidR="00197B78" w:rsidRDefault="003A6C5A">
      <w:pPr>
        <w:spacing w:line="360" w:lineRule="auto"/>
        <w:ind w:firstLineChars="150" w:firstLine="360"/>
        <w:rPr>
          <w:rFonts w:asciiTheme="minorEastAsia" w:eastAsiaTheme="minorEastAsia" w:hAnsiTheme="minorEastAsia"/>
          <w:sz w:val="24"/>
          <w:szCs w:val="24"/>
          <w:u w:val="single"/>
        </w:rPr>
      </w:pPr>
      <w:r>
        <w:rPr>
          <w:rFonts w:asciiTheme="minorEastAsia" w:eastAsiaTheme="minorEastAsia" w:hAnsiTheme="minorEastAsia" w:cs="宋体" w:hint="eastAsia"/>
          <w:sz w:val="24"/>
          <w:szCs w:val="24"/>
        </w:rPr>
        <w:t>日</w:t>
      </w:r>
      <w:r>
        <w:rPr>
          <w:rFonts w:asciiTheme="minorEastAsia" w:eastAsiaTheme="minorEastAsia" w:hAnsiTheme="minorEastAsia" w:cs="宋体" w:hint="eastAsia"/>
          <w:sz w:val="24"/>
          <w:szCs w:val="24"/>
        </w:rPr>
        <w:t xml:space="preserve">        </w:t>
      </w:r>
      <w:r>
        <w:rPr>
          <w:rFonts w:asciiTheme="minorEastAsia" w:eastAsiaTheme="minorEastAsia" w:hAnsiTheme="minorEastAsia" w:cs="宋体" w:hint="eastAsia"/>
          <w:sz w:val="24"/>
          <w:szCs w:val="24"/>
        </w:rPr>
        <w:t>期：</w:t>
      </w:r>
      <w:r>
        <w:rPr>
          <w:rFonts w:asciiTheme="minorEastAsia" w:eastAsiaTheme="minorEastAsia" w:hAnsiTheme="minorEastAsia" w:cs="宋体" w:hint="eastAsia"/>
          <w:kern w:val="0"/>
          <w:sz w:val="24"/>
          <w:szCs w:val="24"/>
          <w:u w:val="single"/>
        </w:rPr>
        <w:t xml:space="preserve">                                 </w:t>
      </w:r>
    </w:p>
    <w:p w:rsidR="00197B78" w:rsidRDefault="00197B78">
      <w:pPr>
        <w:spacing w:line="300" w:lineRule="auto"/>
        <w:rPr>
          <w:rFonts w:asciiTheme="minorEastAsia" w:eastAsiaTheme="minorEastAsia" w:hAnsiTheme="minorEastAsia"/>
          <w:sz w:val="24"/>
          <w:szCs w:val="24"/>
        </w:rPr>
      </w:pPr>
    </w:p>
    <w:p w:rsidR="00197B78" w:rsidRDefault="00197B78">
      <w:pPr>
        <w:spacing w:line="300" w:lineRule="auto"/>
        <w:rPr>
          <w:rFonts w:asciiTheme="minorEastAsia" w:eastAsiaTheme="minorEastAsia" w:hAnsiTheme="minorEastAsia"/>
          <w:sz w:val="24"/>
          <w:szCs w:val="24"/>
        </w:rPr>
      </w:pPr>
    </w:p>
    <w:p w:rsidR="00197B78" w:rsidRDefault="00197B78">
      <w:pPr>
        <w:spacing w:line="300" w:lineRule="auto"/>
        <w:rPr>
          <w:rFonts w:asciiTheme="minorEastAsia" w:eastAsiaTheme="minorEastAsia" w:hAnsiTheme="minorEastAsia"/>
          <w:sz w:val="24"/>
          <w:szCs w:val="24"/>
        </w:rPr>
      </w:pPr>
    </w:p>
    <w:p w:rsidR="00197B78" w:rsidRDefault="00197B78">
      <w:pPr>
        <w:spacing w:line="300" w:lineRule="auto"/>
        <w:rPr>
          <w:rFonts w:asciiTheme="minorEastAsia" w:eastAsiaTheme="minorEastAsia" w:hAnsiTheme="minorEastAsia"/>
          <w:sz w:val="24"/>
          <w:szCs w:val="24"/>
        </w:rPr>
      </w:pPr>
    </w:p>
    <w:p w:rsidR="00197B78" w:rsidRDefault="00197B78">
      <w:pPr>
        <w:spacing w:line="300" w:lineRule="auto"/>
        <w:rPr>
          <w:rFonts w:asciiTheme="minorEastAsia" w:eastAsiaTheme="minorEastAsia" w:hAnsiTheme="minorEastAsia"/>
          <w:sz w:val="24"/>
          <w:szCs w:val="24"/>
        </w:rPr>
      </w:pPr>
    </w:p>
    <w:p w:rsidR="00197B78" w:rsidRDefault="00197B78">
      <w:pPr>
        <w:spacing w:line="300" w:lineRule="auto"/>
        <w:rPr>
          <w:rFonts w:asciiTheme="minorEastAsia" w:eastAsiaTheme="minorEastAsia" w:hAnsiTheme="minorEastAsia"/>
          <w:sz w:val="24"/>
          <w:szCs w:val="24"/>
        </w:rPr>
      </w:pPr>
    </w:p>
    <w:p w:rsidR="00197B78" w:rsidRDefault="003A6C5A">
      <w:pPr>
        <w:ind w:firstLineChars="1200" w:firstLine="2891"/>
        <w:rPr>
          <w:rFonts w:asciiTheme="minorEastAsia" w:eastAsiaTheme="minorEastAsia" w:hAnsiTheme="minorEastAsia"/>
          <w:b/>
          <w:sz w:val="24"/>
          <w:szCs w:val="24"/>
        </w:rPr>
      </w:pPr>
      <w:r>
        <w:rPr>
          <w:rFonts w:asciiTheme="minorEastAsia" w:eastAsiaTheme="minorEastAsia" w:hAnsiTheme="minorEastAsia" w:hint="eastAsia"/>
          <w:b/>
          <w:bCs/>
          <w:snapToGrid w:val="0"/>
          <w:kern w:val="0"/>
          <w:sz w:val="24"/>
          <w:szCs w:val="24"/>
        </w:rPr>
        <w:t>八、</w:t>
      </w:r>
      <w:r>
        <w:rPr>
          <w:rFonts w:asciiTheme="minorEastAsia" w:eastAsiaTheme="minorEastAsia" w:hAnsiTheme="minorEastAsia" w:hint="eastAsia"/>
          <w:b/>
          <w:sz w:val="24"/>
          <w:szCs w:val="24"/>
        </w:rPr>
        <w:t>产品质量保证书</w:t>
      </w:r>
    </w:p>
    <w:p w:rsidR="00197B78" w:rsidRDefault="00197B78">
      <w:pPr>
        <w:rPr>
          <w:rFonts w:asciiTheme="minorEastAsia" w:eastAsiaTheme="minorEastAsia" w:hAnsiTheme="minorEastAsia"/>
          <w:sz w:val="24"/>
          <w:szCs w:val="24"/>
        </w:rPr>
      </w:pPr>
    </w:p>
    <w:p w:rsidR="00197B78" w:rsidRDefault="003A6C5A">
      <w:pPr>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本公司销售的产品是经由国家相关部门严格审核获准进入市场。</w:t>
      </w:r>
    </w:p>
    <w:p w:rsidR="00197B78" w:rsidRDefault="003A6C5A">
      <w:pPr>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为保证您安全、放心地使用本产品，我公司对产品的质量和服务郑重承诺：</w:t>
      </w:r>
    </w:p>
    <w:p w:rsidR="00197B78" w:rsidRDefault="003A6C5A">
      <w:pPr>
        <w:numPr>
          <w:ilvl w:val="0"/>
          <w:numId w:val="2"/>
        </w:numPr>
        <w:rPr>
          <w:rFonts w:asciiTheme="minorEastAsia" w:eastAsiaTheme="minorEastAsia" w:hAnsiTheme="minorEastAsia"/>
          <w:sz w:val="24"/>
          <w:szCs w:val="24"/>
        </w:rPr>
      </w:pPr>
      <w:r>
        <w:rPr>
          <w:rFonts w:asciiTheme="minorEastAsia" w:eastAsiaTheme="minorEastAsia" w:hAnsiTheme="minorEastAsia" w:hint="eastAsia"/>
          <w:sz w:val="24"/>
          <w:szCs w:val="24"/>
        </w:rPr>
        <w:t>使用本产品的患者均能得到公司高质量的售前、售中、售后服务。</w:t>
      </w:r>
    </w:p>
    <w:p w:rsidR="00197B78" w:rsidRDefault="003A6C5A">
      <w:pPr>
        <w:numPr>
          <w:ilvl w:val="0"/>
          <w:numId w:val="2"/>
        </w:numPr>
        <w:rPr>
          <w:rFonts w:asciiTheme="minorEastAsia" w:eastAsiaTheme="minorEastAsia" w:hAnsiTheme="minorEastAsia"/>
          <w:sz w:val="24"/>
          <w:szCs w:val="24"/>
        </w:rPr>
      </w:pPr>
      <w:r>
        <w:rPr>
          <w:rFonts w:asciiTheme="minorEastAsia" w:eastAsiaTheme="minorEastAsia" w:hAnsiTheme="minorEastAsia" w:hint="eastAsia"/>
          <w:sz w:val="24"/>
          <w:szCs w:val="24"/>
        </w:rPr>
        <w:t>因产品质量缺陷造成的伤害和损失（经国家法定权威部门鉴定，情况属实），则与医院无关，由本公司与产品生产厂家负责赔偿责任。</w:t>
      </w:r>
    </w:p>
    <w:p w:rsidR="00197B78" w:rsidRDefault="003A6C5A">
      <w:pPr>
        <w:numPr>
          <w:ilvl w:val="0"/>
          <w:numId w:val="2"/>
        </w:numPr>
        <w:rPr>
          <w:rFonts w:asciiTheme="minorEastAsia" w:eastAsiaTheme="minorEastAsia" w:hAnsiTheme="minorEastAsia"/>
          <w:sz w:val="24"/>
          <w:szCs w:val="24"/>
        </w:rPr>
      </w:pPr>
      <w:r>
        <w:rPr>
          <w:rFonts w:asciiTheme="minorEastAsia" w:eastAsiaTheme="minorEastAsia" w:hAnsiTheme="minorEastAsia" w:hint="eastAsia"/>
          <w:sz w:val="24"/>
          <w:szCs w:val="24"/>
        </w:rPr>
        <w:t>因使用本产品而导致的</w:t>
      </w:r>
      <w:proofErr w:type="gramStart"/>
      <w:r>
        <w:rPr>
          <w:rFonts w:asciiTheme="minorEastAsia" w:eastAsiaTheme="minorEastAsia" w:hAnsiTheme="minorEastAsia" w:hint="eastAsia"/>
          <w:sz w:val="24"/>
          <w:szCs w:val="24"/>
        </w:rPr>
        <w:t>医</w:t>
      </w:r>
      <w:proofErr w:type="gramEnd"/>
      <w:r>
        <w:rPr>
          <w:rFonts w:asciiTheme="minorEastAsia" w:eastAsiaTheme="minorEastAsia" w:hAnsiTheme="minorEastAsia" w:hint="eastAsia"/>
          <w:sz w:val="24"/>
          <w:szCs w:val="24"/>
        </w:rPr>
        <w:t>患纠纷，在未明确责任前，本公司愿意协助医院积极处理。</w:t>
      </w:r>
    </w:p>
    <w:p w:rsidR="00197B78" w:rsidRDefault="00197B78">
      <w:pPr>
        <w:rPr>
          <w:rFonts w:asciiTheme="minorEastAsia" w:eastAsiaTheme="minorEastAsia" w:hAnsiTheme="minorEastAsia"/>
          <w:sz w:val="24"/>
          <w:szCs w:val="24"/>
        </w:rPr>
      </w:pPr>
    </w:p>
    <w:p w:rsidR="00197B78" w:rsidRDefault="00197B78">
      <w:pPr>
        <w:rPr>
          <w:rFonts w:asciiTheme="minorEastAsia" w:eastAsiaTheme="minorEastAsia" w:hAnsiTheme="minorEastAsia"/>
          <w:sz w:val="24"/>
          <w:szCs w:val="24"/>
        </w:rPr>
      </w:pPr>
    </w:p>
    <w:p w:rsidR="00197B78" w:rsidRDefault="00197B78">
      <w:pPr>
        <w:spacing w:line="480" w:lineRule="auto"/>
        <w:rPr>
          <w:rFonts w:asciiTheme="minorEastAsia" w:eastAsiaTheme="minorEastAsia" w:hAnsiTheme="minorEastAsia"/>
          <w:sz w:val="24"/>
          <w:szCs w:val="24"/>
        </w:rPr>
      </w:pPr>
    </w:p>
    <w:p w:rsidR="00197B78" w:rsidRDefault="00197B78">
      <w:pPr>
        <w:spacing w:line="480" w:lineRule="auto"/>
        <w:rPr>
          <w:rFonts w:asciiTheme="minorEastAsia" w:eastAsiaTheme="minorEastAsia" w:hAnsiTheme="minorEastAsia"/>
          <w:sz w:val="24"/>
          <w:szCs w:val="24"/>
        </w:rPr>
      </w:pPr>
    </w:p>
    <w:p w:rsidR="00197B78" w:rsidRDefault="003A6C5A">
      <w:pPr>
        <w:spacing w:line="480" w:lineRule="auto"/>
        <w:ind w:firstLineChars="1600" w:firstLine="3840"/>
        <w:rPr>
          <w:rFonts w:asciiTheme="minorEastAsia" w:eastAsiaTheme="minorEastAsia" w:hAnsiTheme="minorEastAsia"/>
          <w:sz w:val="24"/>
          <w:szCs w:val="24"/>
        </w:rPr>
      </w:pPr>
      <w:r>
        <w:rPr>
          <w:rFonts w:asciiTheme="minorEastAsia" w:eastAsiaTheme="minorEastAsia" w:hAnsiTheme="minorEastAsia" w:hint="eastAsia"/>
          <w:sz w:val="24"/>
          <w:szCs w:val="24"/>
        </w:rPr>
        <w:t>销售公司（盖章）：</w:t>
      </w:r>
    </w:p>
    <w:p w:rsidR="00197B78" w:rsidRDefault="003A6C5A">
      <w:pPr>
        <w:spacing w:line="480" w:lineRule="auto"/>
        <w:ind w:firstLineChars="1600" w:firstLine="3840"/>
        <w:rPr>
          <w:rFonts w:asciiTheme="minorEastAsia" w:eastAsiaTheme="minorEastAsia" w:hAnsiTheme="minorEastAsia"/>
          <w:sz w:val="24"/>
          <w:szCs w:val="24"/>
        </w:rPr>
      </w:pPr>
      <w:r>
        <w:rPr>
          <w:rFonts w:asciiTheme="minorEastAsia" w:eastAsiaTheme="minorEastAsia" w:hAnsiTheme="minorEastAsia" w:hint="eastAsia"/>
          <w:sz w:val="24"/>
          <w:szCs w:val="24"/>
        </w:rPr>
        <w:t>代表签名：</w:t>
      </w:r>
    </w:p>
    <w:p w:rsidR="00197B78" w:rsidRDefault="003A6C5A">
      <w:pPr>
        <w:spacing w:line="480" w:lineRule="auto"/>
        <w:ind w:firstLineChars="1600" w:firstLine="3840"/>
        <w:rPr>
          <w:rFonts w:asciiTheme="minorEastAsia" w:eastAsiaTheme="minorEastAsia" w:hAnsiTheme="minorEastAsia"/>
          <w:sz w:val="24"/>
          <w:szCs w:val="24"/>
        </w:rPr>
      </w:pPr>
      <w:r>
        <w:rPr>
          <w:rFonts w:asciiTheme="minorEastAsia" w:eastAsiaTheme="minorEastAsia" w:hAnsiTheme="minorEastAsia" w:hint="eastAsia"/>
          <w:sz w:val="24"/>
          <w:szCs w:val="24"/>
        </w:rPr>
        <w:t>身份证号：</w:t>
      </w:r>
    </w:p>
    <w:p w:rsidR="00197B78" w:rsidRDefault="003A6C5A">
      <w:pPr>
        <w:spacing w:line="480" w:lineRule="auto"/>
        <w:ind w:firstLineChars="1600" w:firstLine="3840"/>
        <w:rPr>
          <w:rFonts w:asciiTheme="minorEastAsia" w:eastAsiaTheme="minorEastAsia" w:hAnsiTheme="minorEastAsia"/>
          <w:sz w:val="24"/>
          <w:szCs w:val="24"/>
        </w:rPr>
      </w:pPr>
      <w:r>
        <w:rPr>
          <w:rFonts w:asciiTheme="minorEastAsia" w:eastAsiaTheme="minorEastAsia" w:hAnsiTheme="minorEastAsia" w:hint="eastAsia"/>
          <w:sz w:val="24"/>
          <w:szCs w:val="24"/>
        </w:rPr>
        <w:t>日</w:t>
      </w: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期：</w:t>
      </w:r>
    </w:p>
    <w:p w:rsidR="00197B78" w:rsidRDefault="00197B78">
      <w:pPr>
        <w:jc w:val="left"/>
        <w:rPr>
          <w:rFonts w:asciiTheme="minorEastAsia" w:eastAsiaTheme="minorEastAsia" w:hAnsiTheme="minorEastAsia"/>
          <w:b/>
          <w:bCs/>
          <w:color w:val="FF0000"/>
          <w:sz w:val="24"/>
          <w:szCs w:val="24"/>
        </w:rPr>
      </w:pPr>
    </w:p>
    <w:p w:rsidR="00197B78" w:rsidRDefault="00197B78">
      <w:pPr>
        <w:jc w:val="left"/>
        <w:rPr>
          <w:rFonts w:asciiTheme="minorEastAsia" w:eastAsiaTheme="minorEastAsia" w:hAnsiTheme="minorEastAsia"/>
          <w:b/>
          <w:bCs/>
          <w:color w:val="FF0000"/>
          <w:sz w:val="24"/>
          <w:szCs w:val="24"/>
        </w:rPr>
      </w:pPr>
    </w:p>
    <w:p w:rsidR="00197B78" w:rsidRDefault="00197B78">
      <w:pPr>
        <w:jc w:val="left"/>
        <w:rPr>
          <w:rFonts w:asciiTheme="minorEastAsia" w:eastAsiaTheme="minorEastAsia" w:hAnsiTheme="minorEastAsia"/>
          <w:b/>
          <w:bCs/>
          <w:color w:val="FF0000"/>
          <w:sz w:val="24"/>
          <w:szCs w:val="24"/>
        </w:rPr>
      </w:pPr>
    </w:p>
    <w:p w:rsidR="00197B78" w:rsidRDefault="00197B78">
      <w:pPr>
        <w:jc w:val="left"/>
        <w:rPr>
          <w:rFonts w:asciiTheme="minorEastAsia" w:eastAsiaTheme="minorEastAsia" w:hAnsiTheme="minorEastAsia"/>
          <w:b/>
          <w:bCs/>
          <w:color w:val="FF0000"/>
          <w:sz w:val="24"/>
          <w:szCs w:val="24"/>
        </w:rPr>
      </w:pPr>
    </w:p>
    <w:p w:rsidR="00197B78" w:rsidRDefault="00197B78">
      <w:pPr>
        <w:jc w:val="left"/>
        <w:rPr>
          <w:rFonts w:asciiTheme="minorEastAsia" w:eastAsiaTheme="minorEastAsia" w:hAnsiTheme="minorEastAsia"/>
          <w:b/>
          <w:bCs/>
          <w:color w:val="FF0000"/>
          <w:sz w:val="24"/>
          <w:szCs w:val="24"/>
        </w:rPr>
      </w:pPr>
    </w:p>
    <w:p w:rsidR="00197B78" w:rsidRDefault="00197B78">
      <w:pPr>
        <w:jc w:val="left"/>
        <w:rPr>
          <w:rFonts w:asciiTheme="minorEastAsia" w:eastAsiaTheme="minorEastAsia" w:hAnsiTheme="minorEastAsia"/>
          <w:b/>
          <w:bCs/>
          <w:color w:val="FF0000"/>
          <w:sz w:val="24"/>
          <w:szCs w:val="24"/>
        </w:rPr>
      </w:pPr>
    </w:p>
    <w:p w:rsidR="00197B78" w:rsidRDefault="00197B78">
      <w:pPr>
        <w:jc w:val="left"/>
        <w:rPr>
          <w:rFonts w:asciiTheme="minorEastAsia" w:eastAsiaTheme="minorEastAsia" w:hAnsiTheme="minorEastAsia"/>
          <w:b/>
          <w:bCs/>
          <w:color w:val="FF0000"/>
          <w:sz w:val="24"/>
          <w:szCs w:val="24"/>
        </w:rPr>
      </w:pPr>
    </w:p>
    <w:p w:rsidR="00197B78" w:rsidRDefault="00197B78">
      <w:pPr>
        <w:jc w:val="left"/>
        <w:rPr>
          <w:rFonts w:asciiTheme="minorEastAsia" w:eastAsiaTheme="minorEastAsia" w:hAnsiTheme="minorEastAsia"/>
          <w:b/>
          <w:bCs/>
          <w:color w:val="FF0000"/>
          <w:sz w:val="24"/>
          <w:szCs w:val="24"/>
        </w:rPr>
      </w:pPr>
    </w:p>
    <w:p w:rsidR="00197B78" w:rsidRDefault="00197B78">
      <w:pPr>
        <w:jc w:val="left"/>
        <w:rPr>
          <w:rFonts w:asciiTheme="minorEastAsia" w:eastAsiaTheme="minorEastAsia" w:hAnsiTheme="minorEastAsia"/>
          <w:b/>
          <w:bCs/>
          <w:color w:val="FF0000"/>
          <w:sz w:val="24"/>
          <w:szCs w:val="24"/>
        </w:rPr>
      </w:pPr>
    </w:p>
    <w:p w:rsidR="00197B78" w:rsidRDefault="00197B78">
      <w:pPr>
        <w:jc w:val="left"/>
        <w:rPr>
          <w:rFonts w:asciiTheme="minorEastAsia" w:eastAsiaTheme="minorEastAsia" w:hAnsiTheme="minorEastAsia"/>
          <w:b/>
          <w:bCs/>
          <w:color w:val="FF0000"/>
          <w:sz w:val="24"/>
          <w:szCs w:val="24"/>
        </w:rPr>
      </w:pPr>
    </w:p>
    <w:p w:rsidR="00197B78" w:rsidRDefault="00197B78">
      <w:pPr>
        <w:jc w:val="left"/>
        <w:rPr>
          <w:rFonts w:asciiTheme="minorEastAsia" w:eastAsiaTheme="minorEastAsia" w:hAnsiTheme="minorEastAsia"/>
          <w:b/>
          <w:bCs/>
          <w:color w:val="FF0000"/>
          <w:sz w:val="24"/>
          <w:szCs w:val="24"/>
        </w:rPr>
      </w:pPr>
    </w:p>
    <w:p w:rsidR="00197B78" w:rsidRDefault="00197B78">
      <w:pPr>
        <w:jc w:val="left"/>
        <w:rPr>
          <w:rFonts w:asciiTheme="minorEastAsia" w:eastAsiaTheme="minorEastAsia" w:hAnsiTheme="minorEastAsia"/>
          <w:b/>
          <w:bCs/>
          <w:color w:val="FF0000"/>
          <w:sz w:val="24"/>
          <w:szCs w:val="24"/>
        </w:rPr>
      </w:pPr>
    </w:p>
    <w:p w:rsidR="00197B78" w:rsidRDefault="00197B78">
      <w:pPr>
        <w:jc w:val="left"/>
        <w:rPr>
          <w:rFonts w:asciiTheme="minorEastAsia" w:eastAsiaTheme="minorEastAsia" w:hAnsiTheme="minorEastAsia"/>
          <w:b/>
          <w:bCs/>
          <w:color w:val="FF0000"/>
          <w:sz w:val="24"/>
          <w:szCs w:val="24"/>
        </w:rPr>
      </w:pPr>
    </w:p>
    <w:p w:rsidR="00197B78" w:rsidRDefault="00197B78">
      <w:pPr>
        <w:jc w:val="left"/>
        <w:rPr>
          <w:rFonts w:asciiTheme="minorEastAsia" w:eastAsiaTheme="minorEastAsia" w:hAnsiTheme="minorEastAsia"/>
          <w:b/>
          <w:bCs/>
          <w:color w:val="FF0000"/>
          <w:sz w:val="24"/>
          <w:szCs w:val="24"/>
        </w:rPr>
      </w:pPr>
    </w:p>
    <w:p w:rsidR="00197B78" w:rsidRDefault="00197B78">
      <w:pPr>
        <w:jc w:val="left"/>
        <w:rPr>
          <w:rFonts w:asciiTheme="minorEastAsia" w:eastAsiaTheme="minorEastAsia" w:hAnsiTheme="minorEastAsia"/>
          <w:b/>
          <w:bCs/>
          <w:color w:val="FF0000"/>
          <w:sz w:val="24"/>
          <w:szCs w:val="24"/>
        </w:rPr>
      </w:pPr>
    </w:p>
    <w:p w:rsidR="00197B78" w:rsidRDefault="00197B78">
      <w:pPr>
        <w:jc w:val="left"/>
        <w:rPr>
          <w:rFonts w:asciiTheme="minorEastAsia" w:eastAsiaTheme="minorEastAsia" w:hAnsiTheme="minorEastAsia"/>
          <w:b/>
          <w:bCs/>
          <w:color w:val="FF0000"/>
          <w:sz w:val="24"/>
          <w:szCs w:val="24"/>
        </w:rPr>
      </w:pPr>
    </w:p>
    <w:p w:rsidR="00197B78" w:rsidRDefault="00197B78">
      <w:pPr>
        <w:jc w:val="left"/>
        <w:rPr>
          <w:rFonts w:asciiTheme="minorEastAsia" w:eastAsiaTheme="minorEastAsia" w:hAnsiTheme="minorEastAsia"/>
          <w:b/>
          <w:bCs/>
          <w:color w:val="FF0000"/>
          <w:sz w:val="24"/>
          <w:szCs w:val="24"/>
        </w:rPr>
      </w:pPr>
    </w:p>
    <w:p w:rsidR="00197B78" w:rsidRDefault="00197B78">
      <w:pPr>
        <w:jc w:val="left"/>
        <w:rPr>
          <w:rFonts w:asciiTheme="minorEastAsia" w:eastAsiaTheme="minorEastAsia" w:hAnsiTheme="minorEastAsia"/>
          <w:b/>
          <w:bCs/>
          <w:color w:val="FF0000"/>
          <w:sz w:val="24"/>
          <w:szCs w:val="24"/>
        </w:rPr>
      </w:pPr>
    </w:p>
    <w:p w:rsidR="00197B78" w:rsidRDefault="00197B78">
      <w:pPr>
        <w:jc w:val="left"/>
        <w:rPr>
          <w:rFonts w:asciiTheme="minorEastAsia" w:eastAsiaTheme="minorEastAsia" w:hAnsiTheme="minorEastAsia"/>
          <w:b/>
          <w:bCs/>
          <w:color w:val="FF0000"/>
          <w:sz w:val="24"/>
          <w:szCs w:val="24"/>
        </w:rPr>
      </w:pPr>
    </w:p>
    <w:p w:rsidR="00197B78" w:rsidRDefault="00197B78">
      <w:pPr>
        <w:jc w:val="left"/>
        <w:rPr>
          <w:rFonts w:asciiTheme="minorEastAsia" w:eastAsiaTheme="minorEastAsia" w:hAnsiTheme="minorEastAsia"/>
          <w:b/>
          <w:bCs/>
          <w:color w:val="FF0000"/>
          <w:sz w:val="24"/>
          <w:szCs w:val="24"/>
        </w:rPr>
      </w:pPr>
    </w:p>
    <w:p w:rsidR="00197B78" w:rsidRDefault="003A6C5A">
      <w:pPr>
        <w:spacing w:line="300" w:lineRule="auto"/>
        <w:ind w:firstLineChars="600" w:firstLine="1446"/>
        <w:rPr>
          <w:rFonts w:asciiTheme="minorEastAsia" w:eastAsiaTheme="minorEastAsia" w:hAnsiTheme="minorEastAsia"/>
          <w:sz w:val="24"/>
          <w:szCs w:val="24"/>
        </w:rPr>
      </w:pPr>
      <w:r>
        <w:rPr>
          <w:rFonts w:asciiTheme="minorEastAsia" w:eastAsiaTheme="minorEastAsia" w:hAnsiTheme="minorEastAsia" w:hint="eastAsia"/>
          <w:b/>
          <w:bCs/>
          <w:sz w:val="24"/>
          <w:szCs w:val="24"/>
        </w:rPr>
        <w:lastRenderedPageBreak/>
        <w:t>九、投标人认为需要补充的其他资料（如有）</w:t>
      </w:r>
    </w:p>
    <w:p w:rsidR="00197B78" w:rsidRDefault="003A6C5A">
      <w:pPr>
        <w:pStyle w:val="1"/>
        <w:spacing w:line="360" w:lineRule="auto"/>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采购需求文件</w:t>
      </w:r>
    </w:p>
    <w:tbl>
      <w:tblPr>
        <w:tblW w:w="10065" w:type="dxa"/>
        <w:tblCellSpacing w:w="0" w:type="dxa"/>
        <w:tblInd w:w="-537" w:type="dxa"/>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4A0" w:firstRow="1" w:lastRow="0" w:firstColumn="1" w:lastColumn="0" w:noHBand="0" w:noVBand="1"/>
      </w:tblPr>
      <w:tblGrid>
        <w:gridCol w:w="1185"/>
        <w:gridCol w:w="8880"/>
      </w:tblGrid>
      <w:tr w:rsidR="00197B78">
        <w:trPr>
          <w:tblCellSpacing w:w="0" w:type="dxa"/>
        </w:trPr>
        <w:tc>
          <w:tcPr>
            <w:tcW w:w="1185" w:type="dxa"/>
            <w:tcBorders>
              <w:top w:val="single" w:sz="6" w:space="0" w:color="auto"/>
              <w:left w:val="single" w:sz="6" w:space="0" w:color="auto"/>
              <w:bottom w:val="nil"/>
              <w:right w:val="nil"/>
            </w:tcBorders>
            <w:vAlign w:val="center"/>
          </w:tcPr>
          <w:p w:rsidR="00197B78" w:rsidRDefault="003A6C5A">
            <w:pPr>
              <w:widowControl/>
              <w:spacing w:before="100" w:beforeAutospacing="1" w:after="100" w:afterAutospacing="1"/>
              <w:jc w:val="left"/>
              <w:rPr>
                <w:rFonts w:asciiTheme="minorEastAsia" w:eastAsiaTheme="minorEastAsia" w:hAnsiTheme="minorEastAsia" w:cs="宋体"/>
                <w:kern w:val="0"/>
                <w:sz w:val="24"/>
                <w:szCs w:val="24"/>
                <w:highlight w:val="green"/>
              </w:rPr>
            </w:pPr>
            <w:r>
              <w:rPr>
                <w:rFonts w:asciiTheme="minorEastAsia" w:eastAsiaTheme="minorEastAsia" w:hAnsiTheme="minorEastAsia" w:cs="宋体"/>
                <w:b/>
                <w:bCs/>
                <w:kern w:val="0"/>
                <w:sz w:val="24"/>
                <w:szCs w:val="24"/>
              </w:rPr>
              <w:t>项目背景</w:t>
            </w:r>
          </w:p>
        </w:tc>
        <w:tc>
          <w:tcPr>
            <w:tcW w:w="8880" w:type="dxa"/>
            <w:tcBorders>
              <w:top w:val="single" w:sz="6" w:space="0" w:color="auto"/>
              <w:left w:val="single" w:sz="6" w:space="0" w:color="auto"/>
              <w:bottom w:val="nil"/>
              <w:right w:val="nil"/>
            </w:tcBorders>
            <w:vAlign w:val="center"/>
          </w:tcPr>
          <w:p w:rsidR="00197B78" w:rsidRDefault="003A6C5A">
            <w:pPr>
              <w:widowControl/>
              <w:spacing w:before="100" w:beforeAutospacing="1" w:after="100" w:afterAutospacing="1"/>
              <w:jc w:val="left"/>
              <w:rPr>
                <w:rFonts w:asciiTheme="minorEastAsia" w:eastAsiaTheme="minorEastAsia" w:hAnsiTheme="minorEastAsia" w:cs="宋体"/>
                <w:kern w:val="0"/>
                <w:sz w:val="24"/>
                <w:szCs w:val="24"/>
              </w:rPr>
            </w:pPr>
            <w:r>
              <w:rPr>
                <w:rFonts w:ascii="宋体" w:hint="eastAsia"/>
                <w:color w:val="000000"/>
                <w:kern w:val="0"/>
                <w:sz w:val="24"/>
              </w:rPr>
              <w:t>为贯彻落实国家</w:t>
            </w:r>
            <w:proofErr w:type="gramStart"/>
            <w:r>
              <w:rPr>
                <w:rFonts w:ascii="宋体" w:hint="eastAsia"/>
                <w:color w:val="000000"/>
                <w:kern w:val="0"/>
                <w:sz w:val="24"/>
              </w:rPr>
              <w:t>卫健委《关于加强医疗卫生机构统方管理的规定》</w:t>
            </w:r>
            <w:proofErr w:type="gramEnd"/>
            <w:r>
              <w:rPr>
                <w:rFonts w:ascii="宋体" w:hint="eastAsia"/>
                <w:color w:val="000000"/>
                <w:kern w:val="0"/>
                <w:sz w:val="24"/>
              </w:rPr>
              <w:t>(</w:t>
            </w:r>
            <w:r>
              <w:rPr>
                <w:rFonts w:ascii="宋体" w:hint="eastAsia"/>
                <w:color w:val="000000"/>
                <w:kern w:val="0"/>
                <w:sz w:val="24"/>
              </w:rPr>
              <w:t>国</w:t>
            </w:r>
            <w:proofErr w:type="gramStart"/>
            <w:r>
              <w:rPr>
                <w:rFonts w:ascii="宋体" w:hint="eastAsia"/>
                <w:color w:val="000000"/>
                <w:kern w:val="0"/>
                <w:sz w:val="24"/>
              </w:rPr>
              <w:t>卫纠发</w:t>
            </w:r>
            <w:proofErr w:type="gramEnd"/>
            <w:r>
              <w:rPr>
                <w:rFonts w:ascii="宋体" w:hint="eastAsia"/>
                <w:color w:val="000000"/>
                <w:kern w:val="0"/>
                <w:sz w:val="24"/>
              </w:rPr>
              <w:t>〔</w:t>
            </w:r>
            <w:r>
              <w:rPr>
                <w:rFonts w:ascii="宋体" w:hint="eastAsia"/>
                <w:color w:val="000000"/>
                <w:kern w:val="0"/>
                <w:sz w:val="24"/>
              </w:rPr>
              <w:t>2014</w:t>
            </w:r>
            <w:r>
              <w:rPr>
                <w:rFonts w:ascii="宋体" w:hint="eastAsia"/>
                <w:color w:val="000000"/>
                <w:kern w:val="0"/>
                <w:sz w:val="24"/>
              </w:rPr>
              <w:t>〕</w:t>
            </w:r>
            <w:r>
              <w:rPr>
                <w:rFonts w:ascii="宋体" w:hint="eastAsia"/>
                <w:color w:val="000000"/>
                <w:kern w:val="0"/>
                <w:sz w:val="24"/>
              </w:rPr>
              <w:t>1</w:t>
            </w:r>
            <w:r>
              <w:rPr>
                <w:rFonts w:ascii="宋体" w:hint="eastAsia"/>
                <w:color w:val="000000"/>
                <w:kern w:val="0"/>
                <w:sz w:val="24"/>
              </w:rPr>
              <w:t>号</w:t>
            </w:r>
            <w:r>
              <w:rPr>
                <w:rFonts w:ascii="宋体" w:hint="eastAsia"/>
                <w:color w:val="000000"/>
                <w:kern w:val="0"/>
                <w:sz w:val="24"/>
              </w:rPr>
              <w:t>)</w:t>
            </w:r>
            <w:r>
              <w:rPr>
                <w:rFonts w:ascii="宋体" w:hint="eastAsia"/>
                <w:color w:val="000000"/>
                <w:kern w:val="0"/>
                <w:sz w:val="24"/>
              </w:rPr>
              <w:t>的通知</w:t>
            </w:r>
            <w:r>
              <w:rPr>
                <w:rFonts w:ascii="宋体" w:hint="eastAsia"/>
                <w:color w:val="000000"/>
                <w:kern w:val="0"/>
                <w:sz w:val="24"/>
              </w:rPr>
              <w:t>,</w:t>
            </w:r>
            <w:r>
              <w:rPr>
                <w:rFonts w:ascii="宋体" w:hint="eastAsia"/>
                <w:color w:val="000000"/>
                <w:kern w:val="0"/>
                <w:sz w:val="24"/>
              </w:rPr>
              <w:t>为进一步规范医疗卫生服务行为，加强行业作风建设，严禁为不正当商业目的统方，维护正常工作秩序。非</w:t>
            </w:r>
            <w:proofErr w:type="gramStart"/>
            <w:r>
              <w:rPr>
                <w:rFonts w:ascii="宋体" w:hint="eastAsia"/>
                <w:color w:val="000000"/>
                <w:kern w:val="0"/>
                <w:sz w:val="24"/>
              </w:rPr>
              <w:t>正常统方行为</w:t>
            </w:r>
            <w:proofErr w:type="gramEnd"/>
            <w:r>
              <w:rPr>
                <w:rFonts w:ascii="宋体" w:hint="eastAsia"/>
                <w:color w:val="000000"/>
                <w:kern w:val="0"/>
                <w:sz w:val="24"/>
              </w:rPr>
              <w:t>作为药耗回扣利益链条中的重要环节，既违反了《卫生部八项行业纪律》、《九不准》，同时触犯了中华人民共和国刑法第</w:t>
            </w:r>
            <w:r>
              <w:rPr>
                <w:rFonts w:ascii="宋体" w:hint="eastAsia"/>
                <w:color w:val="000000"/>
                <w:kern w:val="0"/>
                <w:sz w:val="24"/>
              </w:rPr>
              <w:t>285</w:t>
            </w:r>
            <w:r>
              <w:rPr>
                <w:rFonts w:ascii="宋体" w:hint="eastAsia"/>
                <w:color w:val="000000"/>
                <w:kern w:val="0"/>
                <w:sz w:val="24"/>
              </w:rPr>
              <w:t>条第</w:t>
            </w:r>
            <w:r>
              <w:rPr>
                <w:rFonts w:ascii="宋体" w:hint="eastAsia"/>
                <w:color w:val="000000"/>
                <w:kern w:val="0"/>
                <w:sz w:val="24"/>
              </w:rPr>
              <w:t>2</w:t>
            </w:r>
            <w:r>
              <w:rPr>
                <w:rFonts w:ascii="宋体" w:hint="eastAsia"/>
                <w:color w:val="000000"/>
                <w:kern w:val="0"/>
                <w:sz w:val="24"/>
              </w:rPr>
              <w:t>款，将构成非法获取计算机信息系统数据、非法控制、计算机信息系统罪</w:t>
            </w:r>
            <w:r>
              <w:rPr>
                <w:rFonts w:ascii="宋体" w:hint="eastAsia"/>
                <w:color w:val="000000"/>
                <w:kern w:val="0"/>
                <w:sz w:val="24"/>
              </w:rPr>
              <w:t>,</w:t>
            </w:r>
            <w:r>
              <w:rPr>
                <w:rFonts w:ascii="宋体" w:hint="eastAsia"/>
                <w:color w:val="000000"/>
                <w:kern w:val="0"/>
                <w:sz w:val="24"/>
              </w:rPr>
              <w:t>破坏了医疗机构良好的公众形象，降低了医疗机构的社会满意度</w:t>
            </w:r>
            <w:r>
              <w:rPr>
                <w:rFonts w:ascii="宋体" w:hint="eastAsia"/>
                <w:color w:val="000000"/>
                <w:kern w:val="0"/>
                <w:sz w:val="24"/>
              </w:rPr>
              <w:t>,</w:t>
            </w:r>
            <w:r>
              <w:rPr>
                <w:rFonts w:ascii="宋体" w:hint="eastAsia"/>
                <w:color w:val="000000"/>
                <w:kern w:val="0"/>
                <w:sz w:val="24"/>
              </w:rPr>
              <w:t>这</w:t>
            </w:r>
            <w:r>
              <w:rPr>
                <w:rFonts w:ascii="宋体" w:hint="eastAsia"/>
                <w:color w:val="000000"/>
                <w:kern w:val="0"/>
                <w:sz w:val="24"/>
              </w:rPr>
              <w:t>种行为严重影响医院及医疗机构的社会形象，因此医院需要部署</w:t>
            </w:r>
            <w:proofErr w:type="gramStart"/>
            <w:r>
              <w:rPr>
                <w:rFonts w:ascii="宋体" w:hint="eastAsia"/>
                <w:color w:val="000000"/>
                <w:kern w:val="0"/>
                <w:sz w:val="24"/>
              </w:rPr>
              <w:t>控制统方的</w:t>
            </w:r>
            <w:proofErr w:type="gramEnd"/>
            <w:r>
              <w:rPr>
                <w:rFonts w:ascii="宋体" w:hint="eastAsia"/>
                <w:color w:val="000000"/>
                <w:kern w:val="0"/>
                <w:sz w:val="24"/>
              </w:rPr>
              <w:t>系统，并保证审查数据保存</w:t>
            </w:r>
            <w:r>
              <w:rPr>
                <w:rFonts w:ascii="宋体" w:hint="eastAsia"/>
                <w:color w:val="000000"/>
                <w:kern w:val="0"/>
                <w:sz w:val="24"/>
              </w:rPr>
              <w:t>180</w:t>
            </w:r>
            <w:r>
              <w:rPr>
                <w:rFonts w:ascii="宋体" w:hint="eastAsia"/>
                <w:color w:val="000000"/>
                <w:kern w:val="0"/>
                <w:sz w:val="24"/>
              </w:rPr>
              <w:t>天以上。</w:t>
            </w:r>
          </w:p>
        </w:tc>
      </w:tr>
      <w:tr w:rsidR="00197B78">
        <w:trPr>
          <w:tblCellSpacing w:w="0" w:type="dxa"/>
        </w:trPr>
        <w:tc>
          <w:tcPr>
            <w:tcW w:w="1185" w:type="dxa"/>
            <w:tcBorders>
              <w:top w:val="single" w:sz="6" w:space="0" w:color="auto"/>
              <w:left w:val="single" w:sz="6" w:space="0" w:color="auto"/>
              <w:bottom w:val="nil"/>
              <w:right w:val="nil"/>
            </w:tcBorders>
            <w:vAlign w:val="center"/>
          </w:tcPr>
          <w:p w:rsidR="00197B78" w:rsidRDefault="003A6C5A">
            <w:pPr>
              <w:widowControl/>
              <w:spacing w:before="100" w:beforeAutospacing="1" w:after="100" w:afterAutospacing="1"/>
              <w:jc w:val="left"/>
              <w:rPr>
                <w:rFonts w:asciiTheme="minorEastAsia" w:eastAsiaTheme="minorEastAsia" w:hAnsiTheme="minorEastAsia" w:cs="宋体"/>
                <w:kern w:val="0"/>
                <w:sz w:val="24"/>
                <w:szCs w:val="24"/>
              </w:rPr>
            </w:pPr>
            <w:r>
              <w:rPr>
                <w:rFonts w:asciiTheme="minorEastAsia" w:eastAsiaTheme="minorEastAsia" w:hAnsiTheme="minorEastAsia" w:cs="宋体"/>
                <w:b/>
                <w:bCs/>
                <w:kern w:val="0"/>
                <w:sz w:val="24"/>
                <w:szCs w:val="24"/>
              </w:rPr>
              <w:t>货物清单</w:t>
            </w:r>
            <w:r>
              <w:rPr>
                <w:rFonts w:asciiTheme="minorEastAsia" w:eastAsiaTheme="minorEastAsia" w:hAnsiTheme="minorEastAsia" w:cs="宋体"/>
                <w:kern w:val="0"/>
                <w:sz w:val="24"/>
                <w:szCs w:val="24"/>
              </w:rPr>
              <w:t xml:space="preserve"> </w:t>
            </w:r>
          </w:p>
        </w:tc>
        <w:tc>
          <w:tcPr>
            <w:tcW w:w="8880" w:type="dxa"/>
            <w:tcBorders>
              <w:top w:val="single" w:sz="6" w:space="0" w:color="auto"/>
              <w:left w:val="single" w:sz="6" w:space="0" w:color="auto"/>
              <w:bottom w:val="nil"/>
              <w:right w:val="nil"/>
            </w:tcBorders>
            <w:vAlign w:val="center"/>
          </w:tcPr>
          <w:tbl>
            <w:tblPr>
              <w:tblW w:w="8827" w:type="dxa"/>
              <w:tblCellSpacing w:w="0" w:type="dxa"/>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4A0" w:firstRow="1" w:lastRow="0" w:firstColumn="1" w:lastColumn="0" w:noHBand="0" w:noVBand="1"/>
            </w:tblPr>
            <w:tblGrid>
              <w:gridCol w:w="2627"/>
              <w:gridCol w:w="1344"/>
              <w:gridCol w:w="1311"/>
              <w:gridCol w:w="1770"/>
              <w:gridCol w:w="1775"/>
            </w:tblGrid>
            <w:tr w:rsidR="00197B78">
              <w:trPr>
                <w:trHeight w:val="462"/>
                <w:tblHeader/>
                <w:tblCellSpacing w:w="0" w:type="dxa"/>
              </w:trPr>
              <w:tc>
                <w:tcPr>
                  <w:tcW w:w="2627" w:type="dxa"/>
                  <w:tcBorders>
                    <w:top w:val="nil"/>
                    <w:left w:val="single" w:sz="6" w:space="0" w:color="auto"/>
                    <w:bottom w:val="nil"/>
                    <w:right w:val="nil"/>
                  </w:tcBorders>
                  <w:vAlign w:val="center"/>
                </w:tcPr>
                <w:p w:rsidR="00197B78" w:rsidRDefault="003A6C5A">
                  <w:pPr>
                    <w:widowControl/>
                    <w:jc w:val="center"/>
                    <w:rPr>
                      <w:rFonts w:asciiTheme="minorEastAsia" w:eastAsiaTheme="minorEastAsia" w:hAnsiTheme="minorEastAsia" w:cs="宋体"/>
                      <w:b/>
                      <w:bCs/>
                      <w:kern w:val="0"/>
                      <w:sz w:val="24"/>
                      <w:szCs w:val="24"/>
                    </w:rPr>
                  </w:pPr>
                  <w:r>
                    <w:rPr>
                      <w:rFonts w:asciiTheme="minorEastAsia" w:eastAsiaTheme="minorEastAsia" w:hAnsiTheme="minorEastAsia" w:cs="宋体" w:hint="eastAsia"/>
                      <w:b/>
                      <w:bCs/>
                      <w:kern w:val="0"/>
                      <w:sz w:val="24"/>
                      <w:szCs w:val="24"/>
                    </w:rPr>
                    <w:t>设备</w:t>
                  </w:r>
                  <w:r>
                    <w:rPr>
                      <w:rFonts w:asciiTheme="minorEastAsia" w:eastAsiaTheme="minorEastAsia" w:hAnsiTheme="minorEastAsia" w:cs="宋体"/>
                      <w:b/>
                      <w:bCs/>
                      <w:kern w:val="0"/>
                      <w:sz w:val="24"/>
                      <w:szCs w:val="24"/>
                    </w:rPr>
                    <w:t>名称</w:t>
                  </w:r>
                  <w:r>
                    <w:rPr>
                      <w:rFonts w:asciiTheme="minorEastAsia" w:eastAsiaTheme="minorEastAsia" w:hAnsiTheme="minorEastAsia" w:cs="宋体"/>
                      <w:b/>
                      <w:bCs/>
                      <w:kern w:val="0"/>
                      <w:sz w:val="24"/>
                      <w:szCs w:val="24"/>
                    </w:rPr>
                    <w:t xml:space="preserve"> </w:t>
                  </w:r>
                </w:p>
              </w:tc>
              <w:tc>
                <w:tcPr>
                  <w:tcW w:w="1344" w:type="dxa"/>
                  <w:tcBorders>
                    <w:top w:val="nil"/>
                    <w:left w:val="single" w:sz="6" w:space="0" w:color="auto"/>
                    <w:bottom w:val="nil"/>
                    <w:right w:val="nil"/>
                  </w:tcBorders>
                  <w:vAlign w:val="center"/>
                </w:tcPr>
                <w:p w:rsidR="00197B78" w:rsidRDefault="003A6C5A">
                  <w:pPr>
                    <w:widowControl/>
                    <w:jc w:val="center"/>
                    <w:rPr>
                      <w:rFonts w:asciiTheme="minorEastAsia" w:eastAsiaTheme="minorEastAsia" w:hAnsiTheme="minorEastAsia" w:cs="宋体"/>
                      <w:b/>
                      <w:bCs/>
                      <w:kern w:val="0"/>
                      <w:sz w:val="24"/>
                      <w:szCs w:val="24"/>
                    </w:rPr>
                  </w:pPr>
                  <w:r>
                    <w:rPr>
                      <w:rFonts w:asciiTheme="minorEastAsia" w:eastAsiaTheme="minorEastAsia" w:hAnsiTheme="minorEastAsia" w:cs="宋体"/>
                      <w:b/>
                      <w:bCs/>
                      <w:kern w:val="0"/>
                      <w:sz w:val="24"/>
                      <w:szCs w:val="24"/>
                    </w:rPr>
                    <w:t>数量</w:t>
                  </w:r>
                </w:p>
              </w:tc>
              <w:tc>
                <w:tcPr>
                  <w:tcW w:w="1311" w:type="dxa"/>
                  <w:tcBorders>
                    <w:top w:val="nil"/>
                    <w:left w:val="single" w:sz="6" w:space="0" w:color="auto"/>
                    <w:bottom w:val="nil"/>
                    <w:right w:val="nil"/>
                  </w:tcBorders>
                  <w:vAlign w:val="center"/>
                </w:tcPr>
                <w:p w:rsidR="00197B78" w:rsidRDefault="003A6C5A">
                  <w:pPr>
                    <w:widowControl/>
                    <w:jc w:val="center"/>
                    <w:rPr>
                      <w:rFonts w:asciiTheme="minorEastAsia" w:eastAsiaTheme="minorEastAsia" w:hAnsiTheme="minorEastAsia" w:cs="宋体"/>
                      <w:b/>
                      <w:bCs/>
                      <w:kern w:val="0"/>
                      <w:sz w:val="24"/>
                      <w:szCs w:val="24"/>
                    </w:rPr>
                  </w:pPr>
                  <w:r>
                    <w:rPr>
                      <w:rFonts w:asciiTheme="minorEastAsia" w:eastAsiaTheme="minorEastAsia" w:hAnsiTheme="minorEastAsia" w:cs="宋体" w:hint="eastAsia"/>
                      <w:b/>
                      <w:bCs/>
                      <w:kern w:val="0"/>
                      <w:sz w:val="24"/>
                      <w:szCs w:val="24"/>
                    </w:rPr>
                    <w:t>单位</w:t>
                  </w:r>
                </w:p>
              </w:tc>
              <w:tc>
                <w:tcPr>
                  <w:tcW w:w="1770" w:type="dxa"/>
                  <w:tcBorders>
                    <w:top w:val="nil"/>
                    <w:left w:val="single" w:sz="6" w:space="0" w:color="auto"/>
                    <w:bottom w:val="nil"/>
                    <w:right w:val="nil"/>
                  </w:tcBorders>
                  <w:vAlign w:val="center"/>
                </w:tcPr>
                <w:p w:rsidR="00197B78" w:rsidRDefault="003A6C5A">
                  <w:pPr>
                    <w:widowControl/>
                    <w:jc w:val="center"/>
                    <w:rPr>
                      <w:rFonts w:asciiTheme="minorEastAsia" w:eastAsiaTheme="minorEastAsia" w:hAnsiTheme="minorEastAsia" w:cs="宋体"/>
                      <w:b/>
                      <w:bCs/>
                      <w:kern w:val="0"/>
                      <w:sz w:val="24"/>
                      <w:szCs w:val="24"/>
                    </w:rPr>
                  </w:pPr>
                  <w:r>
                    <w:rPr>
                      <w:rFonts w:asciiTheme="minorEastAsia" w:eastAsiaTheme="minorEastAsia" w:hAnsiTheme="minorEastAsia" w:cs="宋体" w:hint="eastAsia"/>
                      <w:b/>
                      <w:bCs/>
                      <w:color w:val="FF0000"/>
                      <w:kern w:val="0"/>
                      <w:sz w:val="24"/>
                      <w:szCs w:val="24"/>
                    </w:rPr>
                    <w:t>总</w:t>
                  </w:r>
                  <w:r>
                    <w:rPr>
                      <w:rFonts w:asciiTheme="minorEastAsia" w:eastAsiaTheme="minorEastAsia" w:hAnsiTheme="minorEastAsia" w:cs="宋体"/>
                      <w:b/>
                      <w:bCs/>
                      <w:color w:val="FF0000"/>
                      <w:kern w:val="0"/>
                      <w:sz w:val="24"/>
                      <w:szCs w:val="24"/>
                    </w:rPr>
                    <w:t>预算</w:t>
                  </w:r>
                  <w:r>
                    <w:rPr>
                      <w:rFonts w:asciiTheme="minorEastAsia" w:eastAsiaTheme="minorEastAsia" w:hAnsiTheme="minorEastAsia" w:cs="宋体" w:hint="eastAsia"/>
                      <w:b/>
                      <w:bCs/>
                      <w:color w:val="FF0000"/>
                      <w:kern w:val="0"/>
                      <w:sz w:val="24"/>
                      <w:szCs w:val="24"/>
                    </w:rPr>
                    <w:t>金</w:t>
                  </w:r>
                  <w:r>
                    <w:rPr>
                      <w:rFonts w:asciiTheme="minorEastAsia" w:eastAsiaTheme="minorEastAsia" w:hAnsiTheme="minorEastAsia" w:cs="宋体"/>
                      <w:b/>
                      <w:bCs/>
                      <w:color w:val="FF0000"/>
                      <w:kern w:val="0"/>
                      <w:sz w:val="24"/>
                      <w:szCs w:val="24"/>
                    </w:rPr>
                    <w:t>额</w:t>
                  </w:r>
                  <w:r>
                    <w:rPr>
                      <w:rFonts w:asciiTheme="minorEastAsia" w:eastAsiaTheme="minorEastAsia" w:hAnsiTheme="minorEastAsia" w:cs="宋体"/>
                      <w:b/>
                      <w:bCs/>
                      <w:color w:val="FF0000"/>
                      <w:kern w:val="0"/>
                      <w:sz w:val="24"/>
                      <w:szCs w:val="24"/>
                    </w:rPr>
                    <w:t>(</w:t>
                  </w:r>
                  <w:r>
                    <w:rPr>
                      <w:rFonts w:asciiTheme="minorEastAsia" w:eastAsiaTheme="minorEastAsia" w:hAnsiTheme="minorEastAsia" w:cs="宋体"/>
                      <w:b/>
                      <w:bCs/>
                      <w:color w:val="FF0000"/>
                      <w:kern w:val="0"/>
                      <w:sz w:val="24"/>
                      <w:szCs w:val="24"/>
                    </w:rPr>
                    <w:t>元</w:t>
                  </w:r>
                  <w:r>
                    <w:rPr>
                      <w:rFonts w:asciiTheme="minorEastAsia" w:eastAsiaTheme="minorEastAsia" w:hAnsiTheme="minorEastAsia" w:cs="宋体"/>
                      <w:b/>
                      <w:bCs/>
                      <w:color w:val="FF0000"/>
                      <w:kern w:val="0"/>
                      <w:sz w:val="24"/>
                      <w:szCs w:val="24"/>
                    </w:rPr>
                    <w:t>)</w:t>
                  </w:r>
                </w:p>
              </w:tc>
              <w:tc>
                <w:tcPr>
                  <w:tcW w:w="1775" w:type="dxa"/>
                  <w:tcBorders>
                    <w:top w:val="nil"/>
                    <w:left w:val="single" w:sz="6" w:space="0" w:color="auto"/>
                    <w:bottom w:val="nil"/>
                    <w:right w:val="nil"/>
                  </w:tcBorders>
                  <w:vAlign w:val="center"/>
                </w:tcPr>
                <w:p w:rsidR="00197B78" w:rsidRDefault="003A6C5A">
                  <w:pPr>
                    <w:widowControl/>
                    <w:jc w:val="center"/>
                    <w:rPr>
                      <w:rFonts w:asciiTheme="minorEastAsia" w:eastAsiaTheme="minorEastAsia" w:hAnsiTheme="minorEastAsia" w:cs="宋体"/>
                      <w:b/>
                      <w:bCs/>
                      <w:kern w:val="0"/>
                      <w:sz w:val="24"/>
                      <w:szCs w:val="24"/>
                    </w:rPr>
                  </w:pPr>
                  <w:r>
                    <w:rPr>
                      <w:rFonts w:asciiTheme="minorEastAsia" w:eastAsiaTheme="minorEastAsia" w:hAnsiTheme="minorEastAsia" w:cs="宋体"/>
                      <w:b/>
                      <w:bCs/>
                      <w:kern w:val="0"/>
                      <w:sz w:val="24"/>
                      <w:szCs w:val="24"/>
                    </w:rPr>
                    <w:t>备注</w:t>
                  </w:r>
                </w:p>
              </w:tc>
            </w:tr>
            <w:tr w:rsidR="00197B78">
              <w:trPr>
                <w:tblCellSpacing w:w="0" w:type="dxa"/>
              </w:trPr>
              <w:tc>
                <w:tcPr>
                  <w:tcW w:w="2627" w:type="dxa"/>
                  <w:tcBorders>
                    <w:top w:val="single" w:sz="6" w:space="0" w:color="auto"/>
                    <w:left w:val="single" w:sz="6" w:space="0" w:color="auto"/>
                    <w:bottom w:val="nil"/>
                    <w:right w:val="nil"/>
                  </w:tcBorders>
                  <w:vAlign w:val="center"/>
                </w:tcPr>
                <w:p w:rsidR="00197B78" w:rsidRDefault="003A6C5A">
                  <w:pPr>
                    <w:widowControl/>
                    <w:jc w:val="center"/>
                    <w:rPr>
                      <w:rFonts w:asciiTheme="minorEastAsia" w:eastAsiaTheme="minorEastAsia" w:hAnsiTheme="minorEastAsia" w:cs="宋体"/>
                      <w:kern w:val="0"/>
                      <w:sz w:val="24"/>
                      <w:szCs w:val="24"/>
                    </w:rPr>
                  </w:pPr>
                  <w:proofErr w:type="gramStart"/>
                  <w:r>
                    <w:rPr>
                      <w:rFonts w:asciiTheme="minorEastAsia" w:eastAsiaTheme="minorEastAsia" w:hAnsiTheme="minorEastAsia" w:cs="宋体" w:hint="eastAsia"/>
                      <w:kern w:val="0"/>
                      <w:sz w:val="24"/>
                      <w:szCs w:val="24"/>
                    </w:rPr>
                    <w:t>防统方</w:t>
                  </w:r>
                  <w:proofErr w:type="gramEnd"/>
                  <w:r>
                    <w:rPr>
                      <w:rFonts w:asciiTheme="minorEastAsia" w:eastAsiaTheme="minorEastAsia" w:hAnsiTheme="minorEastAsia" w:cs="宋体" w:hint="eastAsia"/>
                      <w:kern w:val="0"/>
                      <w:sz w:val="24"/>
                      <w:szCs w:val="24"/>
                    </w:rPr>
                    <w:t>系统</w:t>
                  </w:r>
                </w:p>
              </w:tc>
              <w:tc>
                <w:tcPr>
                  <w:tcW w:w="1344" w:type="dxa"/>
                  <w:tcBorders>
                    <w:top w:val="single" w:sz="6" w:space="0" w:color="auto"/>
                    <w:left w:val="single" w:sz="6" w:space="0" w:color="auto"/>
                    <w:bottom w:val="nil"/>
                    <w:right w:val="nil"/>
                  </w:tcBorders>
                  <w:vAlign w:val="center"/>
                </w:tcPr>
                <w:p w:rsidR="00197B78" w:rsidRDefault="003A6C5A">
                  <w:pPr>
                    <w:widowControl/>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1</w:t>
                  </w:r>
                </w:p>
              </w:tc>
              <w:tc>
                <w:tcPr>
                  <w:tcW w:w="1311" w:type="dxa"/>
                  <w:tcBorders>
                    <w:top w:val="single" w:sz="6" w:space="0" w:color="auto"/>
                    <w:left w:val="single" w:sz="6" w:space="0" w:color="auto"/>
                    <w:bottom w:val="nil"/>
                    <w:right w:val="nil"/>
                  </w:tcBorders>
                  <w:vAlign w:val="center"/>
                </w:tcPr>
                <w:p w:rsidR="00197B78" w:rsidRDefault="003A6C5A">
                  <w:pPr>
                    <w:widowControl/>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套</w:t>
                  </w:r>
                </w:p>
              </w:tc>
              <w:tc>
                <w:tcPr>
                  <w:tcW w:w="1770" w:type="dxa"/>
                  <w:tcBorders>
                    <w:top w:val="single" w:sz="6" w:space="0" w:color="auto"/>
                    <w:left w:val="single" w:sz="6" w:space="0" w:color="auto"/>
                    <w:bottom w:val="nil"/>
                    <w:right w:val="nil"/>
                  </w:tcBorders>
                  <w:vAlign w:val="center"/>
                </w:tcPr>
                <w:p w:rsidR="00197B78" w:rsidRDefault="0069697A">
                  <w:pPr>
                    <w:widowControl/>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150000</w:t>
                  </w:r>
                </w:p>
              </w:tc>
              <w:tc>
                <w:tcPr>
                  <w:tcW w:w="1775" w:type="dxa"/>
                  <w:tcBorders>
                    <w:top w:val="single" w:sz="6" w:space="0" w:color="auto"/>
                    <w:left w:val="single" w:sz="6" w:space="0" w:color="auto"/>
                    <w:bottom w:val="nil"/>
                    <w:right w:val="nil"/>
                  </w:tcBorders>
                  <w:vAlign w:val="center"/>
                </w:tcPr>
                <w:p w:rsidR="00197B78" w:rsidRDefault="00197B78">
                  <w:pPr>
                    <w:widowControl/>
                    <w:jc w:val="left"/>
                    <w:rPr>
                      <w:rFonts w:asciiTheme="minorEastAsia" w:eastAsiaTheme="minorEastAsia" w:hAnsiTheme="minorEastAsia" w:cs="宋体"/>
                      <w:kern w:val="0"/>
                      <w:sz w:val="24"/>
                      <w:szCs w:val="24"/>
                    </w:rPr>
                  </w:pPr>
                </w:p>
              </w:tc>
            </w:tr>
            <w:tr w:rsidR="00197B78">
              <w:trPr>
                <w:tblCellSpacing w:w="0" w:type="dxa"/>
              </w:trPr>
              <w:tc>
                <w:tcPr>
                  <w:tcW w:w="8827" w:type="dxa"/>
                  <w:gridSpan w:val="5"/>
                  <w:tcBorders>
                    <w:top w:val="single" w:sz="6" w:space="0" w:color="auto"/>
                    <w:left w:val="single" w:sz="6" w:space="0" w:color="auto"/>
                    <w:bottom w:val="nil"/>
                    <w:right w:val="nil"/>
                  </w:tcBorders>
                  <w:vAlign w:val="center"/>
                </w:tcPr>
                <w:p w:rsidR="00197B78" w:rsidRDefault="00197B78">
                  <w:pPr>
                    <w:widowControl/>
                    <w:jc w:val="left"/>
                    <w:rPr>
                      <w:rFonts w:asciiTheme="minorEastAsia" w:eastAsiaTheme="minorEastAsia" w:hAnsiTheme="minorEastAsia" w:cs="宋体"/>
                      <w:color w:val="FF0000"/>
                      <w:kern w:val="0"/>
                      <w:sz w:val="24"/>
                      <w:szCs w:val="24"/>
                    </w:rPr>
                  </w:pPr>
                </w:p>
              </w:tc>
            </w:tr>
          </w:tbl>
          <w:p w:rsidR="00197B78" w:rsidRDefault="00197B78">
            <w:pPr>
              <w:widowControl/>
              <w:jc w:val="left"/>
              <w:rPr>
                <w:rFonts w:asciiTheme="minorEastAsia" w:eastAsiaTheme="minorEastAsia" w:hAnsiTheme="minorEastAsia" w:cs="宋体"/>
                <w:color w:val="FF0000"/>
                <w:kern w:val="0"/>
                <w:sz w:val="24"/>
                <w:szCs w:val="24"/>
              </w:rPr>
            </w:pPr>
          </w:p>
        </w:tc>
      </w:tr>
      <w:tr w:rsidR="00197B78">
        <w:trPr>
          <w:tblCellSpacing w:w="0" w:type="dxa"/>
        </w:trPr>
        <w:tc>
          <w:tcPr>
            <w:tcW w:w="1185" w:type="dxa"/>
            <w:tcBorders>
              <w:top w:val="single" w:sz="6" w:space="0" w:color="auto"/>
              <w:left w:val="single" w:sz="6" w:space="0" w:color="auto"/>
              <w:bottom w:val="nil"/>
              <w:right w:val="nil"/>
            </w:tcBorders>
            <w:vAlign w:val="center"/>
          </w:tcPr>
          <w:p w:rsidR="00197B78" w:rsidRDefault="003A6C5A">
            <w:pPr>
              <w:widowControl/>
              <w:spacing w:before="100" w:beforeAutospacing="1" w:after="100" w:afterAutospacing="1"/>
              <w:jc w:val="left"/>
              <w:rPr>
                <w:rFonts w:asciiTheme="minorEastAsia" w:eastAsiaTheme="minorEastAsia" w:hAnsiTheme="minorEastAsia" w:cs="宋体"/>
                <w:b/>
                <w:kern w:val="0"/>
                <w:sz w:val="24"/>
                <w:szCs w:val="24"/>
              </w:rPr>
            </w:pPr>
            <w:r>
              <w:rPr>
                <w:rFonts w:asciiTheme="minorEastAsia" w:eastAsiaTheme="minorEastAsia" w:hAnsiTheme="minorEastAsia" w:cs="宋体" w:hint="eastAsia"/>
                <w:b/>
                <w:kern w:val="0"/>
                <w:sz w:val="24"/>
                <w:szCs w:val="24"/>
              </w:rPr>
              <w:t>技术要求</w:t>
            </w:r>
          </w:p>
        </w:tc>
        <w:tc>
          <w:tcPr>
            <w:tcW w:w="8880" w:type="dxa"/>
            <w:tcBorders>
              <w:top w:val="single" w:sz="6" w:space="0" w:color="auto"/>
              <w:left w:val="single" w:sz="6" w:space="0" w:color="auto"/>
              <w:bottom w:val="nil"/>
              <w:right w:val="nil"/>
            </w:tcBorders>
            <w:vAlign w:val="center"/>
          </w:tcPr>
          <w:p w:rsidR="00197B78" w:rsidRDefault="003A6C5A">
            <w:pPr>
              <w:widowControl/>
              <w:snapToGrid w:val="0"/>
              <w:spacing w:before="100" w:beforeAutospacing="1" w:after="100" w:afterAutospacing="1"/>
              <w:jc w:val="left"/>
              <w:rPr>
                <w:rFonts w:asciiTheme="minorEastAsia" w:eastAsiaTheme="minorEastAsia" w:hAnsiTheme="minorEastAsia" w:cs="宋体"/>
                <w:b/>
                <w:bCs/>
                <w:color w:val="FF0000"/>
                <w:kern w:val="0"/>
                <w:sz w:val="24"/>
                <w:szCs w:val="24"/>
              </w:rPr>
            </w:pPr>
            <w:r>
              <w:rPr>
                <w:rFonts w:asciiTheme="minorEastAsia" w:eastAsiaTheme="minorEastAsia" w:hAnsiTheme="minorEastAsia" w:cs="宋体"/>
                <w:b/>
                <w:bCs/>
                <w:color w:val="FF0000"/>
                <w:kern w:val="0"/>
                <w:sz w:val="24"/>
                <w:szCs w:val="24"/>
              </w:rPr>
              <w:t>具体技术</w:t>
            </w:r>
            <w:r>
              <w:rPr>
                <w:rFonts w:asciiTheme="minorEastAsia" w:eastAsiaTheme="minorEastAsia" w:hAnsiTheme="minorEastAsia" w:cs="宋体" w:hint="eastAsia"/>
                <w:b/>
                <w:bCs/>
                <w:color w:val="FF0000"/>
                <w:kern w:val="0"/>
                <w:sz w:val="24"/>
                <w:szCs w:val="24"/>
              </w:rPr>
              <w:t>参数</w:t>
            </w:r>
            <w:r>
              <w:rPr>
                <w:rFonts w:asciiTheme="minorEastAsia" w:eastAsiaTheme="minorEastAsia" w:hAnsiTheme="minorEastAsia" w:cs="宋体"/>
                <w:b/>
                <w:bCs/>
                <w:color w:val="FF0000"/>
                <w:kern w:val="0"/>
                <w:sz w:val="24"/>
                <w:szCs w:val="24"/>
              </w:rPr>
              <w:t>要求</w:t>
            </w:r>
            <w:r>
              <w:rPr>
                <w:rFonts w:asciiTheme="minorEastAsia" w:eastAsiaTheme="minorEastAsia" w:hAnsiTheme="minorEastAsia" w:cs="宋体" w:hint="eastAsia"/>
                <w:b/>
                <w:bCs/>
                <w:color w:val="FF0000"/>
                <w:kern w:val="0"/>
                <w:sz w:val="24"/>
                <w:szCs w:val="24"/>
              </w:rPr>
              <w:t>：</w:t>
            </w:r>
          </w:p>
          <w:tbl>
            <w:tblPr>
              <w:tblW w:w="823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924"/>
              <w:gridCol w:w="1333"/>
              <w:gridCol w:w="5981"/>
            </w:tblGrid>
            <w:tr w:rsidR="00197B78">
              <w:trPr>
                <w:trHeight w:val="133"/>
                <w:jc w:val="center"/>
              </w:trPr>
              <w:tc>
                <w:tcPr>
                  <w:tcW w:w="924" w:type="dxa"/>
                  <w:tcBorders>
                    <w:top w:val="single" w:sz="6" w:space="0" w:color="000000"/>
                    <w:left w:val="single" w:sz="6" w:space="0" w:color="000000"/>
                    <w:bottom w:val="single" w:sz="6" w:space="0" w:color="000000"/>
                    <w:right w:val="single" w:sz="6" w:space="0" w:color="000000"/>
                  </w:tcBorders>
                  <w:shd w:val="clear" w:color="auto" w:fill="C0C0C0"/>
                  <w:vAlign w:val="center"/>
                </w:tcPr>
                <w:p w:rsidR="00197B78" w:rsidRDefault="003A6C5A">
                  <w:pPr>
                    <w:jc w:val="center"/>
                    <w:rPr>
                      <w:rStyle w:val="NormalCharacter"/>
                      <w:rFonts w:ascii="宋体" w:hAnsi="宋体" w:cs="宋体"/>
                      <w:b/>
                      <w:bCs/>
                      <w:color w:val="000000"/>
                      <w:sz w:val="24"/>
                      <w:szCs w:val="24"/>
                    </w:rPr>
                  </w:pPr>
                  <w:r>
                    <w:rPr>
                      <w:rFonts w:asciiTheme="minorEastAsia" w:eastAsiaTheme="minorEastAsia" w:hAnsiTheme="minorEastAsia" w:hint="eastAsia"/>
                      <w:b/>
                      <w:sz w:val="24"/>
                      <w:szCs w:val="24"/>
                    </w:rPr>
                    <w:t>序号</w:t>
                  </w:r>
                </w:p>
              </w:tc>
              <w:tc>
                <w:tcPr>
                  <w:tcW w:w="1333" w:type="dxa"/>
                  <w:tcBorders>
                    <w:top w:val="single" w:sz="6" w:space="0" w:color="000000"/>
                    <w:left w:val="single" w:sz="6" w:space="0" w:color="000000"/>
                    <w:bottom w:val="single" w:sz="6" w:space="0" w:color="000000"/>
                    <w:right w:val="single" w:sz="6" w:space="0" w:color="000000"/>
                  </w:tcBorders>
                  <w:shd w:val="clear" w:color="auto" w:fill="C0C0C0"/>
                  <w:vAlign w:val="center"/>
                </w:tcPr>
                <w:p w:rsidR="00197B78" w:rsidRDefault="003A6C5A">
                  <w:pPr>
                    <w:jc w:val="center"/>
                    <w:rPr>
                      <w:rStyle w:val="NormalCharacter"/>
                      <w:rFonts w:ascii="宋体" w:hAnsi="宋体" w:cs="宋体"/>
                      <w:b/>
                      <w:bCs/>
                      <w:color w:val="000000"/>
                      <w:sz w:val="24"/>
                      <w:szCs w:val="24"/>
                    </w:rPr>
                  </w:pPr>
                  <w:r>
                    <w:rPr>
                      <w:rFonts w:asciiTheme="minorEastAsia" w:eastAsiaTheme="minorEastAsia" w:hAnsiTheme="minorEastAsia" w:hint="eastAsia"/>
                      <w:b/>
                      <w:sz w:val="24"/>
                      <w:szCs w:val="24"/>
                    </w:rPr>
                    <w:t>货物名称</w:t>
                  </w:r>
                </w:p>
              </w:tc>
              <w:tc>
                <w:tcPr>
                  <w:tcW w:w="5981" w:type="dxa"/>
                  <w:tcBorders>
                    <w:top w:val="single" w:sz="6" w:space="0" w:color="000000"/>
                    <w:left w:val="single" w:sz="6" w:space="0" w:color="000000"/>
                    <w:bottom w:val="single" w:sz="6" w:space="0" w:color="000000"/>
                    <w:right w:val="single" w:sz="6" w:space="0" w:color="000000"/>
                  </w:tcBorders>
                  <w:shd w:val="clear" w:color="auto" w:fill="C0C0C0"/>
                  <w:vAlign w:val="center"/>
                </w:tcPr>
                <w:p w:rsidR="00197B78" w:rsidRDefault="003A6C5A">
                  <w:pPr>
                    <w:jc w:val="center"/>
                    <w:rPr>
                      <w:rStyle w:val="NormalCharacter"/>
                      <w:rFonts w:ascii="宋体" w:hAnsi="宋体" w:cs="宋体"/>
                      <w:color w:val="000000"/>
                      <w:sz w:val="24"/>
                      <w:szCs w:val="24"/>
                    </w:rPr>
                  </w:pPr>
                  <w:r>
                    <w:rPr>
                      <w:rFonts w:asciiTheme="minorEastAsia" w:eastAsiaTheme="minorEastAsia" w:hAnsiTheme="minorEastAsia" w:hint="eastAsia"/>
                      <w:b/>
                      <w:sz w:val="24"/>
                      <w:szCs w:val="24"/>
                    </w:rPr>
                    <w:t>招标技术要求</w:t>
                  </w:r>
                </w:p>
              </w:tc>
            </w:tr>
            <w:tr w:rsidR="00197B78">
              <w:trPr>
                <w:trHeight w:val="256"/>
                <w:jc w:val="center"/>
              </w:trPr>
              <w:tc>
                <w:tcPr>
                  <w:tcW w:w="924" w:type="dxa"/>
                  <w:vMerge w:val="restart"/>
                  <w:tcBorders>
                    <w:top w:val="single" w:sz="6" w:space="0" w:color="000000"/>
                    <w:left w:val="single" w:sz="6" w:space="0" w:color="000000"/>
                    <w:bottom w:val="single" w:sz="6" w:space="0" w:color="000000"/>
                    <w:right w:val="single" w:sz="6" w:space="0" w:color="000000"/>
                  </w:tcBorders>
                  <w:vAlign w:val="center"/>
                </w:tcPr>
                <w:p w:rsidR="00197B78" w:rsidRDefault="003A6C5A">
                  <w:pPr>
                    <w:spacing w:line="288" w:lineRule="auto"/>
                    <w:jc w:val="center"/>
                    <w:rPr>
                      <w:rStyle w:val="NormalCharacter"/>
                      <w:rFonts w:ascii="宋体" w:hAnsi="宋体" w:cs="宋体"/>
                      <w:color w:val="000000"/>
                      <w:szCs w:val="21"/>
                    </w:rPr>
                  </w:pPr>
                  <w:r>
                    <w:rPr>
                      <w:rStyle w:val="NormalCharacter"/>
                      <w:rFonts w:ascii="宋体" w:hAnsi="宋体" w:cs="宋体" w:hint="eastAsia"/>
                      <w:color w:val="000000"/>
                      <w:szCs w:val="21"/>
                    </w:rPr>
                    <w:t>1</w:t>
                  </w:r>
                </w:p>
              </w:tc>
              <w:tc>
                <w:tcPr>
                  <w:tcW w:w="1333" w:type="dxa"/>
                  <w:vMerge w:val="restart"/>
                  <w:tcBorders>
                    <w:top w:val="single" w:sz="6" w:space="0" w:color="000000"/>
                    <w:left w:val="single" w:sz="6" w:space="0" w:color="000000"/>
                    <w:bottom w:val="single" w:sz="6" w:space="0" w:color="000000"/>
                    <w:right w:val="single" w:sz="6" w:space="0" w:color="000000"/>
                  </w:tcBorders>
                  <w:vAlign w:val="center"/>
                </w:tcPr>
                <w:p w:rsidR="00197B78" w:rsidRDefault="003A6C5A">
                  <w:pPr>
                    <w:spacing w:line="288" w:lineRule="auto"/>
                    <w:jc w:val="center"/>
                    <w:rPr>
                      <w:rStyle w:val="NormalCharacter"/>
                      <w:rFonts w:ascii="宋体" w:hAnsi="宋体" w:cs="宋体"/>
                      <w:b/>
                      <w:bCs/>
                      <w:color w:val="000000"/>
                      <w:szCs w:val="21"/>
                    </w:rPr>
                  </w:pPr>
                  <w:r>
                    <w:rPr>
                      <w:rStyle w:val="NormalCharacter"/>
                      <w:rFonts w:ascii="宋体" w:hAnsi="宋体" w:cs="宋体" w:hint="eastAsia"/>
                      <w:b/>
                      <w:bCs/>
                      <w:color w:val="000000"/>
                      <w:szCs w:val="21"/>
                    </w:rPr>
                    <w:t>系统架构</w:t>
                  </w:r>
                </w:p>
              </w:tc>
              <w:tc>
                <w:tcPr>
                  <w:tcW w:w="5981" w:type="dxa"/>
                  <w:tcBorders>
                    <w:top w:val="single" w:sz="6" w:space="0" w:color="000000"/>
                    <w:left w:val="single" w:sz="6" w:space="0" w:color="000000"/>
                    <w:bottom w:val="single" w:sz="6" w:space="0" w:color="000000"/>
                    <w:right w:val="single" w:sz="6" w:space="0" w:color="000000"/>
                  </w:tcBorders>
                  <w:vAlign w:val="center"/>
                </w:tcPr>
                <w:p w:rsidR="00197B78" w:rsidRDefault="003A6C5A">
                  <w:pPr>
                    <w:spacing w:line="288" w:lineRule="auto"/>
                    <w:ind w:leftChars="104" w:left="218"/>
                    <w:rPr>
                      <w:rFonts w:ascii="宋体" w:hAnsi="宋体" w:cs="宋体"/>
                      <w:szCs w:val="21"/>
                    </w:rPr>
                  </w:pPr>
                  <w:r>
                    <w:rPr>
                      <w:rFonts w:ascii="宋体" w:hAnsi="宋体" w:cs="宋体" w:hint="eastAsia"/>
                      <w:szCs w:val="21"/>
                    </w:rPr>
                    <w:t>管理、使用用户权限分开，相应权限的用户只能查看、管理相应的系统功能，责任明确。</w:t>
                  </w:r>
                </w:p>
              </w:tc>
            </w:tr>
            <w:tr w:rsidR="00197B78">
              <w:trPr>
                <w:trHeight w:val="133"/>
                <w:jc w:val="center"/>
              </w:trPr>
              <w:tc>
                <w:tcPr>
                  <w:tcW w:w="924" w:type="dxa"/>
                  <w:vMerge/>
                  <w:tcBorders>
                    <w:top w:val="single" w:sz="6" w:space="0" w:color="000000"/>
                    <w:left w:val="single" w:sz="6" w:space="0" w:color="000000"/>
                    <w:bottom w:val="single" w:sz="6" w:space="0" w:color="000000"/>
                    <w:right w:val="single" w:sz="6" w:space="0" w:color="000000"/>
                  </w:tcBorders>
                  <w:vAlign w:val="center"/>
                </w:tcPr>
                <w:p w:rsidR="00197B78" w:rsidRDefault="00197B78">
                  <w:pPr>
                    <w:spacing w:line="288" w:lineRule="auto"/>
                    <w:jc w:val="center"/>
                    <w:rPr>
                      <w:rStyle w:val="NormalCharacter"/>
                      <w:rFonts w:ascii="宋体" w:hAnsi="宋体" w:cs="宋体"/>
                      <w:color w:val="000000"/>
                      <w:szCs w:val="21"/>
                    </w:rPr>
                  </w:pPr>
                </w:p>
              </w:tc>
              <w:tc>
                <w:tcPr>
                  <w:tcW w:w="1333" w:type="dxa"/>
                  <w:vMerge/>
                  <w:tcBorders>
                    <w:top w:val="single" w:sz="6" w:space="0" w:color="000000"/>
                    <w:left w:val="single" w:sz="6" w:space="0" w:color="000000"/>
                    <w:bottom w:val="single" w:sz="6" w:space="0" w:color="000000"/>
                    <w:right w:val="single" w:sz="6" w:space="0" w:color="000000"/>
                  </w:tcBorders>
                  <w:vAlign w:val="center"/>
                </w:tcPr>
                <w:p w:rsidR="00197B78" w:rsidRDefault="00197B78">
                  <w:pPr>
                    <w:spacing w:line="288" w:lineRule="auto"/>
                    <w:rPr>
                      <w:rStyle w:val="NormalCharacter"/>
                      <w:rFonts w:ascii="宋体" w:hAnsi="宋体" w:cs="宋体"/>
                      <w:b/>
                      <w:bCs/>
                      <w:color w:val="000000"/>
                      <w:szCs w:val="21"/>
                    </w:rPr>
                  </w:pPr>
                </w:p>
              </w:tc>
              <w:tc>
                <w:tcPr>
                  <w:tcW w:w="5981" w:type="dxa"/>
                  <w:tcBorders>
                    <w:top w:val="single" w:sz="6" w:space="0" w:color="000000"/>
                    <w:left w:val="single" w:sz="6" w:space="0" w:color="000000"/>
                    <w:bottom w:val="single" w:sz="6" w:space="0" w:color="000000"/>
                    <w:right w:val="single" w:sz="6" w:space="0" w:color="000000"/>
                  </w:tcBorders>
                  <w:vAlign w:val="center"/>
                </w:tcPr>
                <w:p w:rsidR="00197B78" w:rsidRDefault="003A6C5A">
                  <w:pPr>
                    <w:spacing w:line="288" w:lineRule="auto"/>
                    <w:ind w:leftChars="104" w:left="218"/>
                    <w:rPr>
                      <w:rFonts w:ascii="宋体" w:hAnsi="宋体" w:cs="宋体"/>
                      <w:szCs w:val="21"/>
                    </w:rPr>
                  </w:pPr>
                  <w:r>
                    <w:rPr>
                      <w:rFonts w:ascii="宋体" w:hAnsi="宋体" w:cs="宋体" w:hint="eastAsia"/>
                      <w:szCs w:val="21"/>
                    </w:rPr>
                    <w:t>系统支持双密码用户。</w:t>
                  </w:r>
                </w:p>
              </w:tc>
            </w:tr>
            <w:tr w:rsidR="00197B78">
              <w:trPr>
                <w:trHeight w:val="133"/>
                <w:jc w:val="center"/>
              </w:trPr>
              <w:tc>
                <w:tcPr>
                  <w:tcW w:w="924" w:type="dxa"/>
                  <w:vMerge/>
                  <w:tcBorders>
                    <w:top w:val="single" w:sz="6" w:space="0" w:color="000000"/>
                    <w:left w:val="single" w:sz="6" w:space="0" w:color="000000"/>
                    <w:bottom w:val="single" w:sz="6" w:space="0" w:color="000000"/>
                    <w:right w:val="single" w:sz="6" w:space="0" w:color="000000"/>
                  </w:tcBorders>
                  <w:vAlign w:val="center"/>
                </w:tcPr>
                <w:p w:rsidR="00197B78" w:rsidRDefault="00197B78">
                  <w:pPr>
                    <w:spacing w:line="288" w:lineRule="auto"/>
                    <w:jc w:val="center"/>
                    <w:rPr>
                      <w:rStyle w:val="NormalCharacter"/>
                      <w:rFonts w:ascii="宋体" w:hAnsi="宋体" w:cs="宋体"/>
                      <w:color w:val="000000"/>
                      <w:szCs w:val="21"/>
                    </w:rPr>
                  </w:pPr>
                </w:p>
              </w:tc>
              <w:tc>
                <w:tcPr>
                  <w:tcW w:w="1333" w:type="dxa"/>
                  <w:vMerge/>
                  <w:tcBorders>
                    <w:top w:val="single" w:sz="6" w:space="0" w:color="000000"/>
                    <w:left w:val="single" w:sz="6" w:space="0" w:color="000000"/>
                    <w:bottom w:val="single" w:sz="6" w:space="0" w:color="000000"/>
                    <w:right w:val="single" w:sz="6" w:space="0" w:color="000000"/>
                  </w:tcBorders>
                  <w:vAlign w:val="center"/>
                </w:tcPr>
                <w:p w:rsidR="00197B78" w:rsidRDefault="00197B78">
                  <w:pPr>
                    <w:spacing w:line="288" w:lineRule="auto"/>
                    <w:rPr>
                      <w:rStyle w:val="NormalCharacter"/>
                      <w:rFonts w:ascii="宋体" w:hAnsi="宋体" w:cs="宋体"/>
                      <w:b/>
                      <w:bCs/>
                      <w:color w:val="000000"/>
                      <w:szCs w:val="21"/>
                    </w:rPr>
                  </w:pPr>
                </w:p>
              </w:tc>
              <w:tc>
                <w:tcPr>
                  <w:tcW w:w="5981" w:type="dxa"/>
                  <w:tcBorders>
                    <w:top w:val="single" w:sz="6" w:space="0" w:color="000000"/>
                    <w:left w:val="single" w:sz="6" w:space="0" w:color="000000"/>
                    <w:bottom w:val="single" w:sz="6" w:space="0" w:color="000000"/>
                    <w:right w:val="single" w:sz="6" w:space="0" w:color="000000"/>
                  </w:tcBorders>
                  <w:vAlign w:val="center"/>
                </w:tcPr>
                <w:p w:rsidR="00197B78" w:rsidRDefault="003A6C5A">
                  <w:pPr>
                    <w:spacing w:line="288" w:lineRule="auto"/>
                    <w:ind w:leftChars="104" w:left="218"/>
                    <w:rPr>
                      <w:rFonts w:ascii="宋体" w:hAnsi="宋体" w:cs="宋体"/>
                      <w:szCs w:val="21"/>
                    </w:rPr>
                  </w:pPr>
                  <w:r>
                    <w:rPr>
                      <w:rFonts w:ascii="宋体" w:hAnsi="宋体" w:cs="宋体" w:hint="eastAsia"/>
                      <w:szCs w:val="21"/>
                    </w:rPr>
                    <w:t>所有系统数据都支持加密传输，防止信息外泄。</w:t>
                  </w:r>
                </w:p>
              </w:tc>
            </w:tr>
            <w:tr w:rsidR="00197B78">
              <w:trPr>
                <w:trHeight w:val="256"/>
                <w:jc w:val="center"/>
              </w:trPr>
              <w:tc>
                <w:tcPr>
                  <w:tcW w:w="924" w:type="dxa"/>
                  <w:vMerge/>
                  <w:tcBorders>
                    <w:top w:val="single" w:sz="6" w:space="0" w:color="000000"/>
                    <w:left w:val="single" w:sz="6" w:space="0" w:color="000000"/>
                    <w:bottom w:val="single" w:sz="6" w:space="0" w:color="000000"/>
                    <w:right w:val="single" w:sz="6" w:space="0" w:color="000000"/>
                  </w:tcBorders>
                  <w:vAlign w:val="center"/>
                </w:tcPr>
                <w:p w:rsidR="00197B78" w:rsidRDefault="00197B78">
                  <w:pPr>
                    <w:spacing w:line="288" w:lineRule="auto"/>
                    <w:jc w:val="center"/>
                    <w:rPr>
                      <w:rStyle w:val="NormalCharacter"/>
                      <w:rFonts w:ascii="宋体" w:hAnsi="宋体" w:cs="宋体"/>
                      <w:color w:val="000000"/>
                      <w:szCs w:val="21"/>
                    </w:rPr>
                  </w:pPr>
                </w:p>
              </w:tc>
              <w:tc>
                <w:tcPr>
                  <w:tcW w:w="1333" w:type="dxa"/>
                  <w:vMerge/>
                  <w:tcBorders>
                    <w:top w:val="single" w:sz="6" w:space="0" w:color="000000"/>
                    <w:left w:val="single" w:sz="6" w:space="0" w:color="000000"/>
                    <w:bottom w:val="single" w:sz="6" w:space="0" w:color="000000"/>
                    <w:right w:val="single" w:sz="6" w:space="0" w:color="000000"/>
                  </w:tcBorders>
                  <w:vAlign w:val="center"/>
                </w:tcPr>
                <w:p w:rsidR="00197B78" w:rsidRDefault="00197B78">
                  <w:pPr>
                    <w:spacing w:line="288" w:lineRule="auto"/>
                    <w:rPr>
                      <w:rStyle w:val="NormalCharacter"/>
                      <w:rFonts w:ascii="宋体" w:hAnsi="宋体" w:cs="宋体"/>
                      <w:b/>
                      <w:bCs/>
                      <w:color w:val="000000"/>
                      <w:szCs w:val="21"/>
                    </w:rPr>
                  </w:pPr>
                </w:p>
              </w:tc>
              <w:tc>
                <w:tcPr>
                  <w:tcW w:w="5981" w:type="dxa"/>
                  <w:tcBorders>
                    <w:top w:val="single" w:sz="6" w:space="0" w:color="000000"/>
                    <w:left w:val="single" w:sz="6" w:space="0" w:color="000000"/>
                    <w:bottom w:val="single" w:sz="6" w:space="0" w:color="000000"/>
                    <w:right w:val="single" w:sz="6" w:space="0" w:color="000000"/>
                  </w:tcBorders>
                  <w:vAlign w:val="center"/>
                </w:tcPr>
                <w:p w:rsidR="00197B78" w:rsidRDefault="003A6C5A">
                  <w:pPr>
                    <w:spacing w:line="288" w:lineRule="auto"/>
                    <w:ind w:leftChars="104" w:left="218"/>
                    <w:rPr>
                      <w:rFonts w:ascii="宋体" w:hAnsi="宋体" w:cs="宋体"/>
                      <w:szCs w:val="21"/>
                    </w:rPr>
                  </w:pPr>
                  <w:r>
                    <w:rPr>
                      <w:rFonts w:ascii="宋体" w:hAnsi="宋体" w:cs="宋体" w:hint="eastAsia"/>
                      <w:szCs w:val="21"/>
                    </w:rPr>
                    <w:t>系统的时间可以和关键服务器中的数据库的时间进行同步，确保记录时间的一致性。</w:t>
                  </w:r>
                </w:p>
              </w:tc>
            </w:tr>
            <w:tr w:rsidR="00197B78">
              <w:trPr>
                <w:trHeight w:val="256"/>
                <w:jc w:val="center"/>
              </w:trPr>
              <w:tc>
                <w:tcPr>
                  <w:tcW w:w="924" w:type="dxa"/>
                  <w:vMerge/>
                  <w:tcBorders>
                    <w:top w:val="single" w:sz="6" w:space="0" w:color="000000"/>
                    <w:left w:val="single" w:sz="6" w:space="0" w:color="000000"/>
                    <w:bottom w:val="single" w:sz="6" w:space="0" w:color="000000"/>
                    <w:right w:val="single" w:sz="6" w:space="0" w:color="000000"/>
                  </w:tcBorders>
                  <w:vAlign w:val="center"/>
                </w:tcPr>
                <w:p w:rsidR="00197B78" w:rsidRDefault="00197B78">
                  <w:pPr>
                    <w:spacing w:line="288" w:lineRule="auto"/>
                    <w:jc w:val="center"/>
                    <w:rPr>
                      <w:rStyle w:val="NormalCharacter"/>
                      <w:rFonts w:ascii="宋体" w:hAnsi="宋体" w:cs="宋体"/>
                      <w:color w:val="000000"/>
                      <w:szCs w:val="21"/>
                    </w:rPr>
                  </w:pPr>
                </w:p>
              </w:tc>
              <w:tc>
                <w:tcPr>
                  <w:tcW w:w="1333" w:type="dxa"/>
                  <w:vMerge/>
                  <w:tcBorders>
                    <w:top w:val="single" w:sz="6" w:space="0" w:color="000000"/>
                    <w:left w:val="single" w:sz="6" w:space="0" w:color="000000"/>
                    <w:bottom w:val="single" w:sz="6" w:space="0" w:color="000000"/>
                    <w:right w:val="single" w:sz="6" w:space="0" w:color="000000"/>
                  </w:tcBorders>
                  <w:vAlign w:val="center"/>
                </w:tcPr>
                <w:p w:rsidR="00197B78" w:rsidRDefault="00197B78">
                  <w:pPr>
                    <w:spacing w:line="288" w:lineRule="auto"/>
                    <w:rPr>
                      <w:rStyle w:val="NormalCharacter"/>
                      <w:rFonts w:ascii="宋体" w:hAnsi="宋体" w:cs="宋体"/>
                      <w:b/>
                      <w:bCs/>
                      <w:color w:val="000000"/>
                      <w:szCs w:val="21"/>
                    </w:rPr>
                  </w:pPr>
                </w:p>
              </w:tc>
              <w:tc>
                <w:tcPr>
                  <w:tcW w:w="5981" w:type="dxa"/>
                  <w:tcBorders>
                    <w:top w:val="single" w:sz="6" w:space="0" w:color="000000"/>
                    <w:left w:val="single" w:sz="6" w:space="0" w:color="000000"/>
                    <w:bottom w:val="single" w:sz="6" w:space="0" w:color="000000"/>
                    <w:right w:val="single" w:sz="6" w:space="0" w:color="000000"/>
                  </w:tcBorders>
                  <w:vAlign w:val="center"/>
                </w:tcPr>
                <w:p w:rsidR="00197B78" w:rsidRDefault="003A6C5A">
                  <w:pPr>
                    <w:spacing w:line="288" w:lineRule="auto"/>
                    <w:ind w:leftChars="104" w:left="218"/>
                    <w:rPr>
                      <w:rFonts w:ascii="宋体" w:hAnsi="宋体" w:cs="宋体"/>
                      <w:szCs w:val="21"/>
                    </w:rPr>
                  </w:pPr>
                  <w:r>
                    <w:rPr>
                      <w:rFonts w:ascii="宋体" w:hAnsi="宋体" w:cs="宋体" w:hint="eastAsia"/>
                      <w:szCs w:val="21"/>
                    </w:rPr>
                    <w:t>具备用户行为记录功能，记录用户所有的操作（业务访问、系统维护、策略配置等）。</w:t>
                  </w:r>
                </w:p>
              </w:tc>
            </w:tr>
            <w:tr w:rsidR="00197B78">
              <w:trPr>
                <w:trHeight w:val="133"/>
                <w:jc w:val="center"/>
              </w:trPr>
              <w:tc>
                <w:tcPr>
                  <w:tcW w:w="924" w:type="dxa"/>
                  <w:vMerge/>
                  <w:tcBorders>
                    <w:top w:val="single" w:sz="6" w:space="0" w:color="000000"/>
                    <w:left w:val="single" w:sz="6" w:space="0" w:color="000000"/>
                    <w:bottom w:val="single" w:sz="6" w:space="0" w:color="000000"/>
                    <w:right w:val="single" w:sz="6" w:space="0" w:color="000000"/>
                  </w:tcBorders>
                  <w:vAlign w:val="center"/>
                </w:tcPr>
                <w:p w:rsidR="00197B78" w:rsidRDefault="00197B78">
                  <w:pPr>
                    <w:spacing w:line="288" w:lineRule="auto"/>
                    <w:rPr>
                      <w:rStyle w:val="NormalCharacter"/>
                      <w:rFonts w:ascii="宋体" w:hAnsi="宋体" w:cs="宋体"/>
                      <w:color w:val="000000"/>
                      <w:szCs w:val="21"/>
                    </w:rPr>
                  </w:pPr>
                </w:p>
              </w:tc>
              <w:tc>
                <w:tcPr>
                  <w:tcW w:w="1333" w:type="dxa"/>
                  <w:vMerge/>
                  <w:tcBorders>
                    <w:top w:val="single" w:sz="6" w:space="0" w:color="000000"/>
                    <w:left w:val="single" w:sz="6" w:space="0" w:color="000000"/>
                    <w:bottom w:val="single" w:sz="6" w:space="0" w:color="000000"/>
                    <w:right w:val="single" w:sz="6" w:space="0" w:color="000000"/>
                  </w:tcBorders>
                  <w:vAlign w:val="center"/>
                </w:tcPr>
                <w:p w:rsidR="00197B78" w:rsidRDefault="00197B78">
                  <w:pPr>
                    <w:spacing w:line="288" w:lineRule="auto"/>
                    <w:rPr>
                      <w:rStyle w:val="NormalCharacter"/>
                      <w:rFonts w:ascii="宋体" w:hAnsi="宋体" w:cs="宋体"/>
                      <w:color w:val="000000"/>
                      <w:szCs w:val="21"/>
                    </w:rPr>
                  </w:pPr>
                </w:p>
              </w:tc>
              <w:tc>
                <w:tcPr>
                  <w:tcW w:w="5981" w:type="dxa"/>
                  <w:tcBorders>
                    <w:top w:val="single" w:sz="6" w:space="0" w:color="000000"/>
                    <w:left w:val="single" w:sz="6" w:space="0" w:color="000000"/>
                    <w:bottom w:val="single" w:sz="6" w:space="0" w:color="000000"/>
                    <w:right w:val="single" w:sz="6" w:space="0" w:color="000000"/>
                  </w:tcBorders>
                  <w:vAlign w:val="center"/>
                </w:tcPr>
                <w:p w:rsidR="00197B78" w:rsidRDefault="003A6C5A">
                  <w:pPr>
                    <w:spacing w:line="288" w:lineRule="auto"/>
                    <w:ind w:leftChars="104" w:left="218"/>
                    <w:rPr>
                      <w:rFonts w:ascii="宋体" w:hAnsi="宋体" w:cs="宋体"/>
                      <w:szCs w:val="21"/>
                    </w:rPr>
                  </w:pPr>
                  <w:r>
                    <w:rPr>
                      <w:rFonts w:ascii="宋体" w:hAnsi="宋体" w:cs="宋体" w:hint="eastAsia"/>
                      <w:szCs w:val="21"/>
                    </w:rPr>
                    <w:t>系统配置文件支持导入、导出。</w:t>
                  </w:r>
                </w:p>
              </w:tc>
            </w:tr>
            <w:tr w:rsidR="00197B78">
              <w:trPr>
                <w:trHeight w:val="133"/>
                <w:jc w:val="center"/>
              </w:trPr>
              <w:tc>
                <w:tcPr>
                  <w:tcW w:w="924" w:type="dxa"/>
                  <w:vMerge/>
                  <w:tcBorders>
                    <w:top w:val="single" w:sz="6" w:space="0" w:color="000000"/>
                    <w:left w:val="single" w:sz="6" w:space="0" w:color="000000"/>
                    <w:bottom w:val="single" w:sz="6" w:space="0" w:color="000000"/>
                    <w:right w:val="single" w:sz="6" w:space="0" w:color="000000"/>
                  </w:tcBorders>
                  <w:vAlign w:val="center"/>
                </w:tcPr>
                <w:p w:rsidR="00197B78" w:rsidRDefault="00197B78">
                  <w:pPr>
                    <w:spacing w:line="288" w:lineRule="auto"/>
                    <w:rPr>
                      <w:rStyle w:val="NormalCharacter"/>
                      <w:rFonts w:ascii="宋体" w:hAnsi="宋体" w:cs="宋体"/>
                      <w:color w:val="000000"/>
                      <w:szCs w:val="21"/>
                    </w:rPr>
                  </w:pPr>
                </w:p>
              </w:tc>
              <w:tc>
                <w:tcPr>
                  <w:tcW w:w="1333" w:type="dxa"/>
                  <w:vMerge/>
                  <w:tcBorders>
                    <w:top w:val="single" w:sz="6" w:space="0" w:color="000000"/>
                    <w:left w:val="single" w:sz="6" w:space="0" w:color="000000"/>
                    <w:bottom w:val="single" w:sz="6" w:space="0" w:color="000000"/>
                    <w:right w:val="single" w:sz="6" w:space="0" w:color="000000"/>
                  </w:tcBorders>
                  <w:vAlign w:val="center"/>
                </w:tcPr>
                <w:p w:rsidR="00197B78" w:rsidRDefault="00197B78">
                  <w:pPr>
                    <w:spacing w:line="288" w:lineRule="auto"/>
                    <w:rPr>
                      <w:rStyle w:val="NormalCharacter"/>
                      <w:rFonts w:ascii="宋体" w:hAnsi="宋体" w:cs="宋体"/>
                      <w:color w:val="000000"/>
                      <w:szCs w:val="21"/>
                    </w:rPr>
                  </w:pPr>
                </w:p>
              </w:tc>
              <w:tc>
                <w:tcPr>
                  <w:tcW w:w="5981" w:type="dxa"/>
                  <w:tcBorders>
                    <w:top w:val="single" w:sz="6" w:space="0" w:color="000000"/>
                    <w:left w:val="single" w:sz="6" w:space="0" w:color="000000"/>
                    <w:bottom w:val="single" w:sz="6" w:space="0" w:color="000000"/>
                    <w:right w:val="single" w:sz="6" w:space="0" w:color="000000"/>
                  </w:tcBorders>
                  <w:vAlign w:val="center"/>
                </w:tcPr>
                <w:p w:rsidR="00197B78" w:rsidRDefault="003A6C5A">
                  <w:pPr>
                    <w:spacing w:line="288" w:lineRule="auto"/>
                    <w:ind w:leftChars="104" w:left="218"/>
                    <w:rPr>
                      <w:rFonts w:ascii="宋体" w:hAnsi="宋体" w:cs="宋体"/>
                      <w:szCs w:val="21"/>
                    </w:rPr>
                  </w:pPr>
                  <w:r>
                    <w:rPr>
                      <w:rFonts w:ascii="宋体" w:hAnsi="宋体" w:cs="宋体" w:hint="eastAsia"/>
                      <w:szCs w:val="21"/>
                    </w:rPr>
                    <w:t>采用</w:t>
                  </w:r>
                  <w:r>
                    <w:rPr>
                      <w:rFonts w:ascii="宋体" w:hAnsi="宋体" w:cs="宋体" w:hint="eastAsia"/>
                      <w:szCs w:val="21"/>
                    </w:rPr>
                    <w:t>B/S</w:t>
                  </w:r>
                  <w:r>
                    <w:rPr>
                      <w:rFonts w:ascii="宋体" w:hAnsi="宋体" w:cs="宋体" w:hint="eastAsia"/>
                      <w:szCs w:val="21"/>
                    </w:rPr>
                    <w:t>架构，提供中文</w:t>
                  </w:r>
                  <w:r>
                    <w:rPr>
                      <w:rFonts w:ascii="宋体" w:hAnsi="宋体" w:cs="宋体" w:hint="eastAsia"/>
                      <w:szCs w:val="21"/>
                    </w:rPr>
                    <w:t>WEB</w:t>
                  </w:r>
                  <w:r>
                    <w:rPr>
                      <w:rFonts w:ascii="宋体" w:hAnsi="宋体" w:cs="宋体" w:hint="eastAsia"/>
                      <w:szCs w:val="21"/>
                    </w:rPr>
                    <w:t>管理界面以便于管理。</w:t>
                  </w:r>
                </w:p>
              </w:tc>
            </w:tr>
            <w:tr w:rsidR="00197B78">
              <w:trPr>
                <w:trHeight w:val="133"/>
                <w:jc w:val="center"/>
              </w:trPr>
              <w:tc>
                <w:tcPr>
                  <w:tcW w:w="924" w:type="dxa"/>
                  <w:vMerge/>
                  <w:tcBorders>
                    <w:top w:val="single" w:sz="6" w:space="0" w:color="000000"/>
                    <w:left w:val="single" w:sz="6" w:space="0" w:color="000000"/>
                    <w:bottom w:val="single" w:sz="6" w:space="0" w:color="000000"/>
                    <w:right w:val="single" w:sz="6" w:space="0" w:color="000000"/>
                  </w:tcBorders>
                  <w:vAlign w:val="center"/>
                </w:tcPr>
                <w:p w:rsidR="00197B78" w:rsidRDefault="00197B78">
                  <w:pPr>
                    <w:spacing w:line="288" w:lineRule="auto"/>
                    <w:rPr>
                      <w:rStyle w:val="NormalCharacter"/>
                      <w:rFonts w:ascii="宋体" w:hAnsi="宋体" w:cs="宋体"/>
                      <w:color w:val="000000"/>
                      <w:szCs w:val="21"/>
                    </w:rPr>
                  </w:pPr>
                </w:p>
              </w:tc>
              <w:tc>
                <w:tcPr>
                  <w:tcW w:w="1333" w:type="dxa"/>
                  <w:vMerge/>
                  <w:tcBorders>
                    <w:top w:val="single" w:sz="6" w:space="0" w:color="000000"/>
                    <w:left w:val="single" w:sz="6" w:space="0" w:color="000000"/>
                    <w:bottom w:val="single" w:sz="6" w:space="0" w:color="000000"/>
                    <w:right w:val="single" w:sz="6" w:space="0" w:color="000000"/>
                  </w:tcBorders>
                  <w:vAlign w:val="center"/>
                </w:tcPr>
                <w:p w:rsidR="00197B78" w:rsidRDefault="00197B78">
                  <w:pPr>
                    <w:spacing w:line="288" w:lineRule="auto"/>
                    <w:rPr>
                      <w:rStyle w:val="NormalCharacter"/>
                      <w:rFonts w:ascii="宋体" w:hAnsi="宋体" w:cs="宋体"/>
                      <w:color w:val="000000"/>
                      <w:szCs w:val="21"/>
                    </w:rPr>
                  </w:pPr>
                </w:p>
              </w:tc>
              <w:tc>
                <w:tcPr>
                  <w:tcW w:w="5981" w:type="dxa"/>
                  <w:tcBorders>
                    <w:top w:val="single" w:sz="6" w:space="0" w:color="000000"/>
                    <w:left w:val="single" w:sz="6" w:space="0" w:color="000000"/>
                    <w:bottom w:val="single" w:sz="6" w:space="0" w:color="000000"/>
                    <w:right w:val="single" w:sz="6" w:space="0" w:color="000000"/>
                  </w:tcBorders>
                  <w:vAlign w:val="center"/>
                </w:tcPr>
                <w:p w:rsidR="00197B78" w:rsidRDefault="003A6C5A">
                  <w:pPr>
                    <w:spacing w:line="288" w:lineRule="auto"/>
                    <w:ind w:leftChars="104" w:left="218"/>
                    <w:rPr>
                      <w:rFonts w:ascii="宋体" w:hAnsi="宋体" w:cs="宋体"/>
                      <w:szCs w:val="21"/>
                    </w:rPr>
                  </w:pPr>
                  <w:r>
                    <w:rPr>
                      <w:rFonts w:ascii="宋体" w:hAnsi="宋体" w:cs="宋体" w:hint="eastAsia"/>
                      <w:szCs w:val="21"/>
                    </w:rPr>
                    <w:t>支持集群</w:t>
                  </w:r>
                  <w:r>
                    <w:rPr>
                      <w:rFonts w:ascii="宋体" w:hAnsi="宋体" w:cs="宋体" w:hint="eastAsia"/>
                      <w:szCs w:val="21"/>
                    </w:rPr>
                    <w:t>,</w:t>
                  </w:r>
                  <w:r>
                    <w:rPr>
                      <w:rFonts w:ascii="宋体" w:hAnsi="宋体" w:cs="宋体" w:hint="eastAsia"/>
                      <w:szCs w:val="21"/>
                    </w:rPr>
                    <w:t>系统支持冗余备份。</w:t>
                  </w:r>
                </w:p>
              </w:tc>
            </w:tr>
            <w:tr w:rsidR="00197B78">
              <w:trPr>
                <w:trHeight w:val="256"/>
                <w:jc w:val="center"/>
              </w:trPr>
              <w:tc>
                <w:tcPr>
                  <w:tcW w:w="924" w:type="dxa"/>
                  <w:vMerge/>
                  <w:tcBorders>
                    <w:top w:val="single" w:sz="6" w:space="0" w:color="000000"/>
                    <w:left w:val="single" w:sz="6" w:space="0" w:color="000000"/>
                    <w:bottom w:val="single" w:sz="6" w:space="0" w:color="000000"/>
                    <w:right w:val="single" w:sz="6" w:space="0" w:color="000000"/>
                  </w:tcBorders>
                  <w:vAlign w:val="center"/>
                </w:tcPr>
                <w:p w:rsidR="00197B78" w:rsidRDefault="00197B78">
                  <w:pPr>
                    <w:spacing w:line="288" w:lineRule="auto"/>
                    <w:rPr>
                      <w:rStyle w:val="NormalCharacter"/>
                      <w:rFonts w:ascii="宋体" w:hAnsi="宋体" w:cs="宋体"/>
                      <w:color w:val="000000"/>
                      <w:szCs w:val="21"/>
                    </w:rPr>
                  </w:pPr>
                </w:p>
              </w:tc>
              <w:tc>
                <w:tcPr>
                  <w:tcW w:w="1333" w:type="dxa"/>
                  <w:vMerge/>
                  <w:tcBorders>
                    <w:top w:val="single" w:sz="6" w:space="0" w:color="000000"/>
                    <w:left w:val="single" w:sz="6" w:space="0" w:color="000000"/>
                    <w:bottom w:val="single" w:sz="6" w:space="0" w:color="000000"/>
                    <w:right w:val="single" w:sz="6" w:space="0" w:color="000000"/>
                  </w:tcBorders>
                  <w:vAlign w:val="center"/>
                </w:tcPr>
                <w:p w:rsidR="00197B78" w:rsidRDefault="00197B78">
                  <w:pPr>
                    <w:spacing w:line="288" w:lineRule="auto"/>
                    <w:rPr>
                      <w:rStyle w:val="NormalCharacter"/>
                      <w:rFonts w:ascii="宋体" w:hAnsi="宋体" w:cs="宋体"/>
                      <w:color w:val="000000"/>
                      <w:szCs w:val="21"/>
                    </w:rPr>
                  </w:pPr>
                </w:p>
              </w:tc>
              <w:tc>
                <w:tcPr>
                  <w:tcW w:w="5981" w:type="dxa"/>
                  <w:tcBorders>
                    <w:top w:val="single" w:sz="6" w:space="0" w:color="000000"/>
                    <w:left w:val="single" w:sz="6" w:space="0" w:color="000000"/>
                    <w:bottom w:val="single" w:sz="6" w:space="0" w:color="000000"/>
                    <w:right w:val="single" w:sz="6" w:space="0" w:color="000000"/>
                  </w:tcBorders>
                  <w:vAlign w:val="center"/>
                </w:tcPr>
                <w:p w:rsidR="00197B78" w:rsidRDefault="003A6C5A">
                  <w:pPr>
                    <w:spacing w:line="288" w:lineRule="auto"/>
                    <w:ind w:leftChars="104" w:left="218"/>
                    <w:rPr>
                      <w:rFonts w:ascii="宋体" w:hAnsi="宋体" w:cs="宋体"/>
                      <w:szCs w:val="21"/>
                    </w:rPr>
                  </w:pPr>
                  <w:r>
                    <w:rPr>
                      <w:rFonts w:ascii="宋体" w:hAnsi="宋体" w:cs="宋体" w:hint="eastAsia"/>
                      <w:szCs w:val="21"/>
                    </w:rPr>
                    <w:t>▲</w:t>
                  </w:r>
                  <w:r>
                    <w:rPr>
                      <w:rFonts w:ascii="宋体" w:hAnsi="宋体" w:cs="宋体" w:hint="eastAsia"/>
                      <w:szCs w:val="21"/>
                    </w:rPr>
                    <w:t>支持双向对接医德医风系统进行展示，具有</w:t>
                  </w:r>
                  <w:r>
                    <w:rPr>
                      <w:rFonts w:ascii="宋体" w:hAnsi="宋体" w:cs="宋体" w:hint="eastAsia"/>
                      <w:szCs w:val="21"/>
                    </w:rPr>
                    <w:t>该</w:t>
                  </w:r>
                  <w:r>
                    <w:rPr>
                      <w:rFonts w:ascii="宋体" w:hAnsi="宋体" w:cs="宋体" w:hint="eastAsia"/>
                      <w:szCs w:val="21"/>
                    </w:rPr>
                    <w:t>医德医风</w:t>
                  </w:r>
                  <w:r>
                    <w:rPr>
                      <w:rFonts w:ascii="宋体" w:hAnsi="宋体" w:cs="宋体" w:hint="eastAsia"/>
                      <w:szCs w:val="21"/>
                    </w:rPr>
                    <w:t>对接模块</w:t>
                  </w:r>
                  <w:r>
                    <w:rPr>
                      <w:rFonts w:ascii="宋体" w:hAnsi="宋体" w:cs="宋体" w:hint="eastAsia"/>
                      <w:szCs w:val="21"/>
                    </w:rPr>
                    <w:t>的《软件著作权登记证书》。</w:t>
                  </w:r>
                </w:p>
              </w:tc>
            </w:tr>
            <w:tr w:rsidR="00197B78">
              <w:trPr>
                <w:trHeight w:val="256"/>
                <w:jc w:val="center"/>
              </w:trPr>
              <w:tc>
                <w:tcPr>
                  <w:tcW w:w="924" w:type="dxa"/>
                  <w:vMerge/>
                  <w:tcBorders>
                    <w:top w:val="single" w:sz="6" w:space="0" w:color="000000"/>
                    <w:left w:val="single" w:sz="6" w:space="0" w:color="000000"/>
                    <w:bottom w:val="single" w:sz="6" w:space="0" w:color="000000"/>
                    <w:right w:val="single" w:sz="6" w:space="0" w:color="000000"/>
                  </w:tcBorders>
                  <w:vAlign w:val="center"/>
                </w:tcPr>
                <w:p w:rsidR="00197B78" w:rsidRDefault="00197B78">
                  <w:pPr>
                    <w:spacing w:line="288" w:lineRule="auto"/>
                    <w:rPr>
                      <w:rStyle w:val="NormalCharacter"/>
                      <w:rFonts w:ascii="宋体" w:hAnsi="宋体" w:cs="宋体"/>
                      <w:color w:val="000000"/>
                      <w:szCs w:val="21"/>
                    </w:rPr>
                  </w:pPr>
                </w:p>
              </w:tc>
              <w:tc>
                <w:tcPr>
                  <w:tcW w:w="1333" w:type="dxa"/>
                  <w:vMerge/>
                  <w:tcBorders>
                    <w:top w:val="single" w:sz="6" w:space="0" w:color="000000"/>
                    <w:left w:val="single" w:sz="6" w:space="0" w:color="000000"/>
                    <w:bottom w:val="single" w:sz="6" w:space="0" w:color="000000"/>
                    <w:right w:val="single" w:sz="6" w:space="0" w:color="000000"/>
                  </w:tcBorders>
                  <w:vAlign w:val="center"/>
                </w:tcPr>
                <w:p w:rsidR="00197B78" w:rsidRDefault="00197B78">
                  <w:pPr>
                    <w:spacing w:line="288" w:lineRule="auto"/>
                    <w:rPr>
                      <w:rStyle w:val="NormalCharacter"/>
                      <w:rFonts w:ascii="宋体" w:hAnsi="宋体" w:cs="宋体"/>
                      <w:color w:val="000000"/>
                      <w:szCs w:val="21"/>
                    </w:rPr>
                  </w:pPr>
                </w:p>
              </w:tc>
              <w:tc>
                <w:tcPr>
                  <w:tcW w:w="5981" w:type="dxa"/>
                  <w:tcBorders>
                    <w:top w:val="single" w:sz="6" w:space="0" w:color="000000"/>
                    <w:left w:val="single" w:sz="6" w:space="0" w:color="000000"/>
                    <w:bottom w:val="single" w:sz="6" w:space="0" w:color="000000"/>
                    <w:right w:val="single" w:sz="6" w:space="0" w:color="000000"/>
                  </w:tcBorders>
                  <w:vAlign w:val="center"/>
                </w:tcPr>
                <w:p w:rsidR="00197B78" w:rsidRDefault="003A6C5A">
                  <w:pPr>
                    <w:spacing w:line="288" w:lineRule="auto"/>
                    <w:ind w:leftChars="104" w:left="218"/>
                    <w:rPr>
                      <w:rFonts w:ascii="宋体" w:hAnsi="宋体" w:cs="宋体"/>
                      <w:szCs w:val="21"/>
                    </w:rPr>
                  </w:pPr>
                  <w:r>
                    <w:rPr>
                      <w:rFonts w:ascii="宋体" w:hAnsi="宋体" w:cs="宋体" w:hint="eastAsia"/>
                      <w:szCs w:val="21"/>
                    </w:rPr>
                    <w:t>系统内置故障排错系统，判断故障所在，帮助管理人员快速排查问题。</w:t>
                  </w:r>
                </w:p>
              </w:tc>
            </w:tr>
            <w:tr w:rsidR="00197B78">
              <w:trPr>
                <w:trHeight w:val="379"/>
                <w:jc w:val="center"/>
              </w:trPr>
              <w:tc>
                <w:tcPr>
                  <w:tcW w:w="924" w:type="dxa"/>
                  <w:vMerge w:val="restart"/>
                  <w:tcBorders>
                    <w:top w:val="single" w:sz="6" w:space="0" w:color="000000"/>
                    <w:left w:val="single" w:sz="6" w:space="0" w:color="000000"/>
                    <w:bottom w:val="single" w:sz="6" w:space="0" w:color="000000"/>
                    <w:right w:val="single" w:sz="6" w:space="0" w:color="000000"/>
                  </w:tcBorders>
                  <w:vAlign w:val="center"/>
                </w:tcPr>
                <w:p w:rsidR="00197B78" w:rsidRDefault="003A6C5A">
                  <w:pPr>
                    <w:spacing w:line="288" w:lineRule="auto"/>
                    <w:jc w:val="center"/>
                    <w:rPr>
                      <w:rStyle w:val="NormalCharacter"/>
                      <w:rFonts w:ascii="宋体" w:hAnsi="宋体" w:cs="宋体"/>
                      <w:color w:val="000000"/>
                      <w:szCs w:val="21"/>
                    </w:rPr>
                  </w:pPr>
                  <w:r>
                    <w:rPr>
                      <w:rStyle w:val="NormalCharacter"/>
                      <w:rFonts w:ascii="宋体" w:hAnsi="宋体" w:cs="宋体" w:hint="eastAsia"/>
                      <w:color w:val="000000"/>
                      <w:szCs w:val="21"/>
                    </w:rPr>
                    <w:t>2</w:t>
                  </w:r>
                </w:p>
              </w:tc>
              <w:tc>
                <w:tcPr>
                  <w:tcW w:w="1333" w:type="dxa"/>
                  <w:vMerge w:val="restart"/>
                  <w:tcBorders>
                    <w:top w:val="single" w:sz="6" w:space="0" w:color="000000"/>
                    <w:left w:val="single" w:sz="6" w:space="0" w:color="000000"/>
                    <w:bottom w:val="single" w:sz="6" w:space="0" w:color="000000"/>
                    <w:right w:val="single" w:sz="6" w:space="0" w:color="000000"/>
                  </w:tcBorders>
                  <w:vAlign w:val="center"/>
                </w:tcPr>
                <w:p w:rsidR="00197B78" w:rsidRDefault="003A6C5A">
                  <w:pPr>
                    <w:spacing w:line="288" w:lineRule="auto"/>
                    <w:jc w:val="center"/>
                    <w:rPr>
                      <w:rStyle w:val="NormalCharacter"/>
                      <w:rFonts w:ascii="宋体" w:hAnsi="宋体" w:cs="宋体"/>
                      <w:b/>
                      <w:bCs/>
                      <w:color w:val="000000"/>
                      <w:szCs w:val="21"/>
                    </w:rPr>
                  </w:pPr>
                  <w:proofErr w:type="gramStart"/>
                  <w:r>
                    <w:rPr>
                      <w:rStyle w:val="NormalCharacter"/>
                      <w:rFonts w:ascii="宋体" w:hAnsi="宋体" w:cs="宋体" w:hint="eastAsia"/>
                      <w:b/>
                      <w:bCs/>
                      <w:color w:val="000000"/>
                      <w:szCs w:val="21"/>
                    </w:rPr>
                    <w:t>防统方</w:t>
                  </w:r>
                  <w:proofErr w:type="gramEnd"/>
                  <w:r>
                    <w:rPr>
                      <w:rStyle w:val="NormalCharacter"/>
                      <w:rFonts w:ascii="宋体" w:hAnsi="宋体" w:cs="宋体" w:hint="eastAsia"/>
                      <w:b/>
                      <w:bCs/>
                      <w:color w:val="000000"/>
                      <w:szCs w:val="21"/>
                    </w:rPr>
                    <w:t>模块</w:t>
                  </w:r>
                </w:p>
              </w:tc>
              <w:tc>
                <w:tcPr>
                  <w:tcW w:w="5981" w:type="dxa"/>
                  <w:tcBorders>
                    <w:top w:val="single" w:sz="6" w:space="0" w:color="000000"/>
                    <w:left w:val="single" w:sz="6" w:space="0" w:color="000000"/>
                    <w:bottom w:val="single" w:sz="6" w:space="0" w:color="000000"/>
                    <w:right w:val="single" w:sz="6" w:space="0" w:color="000000"/>
                  </w:tcBorders>
                  <w:vAlign w:val="center"/>
                </w:tcPr>
                <w:p w:rsidR="00197B78" w:rsidRDefault="003A6C5A">
                  <w:pPr>
                    <w:spacing w:line="288" w:lineRule="auto"/>
                    <w:ind w:leftChars="104" w:left="218"/>
                    <w:rPr>
                      <w:rFonts w:ascii="宋体" w:hAnsi="宋体" w:cs="宋体"/>
                      <w:szCs w:val="21"/>
                    </w:rPr>
                  </w:pPr>
                  <w:r>
                    <w:rPr>
                      <w:rFonts w:ascii="宋体" w:hAnsi="宋体" w:cs="宋体" w:hint="eastAsia"/>
                      <w:szCs w:val="21"/>
                    </w:rPr>
                    <w:t>内置</w:t>
                  </w:r>
                  <w:proofErr w:type="gramStart"/>
                  <w:r>
                    <w:rPr>
                      <w:rFonts w:ascii="宋体" w:hAnsi="宋体" w:cs="宋体" w:hint="eastAsia"/>
                      <w:szCs w:val="21"/>
                    </w:rPr>
                    <w:t>防统方</w:t>
                  </w:r>
                  <w:proofErr w:type="gramEnd"/>
                  <w:r>
                    <w:rPr>
                      <w:rFonts w:ascii="宋体" w:hAnsi="宋体" w:cs="宋体" w:hint="eastAsia"/>
                      <w:szCs w:val="21"/>
                    </w:rPr>
                    <w:t>知识库，且具有</w:t>
                  </w:r>
                  <w:proofErr w:type="gramStart"/>
                  <w:r>
                    <w:rPr>
                      <w:rFonts w:ascii="宋体" w:hAnsi="宋体" w:cs="宋体" w:hint="eastAsia"/>
                      <w:szCs w:val="21"/>
                    </w:rPr>
                    <w:t>独立自主统方学习</w:t>
                  </w:r>
                  <w:proofErr w:type="gramEnd"/>
                  <w:r>
                    <w:rPr>
                      <w:rFonts w:ascii="宋体" w:hAnsi="宋体" w:cs="宋体" w:hint="eastAsia"/>
                      <w:szCs w:val="21"/>
                    </w:rPr>
                    <w:t>功能，具有</w:t>
                  </w:r>
                  <w:proofErr w:type="gramStart"/>
                  <w:r>
                    <w:rPr>
                      <w:rFonts w:ascii="宋体" w:hAnsi="宋体" w:cs="宋体" w:hint="eastAsia"/>
                      <w:szCs w:val="21"/>
                    </w:rPr>
                    <w:t>防统方</w:t>
                  </w:r>
                  <w:proofErr w:type="gramEnd"/>
                  <w:r>
                    <w:rPr>
                      <w:rFonts w:ascii="宋体" w:hAnsi="宋体" w:cs="宋体" w:hint="eastAsia"/>
                      <w:szCs w:val="21"/>
                    </w:rPr>
                    <w:t>系统的《软件著作权登记证书》和《计算机信息系统安全专用产品销售许可证》。</w:t>
                  </w:r>
                </w:p>
              </w:tc>
            </w:tr>
            <w:tr w:rsidR="00197B78">
              <w:trPr>
                <w:trHeight w:val="256"/>
                <w:jc w:val="center"/>
              </w:trPr>
              <w:tc>
                <w:tcPr>
                  <w:tcW w:w="924" w:type="dxa"/>
                  <w:vMerge/>
                  <w:tcBorders>
                    <w:top w:val="single" w:sz="6" w:space="0" w:color="000000"/>
                    <w:left w:val="single" w:sz="6" w:space="0" w:color="000000"/>
                    <w:bottom w:val="single" w:sz="6" w:space="0" w:color="000000"/>
                    <w:right w:val="single" w:sz="6" w:space="0" w:color="000000"/>
                  </w:tcBorders>
                  <w:vAlign w:val="center"/>
                </w:tcPr>
                <w:p w:rsidR="00197B78" w:rsidRDefault="00197B78">
                  <w:pPr>
                    <w:spacing w:line="288" w:lineRule="auto"/>
                    <w:jc w:val="center"/>
                    <w:rPr>
                      <w:rStyle w:val="NormalCharacter"/>
                      <w:rFonts w:ascii="宋体" w:hAnsi="宋体" w:cs="宋体"/>
                      <w:color w:val="000000"/>
                      <w:szCs w:val="21"/>
                    </w:rPr>
                  </w:pPr>
                </w:p>
              </w:tc>
              <w:tc>
                <w:tcPr>
                  <w:tcW w:w="1333" w:type="dxa"/>
                  <w:vMerge/>
                  <w:tcBorders>
                    <w:top w:val="single" w:sz="6" w:space="0" w:color="000000"/>
                    <w:left w:val="single" w:sz="6" w:space="0" w:color="000000"/>
                    <w:bottom w:val="single" w:sz="6" w:space="0" w:color="000000"/>
                    <w:right w:val="single" w:sz="6" w:space="0" w:color="000000"/>
                  </w:tcBorders>
                  <w:vAlign w:val="center"/>
                </w:tcPr>
                <w:p w:rsidR="00197B78" w:rsidRDefault="00197B78">
                  <w:pPr>
                    <w:spacing w:line="288" w:lineRule="auto"/>
                    <w:rPr>
                      <w:rStyle w:val="NormalCharacter"/>
                      <w:rFonts w:ascii="宋体" w:hAnsi="宋体" w:cs="宋体"/>
                      <w:b/>
                      <w:bCs/>
                      <w:color w:val="000000"/>
                      <w:szCs w:val="21"/>
                    </w:rPr>
                  </w:pPr>
                </w:p>
              </w:tc>
              <w:tc>
                <w:tcPr>
                  <w:tcW w:w="5981" w:type="dxa"/>
                  <w:tcBorders>
                    <w:top w:val="single" w:sz="6" w:space="0" w:color="000000"/>
                    <w:left w:val="single" w:sz="6" w:space="0" w:color="000000"/>
                    <w:bottom w:val="single" w:sz="6" w:space="0" w:color="000000"/>
                    <w:right w:val="single" w:sz="6" w:space="0" w:color="000000"/>
                  </w:tcBorders>
                  <w:vAlign w:val="center"/>
                </w:tcPr>
                <w:p w:rsidR="00197B78" w:rsidRDefault="003A6C5A">
                  <w:pPr>
                    <w:spacing w:line="288" w:lineRule="auto"/>
                    <w:ind w:leftChars="104" w:left="218"/>
                    <w:rPr>
                      <w:rFonts w:ascii="宋体" w:hAnsi="宋体" w:cs="宋体"/>
                      <w:szCs w:val="21"/>
                    </w:rPr>
                  </w:pPr>
                  <w:r>
                    <w:rPr>
                      <w:rFonts w:ascii="宋体" w:hAnsi="宋体" w:cs="宋体" w:hint="eastAsia"/>
                      <w:szCs w:val="21"/>
                    </w:rPr>
                    <w:t>应用</w:t>
                  </w:r>
                  <w:r>
                    <w:rPr>
                      <w:rFonts w:ascii="宋体" w:hAnsi="宋体" w:cs="宋体" w:hint="eastAsia"/>
                      <w:szCs w:val="21"/>
                    </w:rPr>
                    <w:t>AI</w:t>
                  </w:r>
                  <w:r>
                    <w:rPr>
                      <w:rFonts w:ascii="宋体" w:hAnsi="宋体" w:cs="宋体" w:hint="eastAsia"/>
                      <w:szCs w:val="21"/>
                    </w:rPr>
                    <w:t>人工智能进行非法统计医嘱</w:t>
                  </w:r>
                  <w:r>
                    <w:rPr>
                      <w:rFonts w:ascii="宋体" w:hAnsi="宋体" w:cs="宋体" w:hint="eastAsia"/>
                      <w:szCs w:val="21"/>
                    </w:rPr>
                    <w:t>\</w:t>
                  </w:r>
                  <w:r>
                    <w:rPr>
                      <w:rFonts w:ascii="宋体" w:hAnsi="宋体" w:cs="宋体" w:hint="eastAsia"/>
                      <w:szCs w:val="21"/>
                    </w:rPr>
                    <w:t>处方分析，并生成报告和相关建议规则反馈给医院。</w:t>
                  </w:r>
                </w:p>
              </w:tc>
            </w:tr>
            <w:tr w:rsidR="00197B78">
              <w:trPr>
                <w:trHeight w:val="624"/>
                <w:jc w:val="center"/>
              </w:trPr>
              <w:tc>
                <w:tcPr>
                  <w:tcW w:w="924" w:type="dxa"/>
                  <w:vMerge/>
                  <w:tcBorders>
                    <w:top w:val="single" w:sz="6" w:space="0" w:color="000000"/>
                    <w:left w:val="single" w:sz="6" w:space="0" w:color="000000"/>
                    <w:bottom w:val="single" w:sz="6" w:space="0" w:color="000000"/>
                    <w:right w:val="single" w:sz="6" w:space="0" w:color="000000"/>
                  </w:tcBorders>
                  <w:vAlign w:val="center"/>
                </w:tcPr>
                <w:p w:rsidR="00197B78" w:rsidRDefault="00197B78">
                  <w:pPr>
                    <w:spacing w:line="288" w:lineRule="auto"/>
                    <w:jc w:val="center"/>
                    <w:rPr>
                      <w:rStyle w:val="NormalCharacter"/>
                      <w:rFonts w:ascii="宋体" w:hAnsi="宋体" w:cs="宋体"/>
                      <w:color w:val="000000"/>
                      <w:szCs w:val="21"/>
                    </w:rPr>
                  </w:pPr>
                </w:p>
              </w:tc>
              <w:tc>
                <w:tcPr>
                  <w:tcW w:w="1333" w:type="dxa"/>
                  <w:vMerge/>
                  <w:tcBorders>
                    <w:top w:val="single" w:sz="6" w:space="0" w:color="000000"/>
                    <w:left w:val="single" w:sz="6" w:space="0" w:color="000000"/>
                    <w:bottom w:val="single" w:sz="6" w:space="0" w:color="000000"/>
                    <w:right w:val="single" w:sz="6" w:space="0" w:color="000000"/>
                  </w:tcBorders>
                  <w:vAlign w:val="center"/>
                </w:tcPr>
                <w:p w:rsidR="00197B78" w:rsidRDefault="00197B78">
                  <w:pPr>
                    <w:spacing w:line="288" w:lineRule="auto"/>
                    <w:rPr>
                      <w:rStyle w:val="NormalCharacter"/>
                      <w:rFonts w:ascii="宋体" w:hAnsi="宋体" w:cs="宋体"/>
                      <w:b/>
                      <w:bCs/>
                      <w:color w:val="000000"/>
                      <w:szCs w:val="21"/>
                    </w:rPr>
                  </w:pPr>
                </w:p>
              </w:tc>
              <w:tc>
                <w:tcPr>
                  <w:tcW w:w="5981" w:type="dxa"/>
                  <w:tcBorders>
                    <w:top w:val="single" w:sz="6" w:space="0" w:color="000000"/>
                    <w:left w:val="single" w:sz="6" w:space="0" w:color="000000"/>
                    <w:bottom w:val="single" w:sz="6" w:space="0" w:color="000000"/>
                    <w:right w:val="single" w:sz="6" w:space="0" w:color="000000"/>
                  </w:tcBorders>
                  <w:vAlign w:val="center"/>
                </w:tcPr>
                <w:p w:rsidR="00197B78" w:rsidRDefault="003A6C5A">
                  <w:pPr>
                    <w:spacing w:line="288" w:lineRule="auto"/>
                    <w:ind w:leftChars="104" w:left="218"/>
                    <w:rPr>
                      <w:rFonts w:ascii="宋体" w:hAnsi="宋体" w:cs="宋体"/>
                      <w:szCs w:val="21"/>
                    </w:rPr>
                  </w:pPr>
                  <w:r>
                    <w:rPr>
                      <w:rFonts w:ascii="宋体" w:hAnsi="宋体" w:cs="宋体" w:hint="eastAsia"/>
                      <w:szCs w:val="21"/>
                    </w:rPr>
                    <w:t>旁路部署，不需要更改现有网络结构、服务器相关配置，系统运行不得影响现有网络和业务的正常运行。系统能独立完成审</w:t>
                  </w:r>
                  <w:r>
                    <w:rPr>
                      <w:rFonts w:ascii="宋体" w:hAnsi="宋体" w:cs="宋体" w:hint="eastAsia"/>
                      <w:szCs w:val="21"/>
                    </w:rPr>
                    <w:lastRenderedPageBreak/>
                    <w:t>计数据采集</w:t>
                  </w:r>
                  <w:r>
                    <w:rPr>
                      <w:rFonts w:ascii="宋体" w:hAnsi="宋体" w:cs="宋体" w:hint="eastAsia"/>
                      <w:szCs w:val="21"/>
                    </w:rPr>
                    <w:t>和</w:t>
                  </w:r>
                  <w:proofErr w:type="gramStart"/>
                  <w:r>
                    <w:rPr>
                      <w:rFonts w:ascii="宋体" w:hAnsi="宋体" w:cs="宋体" w:hint="eastAsia"/>
                      <w:szCs w:val="21"/>
                    </w:rPr>
                    <w:t>防统方</w:t>
                  </w:r>
                  <w:proofErr w:type="gramEnd"/>
                  <w:r>
                    <w:rPr>
                      <w:rFonts w:ascii="宋体" w:hAnsi="宋体" w:cs="宋体" w:hint="eastAsia"/>
                      <w:szCs w:val="21"/>
                    </w:rPr>
                    <w:t>告警</w:t>
                  </w:r>
                  <w:r>
                    <w:rPr>
                      <w:rFonts w:ascii="宋体" w:hAnsi="宋体" w:cs="宋体" w:hint="eastAsia"/>
                      <w:szCs w:val="21"/>
                    </w:rPr>
                    <w:t>，不依赖于数据库自身审计日志系统，不得在现有服务器上安装可能带来风险的程序。</w:t>
                  </w:r>
                </w:p>
              </w:tc>
            </w:tr>
            <w:tr w:rsidR="00197B78">
              <w:trPr>
                <w:trHeight w:val="256"/>
                <w:jc w:val="center"/>
              </w:trPr>
              <w:tc>
                <w:tcPr>
                  <w:tcW w:w="924" w:type="dxa"/>
                  <w:vMerge/>
                  <w:tcBorders>
                    <w:top w:val="single" w:sz="6" w:space="0" w:color="000000"/>
                    <w:left w:val="single" w:sz="6" w:space="0" w:color="000000"/>
                    <w:bottom w:val="single" w:sz="6" w:space="0" w:color="000000"/>
                    <w:right w:val="single" w:sz="6" w:space="0" w:color="000000"/>
                  </w:tcBorders>
                  <w:vAlign w:val="center"/>
                </w:tcPr>
                <w:p w:rsidR="00197B78" w:rsidRDefault="00197B78">
                  <w:pPr>
                    <w:spacing w:line="288" w:lineRule="auto"/>
                    <w:jc w:val="center"/>
                    <w:rPr>
                      <w:rStyle w:val="NormalCharacter"/>
                      <w:rFonts w:ascii="宋体" w:hAnsi="宋体" w:cs="宋体"/>
                      <w:color w:val="000000"/>
                      <w:szCs w:val="21"/>
                    </w:rPr>
                  </w:pPr>
                </w:p>
              </w:tc>
              <w:tc>
                <w:tcPr>
                  <w:tcW w:w="1333" w:type="dxa"/>
                  <w:vMerge/>
                  <w:tcBorders>
                    <w:top w:val="single" w:sz="6" w:space="0" w:color="000000"/>
                    <w:left w:val="single" w:sz="6" w:space="0" w:color="000000"/>
                    <w:bottom w:val="single" w:sz="6" w:space="0" w:color="000000"/>
                    <w:right w:val="single" w:sz="6" w:space="0" w:color="000000"/>
                  </w:tcBorders>
                  <w:vAlign w:val="center"/>
                </w:tcPr>
                <w:p w:rsidR="00197B78" w:rsidRDefault="00197B78">
                  <w:pPr>
                    <w:spacing w:line="288" w:lineRule="auto"/>
                    <w:rPr>
                      <w:rStyle w:val="NormalCharacter"/>
                      <w:rFonts w:ascii="宋体" w:hAnsi="宋体" w:cs="宋体"/>
                      <w:b/>
                      <w:bCs/>
                      <w:color w:val="000000"/>
                      <w:szCs w:val="21"/>
                    </w:rPr>
                  </w:pPr>
                </w:p>
              </w:tc>
              <w:tc>
                <w:tcPr>
                  <w:tcW w:w="5981" w:type="dxa"/>
                  <w:tcBorders>
                    <w:top w:val="single" w:sz="6" w:space="0" w:color="000000"/>
                    <w:left w:val="single" w:sz="6" w:space="0" w:color="000000"/>
                    <w:bottom w:val="single" w:sz="6" w:space="0" w:color="000000"/>
                    <w:right w:val="single" w:sz="6" w:space="0" w:color="000000"/>
                  </w:tcBorders>
                  <w:vAlign w:val="center"/>
                </w:tcPr>
                <w:p w:rsidR="00197B78" w:rsidRDefault="003A6C5A">
                  <w:pPr>
                    <w:spacing w:line="288" w:lineRule="auto"/>
                    <w:ind w:leftChars="104" w:left="218"/>
                    <w:rPr>
                      <w:rFonts w:ascii="宋体" w:hAnsi="宋体" w:cs="宋体"/>
                      <w:szCs w:val="21"/>
                    </w:rPr>
                  </w:pPr>
                  <w:r>
                    <w:rPr>
                      <w:rFonts w:ascii="宋体" w:hAnsi="宋体" w:cs="宋体" w:hint="eastAsia"/>
                      <w:szCs w:val="21"/>
                    </w:rPr>
                    <w:t>分析可疑对象的信息，包括</w:t>
                  </w:r>
                  <w:r>
                    <w:rPr>
                      <w:rFonts w:ascii="宋体" w:hAnsi="宋体" w:cs="宋体" w:hint="eastAsia"/>
                      <w:szCs w:val="21"/>
                    </w:rPr>
                    <w:t>IP</w:t>
                  </w:r>
                  <w:r>
                    <w:rPr>
                      <w:rFonts w:ascii="宋体" w:hAnsi="宋体" w:cs="宋体" w:hint="eastAsia"/>
                      <w:szCs w:val="21"/>
                    </w:rPr>
                    <w:t>、端口、</w:t>
                  </w:r>
                  <w:r>
                    <w:rPr>
                      <w:rFonts w:ascii="宋体" w:hAnsi="宋体" w:cs="宋体" w:hint="eastAsia"/>
                      <w:szCs w:val="21"/>
                    </w:rPr>
                    <w:t>MAC</w:t>
                  </w:r>
                  <w:r>
                    <w:rPr>
                      <w:rFonts w:ascii="宋体" w:hAnsi="宋体" w:cs="宋体" w:hint="eastAsia"/>
                      <w:szCs w:val="21"/>
                    </w:rPr>
                    <w:t>、主机名、程序信息、数据库连接信息。</w:t>
                  </w:r>
                </w:p>
              </w:tc>
            </w:tr>
            <w:tr w:rsidR="00197B78">
              <w:trPr>
                <w:trHeight w:val="379"/>
                <w:jc w:val="center"/>
              </w:trPr>
              <w:tc>
                <w:tcPr>
                  <w:tcW w:w="924" w:type="dxa"/>
                  <w:vMerge/>
                  <w:tcBorders>
                    <w:top w:val="single" w:sz="6" w:space="0" w:color="000000"/>
                    <w:left w:val="single" w:sz="6" w:space="0" w:color="000000"/>
                    <w:bottom w:val="single" w:sz="6" w:space="0" w:color="000000"/>
                    <w:right w:val="single" w:sz="6" w:space="0" w:color="000000"/>
                  </w:tcBorders>
                  <w:vAlign w:val="center"/>
                </w:tcPr>
                <w:p w:rsidR="00197B78" w:rsidRDefault="00197B78">
                  <w:pPr>
                    <w:spacing w:line="288" w:lineRule="auto"/>
                    <w:rPr>
                      <w:rStyle w:val="NormalCharacter"/>
                      <w:rFonts w:ascii="宋体" w:hAnsi="宋体" w:cs="宋体"/>
                      <w:color w:val="000000"/>
                      <w:szCs w:val="21"/>
                    </w:rPr>
                  </w:pPr>
                </w:p>
              </w:tc>
              <w:tc>
                <w:tcPr>
                  <w:tcW w:w="1333" w:type="dxa"/>
                  <w:vMerge/>
                  <w:tcBorders>
                    <w:top w:val="single" w:sz="6" w:space="0" w:color="000000"/>
                    <w:left w:val="single" w:sz="6" w:space="0" w:color="000000"/>
                    <w:bottom w:val="single" w:sz="6" w:space="0" w:color="000000"/>
                    <w:right w:val="single" w:sz="6" w:space="0" w:color="000000"/>
                  </w:tcBorders>
                  <w:vAlign w:val="center"/>
                </w:tcPr>
                <w:p w:rsidR="00197B78" w:rsidRDefault="00197B78">
                  <w:pPr>
                    <w:spacing w:line="288" w:lineRule="auto"/>
                    <w:rPr>
                      <w:rStyle w:val="NormalCharacter"/>
                      <w:rFonts w:ascii="宋体" w:hAnsi="宋体" w:cs="宋体"/>
                      <w:color w:val="000000"/>
                      <w:szCs w:val="21"/>
                    </w:rPr>
                  </w:pPr>
                </w:p>
              </w:tc>
              <w:tc>
                <w:tcPr>
                  <w:tcW w:w="5981" w:type="dxa"/>
                  <w:tcBorders>
                    <w:top w:val="single" w:sz="6" w:space="0" w:color="000000"/>
                    <w:left w:val="single" w:sz="6" w:space="0" w:color="000000"/>
                    <w:bottom w:val="single" w:sz="6" w:space="0" w:color="000000"/>
                    <w:right w:val="single" w:sz="6" w:space="0" w:color="000000"/>
                  </w:tcBorders>
                  <w:vAlign w:val="center"/>
                </w:tcPr>
                <w:p w:rsidR="00197B78" w:rsidRDefault="003A6C5A">
                  <w:pPr>
                    <w:spacing w:line="288" w:lineRule="auto"/>
                    <w:ind w:leftChars="104" w:left="218"/>
                    <w:rPr>
                      <w:rFonts w:ascii="宋体" w:hAnsi="宋体" w:cs="宋体"/>
                      <w:szCs w:val="21"/>
                    </w:rPr>
                  </w:pPr>
                  <w:r>
                    <w:rPr>
                      <w:rFonts w:ascii="宋体" w:hAnsi="宋体" w:cs="宋体" w:hint="eastAsia"/>
                      <w:szCs w:val="21"/>
                    </w:rPr>
                    <w:t>系统从业务流程角度入手，结合核心数据特征，提供了高度集成的“事前</w:t>
                  </w:r>
                  <w:r>
                    <w:rPr>
                      <w:rFonts w:ascii="宋体" w:hAnsi="宋体" w:cs="宋体" w:hint="eastAsia"/>
                      <w:szCs w:val="21"/>
                    </w:rPr>
                    <w:t>+</w:t>
                  </w:r>
                  <w:r>
                    <w:rPr>
                      <w:rFonts w:ascii="宋体" w:hAnsi="宋体" w:cs="宋体" w:hint="eastAsia"/>
                      <w:szCs w:val="21"/>
                    </w:rPr>
                    <w:t>事中</w:t>
                  </w:r>
                  <w:r>
                    <w:rPr>
                      <w:rFonts w:ascii="宋体" w:hAnsi="宋体" w:cs="宋体" w:hint="eastAsia"/>
                      <w:szCs w:val="21"/>
                    </w:rPr>
                    <w:t>+</w:t>
                  </w:r>
                  <w:r>
                    <w:rPr>
                      <w:rFonts w:ascii="宋体" w:hAnsi="宋体" w:cs="宋体" w:hint="eastAsia"/>
                      <w:szCs w:val="21"/>
                    </w:rPr>
                    <w:t>事后”数据防护手段，该模块获得《信息化创新医疗服务模式》认证。</w:t>
                  </w:r>
                </w:p>
              </w:tc>
            </w:tr>
            <w:tr w:rsidR="00197B78">
              <w:trPr>
                <w:trHeight w:val="256"/>
                <w:jc w:val="center"/>
              </w:trPr>
              <w:tc>
                <w:tcPr>
                  <w:tcW w:w="924" w:type="dxa"/>
                  <w:vMerge/>
                  <w:tcBorders>
                    <w:top w:val="single" w:sz="6" w:space="0" w:color="000000"/>
                    <w:left w:val="single" w:sz="6" w:space="0" w:color="000000"/>
                    <w:bottom w:val="single" w:sz="6" w:space="0" w:color="000000"/>
                    <w:right w:val="single" w:sz="6" w:space="0" w:color="000000"/>
                  </w:tcBorders>
                  <w:vAlign w:val="center"/>
                </w:tcPr>
                <w:p w:rsidR="00197B78" w:rsidRDefault="00197B78">
                  <w:pPr>
                    <w:spacing w:line="288" w:lineRule="auto"/>
                    <w:rPr>
                      <w:rStyle w:val="NormalCharacter"/>
                      <w:rFonts w:ascii="宋体" w:hAnsi="宋体" w:cs="宋体"/>
                      <w:color w:val="000000"/>
                      <w:szCs w:val="21"/>
                    </w:rPr>
                  </w:pPr>
                </w:p>
              </w:tc>
              <w:tc>
                <w:tcPr>
                  <w:tcW w:w="1333" w:type="dxa"/>
                  <w:vMerge/>
                  <w:tcBorders>
                    <w:top w:val="single" w:sz="6" w:space="0" w:color="000000"/>
                    <w:left w:val="single" w:sz="6" w:space="0" w:color="000000"/>
                    <w:bottom w:val="single" w:sz="6" w:space="0" w:color="000000"/>
                    <w:right w:val="single" w:sz="6" w:space="0" w:color="000000"/>
                  </w:tcBorders>
                  <w:vAlign w:val="center"/>
                </w:tcPr>
                <w:p w:rsidR="00197B78" w:rsidRDefault="00197B78">
                  <w:pPr>
                    <w:spacing w:line="288" w:lineRule="auto"/>
                    <w:rPr>
                      <w:rStyle w:val="NormalCharacter"/>
                      <w:rFonts w:ascii="宋体" w:hAnsi="宋体" w:cs="宋体"/>
                      <w:color w:val="000000"/>
                      <w:szCs w:val="21"/>
                    </w:rPr>
                  </w:pPr>
                </w:p>
              </w:tc>
              <w:tc>
                <w:tcPr>
                  <w:tcW w:w="5981" w:type="dxa"/>
                  <w:tcBorders>
                    <w:top w:val="single" w:sz="6" w:space="0" w:color="000000"/>
                    <w:left w:val="single" w:sz="6" w:space="0" w:color="000000"/>
                    <w:bottom w:val="single" w:sz="6" w:space="0" w:color="000000"/>
                    <w:right w:val="single" w:sz="6" w:space="0" w:color="000000"/>
                  </w:tcBorders>
                  <w:vAlign w:val="center"/>
                </w:tcPr>
                <w:p w:rsidR="00197B78" w:rsidRDefault="003A6C5A">
                  <w:pPr>
                    <w:spacing w:line="288" w:lineRule="auto"/>
                    <w:ind w:leftChars="104" w:left="218"/>
                    <w:rPr>
                      <w:rFonts w:ascii="宋体" w:hAnsi="宋体" w:cs="宋体"/>
                      <w:szCs w:val="21"/>
                    </w:rPr>
                  </w:pPr>
                  <w:r>
                    <w:rPr>
                      <w:rFonts w:ascii="宋体" w:hAnsi="宋体" w:cs="宋体" w:hint="eastAsia"/>
                      <w:szCs w:val="21"/>
                    </w:rPr>
                    <w:t>应用</w:t>
                  </w:r>
                  <w:proofErr w:type="gramStart"/>
                  <w:r>
                    <w:rPr>
                      <w:rFonts w:ascii="宋体" w:hAnsi="宋体" w:cs="宋体" w:hint="eastAsia"/>
                      <w:szCs w:val="21"/>
                    </w:rPr>
                    <w:t>云计算</w:t>
                  </w:r>
                  <w:proofErr w:type="gramEnd"/>
                  <w:r>
                    <w:rPr>
                      <w:rFonts w:ascii="宋体" w:hAnsi="宋体" w:cs="宋体" w:hint="eastAsia"/>
                      <w:szCs w:val="21"/>
                    </w:rPr>
                    <w:t>功能提供数据分析平台，对用户提交的数据进行自主分析，并生成报告和相关建议规则反馈给用户。</w:t>
                  </w:r>
                </w:p>
              </w:tc>
            </w:tr>
            <w:tr w:rsidR="00197B78">
              <w:trPr>
                <w:trHeight w:val="624"/>
                <w:jc w:val="center"/>
              </w:trPr>
              <w:tc>
                <w:tcPr>
                  <w:tcW w:w="924" w:type="dxa"/>
                  <w:vMerge/>
                  <w:tcBorders>
                    <w:top w:val="single" w:sz="6" w:space="0" w:color="000000"/>
                    <w:left w:val="single" w:sz="6" w:space="0" w:color="000000"/>
                    <w:bottom w:val="single" w:sz="6" w:space="0" w:color="000000"/>
                    <w:right w:val="single" w:sz="6" w:space="0" w:color="000000"/>
                  </w:tcBorders>
                  <w:vAlign w:val="center"/>
                </w:tcPr>
                <w:p w:rsidR="00197B78" w:rsidRDefault="00197B78">
                  <w:pPr>
                    <w:spacing w:line="288" w:lineRule="auto"/>
                    <w:rPr>
                      <w:rStyle w:val="NormalCharacter"/>
                      <w:rFonts w:ascii="宋体" w:hAnsi="宋体" w:cs="宋体"/>
                      <w:color w:val="000000"/>
                      <w:szCs w:val="21"/>
                    </w:rPr>
                  </w:pPr>
                </w:p>
              </w:tc>
              <w:tc>
                <w:tcPr>
                  <w:tcW w:w="1333" w:type="dxa"/>
                  <w:vMerge/>
                  <w:tcBorders>
                    <w:top w:val="single" w:sz="6" w:space="0" w:color="000000"/>
                    <w:left w:val="single" w:sz="6" w:space="0" w:color="000000"/>
                    <w:bottom w:val="single" w:sz="6" w:space="0" w:color="000000"/>
                    <w:right w:val="single" w:sz="6" w:space="0" w:color="000000"/>
                  </w:tcBorders>
                  <w:vAlign w:val="center"/>
                </w:tcPr>
                <w:p w:rsidR="00197B78" w:rsidRDefault="00197B78">
                  <w:pPr>
                    <w:spacing w:line="288" w:lineRule="auto"/>
                    <w:rPr>
                      <w:rStyle w:val="NormalCharacter"/>
                      <w:rFonts w:ascii="宋体" w:hAnsi="宋体" w:cs="宋体"/>
                      <w:color w:val="000000"/>
                      <w:szCs w:val="21"/>
                    </w:rPr>
                  </w:pPr>
                </w:p>
              </w:tc>
              <w:tc>
                <w:tcPr>
                  <w:tcW w:w="5981" w:type="dxa"/>
                  <w:tcBorders>
                    <w:top w:val="single" w:sz="6" w:space="0" w:color="000000"/>
                    <w:left w:val="single" w:sz="6" w:space="0" w:color="000000"/>
                    <w:bottom w:val="single" w:sz="6" w:space="0" w:color="000000"/>
                    <w:right w:val="single" w:sz="6" w:space="0" w:color="000000"/>
                  </w:tcBorders>
                  <w:vAlign w:val="center"/>
                </w:tcPr>
                <w:p w:rsidR="00197B78" w:rsidRDefault="003A6C5A">
                  <w:pPr>
                    <w:spacing w:line="288" w:lineRule="auto"/>
                    <w:ind w:leftChars="104" w:left="218"/>
                    <w:rPr>
                      <w:rFonts w:ascii="宋体" w:hAnsi="宋体" w:cs="宋体"/>
                      <w:szCs w:val="21"/>
                    </w:rPr>
                  </w:pPr>
                  <w:r>
                    <w:rPr>
                      <w:rFonts w:ascii="宋体" w:hAnsi="宋体" w:cs="宋体" w:hint="eastAsia"/>
                      <w:szCs w:val="21"/>
                    </w:rPr>
                    <w:t>支持医院信息管理系统多层结构，提供全方位的三层（应用层、中间层、数据库层）的访问审计，三层关联必需支持自动关联，以提升关联准确度和审计人员追踪索源难度，同时需要支持手动关联，可以直接追踪到前端业务的操作人员</w:t>
                  </w:r>
                  <w:r>
                    <w:rPr>
                      <w:rFonts w:ascii="宋体" w:hAnsi="宋体" w:cs="宋体" w:hint="eastAsia"/>
                      <w:szCs w:val="21"/>
                    </w:rPr>
                    <w:t>IP</w:t>
                  </w:r>
                  <w:r>
                    <w:rPr>
                      <w:rFonts w:ascii="宋体" w:hAnsi="宋体" w:cs="宋体" w:hint="eastAsia"/>
                      <w:szCs w:val="21"/>
                    </w:rPr>
                    <w:t>地址、</w:t>
                  </w:r>
                  <w:r>
                    <w:rPr>
                      <w:rFonts w:ascii="宋体" w:hAnsi="宋体" w:cs="宋体" w:hint="eastAsia"/>
                      <w:szCs w:val="21"/>
                    </w:rPr>
                    <w:t>MAC</w:t>
                  </w:r>
                  <w:r>
                    <w:rPr>
                      <w:rFonts w:ascii="宋体" w:hAnsi="宋体" w:cs="宋体" w:hint="eastAsia"/>
                      <w:szCs w:val="21"/>
                    </w:rPr>
                    <w:t>地址和用户。</w:t>
                  </w:r>
                </w:p>
              </w:tc>
            </w:tr>
            <w:tr w:rsidR="00197B78">
              <w:trPr>
                <w:trHeight w:val="870"/>
                <w:jc w:val="center"/>
              </w:trPr>
              <w:tc>
                <w:tcPr>
                  <w:tcW w:w="924" w:type="dxa"/>
                  <w:vMerge/>
                  <w:tcBorders>
                    <w:top w:val="single" w:sz="6" w:space="0" w:color="000000"/>
                    <w:left w:val="single" w:sz="6" w:space="0" w:color="000000"/>
                    <w:bottom w:val="single" w:sz="6" w:space="0" w:color="000000"/>
                    <w:right w:val="single" w:sz="6" w:space="0" w:color="000000"/>
                  </w:tcBorders>
                  <w:vAlign w:val="center"/>
                </w:tcPr>
                <w:p w:rsidR="00197B78" w:rsidRDefault="00197B78">
                  <w:pPr>
                    <w:spacing w:line="288" w:lineRule="auto"/>
                    <w:rPr>
                      <w:rStyle w:val="NormalCharacter"/>
                      <w:rFonts w:ascii="宋体" w:hAnsi="宋体" w:cs="宋体"/>
                      <w:color w:val="000000"/>
                      <w:szCs w:val="21"/>
                    </w:rPr>
                  </w:pPr>
                </w:p>
              </w:tc>
              <w:tc>
                <w:tcPr>
                  <w:tcW w:w="1333" w:type="dxa"/>
                  <w:vMerge/>
                  <w:tcBorders>
                    <w:top w:val="single" w:sz="6" w:space="0" w:color="000000"/>
                    <w:left w:val="single" w:sz="6" w:space="0" w:color="000000"/>
                    <w:bottom w:val="single" w:sz="6" w:space="0" w:color="000000"/>
                    <w:right w:val="single" w:sz="6" w:space="0" w:color="000000"/>
                  </w:tcBorders>
                  <w:vAlign w:val="center"/>
                </w:tcPr>
                <w:p w:rsidR="00197B78" w:rsidRDefault="00197B78">
                  <w:pPr>
                    <w:spacing w:line="288" w:lineRule="auto"/>
                    <w:rPr>
                      <w:rStyle w:val="NormalCharacter"/>
                      <w:rFonts w:ascii="宋体" w:hAnsi="宋体" w:cs="宋体"/>
                      <w:color w:val="000000"/>
                      <w:szCs w:val="21"/>
                    </w:rPr>
                  </w:pPr>
                </w:p>
              </w:tc>
              <w:tc>
                <w:tcPr>
                  <w:tcW w:w="5981" w:type="dxa"/>
                  <w:tcBorders>
                    <w:top w:val="single" w:sz="6" w:space="0" w:color="000000"/>
                    <w:left w:val="single" w:sz="6" w:space="0" w:color="000000"/>
                    <w:bottom w:val="single" w:sz="6" w:space="0" w:color="000000"/>
                    <w:right w:val="single" w:sz="6" w:space="0" w:color="000000"/>
                  </w:tcBorders>
                  <w:vAlign w:val="center"/>
                </w:tcPr>
                <w:p w:rsidR="00197B78" w:rsidRDefault="003A6C5A">
                  <w:pPr>
                    <w:spacing w:line="288" w:lineRule="auto"/>
                    <w:ind w:leftChars="104" w:left="218"/>
                    <w:rPr>
                      <w:rFonts w:ascii="宋体" w:hAnsi="宋体" w:cs="宋体"/>
                      <w:szCs w:val="21"/>
                    </w:rPr>
                  </w:pPr>
                  <w:r>
                    <w:rPr>
                      <w:rFonts w:ascii="宋体" w:hAnsi="宋体" w:cs="宋体" w:hint="eastAsia"/>
                      <w:szCs w:val="21"/>
                    </w:rPr>
                    <w:t>▲</w:t>
                  </w:r>
                  <w:r>
                    <w:rPr>
                      <w:rFonts w:ascii="宋体" w:hAnsi="宋体" w:cs="宋体" w:hint="eastAsia"/>
                      <w:szCs w:val="21"/>
                    </w:rPr>
                    <w:t>抗菌药物中不少为贵重药品，可能存在药品使用回扣等腐败现象，需预留一定的接口，支持双向对接抗菌药物用量管理系统进行展示，具有抗菌药物用量管理系统《软件著作权登记证书》，支持对指定时间内全院抗菌药物品种、剂型、规格、使用量、使用金额，使用量和使用金额分别排名前</w:t>
                  </w:r>
                  <w:r>
                    <w:rPr>
                      <w:rFonts w:ascii="宋体" w:hAnsi="宋体" w:cs="宋体" w:hint="eastAsia"/>
                      <w:szCs w:val="21"/>
                    </w:rPr>
                    <w:t>N</w:t>
                  </w:r>
                  <w:r>
                    <w:rPr>
                      <w:rFonts w:ascii="宋体" w:hAnsi="宋体" w:cs="宋体" w:hint="eastAsia"/>
                      <w:szCs w:val="21"/>
                    </w:rPr>
                    <w:t>位的抗菌药物品种进行分析，以便医院了解可能存在回扣的药品，提供产品截图。</w:t>
                  </w:r>
                </w:p>
              </w:tc>
            </w:tr>
            <w:tr w:rsidR="00197B78">
              <w:trPr>
                <w:trHeight w:val="337"/>
                <w:jc w:val="center"/>
              </w:trPr>
              <w:tc>
                <w:tcPr>
                  <w:tcW w:w="924" w:type="dxa"/>
                  <w:vMerge/>
                  <w:tcBorders>
                    <w:top w:val="single" w:sz="6" w:space="0" w:color="000000"/>
                    <w:left w:val="single" w:sz="6" w:space="0" w:color="000000"/>
                    <w:bottom w:val="single" w:sz="6" w:space="0" w:color="000000"/>
                    <w:right w:val="single" w:sz="6" w:space="0" w:color="000000"/>
                  </w:tcBorders>
                  <w:vAlign w:val="center"/>
                </w:tcPr>
                <w:p w:rsidR="00197B78" w:rsidRDefault="00197B78">
                  <w:pPr>
                    <w:spacing w:line="288" w:lineRule="auto"/>
                    <w:rPr>
                      <w:rStyle w:val="NormalCharacter"/>
                      <w:rFonts w:ascii="宋体" w:hAnsi="宋体" w:cs="宋体"/>
                      <w:color w:val="000000"/>
                      <w:szCs w:val="21"/>
                    </w:rPr>
                  </w:pPr>
                </w:p>
              </w:tc>
              <w:tc>
                <w:tcPr>
                  <w:tcW w:w="1333" w:type="dxa"/>
                  <w:vMerge/>
                  <w:tcBorders>
                    <w:top w:val="single" w:sz="6" w:space="0" w:color="000000"/>
                    <w:left w:val="single" w:sz="6" w:space="0" w:color="000000"/>
                    <w:bottom w:val="single" w:sz="6" w:space="0" w:color="000000"/>
                    <w:right w:val="single" w:sz="6" w:space="0" w:color="000000"/>
                  </w:tcBorders>
                  <w:vAlign w:val="center"/>
                </w:tcPr>
                <w:p w:rsidR="00197B78" w:rsidRDefault="00197B78">
                  <w:pPr>
                    <w:spacing w:line="288" w:lineRule="auto"/>
                    <w:rPr>
                      <w:rStyle w:val="NormalCharacter"/>
                      <w:rFonts w:ascii="宋体" w:hAnsi="宋体" w:cs="宋体"/>
                      <w:color w:val="000000"/>
                      <w:szCs w:val="21"/>
                    </w:rPr>
                  </w:pPr>
                </w:p>
              </w:tc>
              <w:tc>
                <w:tcPr>
                  <w:tcW w:w="5981" w:type="dxa"/>
                  <w:tcBorders>
                    <w:top w:val="single" w:sz="6" w:space="0" w:color="000000"/>
                    <w:left w:val="single" w:sz="6" w:space="0" w:color="000000"/>
                    <w:bottom w:val="single" w:sz="6" w:space="0" w:color="000000"/>
                    <w:right w:val="single" w:sz="6" w:space="0" w:color="000000"/>
                  </w:tcBorders>
                  <w:vAlign w:val="center"/>
                </w:tcPr>
                <w:p w:rsidR="00197B78" w:rsidRDefault="003A6C5A">
                  <w:pPr>
                    <w:spacing w:line="288" w:lineRule="auto"/>
                    <w:ind w:leftChars="104" w:left="218"/>
                    <w:rPr>
                      <w:rFonts w:ascii="宋体" w:hAnsi="宋体" w:cs="宋体"/>
                      <w:szCs w:val="21"/>
                    </w:rPr>
                  </w:pPr>
                  <w:r>
                    <w:rPr>
                      <w:rFonts w:ascii="宋体" w:hAnsi="宋体" w:cs="宋体" w:hint="eastAsia"/>
                      <w:szCs w:val="21"/>
                    </w:rPr>
                    <w:t>▲</w:t>
                  </w:r>
                  <w:r>
                    <w:rPr>
                      <w:rFonts w:ascii="宋体" w:hAnsi="宋体" w:cs="宋体" w:hint="eastAsia"/>
                      <w:szCs w:val="21"/>
                    </w:rPr>
                    <w:t>支持医院各生产系统中财务数据、病人资料、药品信息、医院资产等核心数据的</w:t>
                  </w:r>
                  <w:r>
                    <w:rPr>
                      <w:rFonts w:ascii="宋体" w:hAnsi="宋体" w:cs="宋体" w:hint="eastAsia"/>
                      <w:szCs w:val="21"/>
                    </w:rPr>
                    <w:t>操作</w:t>
                  </w:r>
                  <w:r>
                    <w:rPr>
                      <w:rFonts w:ascii="宋体" w:hAnsi="宋体" w:cs="宋体" w:hint="eastAsia"/>
                      <w:szCs w:val="21"/>
                    </w:rPr>
                    <w:t>审计监控</w:t>
                  </w:r>
                  <w:r>
                    <w:rPr>
                      <w:rFonts w:ascii="宋体" w:hAnsi="宋体" w:cs="宋体" w:hint="eastAsia"/>
                      <w:szCs w:val="21"/>
                    </w:rPr>
                    <w:t>，该医院内部审计管理模块具有《软件著作权登记证书》</w:t>
                  </w:r>
                  <w:r>
                    <w:rPr>
                      <w:rFonts w:ascii="宋体" w:hAnsi="宋体" w:cs="宋体" w:hint="eastAsia"/>
                      <w:szCs w:val="21"/>
                    </w:rPr>
                    <w:t>。</w:t>
                  </w:r>
                </w:p>
              </w:tc>
            </w:tr>
            <w:tr w:rsidR="00197B78">
              <w:trPr>
                <w:trHeight w:val="870"/>
                <w:jc w:val="center"/>
              </w:trPr>
              <w:tc>
                <w:tcPr>
                  <w:tcW w:w="924" w:type="dxa"/>
                  <w:vMerge/>
                  <w:tcBorders>
                    <w:top w:val="single" w:sz="6" w:space="0" w:color="000000"/>
                    <w:left w:val="single" w:sz="6" w:space="0" w:color="000000"/>
                    <w:bottom w:val="single" w:sz="6" w:space="0" w:color="000000"/>
                    <w:right w:val="single" w:sz="6" w:space="0" w:color="000000"/>
                  </w:tcBorders>
                  <w:vAlign w:val="center"/>
                </w:tcPr>
                <w:p w:rsidR="00197B78" w:rsidRDefault="00197B78">
                  <w:pPr>
                    <w:spacing w:line="288" w:lineRule="auto"/>
                    <w:rPr>
                      <w:rStyle w:val="NormalCharacter"/>
                      <w:rFonts w:ascii="宋体" w:hAnsi="宋体" w:cs="宋体"/>
                      <w:color w:val="000000"/>
                      <w:szCs w:val="21"/>
                    </w:rPr>
                  </w:pPr>
                </w:p>
              </w:tc>
              <w:tc>
                <w:tcPr>
                  <w:tcW w:w="1333" w:type="dxa"/>
                  <w:vMerge/>
                  <w:tcBorders>
                    <w:top w:val="single" w:sz="6" w:space="0" w:color="000000"/>
                    <w:left w:val="single" w:sz="6" w:space="0" w:color="000000"/>
                    <w:bottom w:val="single" w:sz="6" w:space="0" w:color="000000"/>
                    <w:right w:val="single" w:sz="6" w:space="0" w:color="000000"/>
                  </w:tcBorders>
                  <w:vAlign w:val="center"/>
                </w:tcPr>
                <w:p w:rsidR="00197B78" w:rsidRDefault="00197B78">
                  <w:pPr>
                    <w:spacing w:line="288" w:lineRule="auto"/>
                    <w:rPr>
                      <w:rStyle w:val="NormalCharacter"/>
                      <w:rFonts w:ascii="宋体" w:hAnsi="宋体" w:cs="宋体"/>
                      <w:color w:val="000000"/>
                      <w:szCs w:val="21"/>
                    </w:rPr>
                  </w:pPr>
                </w:p>
              </w:tc>
              <w:tc>
                <w:tcPr>
                  <w:tcW w:w="5981" w:type="dxa"/>
                  <w:tcBorders>
                    <w:top w:val="single" w:sz="6" w:space="0" w:color="000000"/>
                    <w:left w:val="single" w:sz="6" w:space="0" w:color="000000"/>
                    <w:bottom w:val="single" w:sz="6" w:space="0" w:color="000000"/>
                    <w:right w:val="single" w:sz="6" w:space="0" w:color="000000"/>
                  </w:tcBorders>
                  <w:vAlign w:val="center"/>
                </w:tcPr>
                <w:p w:rsidR="00197B78" w:rsidRDefault="003A6C5A">
                  <w:pPr>
                    <w:spacing w:line="288" w:lineRule="auto"/>
                    <w:ind w:leftChars="104" w:left="218"/>
                    <w:rPr>
                      <w:rFonts w:ascii="宋体" w:hAnsi="宋体" w:cs="宋体"/>
                      <w:szCs w:val="21"/>
                    </w:rPr>
                  </w:pPr>
                  <w:r>
                    <w:rPr>
                      <w:rFonts w:ascii="宋体" w:hAnsi="宋体" w:cs="宋体" w:hint="eastAsia"/>
                      <w:szCs w:val="21"/>
                    </w:rPr>
                    <w:t>能够出具针对纪委、监察</w:t>
                  </w:r>
                  <w:proofErr w:type="gramStart"/>
                  <w:r>
                    <w:rPr>
                      <w:rFonts w:ascii="宋体" w:hAnsi="宋体" w:cs="宋体" w:hint="eastAsia"/>
                      <w:szCs w:val="21"/>
                    </w:rPr>
                    <w:t>室相关</w:t>
                  </w:r>
                  <w:proofErr w:type="gramEnd"/>
                  <w:r>
                    <w:rPr>
                      <w:rFonts w:ascii="宋体" w:hAnsi="宋体" w:cs="宋体" w:hint="eastAsia"/>
                      <w:szCs w:val="21"/>
                    </w:rPr>
                    <w:t>人员使用的审计报告（支持每天或多天生</w:t>
                  </w:r>
                  <w:proofErr w:type="gramStart"/>
                  <w:r>
                    <w:rPr>
                      <w:rFonts w:ascii="宋体" w:hAnsi="宋体" w:cs="宋体" w:hint="eastAsia"/>
                      <w:szCs w:val="21"/>
                    </w:rPr>
                    <w:t>成统方</w:t>
                  </w:r>
                  <w:proofErr w:type="gramEnd"/>
                  <w:r>
                    <w:rPr>
                      <w:rFonts w:ascii="宋体" w:hAnsi="宋体" w:cs="宋体" w:hint="eastAsia"/>
                      <w:szCs w:val="21"/>
                    </w:rPr>
                    <w:t>审计报告，报告需简单明了，且具有主动将所有的计算机语言翻译成通俗易懂的自然语言的系统机制，支持将整条</w:t>
                  </w:r>
                  <w:r>
                    <w:rPr>
                      <w:rFonts w:ascii="宋体" w:hAnsi="宋体" w:cs="宋体" w:hint="eastAsia"/>
                      <w:szCs w:val="21"/>
                    </w:rPr>
                    <w:t>SQL</w:t>
                  </w:r>
                  <w:r>
                    <w:rPr>
                      <w:rFonts w:ascii="宋体" w:hAnsi="宋体" w:cs="宋体" w:hint="eastAsia"/>
                      <w:szCs w:val="21"/>
                    </w:rPr>
                    <w:t>语句翻译成中文，帮助医院建立基于内部网络的党风廉政、廉洁警示、院内敏感职权使用的防控专网，支持对接廉政风险防控系统，具有</w:t>
                  </w:r>
                  <w:r>
                    <w:rPr>
                      <w:rFonts w:ascii="宋体" w:hAnsi="宋体" w:cs="宋体" w:hint="eastAsia"/>
                      <w:szCs w:val="21"/>
                    </w:rPr>
                    <w:t>该模块</w:t>
                  </w:r>
                  <w:r>
                    <w:rPr>
                      <w:rFonts w:ascii="宋体" w:hAnsi="宋体" w:cs="宋体" w:hint="eastAsia"/>
                      <w:szCs w:val="21"/>
                    </w:rPr>
                    <w:t>的《软件著作权登记证书》。</w:t>
                  </w:r>
                </w:p>
              </w:tc>
            </w:tr>
            <w:tr w:rsidR="00197B78">
              <w:trPr>
                <w:trHeight w:val="133"/>
                <w:jc w:val="center"/>
              </w:trPr>
              <w:tc>
                <w:tcPr>
                  <w:tcW w:w="924" w:type="dxa"/>
                  <w:vMerge/>
                  <w:tcBorders>
                    <w:top w:val="single" w:sz="6" w:space="0" w:color="000000"/>
                    <w:left w:val="single" w:sz="6" w:space="0" w:color="000000"/>
                    <w:bottom w:val="single" w:sz="6" w:space="0" w:color="000000"/>
                    <w:right w:val="single" w:sz="6" w:space="0" w:color="000000"/>
                  </w:tcBorders>
                  <w:vAlign w:val="center"/>
                </w:tcPr>
                <w:p w:rsidR="00197B78" w:rsidRDefault="00197B78">
                  <w:pPr>
                    <w:spacing w:line="288" w:lineRule="auto"/>
                    <w:rPr>
                      <w:rStyle w:val="NormalCharacter"/>
                      <w:rFonts w:ascii="宋体" w:hAnsi="宋体" w:cs="宋体"/>
                      <w:color w:val="000000"/>
                      <w:szCs w:val="21"/>
                    </w:rPr>
                  </w:pPr>
                </w:p>
              </w:tc>
              <w:tc>
                <w:tcPr>
                  <w:tcW w:w="1333" w:type="dxa"/>
                  <w:vMerge/>
                  <w:tcBorders>
                    <w:top w:val="single" w:sz="6" w:space="0" w:color="000000"/>
                    <w:left w:val="single" w:sz="6" w:space="0" w:color="000000"/>
                    <w:bottom w:val="single" w:sz="6" w:space="0" w:color="000000"/>
                    <w:right w:val="single" w:sz="6" w:space="0" w:color="000000"/>
                  </w:tcBorders>
                  <w:vAlign w:val="center"/>
                </w:tcPr>
                <w:p w:rsidR="00197B78" w:rsidRDefault="00197B78">
                  <w:pPr>
                    <w:spacing w:line="288" w:lineRule="auto"/>
                    <w:rPr>
                      <w:rStyle w:val="NormalCharacter"/>
                      <w:rFonts w:ascii="宋体" w:hAnsi="宋体" w:cs="宋体"/>
                      <w:color w:val="000000"/>
                      <w:szCs w:val="21"/>
                    </w:rPr>
                  </w:pPr>
                </w:p>
              </w:tc>
              <w:tc>
                <w:tcPr>
                  <w:tcW w:w="5981" w:type="dxa"/>
                  <w:tcBorders>
                    <w:top w:val="single" w:sz="6" w:space="0" w:color="000000"/>
                    <w:left w:val="single" w:sz="6" w:space="0" w:color="000000"/>
                    <w:bottom w:val="single" w:sz="6" w:space="0" w:color="000000"/>
                    <w:right w:val="single" w:sz="6" w:space="0" w:color="000000"/>
                  </w:tcBorders>
                  <w:vAlign w:val="center"/>
                </w:tcPr>
                <w:p w:rsidR="00197B78" w:rsidRDefault="003A6C5A">
                  <w:pPr>
                    <w:spacing w:line="288" w:lineRule="auto"/>
                    <w:ind w:leftChars="104" w:left="218"/>
                    <w:rPr>
                      <w:rFonts w:ascii="宋体" w:hAnsi="宋体" w:cs="宋体"/>
                      <w:szCs w:val="21"/>
                    </w:rPr>
                  </w:pPr>
                  <w:r>
                    <w:rPr>
                      <w:rFonts w:ascii="宋体" w:hAnsi="宋体" w:cs="宋体" w:hint="eastAsia"/>
                      <w:szCs w:val="21"/>
                    </w:rPr>
                    <w:t>可疑对象定位功能，可以精确定位可疑对象的物理位置。</w:t>
                  </w:r>
                </w:p>
              </w:tc>
            </w:tr>
            <w:tr w:rsidR="00197B78">
              <w:trPr>
                <w:trHeight w:val="502"/>
                <w:jc w:val="center"/>
              </w:trPr>
              <w:tc>
                <w:tcPr>
                  <w:tcW w:w="924" w:type="dxa"/>
                  <w:vMerge/>
                  <w:tcBorders>
                    <w:top w:val="single" w:sz="6" w:space="0" w:color="000000"/>
                    <w:left w:val="single" w:sz="6" w:space="0" w:color="000000"/>
                    <w:bottom w:val="single" w:sz="6" w:space="0" w:color="000000"/>
                    <w:right w:val="single" w:sz="6" w:space="0" w:color="000000"/>
                  </w:tcBorders>
                  <w:vAlign w:val="center"/>
                </w:tcPr>
                <w:p w:rsidR="00197B78" w:rsidRDefault="00197B78">
                  <w:pPr>
                    <w:spacing w:line="288" w:lineRule="auto"/>
                    <w:rPr>
                      <w:rStyle w:val="NormalCharacter"/>
                      <w:rFonts w:ascii="宋体" w:hAnsi="宋体" w:cs="宋体"/>
                      <w:color w:val="000000"/>
                      <w:szCs w:val="21"/>
                    </w:rPr>
                  </w:pPr>
                </w:p>
              </w:tc>
              <w:tc>
                <w:tcPr>
                  <w:tcW w:w="1333" w:type="dxa"/>
                  <w:vMerge/>
                  <w:tcBorders>
                    <w:top w:val="single" w:sz="6" w:space="0" w:color="000000"/>
                    <w:left w:val="single" w:sz="6" w:space="0" w:color="000000"/>
                    <w:bottom w:val="single" w:sz="6" w:space="0" w:color="000000"/>
                    <w:right w:val="single" w:sz="6" w:space="0" w:color="000000"/>
                  </w:tcBorders>
                  <w:vAlign w:val="center"/>
                </w:tcPr>
                <w:p w:rsidR="00197B78" w:rsidRDefault="00197B78">
                  <w:pPr>
                    <w:spacing w:line="288" w:lineRule="auto"/>
                    <w:rPr>
                      <w:rStyle w:val="NormalCharacter"/>
                      <w:rFonts w:ascii="宋体" w:hAnsi="宋体" w:cs="宋体"/>
                      <w:color w:val="000000"/>
                      <w:szCs w:val="21"/>
                    </w:rPr>
                  </w:pPr>
                </w:p>
              </w:tc>
              <w:tc>
                <w:tcPr>
                  <w:tcW w:w="5981" w:type="dxa"/>
                  <w:tcBorders>
                    <w:top w:val="single" w:sz="6" w:space="0" w:color="000000"/>
                    <w:left w:val="single" w:sz="6" w:space="0" w:color="000000"/>
                    <w:bottom w:val="single" w:sz="6" w:space="0" w:color="000000"/>
                    <w:right w:val="single" w:sz="6" w:space="0" w:color="000000"/>
                  </w:tcBorders>
                  <w:vAlign w:val="center"/>
                </w:tcPr>
                <w:p w:rsidR="00197B78" w:rsidRDefault="003A6C5A">
                  <w:pPr>
                    <w:spacing w:line="288" w:lineRule="auto"/>
                    <w:ind w:leftChars="104" w:left="218"/>
                    <w:rPr>
                      <w:rFonts w:ascii="宋体" w:hAnsi="宋体" w:cs="宋体"/>
                      <w:szCs w:val="21"/>
                    </w:rPr>
                  </w:pPr>
                  <w:proofErr w:type="gramStart"/>
                  <w:r>
                    <w:rPr>
                      <w:rFonts w:ascii="宋体" w:hAnsi="宋体" w:cs="宋体" w:hint="eastAsia"/>
                      <w:szCs w:val="21"/>
                    </w:rPr>
                    <w:t>统方白</w:t>
                  </w:r>
                  <w:proofErr w:type="gramEnd"/>
                  <w:r>
                    <w:rPr>
                      <w:rFonts w:ascii="宋体" w:hAnsi="宋体" w:cs="宋体" w:hint="eastAsia"/>
                      <w:szCs w:val="21"/>
                    </w:rPr>
                    <w:t>名单权限的设置，可对</w:t>
                  </w:r>
                  <w:proofErr w:type="gramStart"/>
                  <w:r>
                    <w:rPr>
                      <w:rFonts w:ascii="宋体" w:hAnsi="宋体" w:cs="宋体" w:hint="eastAsia"/>
                      <w:szCs w:val="21"/>
                    </w:rPr>
                    <w:t>授权统方行为</w:t>
                  </w:r>
                  <w:proofErr w:type="gramEnd"/>
                  <w:r>
                    <w:rPr>
                      <w:rFonts w:ascii="宋体" w:hAnsi="宋体" w:cs="宋体" w:hint="eastAsia"/>
                      <w:szCs w:val="21"/>
                    </w:rPr>
                    <w:t>的操作人员工号、操作类型、</w:t>
                  </w:r>
                  <w:r>
                    <w:rPr>
                      <w:rFonts w:ascii="宋体" w:hAnsi="宋体" w:cs="宋体" w:hint="eastAsia"/>
                      <w:szCs w:val="21"/>
                    </w:rPr>
                    <w:t>IP</w:t>
                  </w:r>
                  <w:r>
                    <w:rPr>
                      <w:rFonts w:ascii="宋体" w:hAnsi="宋体" w:cs="宋体" w:hint="eastAsia"/>
                      <w:szCs w:val="21"/>
                    </w:rPr>
                    <w:t>地址、客户端工具、操作系统用户名、主机名、</w:t>
                  </w:r>
                  <w:r>
                    <w:rPr>
                      <w:rFonts w:ascii="宋体" w:hAnsi="宋体" w:cs="宋体" w:hint="eastAsia"/>
                      <w:szCs w:val="21"/>
                    </w:rPr>
                    <w:t>MAC</w:t>
                  </w:r>
                  <w:r>
                    <w:rPr>
                      <w:rFonts w:ascii="宋体" w:hAnsi="宋体" w:cs="宋体" w:hint="eastAsia"/>
                      <w:szCs w:val="21"/>
                    </w:rPr>
                    <w:t>地址、</w:t>
                  </w:r>
                  <w:r>
                    <w:rPr>
                      <w:rFonts w:ascii="宋体" w:hAnsi="宋体" w:cs="宋体" w:hint="eastAsia"/>
                      <w:szCs w:val="21"/>
                    </w:rPr>
                    <w:t>SQL</w:t>
                  </w:r>
                  <w:r>
                    <w:rPr>
                      <w:rFonts w:ascii="宋体" w:hAnsi="宋体" w:cs="宋体" w:hint="eastAsia"/>
                      <w:szCs w:val="21"/>
                    </w:rPr>
                    <w:t>语句和操作的时间范围等条件进行设置，只有通过了授权和验证才可以</w:t>
                  </w:r>
                  <w:proofErr w:type="gramStart"/>
                  <w:r>
                    <w:rPr>
                      <w:rFonts w:ascii="宋体" w:hAnsi="宋体" w:cs="宋体" w:hint="eastAsia"/>
                      <w:szCs w:val="21"/>
                    </w:rPr>
                    <w:t>获得统方权限</w:t>
                  </w:r>
                  <w:proofErr w:type="gramEnd"/>
                  <w:r>
                    <w:rPr>
                      <w:rFonts w:ascii="宋体" w:hAnsi="宋体" w:cs="宋体" w:hint="eastAsia"/>
                      <w:szCs w:val="21"/>
                    </w:rPr>
                    <w:t>。</w:t>
                  </w:r>
                </w:p>
              </w:tc>
            </w:tr>
            <w:tr w:rsidR="00197B78">
              <w:trPr>
                <w:trHeight w:val="379"/>
                <w:jc w:val="center"/>
              </w:trPr>
              <w:tc>
                <w:tcPr>
                  <w:tcW w:w="924" w:type="dxa"/>
                  <w:vMerge/>
                  <w:tcBorders>
                    <w:top w:val="single" w:sz="6" w:space="0" w:color="000000"/>
                    <w:left w:val="single" w:sz="6" w:space="0" w:color="000000"/>
                    <w:bottom w:val="single" w:sz="6" w:space="0" w:color="000000"/>
                    <w:right w:val="single" w:sz="6" w:space="0" w:color="000000"/>
                  </w:tcBorders>
                  <w:vAlign w:val="center"/>
                </w:tcPr>
                <w:p w:rsidR="00197B78" w:rsidRDefault="00197B78">
                  <w:pPr>
                    <w:spacing w:line="288" w:lineRule="auto"/>
                    <w:rPr>
                      <w:rStyle w:val="NormalCharacter"/>
                      <w:rFonts w:ascii="宋体" w:hAnsi="宋体" w:cs="宋体"/>
                      <w:color w:val="000000"/>
                      <w:szCs w:val="21"/>
                    </w:rPr>
                  </w:pPr>
                </w:p>
              </w:tc>
              <w:tc>
                <w:tcPr>
                  <w:tcW w:w="1333" w:type="dxa"/>
                  <w:vMerge/>
                  <w:tcBorders>
                    <w:top w:val="single" w:sz="6" w:space="0" w:color="000000"/>
                    <w:left w:val="single" w:sz="6" w:space="0" w:color="000000"/>
                    <w:bottom w:val="single" w:sz="6" w:space="0" w:color="000000"/>
                    <w:right w:val="single" w:sz="6" w:space="0" w:color="000000"/>
                  </w:tcBorders>
                  <w:vAlign w:val="center"/>
                </w:tcPr>
                <w:p w:rsidR="00197B78" w:rsidRDefault="00197B78">
                  <w:pPr>
                    <w:spacing w:line="288" w:lineRule="auto"/>
                    <w:rPr>
                      <w:rStyle w:val="NormalCharacter"/>
                      <w:rFonts w:ascii="宋体" w:hAnsi="宋体" w:cs="宋体"/>
                      <w:color w:val="000000"/>
                      <w:szCs w:val="21"/>
                    </w:rPr>
                  </w:pPr>
                </w:p>
              </w:tc>
              <w:tc>
                <w:tcPr>
                  <w:tcW w:w="5981" w:type="dxa"/>
                  <w:tcBorders>
                    <w:top w:val="single" w:sz="6" w:space="0" w:color="000000"/>
                    <w:left w:val="single" w:sz="6" w:space="0" w:color="000000"/>
                    <w:bottom w:val="single" w:sz="6" w:space="0" w:color="000000"/>
                    <w:right w:val="single" w:sz="6" w:space="0" w:color="000000"/>
                  </w:tcBorders>
                  <w:vAlign w:val="center"/>
                </w:tcPr>
                <w:p w:rsidR="00197B78" w:rsidRDefault="003A6C5A">
                  <w:pPr>
                    <w:spacing w:line="288" w:lineRule="auto"/>
                    <w:ind w:leftChars="104" w:left="218"/>
                    <w:rPr>
                      <w:rFonts w:ascii="宋体" w:hAnsi="宋体" w:cs="宋体"/>
                      <w:szCs w:val="21"/>
                    </w:rPr>
                  </w:pPr>
                  <w:r>
                    <w:rPr>
                      <w:rFonts w:ascii="宋体" w:hAnsi="宋体" w:cs="宋体" w:hint="eastAsia"/>
                      <w:szCs w:val="21"/>
                    </w:rPr>
                    <w:t>支持对双向数据包的解析、识别及还原，不仅对请求进行实时监控，而且还可对返回结果进行完整的还原，根据非法统计医嘱</w:t>
                  </w:r>
                  <w:r>
                    <w:rPr>
                      <w:rFonts w:ascii="宋体" w:hAnsi="宋体" w:cs="宋体" w:hint="eastAsia"/>
                      <w:szCs w:val="21"/>
                    </w:rPr>
                    <w:t>\</w:t>
                  </w:r>
                  <w:r>
                    <w:rPr>
                      <w:rFonts w:ascii="宋体" w:hAnsi="宋体" w:cs="宋体" w:hint="eastAsia"/>
                      <w:szCs w:val="21"/>
                    </w:rPr>
                    <w:t>处方行为的特征实时告警，提供产品截图。</w:t>
                  </w:r>
                </w:p>
              </w:tc>
            </w:tr>
            <w:tr w:rsidR="00197B78">
              <w:trPr>
                <w:trHeight w:val="502"/>
                <w:jc w:val="center"/>
              </w:trPr>
              <w:tc>
                <w:tcPr>
                  <w:tcW w:w="924" w:type="dxa"/>
                  <w:vMerge w:val="restart"/>
                  <w:tcBorders>
                    <w:top w:val="single" w:sz="6" w:space="0" w:color="000000"/>
                    <w:left w:val="single" w:sz="6" w:space="0" w:color="000000"/>
                    <w:right w:val="single" w:sz="6" w:space="0" w:color="000000"/>
                  </w:tcBorders>
                  <w:vAlign w:val="center"/>
                </w:tcPr>
                <w:p w:rsidR="00197B78" w:rsidRDefault="003A6C5A">
                  <w:pPr>
                    <w:spacing w:line="288" w:lineRule="auto"/>
                    <w:jc w:val="center"/>
                    <w:rPr>
                      <w:rStyle w:val="NormalCharacter"/>
                      <w:rFonts w:ascii="宋体" w:hAnsi="宋体" w:cs="宋体"/>
                      <w:color w:val="000000"/>
                      <w:szCs w:val="21"/>
                    </w:rPr>
                  </w:pPr>
                  <w:r>
                    <w:rPr>
                      <w:rStyle w:val="NormalCharacter"/>
                      <w:rFonts w:ascii="宋体" w:hAnsi="宋体" w:cs="宋体" w:hint="eastAsia"/>
                      <w:color w:val="000000"/>
                      <w:szCs w:val="21"/>
                    </w:rPr>
                    <w:t>3</w:t>
                  </w:r>
                </w:p>
              </w:tc>
              <w:tc>
                <w:tcPr>
                  <w:tcW w:w="1333" w:type="dxa"/>
                  <w:vMerge w:val="restart"/>
                  <w:tcBorders>
                    <w:top w:val="single" w:sz="6" w:space="0" w:color="000000"/>
                    <w:left w:val="single" w:sz="6" w:space="0" w:color="000000"/>
                    <w:right w:val="single" w:sz="6" w:space="0" w:color="000000"/>
                  </w:tcBorders>
                  <w:vAlign w:val="center"/>
                </w:tcPr>
                <w:p w:rsidR="00197B78" w:rsidRDefault="003A6C5A">
                  <w:pPr>
                    <w:spacing w:line="288" w:lineRule="auto"/>
                    <w:ind w:leftChars="104" w:left="218"/>
                    <w:rPr>
                      <w:rStyle w:val="NormalCharacter"/>
                      <w:rFonts w:ascii="宋体" w:hAnsi="宋体" w:cs="宋体"/>
                      <w:color w:val="000000"/>
                      <w:szCs w:val="21"/>
                    </w:rPr>
                  </w:pPr>
                  <w:r>
                    <w:rPr>
                      <w:rStyle w:val="NormalCharacter"/>
                      <w:rFonts w:ascii="宋体" w:hAnsi="宋体" w:cs="宋体" w:hint="eastAsia"/>
                      <w:b/>
                      <w:bCs/>
                      <w:color w:val="000000"/>
                      <w:szCs w:val="21"/>
                    </w:rPr>
                    <w:t>数据库审计管理</w:t>
                  </w:r>
                </w:p>
              </w:tc>
              <w:tc>
                <w:tcPr>
                  <w:tcW w:w="5981" w:type="dxa"/>
                  <w:tcBorders>
                    <w:top w:val="single" w:sz="6" w:space="0" w:color="000000"/>
                    <w:left w:val="single" w:sz="6" w:space="0" w:color="000000"/>
                    <w:bottom w:val="single" w:sz="6" w:space="0" w:color="000000"/>
                    <w:right w:val="single" w:sz="6" w:space="0" w:color="000000"/>
                  </w:tcBorders>
                  <w:vAlign w:val="center"/>
                </w:tcPr>
                <w:p w:rsidR="00197B78" w:rsidRDefault="003A6C5A">
                  <w:pPr>
                    <w:spacing w:line="288" w:lineRule="auto"/>
                    <w:ind w:leftChars="104" w:left="218"/>
                    <w:rPr>
                      <w:rFonts w:ascii="宋体" w:hAnsi="宋体" w:cs="宋体"/>
                      <w:szCs w:val="21"/>
                    </w:rPr>
                  </w:pPr>
                  <w:r>
                    <w:rPr>
                      <w:rFonts w:ascii="宋体" w:hAnsi="宋体" w:cs="宋体" w:hint="eastAsia"/>
                      <w:szCs w:val="21"/>
                    </w:rPr>
                    <w:t>从审计主体、审计客体、日志格式、规则分析能力、报表、告警、存储等模块完全按照等级保护基本要求和测评要求设计研制，该“防统方”系统模块取得《数据库安全审计检验报告》</w:t>
                  </w:r>
                  <w:r>
                    <w:rPr>
                      <w:rFonts w:ascii="宋体" w:hAnsi="宋体" w:cs="宋体" w:hint="eastAsia"/>
                      <w:szCs w:val="21"/>
                    </w:rPr>
                    <w:lastRenderedPageBreak/>
                    <w:t>和《中国国家信息安全产品认证证书》。</w:t>
                  </w:r>
                </w:p>
              </w:tc>
            </w:tr>
            <w:tr w:rsidR="00197B78">
              <w:trPr>
                <w:trHeight w:val="502"/>
                <w:jc w:val="center"/>
              </w:trPr>
              <w:tc>
                <w:tcPr>
                  <w:tcW w:w="924" w:type="dxa"/>
                  <w:vMerge/>
                  <w:tcBorders>
                    <w:left w:val="single" w:sz="6" w:space="0" w:color="000000"/>
                    <w:right w:val="single" w:sz="6" w:space="0" w:color="000000"/>
                  </w:tcBorders>
                  <w:vAlign w:val="center"/>
                </w:tcPr>
                <w:p w:rsidR="00197B78" w:rsidRDefault="00197B78">
                  <w:pPr>
                    <w:spacing w:line="288" w:lineRule="auto"/>
                    <w:rPr>
                      <w:rStyle w:val="NormalCharacter"/>
                      <w:rFonts w:ascii="宋体" w:hAnsi="宋体" w:cs="宋体"/>
                      <w:color w:val="000000"/>
                      <w:szCs w:val="21"/>
                    </w:rPr>
                  </w:pPr>
                </w:p>
              </w:tc>
              <w:tc>
                <w:tcPr>
                  <w:tcW w:w="1333" w:type="dxa"/>
                  <w:vMerge/>
                  <w:tcBorders>
                    <w:left w:val="single" w:sz="6" w:space="0" w:color="000000"/>
                    <w:right w:val="single" w:sz="6" w:space="0" w:color="000000"/>
                  </w:tcBorders>
                  <w:vAlign w:val="center"/>
                </w:tcPr>
                <w:p w:rsidR="00197B78" w:rsidRDefault="00197B78">
                  <w:pPr>
                    <w:spacing w:line="288" w:lineRule="auto"/>
                    <w:rPr>
                      <w:rStyle w:val="NormalCharacter"/>
                      <w:rFonts w:ascii="宋体" w:hAnsi="宋体" w:cs="宋体"/>
                      <w:color w:val="000000"/>
                      <w:szCs w:val="21"/>
                    </w:rPr>
                  </w:pPr>
                </w:p>
              </w:tc>
              <w:tc>
                <w:tcPr>
                  <w:tcW w:w="5981" w:type="dxa"/>
                  <w:tcBorders>
                    <w:top w:val="single" w:sz="6" w:space="0" w:color="000000"/>
                    <w:left w:val="single" w:sz="6" w:space="0" w:color="000000"/>
                    <w:bottom w:val="single" w:sz="6" w:space="0" w:color="000000"/>
                    <w:right w:val="single" w:sz="6" w:space="0" w:color="000000"/>
                  </w:tcBorders>
                  <w:vAlign w:val="center"/>
                </w:tcPr>
                <w:p w:rsidR="00197B78" w:rsidRDefault="003A6C5A">
                  <w:pPr>
                    <w:spacing w:line="288" w:lineRule="auto"/>
                    <w:ind w:leftChars="104" w:left="218"/>
                    <w:rPr>
                      <w:rFonts w:ascii="宋体" w:hAnsi="宋体" w:cs="宋体"/>
                      <w:szCs w:val="21"/>
                    </w:rPr>
                  </w:pPr>
                  <w:r>
                    <w:rPr>
                      <w:rFonts w:ascii="宋体" w:hAnsi="宋体" w:cs="宋体" w:hint="eastAsia"/>
                      <w:szCs w:val="21"/>
                    </w:rPr>
                    <w:t>支持对</w:t>
                  </w:r>
                  <w:r>
                    <w:rPr>
                      <w:rFonts w:ascii="宋体" w:hAnsi="宋体" w:cs="宋体" w:hint="eastAsia"/>
                      <w:szCs w:val="21"/>
                    </w:rPr>
                    <w:t>Oracle</w:t>
                  </w:r>
                  <w:r>
                    <w:rPr>
                      <w:rFonts w:ascii="宋体" w:hAnsi="宋体" w:cs="宋体" w:hint="eastAsia"/>
                      <w:szCs w:val="21"/>
                    </w:rPr>
                    <w:t>、</w:t>
                  </w:r>
                  <w:r>
                    <w:rPr>
                      <w:rFonts w:ascii="宋体" w:hAnsi="宋体" w:cs="宋体" w:hint="eastAsia"/>
                      <w:szCs w:val="21"/>
                    </w:rPr>
                    <w:t xml:space="preserve">MS-SQL </w:t>
                  </w:r>
                  <w:r>
                    <w:rPr>
                      <w:rFonts w:ascii="宋体" w:hAnsi="宋体" w:cs="宋体" w:hint="eastAsia"/>
                      <w:szCs w:val="21"/>
                    </w:rPr>
                    <w:t>、</w:t>
                  </w:r>
                  <w:r>
                    <w:rPr>
                      <w:rFonts w:ascii="宋体" w:hAnsi="宋体" w:cs="宋体" w:hint="eastAsia"/>
                      <w:szCs w:val="21"/>
                    </w:rPr>
                    <w:t>DB2</w:t>
                  </w:r>
                  <w:r>
                    <w:rPr>
                      <w:rFonts w:ascii="宋体" w:hAnsi="宋体" w:cs="宋体" w:hint="eastAsia"/>
                      <w:szCs w:val="21"/>
                    </w:rPr>
                    <w:t>、</w:t>
                  </w:r>
                  <w:r>
                    <w:rPr>
                      <w:rFonts w:ascii="宋体" w:hAnsi="宋体" w:cs="宋体" w:hint="eastAsia"/>
                      <w:szCs w:val="21"/>
                    </w:rPr>
                    <w:t>MYSQL</w:t>
                  </w:r>
                  <w:r>
                    <w:rPr>
                      <w:rFonts w:ascii="宋体" w:hAnsi="宋体" w:cs="宋体" w:hint="eastAsia"/>
                      <w:szCs w:val="21"/>
                    </w:rPr>
                    <w:t>、</w:t>
                  </w:r>
                  <w:r>
                    <w:rPr>
                      <w:rFonts w:ascii="宋体" w:hAnsi="宋体" w:cs="宋体" w:hint="eastAsia"/>
                      <w:szCs w:val="21"/>
                    </w:rPr>
                    <w:t>CACHE DB</w:t>
                  </w:r>
                  <w:r>
                    <w:rPr>
                      <w:rFonts w:ascii="宋体" w:hAnsi="宋体" w:cs="宋体" w:hint="eastAsia"/>
                      <w:szCs w:val="21"/>
                    </w:rPr>
                    <w:t>、</w:t>
                  </w:r>
                  <w:r>
                    <w:rPr>
                      <w:rFonts w:ascii="宋体" w:hAnsi="宋体" w:cs="宋体" w:hint="eastAsia"/>
                      <w:szCs w:val="21"/>
                    </w:rPr>
                    <w:t>POSTGRESQL</w:t>
                  </w:r>
                  <w:r>
                    <w:rPr>
                      <w:rFonts w:ascii="宋体" w:hAnsi="宋体" w:cs="宋体" w:hint="eastAsia"/>
                      <w:szCs w:val="21"/>
                    </w:rPr>
                    <w:t>和</w:t>
                  </w:r>
                  <w:r>
                    <w:rPr>
                      <w:rFonts w:ascii="宋体" w:hAnsi="宋体" w:cs="宋体" w:hint="eastAsia"/>
                      <w:szCs w:val="21"/>
                    </w:rPr>
                    <w:t xml:space="preserve">Sybase </w:t>
                  </w:r>
                  <w:r>
                    <w:rPr>
                      <w:rFonts w:ascii="宋体" w:hAnsi="宋体" w:cs="宋体" w:hint="eastAsia"/>
                      <w:szCs w:val="21"/>
                    </w:rPr>
                    <w:t>等数据库提供自动化评估、审计和保护功能</w:t>
                  </w:r>
                  <w:r>
                    <w:rPr>
                      <w:rFonts w:ascii="宋体" w:hAnsi="宋体" w:cs="宋体" w:hint="eastAsia"/>
                      <w:szCs w:val="21"/>
                    </w:rPr>
                    <w:t>,</w:t>
                  </w:r>
                  <w:r>
                    <w:rPr>
                      <w:rFonts w:ascii="宋体" w:hAnsi="宋体" w:cs="宋体" w:hint="eastAsia"/>
                      <w:szCs w:val="21"/>
                    </w:rPr>
                    <w:t>可审计的数据库或集群数量不少于</w:t>
                  </w:r>
                  <w:r>
                    <w:rPr>
                      <w:rFonts w:ascii="宋体" w:hAnsi="宋体" w:cs="宋体" w:hint="eastAsia"/>
                      <w:szCs w:val="21"/>
                    </w:rPr>
                    <w:t>6</w:t>
                  </w:r>
                  <w:r>
                    <w:rPr>
                      <w:rFonts w:ascii="宋体" w:hAnsi="宋体" w:cs="宋体" w:hint="eastAsia"/>
                      <w:szCs w:val="21"/>
                    </w:rPr>
                    <w:t>个，并且可以是一个</w:t>
                  </w:r>
                  <w:r>
                    <w:rPr>
                      <w:rFonts w:ascii="宋体" w:hAnsi="宋体" w:cs="宋体" w:hint="eastAsia"/>
                      <w:szCs w:val="21"/>
                    </w:rPr>
                    <w:t>oracle</w:t>
                  </w:r>
                  <w:r>
                    <w:rPr>
                      <w:rFonts w:ascii="宋体" w:hAnsi="宋体" w:cs="宋体" w:hint="eastAsia"/>
                      <w:szCs w:val="21"/>
                    </w:rPr>
                    <w:t>库而另外一个是</w:t>
                  </w:r>
                  <w:proofErr w:type="gramStart"/>
                  <w:r>
                    <w:rPr>
                      <w:rFonts w:ascii="宋体" w:hAnsi="宋体" w:cs="宋体" w:hint="eastAsia"/>
                      <w:szCs w:val="21"/>
                    </w:rPr>
                    <w:t>其</w:t>
                  </w:r>
                  <w:proofErr w:type="gramEnd"/>
                  <w:r>
                    <w:rPr>
                      <w:rFonts w:ascii="宋体" w:hAnsi="宋体" w:cs="宋体" w:hint="eastAsia"/>
                      <w:szCs w:val="21"/>
                    </w:rPr>
                    <w:t>。</w:t>
                  </w:r>
                </w:p>
              </w:tc>
            </w:tr>
            <w:tr w:rsidR="00197B78">
              <w:trPr>
                <w:trHeight w:val="256"/>
                <w:jc w:val="center"/>
              </w:trPr>
              <w:tc>
                <w:tcPr>
                  <w:tcW w:w="924" w:type="dxa"/>
                  <w:vMerge/>
                  <w:tcBorders>
                    <w:left w:val="single" w:sz="6" w:space="0" w:color="000000"/>
                    <w:right w:val="single" w:sz="6" w:space="0" w:color="000000"/>
                  </w:tcBorders>
                  <w:vAlign w:val="center"/>
                </w:tcPr>
                <w:p w:rsidR="00197B78" w:rsidRDefault="00197B78">
                  <w:pPr>
                    <w:spacing w:line="288" w:lineRule="auto"/>
                    <w:rPr>
                      <w:rStyle w:val="NormalCharacter"/>
                      <w:rFonts w:ascii="宋体" w:hAnsi="宋体" w:cs="宋体"/>
                      <w:color w:val="000000"/>
                      <w:szCs w:val="21"/>
                    </w:rPr>
                  </w:pPr>
                </w:p>
              </w:tc>
              <w:tc>
                <w:tcPr>
                  <w:tcW w:w="1333" w:type="dxa"/>
                  <w:vMerge/>
                  <w:tcBorders>
                    <w:left w:val="single" w:sz="6" w:space="0" w:color="000000"/>
                    <w:right w:val="single" w:sz="6" w:space="0" w:color="000000"/>
                  </w:tcBorders>
                  <w:vAlign w:val="center"/>
                </w:tcPr>
                <w:p w:rsidR="00197B78" w:rsidRDefault="00197B78">
                  <w:pPr>
                    <w:spacing w:line="288" w:lineRule="auto"/>
                    <w:rPr>
                      <w:rStyle w:val="NormalCharacter"/>
                      <w:rFonts w:ascii="宋体" w:hAnsi="宋体" w:cs="宋体"/>
                      <w:color w:val="000000"/>
                      <w:szCs w:val="21"/>
                    </w:rPr>
                  </w:pPr>
                </w:p>
              </w:tc>
              <w:tc>
                <w:tcPr>
                  <w:tcW w:w="5981" w:type="dxa"/>
                  <w:tcBorders>
                    <w:top w:val="single" w:sz="6" w:space="0" w:color="000000"/>
                    <w:left w:val="single" w:sz="6" w:space="0" w:color="000000"/>
                    <w:bottom w:val="single" w:sz="6" w:space="0" w:color="000000"/>
                    <w:right w:val="single" w:sz="6" w:space="0" w:color="000000"/>
                  </w:tcBorders>
                  <w:vAlign w:val="center"/>
                </w:tcPr>
                <w:p w:rsidR="00197B78" w:rsidRDefault="003A6C5A">
                  <w:pPr>
                    <w:spacing w:line="288" w:lineRule="auto"/>
                    <w:ind w:leftChars="104" w:left="218"/>
                    <w:rPr>
                      <w:rFonts w:ascii="宋体" w:hAnsi="宋体" w:cs="宋体"/>
                      <w:szCs w:val="21"/>
                    </w:rPr>
                  </w:pPr>
                  <w:r>
                    <w:rPr>
                      <w:rFonts w:ascii="宋体" w:hAnsi="宋体" w:cs="宋体" w:hint="eastAsia"/>
                      <w:szCs w:val="21"/>
                    </w:rPr>
                    <w:t>主动</w:t>
                  </w:r>
                  <w:r>
                    <w:rPr>
                      <w:rFonts w:ascii="宋体" w:hAnsi="宋体" w:cs="宋体" w:hint="eastAsia"/>
                      <w:szCs w:val="21"/>
                    </w:rPr>
                    <w:t>/</w:t>
                  </w:r>
                  <w:r>
                    <w:rPr>
                      <w:rFonts w:ascii="宋体" w:hAnsi="宋体" w:cs="宋体" w:hint="eastAsia"/>
                      <w:szCs w:val="21"/>
                    </w:rPr>
                    <w:t>被动方式监控关键服务器的开放端口，提供扫描现有应用系统的漏洞。</w:t>
                  </w:r>
                </w:p>
              </w:tc>
            </w:tr>
            <w:tr w:rsidR="00197B78">
              <w:trPr>
                <w:trHeight w:val="747"/>
                <w:jc w:val="center"/>
              </w:trPr>
              <w:tc>
                <w:tcPr>
                  <w:tcW w:w="924" w:type="dxa"/>
                  <w:vMerge/>
                  <w:tcBorders>
                    <w:left w:val="single" w:sz="6" w:space="0" w:color="000000"/>
                    <w:right w:val="single" w:sz="6" w:space="0" w:color="000000"/>
                  </w:tcBorders>
                  <w:vAlign w:val="center"/>
                </w:tcPr>
                <w:p w:rsidR="00197B78" w:rsidRDefault="00197B78">
                  <w:pPr>
                    <w:spacing w:line="288" w:lineRule="auto"/>
                    <w:rPr>
                      <w:rStyle w:val="NormalCharacter"/>
                      <w:rFonts w:ascii="宋体" w:hAnsi="宋体" w:cs="宋体"/>
                      <w:color w:val="000000"/>
                      <w:szCs w:val="21"/>
                    </w:rPr>
                  </w:pPr>
                </w:p>
              </w:tc>
              <w:tc>
                <w:tcPr>
                  <w:tcW w:w="1333" w:type="dxa"/>
                  <w:vMerge/>
                  <w:tcBorders>
                    <w:left w:val="single" w:sz="6" w:space="0" w:color="000000"/>
                    <w:right w:val="single" w:sz="6" w:space="0" w:color="000000"/>
                  </w:tcBorders>
                  <w:vAlign w:val="center"/>
                </w:tcPr>
                <w:p w:rsidR="00197B78" w:rsidRDefault="00197B78">
                  <w:pPr>
                    <w:spacing w:line="288" w:lineRule="auto"/>
                    <w:rPr>
                      <w:rStyle w:val="NormalCharacter"/>
                      <w:rFonts w:ascii="宋体" w:hAnsi="宋体" w:cs="宋体"/>
                      <w:color w:val="000000"/>
                      <w:szCs w:val="21"/>
                    </w:rPr>
                  </w:pPr>
                </w:p>
              </w:tc>
              <w:tc>
                <w:tcPr>
                  <w:tcW w:w="5981" w:type="dxa"/>
                  <w:tcBorders>
                    <w:top w:val="single" w:sz="6" w:space="0" w:color="000000"/>
                    <w:left w:val="single" w:sz="6" w:space="0" w:color="000000"/>
                    <w:bottom w:val="single" w:sz="6" w:space="0" w:color="000000"/>
                    <w:right w:val="single" w:sz="6" w:space="0" w:color="000000"/>
                  </w:tcBorders>
                  <w:vAlign w:val="center"/>
                </w:tcPr>
                <w:p w:rsidR="00197B78" w:rsidRDefault="003A6C5A">
                  <w:pPr>
                    <w:spacing w:line="288" w:lineRule="auto"/>
                    <w:ind w:leftChars="104" w:left="218"/>
                    <w:rPr>
                      <w:rFonts w:ascii="宋体" w:hAnsi="宋体" w:cs="宋体"/>
                      <w:szCs w:val="21"/>
                    </w:rPr>
                  </w:pPr>
                  <w:r>
                    <w:rPr>
                      <w:rFonts w:ascii="宋体" w:hAnsi="宋体" w:cs="宋体" w:hint="eastAsia"/>
                      <w:szCs w:val="21"/>
                    </w:rPr>
                    <w:t>用户可以根据需要自定义规则，并能根据设定的条件产生审计报告。能对审计结果进行多条件组合查询，比如按下列条件查询：</w:t>
                  </w:r>
                  <w:r>
                    <w:rPr>
                      <w:rFonts w:ascii="宋体" w:hAnsi="宋体" w:cs="宋体" w:hint="eastAsia"/>
                      <w:szCs w:val="21"/>
                    </w:rPr>
                    <w:t>IP</w:t>
                  </w:r>
                  <w:r>
                    <w:rPr>
                      <w:rFonts w:ascii="宋体" w:hAnsi="宋体" w:cs="宋体" w:hint="eastAsia"/>
                      <w:szCs w:val="21"/>
                    </w:rPr>
                    <w:t>地址、</w:t>
                  </w:r>
                  <w:r>
                    <w:rPr>
                      <w:rFonts w:ascii="宋体" w:hAnsi="宋体" w:cs="宋体" w:hint="eastAsia"/>
                      <w:szCs w:val="21"/>
                    </w:rPr>
                    <w:t>MAC</w:t>
                  </w:r>
                  <w:r>
                    <w:rPr>
                      <w:rFonts w:ascii="宋体" w:hAnsi="宋体" w:cs="宋体" w:hint="eastAsia"/>
                      <w:szCs w:val="21"/>
                    </w:rPr>
                    <w:t>地址、表名、操作方式、计算机名、数据库名、程序名等。并就能支持按关键词进行模糊查询。查询结果应支持多种格式</w:t>
                  </w:r>
                  <w:r>
                    <w:rPr>
                      <w:rFonts w:ascii="宋体" w:hAnsi="宋体" w:cs="宋体" w:hint="eastAsia"/>
                      <w:szCs w:val="21"/>
                    </w:rPr>
                    <w:t>(excel</w:t>
                  </w:r>
                  <w:r>
                    <w:rPr>
                      <w:rFonts w:ascii="宋体" w:hAnsi="宋体" w:cs="宋体" w:hint="eastAsia"/>
                      <w:szCs w:val="21"/>
                    </w:rPr>
                    <w:t>、</w:t>
                  </w:r>
                  <w:r>
                    <w:rPr>
                      <w:rFonts w:ascii="宋体" w:hAnsi="宋体" w:cs="宋体" w:hint="eastAsia"/>
                      <w:szCs w:val="21"/>
                    </w:rPr>
                    <w:t>pdf</w:t>
                  </w:r>
                  <w:r>
                    <w:rPr>
                      <w:rFonts w:ascii="宋体" w:hAnsi="宋体" w:cs="宋体" w:hint="eastAsia"/>
                      <w:szCs w:val="21"/>
                    </w:rPr>
                    <w:t>、</w:t>
                  </w:r>
                  <w:r>
                    <w:rPr>
                      <w:rFonts w:ascii="宋体" w:hAnsi="宋体" w:cs="宋体" w:hint="eastAsia"/>
                      <w:szCs w:val="21"/>
                    </w:rPr>
                    <w:t>txt</w:t>
                  </w:r>
                  <w:r>
                    <w:rPr>
                      <w:rFonts w:ascii="宋体" w:hAnsi="宋体" w:cs="宋体" w:hint="eastAsia"/>
                      <w:szCs w:val="21"/>
                    </w:rPr>
                    <w:t>等</w:t>
                  </w:r>
                  <w:r>
                    <w:rPr>
                      <w:rFonts w:ascii="宋体" w:hAnsi="宋体" w:cs="宋体" w:hint="eastAsia"/>
                      <w:szCs w:val="21"/>
                    </w:rPr>
                    <w:t>)</w:t>
                  </w:r>
                  <w:r>
                    <w:rPr>
                      <w:rFonts w:ascii="宋体" w:hAnsi="宋体" w:cs="宋体" w:hint="eastAsia"/>
                      <w:szCs w:val="21"/>
                    </w:rPr>
                    <w:t>导出。</w:t>
                  </w:r>
                </w:p>
              </w:tc>
            </w:tr>
            <w:tr w:rsidR="00197B78">
              <w:trPr>
                <w:trHeight w:val="502"/>
                <w:jc w:val="center"/>
              </w:trPr>
              <w:tc>
                <w:tcPr>
                  <w:tcW w:w="924" w:type="dxa"/>
                  <w:vMerge/>
                  <w:tcBorders>
                    <w:left w:val="single" w:sz="6" w:space="0" w:color="000000"/>
                    <w:right w:val="single" w:sz="6" w:space="0" w:color="000000"/>
                  </w:tcBorders>
                  <w:vAlign w:val="center"/>
                </w:tcPr>
                <w:p w:rsidR="00197B78" w:rsidRDefault="00197B78">
                  <w:pPr>
                    <w:spacing w:line="288" w:lineRule="auto"/>
                    <w:rPr>
                      <w:rStyle w:val="NormalCharacter"/>
                      <w:rFonts w:ascii="宋体" w:hAnsi="宋体" w:cs="宋体"/>
                      <w:color w:val="000000"/>
                      <w:szCs w:val="21"/>
                    </w:rPr>
                  </w:pPr>
                </w:p>
              </w:tc>
              <w:tc>
                <w:tcPr>
                  <w:tcW w:w="1333" w:type="dxa"/>
                  <w:vMerge/>
                  <w:tcBorders>
                    <w:left w:val="single" w:sz="6" w:space="0" w:color="000000"/>
                    <w:right w:val="single" w:sz="6" w:space="0" w:color="000000"/>
                  </w:tcBorders>
                  <w:vAlign w:val="center"/>
                </w:tcPr>
                <w:p w:rsidR="00197B78" w:rsidRDefault="00197B78">
                  <w:pPr>
                    <w:spacing w:line="288" w:lineRule="auto"/>
                    <w:rPr>
                      <w:rStyle w:val="NormalCharacter"/>
                      <w:rFonts w:ascii="宋体" w:hAnsi="宋体" w:cs="宋体"/>
                      <w:color w:val="000000"/>
                      <w:szCs w:val="21"/>
                    </w:rPr>
                  </w:pPr>
                </w:p>
              </w:tc>
              <w:tc>
                <w:tcPr>
                  <w:tcW w:w="5981" w:type="dxa"/>
                  <w:tcBorders>
                    <w:top w:val="single" w:sz="6" w:space="0" w:color="000000"/>
                    <w:left w:val="single" w:sz="6" w:space="0" w:color="000000"/>
                    <w:bottom w:val="single" w:sz="6" w:space="0" w:color="000000"/>
                    <w:right w:val="single" w:sz="6" w:space="0" w:color="000000"/>
                  </w:tcBorders>
                  <w:vAlign w:val="center"/>
                </w:tcPr>
                <w:p w:rsidR="00197B78" w:rsidRDefault="003A6C5A">
                  <w:pPr>
                    <w:spacing w:line="288" w:lineRule="auto"/>
                    <w:ind w:leftChars="104" w:left="218"/>
                    <w:rPr>
                      <w:rFonts w:ascii="宋体" w:hAnsi="宋体" w:cs="宋体"/>
                      <w:szCs w:val="21"/>
                    </w:rPr>
                  </w:pPr>
                  <w:r>
                    <w:rPr>
                      <w:rFonts w:ascii="宋体" w:hAnsi="宋体" w:cs="宋体" w:hint="eastAsia"/>
                      <w:szCs w:val="21"/>
                    </w:rPr>
                    <w:t>系统可以监控、记录并且还原客户端连接到服务器的</w:t>
                  </w:r>
                  <w:r>
                    <w:rPr>
                      <w:rFonts w:ascii="宋体" w:hAnsi="宋体" w:cs="宋体" w:hint="eastAsia"/>
                      <w:szCs w:val="21"/>
                    </w:rPr>
                    <w:t>TELNET/FTP</w:t>
                  </w:r>
                  <w:r>
                    <w:rPr>
                      <w:rFonts w:ascii="宋体" w:hAnsi="宋体" w:cs="宋体" w:hint="eastAsia"/>
                      <w:szCs w:val="21"/>
                    </w:rPr>
                    <w:t>等远程登录操作信息，记录内容包括客户端</w:t>
                  </w:r>
                  <w:r>
                    <w:rPr>
                      <w:rFonts w:ascii="宋体" w:hAnsi="宋体" w:cs="宋体" w:hint="eastAsia"/>
                      <w:szCs w:val="21"/>
                    </w:rPr>
                    <w:t>IP</w:t>
                  </w:r>
                  <w:r>
                    <w:rPr>
                      <w:rFonts w:ascii="宋体" w:hAnsi="宋体" w:cs="宋体" w:hint="eastAsia"/>
                      <w:szCs w:val="21"/>
                    </w:rPr>
                    <w:t>地址，客户端</w:t>
                  </w:r>
                  <w:r>
                    <w:rPr>
                      <w:rFonts w:ascii="宋体" w:hAnsi="宋体" w:cs="宋体" w:hint="eastAsia"/>
                      <w:szCs w:val="21"/>
                    </w:rPr>
                    <w:t>MAC</w:t>
                  </w:r>
                  <w:r>
                    <w:rPr>
                      <w:rFonts w:ascii="宋体" w:hAnsi="宋体" w:cs="宋体" w:hint="eastAsia"/>
                      <w:szCs w:val="21"/>
                    </w:rPr>
                    <w:t>地址，服务器地址以及产生记录的时间，并提供多种查询，支持多种文件格式导出。</w:t>
                  </w:r>
                </w:p>
              </w:tc>
            </w:tr>
            <w:tr w:rsidR="00197B78">
              <w:trPr>
                <w:trHeight w:val="747"/>
                <w:jc w:val="center"/>
              </w:trPr>
              <w:tc>
                <w:tcPr>
                  <w:tcW w:w="924" w:type="dxa"/>
                  <w:vMerge/>
                  <w:tcBorders>
                    <w:left w:val="single" w:sz="6" w:space="0" w:color="000000"/>
                    <w:right w:val="single" w:sz="6" w:space="0" w:color="000000"/>
                  </w:tcBorders>
                  <w:vAlign w:val="center"/>
                </w:tcPr>
                <w:p w:rsidR="00197B78" w:rsidRDefault="00197B78">
                  <w:pPr>
                    <w:spacing w:line="288" w:lineRule="auto"/>
                    <w:rPr>
                      <w:rStyle w:val="NormalCharacter"/>
                      <w:rFonts w:ascii="宋体" w:hAnsi="宋体" w:cs="宋体"/>
                      <w:color w:val="000000"/>
                      <w:szCs w:val="21"/>
                    </w:rPr>
                  </w:pPr>
                </w:p>
              </w:tc>
              <w:tc>
                <w:tcPr>
                  <w:tcW w:w="1333" w:type="dxa"/>
                  <w:vMerge/>
                  <w:tcBorders>
                    <w:left w:val="single" w:sz="6" w:space="0" w:color="000000"/>
                    <w:right w:val="single" w:sz="6" w:space="0" w:color="000000"/>
                  </w:tcBorders>
                  <w:vAlign w:val="center"/>
                </w:tcPr>
                <w:p w:rsidR="00197B78" w:rsidRDefault="00197B78">
                  <w:pPr>
                    <w:spacing w:line="288" w:lineRule="auto"/>
                    <w:rPr>
                      <w:rStyle w:val="NormalCharacter"/>
                      <w:rFonts w:ascii="宋体" w:hAnsi="宋体" w:cs="宋体"/>
                      <w:color w:val="000000"/>
                      <w:szCs w:val="21"/>
                    </w:rPr>
                  </w:pPr>
                </w:p>
              </w:tc>
              <w:tc>
                <w:tcPr>
                  <w:tcW w:w="5981" w:type="dxa"/>
                  <w:tcBorders>
                    <w:top w:val="single" w:sz="6" w:space="0" w:color="000000"/>
                    <w:left w:val="single" w:sz="6" w:space="0" w:color="000000"/>
                    <w:bottom w:val="single" w:sz="6" w:space="0" w:color="000000"/>
                    <w:right w:val="single" w:sz="6" w:space="0" w:color="000000"/>
                  </w:tcBorders>
                  <w:vAlign w:val="center"/>
                </w:tcPr>
                <w:p w:rsidR="00197B78" w:rsidRDefault="003A6C5A">
                  <w:pPr>
                    <w:spacing w:line="288" w:lineRule="auto"/>
                    <w:ind w:leftChars="104" w:left="218"/>
                    <w:rPr>
                      <w:rFonts w:ascii="宋体" w:hAnsi="宋体" w:cs="宋体"/>
                      <w:szCs w:val="21"/>
                    </w:rPr>
                  </w:pPr>
                  <w:r>
                    <w:rPr>
                      <w:rFonts w:ascii="宋体" w:hAnsi="宋体" w:cs="宋体" w:hint="eastAsia"/>
                      <w:szCs w:val="21"/>
                    </w:rPr>
                    <w:t>支持指定</w:t>
                  </w:r>
                  <w:proofErr w:type="gramStart"/>
                  <w:r>
                    <w:rPr>
                      <w:rFonts w:ascii="宋体" w:hAnsi="宋体" w:cs="宋体" w:hint="eastAsia"/>
                      <w:szCs w:val="21"/>
                    </w:rPr>
                    <w:t>非关注</w:t>
                  </w:r>
                  <w:proofErr w:type="gramEnd"/>
                  <w:r>
                    <w:rPr>
                      <w:rFonts w:ascii="宋体" w:hAnsi="宋体" w:cs="宋体" w:hint="eastAsia"/>
                      <w:szCs w:val="21"/>
                    </w:rPr>
                    <w:t>策略，系统将</w:t>
                  </w:r>
                  <w:proofErr w:type="gramStart"/>
                  <w:r>
                    <w:rPr>
                      <w:rFonts w:ascii="宋体" w:hAnsi="宋体" w:cs="宋体" w:hint="eastAsia"/>
                      <w:szCs w:val="21"/>
                    </w:rPr>
                    <w:t>非关注</w:t>
                  </w:r>
                  <w:proofErr w:type="gramEnd"/>
                  <w:r>
                    <w:rPr>
                      <w:rFonts w:ascii="宋体" w:hAnsi="宋体" w:cs="宋体" w:hint="eastAsia"/>
                      <w:szCs w:val="21"/>
                    </w:rPr>
                    <w:t>的内容进行过滤，不进行记录，降低了存储空间和无用信息的堆砌。策略因子包括：数据库操作来源</w:t>
                  </w:r>
                  <w:r>
                    <w:rPr>
                      <w:rFonts w:ascii="宋体" w:hAnsi="宋体" w:cs="宋体" w:hint="eastAsia"/>
                      <w:szCs w:val="21"/>
                    </w:rPr>
                    <w:t>IP</w:t>
                  </w:r>
                  <w:r>
                    <w:rPr>
                      <w:rFonts w:ascii="宋体" w:hAnsi="宋体" w:cs="宋体" w:hint="eastAsia"/>
                      <w:szCs w:val="21"/>
                    </w:rPr>
                    <w:t>地址、数据库登录用户名称、数据库操作源程序名称、数据库操作源终端名称、数据库操作源终端用户名称、</w:t>
                  </w:r>
                  <w:r>
                    <w:rPr>
                      <w:rFonts w:ascii="宋体" w:hAnsi="宋体" w:cs="宋体" w:hint="eastAsia"/>
                      <w:szCs w:val="21"/>
                    </w:rPr>
                    <w:t>SQL</w:t>
                  </w:r>
                  <w:r>
                    <w:rPr>
                      <w:rFonts w:ascii="宋体" w:hAnsi="宋体" w:cs="宋体" w:hint="eastAsia"/>
                      <w:szCs w:val="21"/>
                    </w:rPr>
                    <w:t>操作语句（</w:t>
                  </w:r>
                  <w:r>
                    <w:rPr>
                      <w:rFonts w:ascii="宋体" w:hAnsi="宋体" w:cs="宋体" w:hint="eastAsia"/>
                      <w:szCs w:val="21"/>
                    </w:rPr>
                    <w:t>DDL</w:t>
                  </w:r>
                  <w:r>
                    <w:rPr>
                      <w:rFonts w:ascii="宋体" w:hAnsi="宋体" w:cs="宋体" w:hint="eastAsia"/>
                      <w:szCs w:val="21"/>
                    </w:rPr>
                    <w:t>、</w:t>
                  </w:r>
                  <w:r>
                    <w:rPr>
                      <w:rFonts w:ascii="宋体" w:hAnsi="宋体" w:cs="宋体" w:hint="eastAsia"/>
                      <w:szCs w:val="21"/>
                    </w:rPr>
                    <w:t>DML</w:t>
                  </w:r>
                  <w:r>
                    <w:rPr>
                      <w:rFonts w:ascii="宋体" w:hAnsi="宋体" w:cs="宋体" w:hint="eastAsia"/>
                      <w:szCs w:val="21"/>
                    </w:rPr>
                    <w:t>、</w:t>
                  </w:r>
                  <w:r>
                    <w:rPr>
                      <w:rFonts w:ascii="宋体" w:hAnsi="宋体" w:cs="宋体" w:hint="eastAsia"/>
                      <w:szCs w:val="21"/>
                    </w:rPr>
                    <w:t>DCL</w:t>
                  </w:r>
                  <w:r>
                    <w:rPr>
                      <w:rFonts w:ascii="宋体" w:hAnsi="宋体" w:cs="宋体" w:hint="eastAsia"/>
                      <w:szCs w:val="21"/>
                    </w:rPr>
                    <w:t>）、数据库表组（表、列）等。</w:t>
                  </w:r>
                </w:p>
              </w:tc>
            </w:tr>
            <w:tr w:rsidR="00197B78">
              <w:trPr>
                <w:trHeight w:val="539"/>
                <w:jc w:val="center"/>
              </w:trPr>
              <w:tc>
                <w:tcPr>
                  <w:tcW w:w="924" w:type="dxa"/>
                  <w:vMerge/>
                  <w:tcBorders>
                    <w:left w:val="single" w:sz="6" w:space="0" w:color="000000"/>
                    <w:right w:val="single" w:sz="6" w:space="0" w:color="000000"/>
                  </w:tcBorders>
                  <w:vAlign w:val="center"/>
                </w:tcPr>
                <w:p w:rsidR="00197B78" w:rsidRDefault="00197B78">
                  <w:pPr>
                    <w:spacing w:line="288" w:lineRule="auto"/>
                    <w:rPr>
                      <w:rStyle w:val="NormalCharacter"/>
                      <w:rFonts w:ascii="宋体" w:hAnsi="宋体" w:cs="宋体"/>
                      <w:color w:val="000000"/>
                      <w:szCs w:val="21"/>
                    </w:rPr>
                  </w:pPr>
                </w:p>
              </w:tc>
              <w:tc>
                <w:tcPr>
                  <w:tcW w:w="1333" w:type="dxa"/>
                  <w:vMerge/>
                  <w:tcBorders>
                    <w:left w:val="single" w:sz="6" w:space="0" w:color="000000"/>
                    <w:right w:val="single" w:sz="6" w:space="0" w:color="000000"/>
                  </w:tcBorders>
                  <w:vAlign w:val="center"/>
                </w:tcPr>
                <w:p w:rsidR="00197B78" w:rsidRDefault="00197B78">
                  <w:pPr>
                    <w:spacing w:line="288" w:lineRule="auto"/>
                    <w:rPr>
                      <w:rStyle w:val="NormalCharacter"/>
                      <w:rFonts w:ascii="宋体" w:hAnsi="宋体" w:cs="宋体"/>
                      <w:color w:val="000000"/>
                      <w:szCs w:val="21"/>
                    </w:rPr>
                  </w:pPr>
                </w:p>
              </w:tc>
              <w:tc>
                <w:tcPr>
                  <w:tcW w:w="5981" w:type="dxa"/>
                  <w:tcBorders>
                    <w:top w:val="single" w:sz="6" w:space="0" w:color="000000"/>
                    <w:left w:val="single" w:sz="6" w:space="0" w:color="000000"/>
                    <w:bottom w:val="single" w:sz="6" w:space="0" w:color="000000"/>
                    <w:right w:val="single" w:sz="6" w:space="0" w:color="000000"/>
                  </w:tcBorders>
                  <w:vAlign w:val="center"/>
                </w:tcPr>
                <w:p w:rsidR="00197B78" w:rsidRDefault="003A6C5A">
                  <w:pPr>
                    <w:spacing w:line="288" w:lineRule="auto"/>
                    <w:ind w:leftChars="104" w:left="218"/>
                    <w:rPr>
                      <w:rFonts w:ascii="宋体" w:hAnsi="宋体" w:cs="宋体"/>
                      <w:szCs w:val="21"/>
                    </w:rPr>
                  </w:pPr>
                  <w:r>
                    <w:rPr>
                      <w:rFonts w:ascii="宋体" w:hAnsi="宋体" w:cs="宋体" w:hint="eastAsia"/>
                      <w:szCs w:val="21"/>
                    </w:rPr>
                    <w:t>提供数据库登录用户名称异常探测、数据库操作源终端异常探测、数据库操作源程序名称异常探测、数据库操作源终端用户名称异常探测，可设定异常黑白名单，对客户端地址、客户端程序、数据库账号、客户端用户名以及执行结果等异常的行为进行异常告警，支持自主学习能力。</w:t>
                  </w:r>
                </w:p>
              </w:tc>
            </w:tr>
            <w:tr w:rsidR="00197B78">
              <w:trPr>
                <w:trHeight w:val="624"/>
                <w:jc w:val="center"/>
              </w:trPr>
              <w:tc>
                <w:tcPr>
                  <w:tcW w:w="924" w:type="dxa"/>
                  <w:vMerge/>
                  <w:tcBorders>
                    <w:left w:val="single" w:sz="6" w:space="0" w:color="000000"/>
                    <w:right w:val="single" w:sz="6" w:space="0" w:color="000000"/>
                  </w:tcBorders>
                  <w:vAlign w:val="center"/>
                </w:tcPr>
                <w:p w:rsidR="00197B78" w:rsidRDefault="00197B78">
                  <w:pPr>
                    <w:spacing w:line="288" w:lineRule="auto"/>
                    <w:rPr>
                      <w:rStyle w:val="NormalCharacter"/>
                      <w:rFonts w:ascii="宋体" w:hAnsi="宋体" w:cs="宋体"/>
                      <w:color w:val="000000"/>
                      <w:szCs w:val="21"/>
                    </w:rPr>
                  </w:pPr>
                </w:p>
              </w:tc>
              <w:tc>
                <w:tcPr>
                  <w:tcW w:w="1333" w:type="dxa"/>
                  <w:vMerge/>
                  <w:tcBorders>
                    <w:left w:val="single" w:sz="6" w:space="0" w:color="000000"/>
                    <w:right w:val="single" w:sz="6" w:space="0" w:color="000000"/>
                  </w:tcBorders>
                  <w:vAlign w:val="center"/>
                </w:tcPr>
                <w:p w:rsidR="00197B78" w:rsidRDefault="00197B78">
                  <w:pPr>
                    <w:spacing w:line="288" w:lineRule="auto"/>
                    <w:rPr>
                      <w:rStyle w:val="NormalCharacter"/>
                      <w:rFonts w:ascii="宋体" w:hAnsi="宋体" w:cs="宋体"/>
                      <w:color w:val="000000"/>
                      <w:szCs w:val="21"/>
                    </w:rPr>
                  </w:pPr>
                </w:p>
              </w:tc>
              <w:tc>
                <w:tcPr>
                  <w:tcW w:w="5981" w:type="dxa"/>
                  <w:tcBorders>
                    <w:top w:val="single" w:sz="6" w:space="0" w:color="000000"/>
                    <w:left w:val="single" w:sz="6" w:space="0" w:color="000000"/>
                    <w:bottom w:val="single" w:sz="6" w:space="0" w:color="000000"/>
                    <w:right w:val="single" w:sz="6" w:space="0" w:color="000000"/>
                  </w:tcBorders>
                  <w:vAlign w:val="center"/>
                </w:tcPr>
                <w:p w:rsidR="00197B78" w:rsidRDefault="003A6C5A">
                  <w:pPr>
                    <w:spacing w:line="288" w:lineRule="auto"/>
                    <w:ind w:leftChars="104" w:left="218"/>
                    <w:rPr>
                      <w:rFonts w:ascii="宋体" w:hAnsi="宋体" w:cs="宋体"/>
                      <w:szCs w:val="21"/>
                    </w:rPr>
                  </w:pPr>
                  <w:r>
                    <w:rPr>
                      <w:rFonts w:ascii="宋体" w:hAnsi="宋体" w:cs="宋体" w:hint="eastAsia"/>
                      <w:szCs w:val="21"/>
                    </w:rPr>
                    <w:t>系统能支持多个网段客户端对数据库操作行为的会话审计，能够对</w:t>
                  </w:r>
                  <w:proofErr w:type="gramStart"/>
                  <w:r>
                    <w:rPr>
                      <w:rFonts w:ascii="宋体" w:hAnsi="宋体" w:cs="宋体" w:hint="eastAsia"/>
                      <w:szCs w:val="21"/>
                    </w:rPr>
                    <w:t>各种访问</w:t>
                  </w:r>
                  <w:proofErr w:type="gramEnd"/>
                  <w:r>
                    <w:rPr>
                      <w:rFonts w:ascii="宋体" w:hAnsi="宋体" w:cs="宋体" w:hint="eastAsia"/>
                      <w:szCs w:val="21"/>
                    </w:rPr>
                    <w:t>数据的途径（如客户端软件、</w:t>
                  </w:r>
                  <w:r>
                    <w:rPr>
                      <w:rFonts w:ascii="宋体" w:hAnsi="宋体" w:cs="宋体" w:hint="eastAsia"/>
                      <w:szCs w:val="21"/>
                    </w:rPr>
                    <w:t>PL/SQL</w:t>
                  </w:r>
                  <w:r>
                    <w:rPr>
                      <w:rFonts w:ascii="宋体" w:hAnsi="宋体" w:cs="宋体" w:hint="eastAsia"/>
                      <w:szCs w:val="21"/>
                    </w:rPr>
                    <w:t>、</w:t>
                  </w:r>
                  <w:r>
                    <w:rPr>
                      <w:rFonts w:ascii="宋体" w:hAnsi="宋体" w:cs="宋体" w:hint="eastAsia"/>
                      <w:szCs w:val="21"/>
                    </w:rPr>
                    <w:t>SQL*Plus</w:t>
                  </w:r>
                  <w:r>
                    <w:rPr>
                      <w:rFonts w:ascii="宋体" w:hAnsi="宋体" w:cs="宋体" w:hint="eastAsia"/>
                      <w:szCs w:val="21"/>
                    </w:rPr>
                    <w:t>、</w:t>
                  </w:r>
                  <w:r>
                    <w:rPr>
                      <w:rFonts w:ascii="宋体" w:hAnsi="宋体" w:cs="宋体" w:hint="eastAsia"/>
                      <w:szCs w:val="21"/>
                    </w:rPr>
                    <w:t>PB</w:t>
                  </w:r>
                  <w:r>
                    <w:rPr>
                      <w:rFonts w:ascii="宋体" w:hAnsi="宋体" w:cs="宋体" w:hint="eastAsia"/>
                      <w:szCs w:val="21"/>
                    </w:rPr>
                    <w:t>、</w:t>
                  </w:r>
                  <w:r>
                    <w:rPr>
                      <w:rFonts w:ascii="宋体" w:hAnsi="宋体" w:cs="宋体" w:hint="eastAsia"/>
                      <w:szCs w:val="21"/>
                    </w:rPr>
                    <w:t>Toad</w:t>
                  </w:r>
                  <w:r>
                    <w:rPr>
                      <w:rFonts w:ascii="宋体" w:hAnsi="宋体" w:cs="宋体" w:hint="eastAsia"/>
                      <w:szCs w:val="21"/>
                    </w:rPr>
                    <w:t>等各种</w:t>
                  </w:r>
                  <w:r>
                    <w:rPr>
                      <w:rFonts w:ascii="宋体" w:hAnsi="宋体" w:cs="宋体" w:hint="eastAsia"/>
                      <w:szCs w:val="21"/>
                    </w:rPr>
                    <w:t>SQL</w:t>
                  </w:r>
                  <w:r>
                    <w:rPr>
                      <w:rFonts w:ascii="宋体" w:hAnsi="宋体" w:cs="宋体" w:hint="eastAsia"/>
                      <w:szCs w:val="21"/>
                    </w:rPr>
                    <w:t>操作工具）进行监控和设计，可以跟踪审计某某时间、某某</w:t>
                  </w:r>
                  <w:r>
                    <w:rPr>
                      <w:rFonts w:ascii="宋体" w:hAnsi="宋体" w:cs="宋体" w:hint="eastAsia"/>
                      <w:szCs w:val="21"/>
                    </w:rPr>
                    <w:t>IP</w:t>
                  </w:r>
                  <w:r>
                    <w:rPr>
                      <w:rFonts w:ascii="宋体" w:hAnsi="宋体" w:cs="宋体" w:hint="eastAsia"/>
                      <w:szCs w:val="21"/>
                    </w:rPr>
                    <w:t>、某某计算机名、某某用户对数据库服务器进行了该类操作。</w:t>
                  </w:r>
                </w:p>
              </w:tc>
            </w:tr>
            <w:tr w:rsidR="00197B78">
              <w:trPr>
                <w:trHeight w:val="256"/>
                <w:jc w:val="center"/>
              </w:trPr>
              <w:tc>
                <w:tcPr>
                  <w:tcW w:w="924" w:type="dxa"/>
                  <w:vMerge/>
                  <w:tcBorders>
                    <w:left w:val="single" w:sz="6" w:space="0" w:color="000000"/>
                    <w:right w:val="single" w:sz="6" w:space="0" w:color="000000"/>
                  </w:tcBorders>
                  <w:vAlign w:val="center"/>
                </w:tcPr>
                <w:p w:rsidR="00197B78" w:rsidRDefault="00197B78">
                  <w:pPr>
                    <w:spacing w:line="288" w:lineRule="auto"/>
                    <w:rPr>
                      <w:rStyle w:val="NormalCharacter"/>
                      <w:rFonts w:ascii="宋体" w:hAnsi="宋体" w:cs="宋体"/>
                      <w:color w:val="000000"/>
                      <w:szCs w:val="21"/>
                    </w:rPr>
                  </w:pPr>
                </w:p>
              </w:tc>
              <w:tc>
                <w:tcPr>
                  <w:tcW w:w="1333" w:type="dxa"/>
                  <w:vMerge/>
                  <w:tcBorders>
                    <w:left w:val="single" w:sz="6" w:space="0" w:color="000000"/>
                    <w:right w:val="single" w:sz="6" w:space="0" w:color="000000"/>
                  </w:tcBorders>
                  <w:vAlign w:val="center"/>
                </w:tcPr>
                <w:p w:rsidR="00197B78" w:rsidRDefault="00197B78">
                  <w:pPr>
                    <w:spacing w:line="288" w:lineRule="auto"/>
                    <w:rPr>
                      <w:rStyle w:val="NormalCharacter"/>
                      <w:rFonts w:ascii="宋体" w:hAnsi="宋体" w:cs="宋体"/>
                      <w:color w:val="000000"/>
                      <w:szCs w:val="21"/>
                    </w:rPr>
                  </w:pPr>
                </w:p>
              </w:tc>
              <w:tc>
                <w:tcPr>
                  <w:tcW w:w="5981" w:type="dxa"/>
                  <w:tcBorders>
                    <w:top w:val="single" w:sz="6" w:space="0" w:color="000000"/>
                    <w:left w:val="single" w:sz="6" w:space="0" w:color="000000"/>
                    <w:bottom w:val="single" w:sz="6" w:space="0" w:color="000000"/>
                    <w:right w:val="single" w:sz="6" w:space="0" w:color="000000"/>
                  </w:tcBorders>
                  <w:vAlign w:val="center"/>
                </w:tcPr>
                <w:p w:rsidR="00197B78" w:rsidRDefault="003A6C5A">
                  <w:pPr>
                    <w:spacing w:line="288" w:lineRule="auto"/>
                    <w:ind w:leftChars="104" w:left="218"/>
                    <w:rPr>
                      <w:rFonts w:ascii="宋体" w:hAnsi="宋体" w:cs="宋体"/>
                      <w:szCs w:val="21"/>
                    </w:rPr>
                  </w:pPr>
                  <w:r>
                    <w:rPr>
                      <w:rFonts w:ascii="宋体" w:hAnsi="宋体" w:cs="宋体" w:hint="eastAsia"/>
                      <w:szCs w:val="21"/>
                    </w:rPr>
                    <w:t>能够检测网络拷贝等操作</w:t>
                  </w:r>
                  <w:r>
                    <w:rPr>
                      <w:rFonts w:ascii="宋体" w:hAnsi="宋体" w:cs="宋体" w:hint="eastAsia"/>
                      <w:szCs w:val="21"/>
                    </w:rPr>
                    <w:t>,</w:t>
                  </w:r>
                  <w:r>
                    <w:rPr>
                      <w:rFonts w:ascii="宋体" w:hAnsi="宋体" w:cs="宋体" w:hint="eastAsia"/>
                      <w:szCs w:val="21"/>
                    </w:rPr>
                    <w:t>能够检测通过网络</w:t>
                  </w:r>
                  <w:r>
                    <w:rPr>
                      <w:rFonts w:ascii="宋体" w:hAnsi="宋体" w:cs="宋体" w:hint="eastAsia"/>
                      <w:szCs w:val="21"/>
                    </w:rPr>
                    <w:t>KVM</w:t>
                  </w:r>
                  <w:r>
                    <w:rPr>
                      <w:rFonts w:ascii="宋体" w:hAnsi="宋体" w:cs="宋体" w:hint="eastAsia"/>
                      <w:szCs w:val="21"/>
                    </w:rPr>
                    <w:t>发出的指令。</w:t>
                  </w:r>
                </w:p>
              </w:tc>
            </w:tr>
            <w:tr w:rsidR="00197B78">
              <w:trPr>
                <w:trHeight w:val="502"/>
                <w:jc w:val="center"/>
              </w:trPr>
              <w:tc>
                <w:tcPr>
                  <w:tcW w:w="924" w:type="dxa"/>
                  <w:vMerge/>
                  <w:tcBorders>
                    <w:left w:val="single" w:sz="6" w:space="0" w:color="000000"/>
                    <w:right w:val="single" w:sz="6" w:space="0" w:color="000000"/>
                  </w:tcBorders>
                  <w:vAlign w:val="center"/>
                </w:tcPr>
                <w:p w:rsidR="00197B78" w:rsidRDefault="00197B78">
                  <w:pPr>
                    <w:spacing w:line="288" w:lineRule="auto"/>
                    <w:rPr>
                      <w:rStyle w:val="NormalCharacter"/>
                      <w:rFonts w:ascii="宋体" w:hAnsi="宋体" w:cs="宋体"/>
                      <w:color w:val="000000"/>
                      <w:szCs w:val="21"/>
                    </w:rPr>
                  </w:pPr>
                </w:p>
              </w:tc>
              <w:tc>
                <w:tcPr>
                  <w:tcW w:w="1333" w:type="dxa"/>
                  <w:vMerge/>
                  <w:tcBorders>
                    <w:left w:val="single" w:sz="6" w:space="0" w:color="000000"/>
                    <w:right w:val="single" w:sz="6" w:space="0" w:color="000000"/>
                  </w:tcBorders>
                  <w:vAlign w:val="center"/>
                </w:tcPr>
                <w:p w:rsidR="00197B78" w:rsidRDefault="00197B78">
                  <w:pPr>
                    <w:spacing w:line="288" w:lineRule="auto"/>
                    <w:rPr>
                      <w:rStyle w:val="NormalCharacter"/>
                      <w:rFonts w:ascii="宋体" w:hAnsi="宋体" w:cs="宋体"/>
                      <w:color w:val="000000"/>
                      <w:szCs w:val="21"/>
                    </w:rPr>
                  </w:pPr>
                </w:p>
              </w:tc>
              <w:tc>
                <w:tcPr>
                  <w:tcW w:w="5981" w:type="dxa"/>
                  <w:tcBorders>
                    <w:top w:val="single" w:sz="6" w:space="0" w:color="000000"/>
                    <w:left w:val="single" w:sz="6" w:space="0" w:color="000000"/>
                    <w:bottom w:val="single" w:sz="6" w:space="0" w:color="000000"/>
                    <w:right w:val="single" w:sz="6" w:space="0" w:color="000000"/>
                  </w:tcBorders>
                  <w:vAlign w:val="center"/>
                </w:tcPr>
                <w:p w:rsidR="00197B78" w:rsidRDefault="003A6C5A">
                  <w:pPr>
                    <w:spacing w:line="288" w:lineRule="auto"/>
                    <w:ind w:leftChars="104" w:left="218"/>
                    <w:rPr>
                      <w:rFonts w:ascii="宋体" w:hAnsi="宋体" w:cs="宋体"/>
                      <w:szCs w:val="21"/>
                    </w:rPr>
                  </w:pPr>
                  <w:r>
                    <w:rPr>
                      <w:rFonts w:ascii="宋体" w:hAnsi="宋体" w:cs="宋体" w:hint="eastAsia"/>
                      <w:szCs w:val="21"/>
                    </w:rPr>
                    <w:t>系统能支持对数据库</w:t>
                  </w:r>
                  <w:r>
                    <w:rPr>
                      <w:rFonts w:ascii="宋体" w:hAnsi="宋体" w:cs="宋体" w:hint="eastAsia"/>
                      <w:szCs w:val="21"/>
                    </w:rPr>
                    <w:t>SQL</w:t>
                  </w:r>
                  <w:r>
                    <w:rPr>
                      <w:rFonts w:ascii="宋体" w:hAnsi="宋体" w:cs="宋体" w:hint="eastAsia"/>
                      <w:szCs w:val="21"/>
                    </w:rPr>
                    <w:t>操作语句的详细审计，可以分析出每条语句的操作方式、表名、存储过程名、详细操作内容，执行时长、操作成功</w:t>
                  </w:r>
                  <w:r>
                    <w:rPr>
                      <w:rFonts w:ascii="宋体" w:hAnsi="宋体" w:cs="宋体" w:hint="eastAsia"/>
                      <w:szCs w:val="21"/>
                    </w:rPr>
                    <w:t>/</w:t>
                  </w:r>
                  <w:r>
                    <w:rPr>
                      <w:rFonts w:ascii="宋体" w:hAnsi="宋体" w:cs="宋体" w:hint="eastAsia"/>
                      <w:szCs w:val="21"/>
                    </w:rPr>
                    <w:t>失败，受影响行数，关联表与关联表数等字段信息，可审计并还原</w:t>
                  </w:r>
                  <w:r>
                    <w:rPr>
                      <w:rFonts w:ascii="宋体" w:hAnsi="宋体" w:cs="宋体" w:hint="eastAsia"/>
                      <w:szCs w:val="21"/>
                    </w:rPr>
                    <w:t>SQL</w:t>
                  </w:r>
                  <w:r>
                    <w:rPr>
                      <w:rFonts w:ascii="宋体" w:hAnsi="宋体" w:cs="宋体" w:hint="eastAsia"/>
                      <w:szCs w:val="21"/>
                    </w:rPr>
                    <w:t>操作语句。</w:t>
                  </w:r>
                </w:p>
              </w:tc>
            </w:tr>
            <w:tr w:rsidR="00197B78">
              <w:trPr>
                <w:trHeight w:val="502"/>
                <w:jc w:val="center"/>
              </w:trPr>
              <w:tc>
                <w:tcPr>
                  <w:tcW w:w="924" w:type="dxa"/>
                  <w:vMerge/>
                  <w:tcBorders>
                    <w:left w:val="single" w:sz="6" w:space="0" w:color="000000"/>
                    <w:right w:val="single" w:sz="6" w:space="0" w:color="000000"/>
                  </w:tcBorders>
                  <w:vAlign w:val="center"/>
                </w:tcPr>
                <w:p w:rsidR="00197B78" w:rsidRDefault="00197B78">
                  <w:pPr>
                    <w:spacing w:line="288" w:lineRule="auto"/>
                    <w:rPr>
                      <w:rStyle w:val="NormalCharacter"/>
                      <w:rFonts w:ascii="宋体" w:hAnsi="宋体" w:cs="宋体"/>
                      <w:color w:val="000000"/>
                      <w:szCs w:val="21"/>
                    </w:rPr>
                  </w:pPr>
                </w:p>
              </w:tc>
              <w:tc>
                <w:tcPr>
                  <w:tcW w:w="1333" w:type="dxa"/>
                  <w:vMerge/>
                  <w:tcBorders>
                    <w:left w:val="single" w:sz="6" w:space="0" w:color="000000"/>
                    <w:right w:val="single" w:sz="6" w:space="0" w:color="000000"/>
                  </w:tcBorders>
                  <w:vAlign w:val="center"/>
                </w:tcPr>
                <w:p w:rsidR="00197B78" w:rsidRDefault="00197B78">
                  <w:pPr>
                    <w:spacing w:line="288" w:lineRule="auto"/>
                    <w:rPr>
                      <w:rStyle w:val="NormalCharacter"/>
                      <w:rFonts w:ascii="宋体" w:hAnsi="宋体" w:cs="宋体"/>
                      <w:color w:val="000000"/>
                      <w:szCs w:val="21"/>
                    </w:rPr>
                  </w:pPr>
                </w:p>
              </w:tc>
              <w:tc>
                <w:tcPr>
                  <w:tcW w:w="5981" w:type="dxa"/>
                  <w:tcBorders>
                    <w:top w:val="single" w:sz="6" w:space="0" w:color="000000"/>
                    <w:left w:val="single" w:sz="6" w:space="0" w:color="000000"/>
                    <w:bottom w:val="single" w:sz="6" w:space="0" w:color="000000"/>
                    <w:right w:val="single" w:sz="6" w:space="0" w:color="000000"/>
                  </w:tcBorders>
                  <w:vAlign w:val="center"/>
                </w:tcPr>
                <w:p w:rsidR="00197B78" w:rsidRDefault="003A6C5A">
                  <w:pPr>
                    <w:spacing w:line="288" w:lineRule="auto"/>
                    <w:ind w:leftChars="104" w:left="218"/>
                    <w:rPr>
                      <w:rFonts w:ascii="宋体" w:hAnsi="宋体" w:cs="宋体"/>
                      <w:szCs w:val="21"/>
                    </w:rPr>
                  </w:pPr>
                  <w:r>
                    <w:rPr>
                      <w:rFonts w:ascii="宋体" w:hAnsi="宋体" w:cs="宋体" w:hint="eastAsia"/>
                      <w:szCs w:val="21"/>
                    </w:rPr>
                    <w:t>可根据</w:t>
                  </w:r>
                  <w:r>
                    <w:rPr>
                      <w:rFonts w:ascii="宋体" w:hAnsi="宋体" w:cs="宋体" w:hint="eastAsia"/>
                      <w:szCs w:val="21"/>
                    </w:rPr>
                    <w:t>SQL</w:t>
                  </w:r>
                  <w:r>
                    <w:rPr>
                      <w:rFonts w:ascii="宋体" w:hAnsi="宋体" w:cs="宋体" w:hint="eastAsia"/>
                      <w:szCs w:val="21"/>
                    </w:rPr>
                    <w:t>执行的时间长短设定规则，如命令执行时长超过</w:t>
                  </w:r>
                  <w:r>
                    <w:rPr>
                      <w:rFonts w:ascii="宋体" w:hAnsi="宋体" w:cs="宋体" w:hint="eastAsia"/>
                      <w:szCs w:val="21"/>
                    </w:rPr>
                    <w:t>30</w:t>
                  </w:r>
                  <w:r>
                    <w:rPr>
                      <w:rFonts w:ascii="宋体" w:hAnsi="宋体" w:cs="宋体" w:hint="eastAsia"/>
                      <w:szCs w:val="21"/>
                    </w:rPr>
                    <w:t>秒进行告警；可根据返回记录数多少设定规则，如</w:t>
                  </w:r>
                  <w:r>
                    <w:rPr>
                      <w:rFonts w:ascii="宋体" w:hAnsi="宋体" w:cs="宋体" w:hint="eastAsia"/>
                      <w:szCs w:val="21"/>
                    </w:rPr>
                    <w:t>SQL</w:t>
                  </w:r>
                  <w:r>
                    <w:rPr>
                      <w:rFonts w:ascii="宋体" w:hAnsi="宋体" w:cs="宋体" w:hint="eastAsia"/>
                      <w:szCs w:val="21"/>
                    </w:rPr>
                    <w:t>操作返回的记录数或受影响的行数大于等于</w:t>
                  </w:r>
                  <w:r>
                    <w:rPr>
                      <w:rFonts w:ascii="宋体" w:hAnsi="宋体" w:cs="宋体" w:hint="eastAsia"/>
                      <w:szCs w:val="21"/>
                    </w:rPr>
                    <w:t>10000</w:t>
                  </w:r>
                  <w:r>
                    <w:rPr>
                      <w:rFonts w:ascii="宋体" w:hAnsi="宋体" w:cs="宋体" w:hint="eastAsia"/>
                      <w:szCs w:val="21"/>
                    </w:rPr>
                    <w:t>行时进行告警。</w:t>
                  </w:r>
                </w:p>
              </w:tc>
            </w:tr>
            <w:tr w:rsidR="00197B78">
              <w:trPr>
                <w:trHeight w:val="384"/>
                <w:jc w:val="center"/>
              </w:trPr>
              <w:tc>
                <w:tcPr>
                  <w:tcW w:w="924" w:type="dxa"/>
                  <w:tcBorders>
                    <w:top w:val="single" w:sz="6" w:space="0" w:color="000000"/>
                    <w:left w:val="single" w:sz="6" w:space="0" w:color="000000"/>
                    <w:bottom w:val="single" w:sz="6" w:space="0" w:color="000000"/>
                    <w:right w:val="single" w:sz="6" w:space="0" w:color="000000"/>
                  </w:tcBorders>
                  <w:vAlign w:val="center"/>
                </w:tcPr>
                <w:p w:rsidR="00197B78" w:rsidRDefault="003A6C5A">
                  <w:pPr>
                    <w:spacing w:line="288" w:lineRule="auto"/>
                    <w:jc w:val="center"/>
                    <w:rPr>
                      <w:rStyle w:val="NormalCharacter"/>
                      <w:rFonts w:ascii="宋体" w:hAnsi="宋体" w:cs="宋体"/>
                      <w:color w:val="000000"/>
                      <w:szCs w:val="21"/>
                    </w:rPr>
                  </w:pPr>
                  <w:r>
                    <w:rPr>
                      <w:rStyle w:val="NormalCharacter"/>
                      <w:rFonts w:ascii="宋体" w:hAnsi="宋体" w:cs="宋体" w:hint="eastAsia"/>
                      <w:color w:val="000000"/>
                      <w:szCs w:val="21"/>
                    </w:rPr>
                    <w:lastRenderedPageBreak/>
                    <w:t>4</w:t>
                  </w:r>
                </w:p>
              </w:tc>
              <w:tc>
                <w:tcPr>
                  <w:tcW w:w="1333" w:type="dxa"/>
                  <w:tcBorders>
                    <w:top w:val="single" w:sz="6" w:space="0" w:color="000000"/>
                    <w:left w:val="single" w:sz="6" w:space="0" w:color="000000"/>
                    <w:bottom w:val="single" w:sz="6" w:space="0" w:color="000000"/>
                    <w:right w:val="single" w:sz="6" w:space="0" w:color="000000"/>
                  </w:tcBorders>
                  <w:vAlign w:val="center"/>
                </w:tcPr>
                <w:p w:rsidR="00197B78" w:rsidRDefault="003A6C5A">
                  <w:pPr>
                    <w:spacing w:line="288" w:lineRule="auto"/>
                    <w:jc w:val="center"/>
                    <w:rPr>
                      <w:rStyle w:val="NormalCharacter"/>
                      <w:rFonts w:ascii="宋体" w:hAnsi="宋体" w:cs="宋体"/>
                      <w:b/>
                      <w:bCs/>
                      <w:color w:val="000000"/>
                      <w:szCs w:val="21"/>
                    </w:rPr>
                  </w:pPr>
                  <w:r>
                    <w:rPr>
                      <w:rStyle w:val="NormalCharacter"/>
                      <w:rFonts w:ascii="宋体" w:hAnsi="宋体" w:cs="宋体" w:hint="eastAsia"/>
                      <w:b/>
                      <w:bCs/>
                      <w:color w:val="000000"/>
                      <w:kern w:val="0"/>
                      <w:szCs w:val="21"/>
                    </w:rPr>
                    <w:t>告警模块</w:t>
                  </w:r>
                </w:p>
              </w:tc>
              <w:tc>
                <w:tcPr>
                  <w:tcW w:w="5981" w:type="dxa"/>
                  <w:tcBorders>
                    <w:top w:val="single" w:sz="6" w:space="0" w:color="000000"/>
                    <w:left w:val="single" w:sz="6" w:space="0" w:color="000000"/>
                    <w:bottom w:val="single" w:sz="6" w:space="0" w:color="000000"/>
                    <w:right w:val="single" w:sz="6" w:space="0" w:color="000000"/>
                  </w:tcBorders>
                  <w:vAlign w:val="center"/>
                </w:tcPr>
                <w:p w:rsidR="00197B78" w:rsidRDefault="003A6C5A">
                  <w:pPr>
                    <w:spacing w:line="288" w:lineRule="auto"/>
                    <w:ind w:leftChars="104" w:left="218"/>
                    <w:rPr>
                      <w:rFonts w:ascii="宋体" w:hAnsi="宋体" w:cs="宋体"/>
                      <w:szCs w:val="21"/>
                    </w:rPr>
                  </w:pPr>
                  <w:r>
                    <w:rPr>
                      <w:rFonts w:ascii="宋体" w:hAnsi="宋体" w:cs="宋体" w:hint="eastAsia"/>
                      <w:szCs w:val="21"/>
                    </w:rPr>
                    <w:t>可根据用户自定义规则实时发出手机短信通知</w:t>
                  </w:r>
                  <w:r>
                    <w:rPr>
                      <w:rFonts w:ascii="宋体" w:hAnsi="宋体" w:cs="宋体" w:hint="eastAsia"/>
                      <w:szCs w:val="21"/>
                    </w:rPr>
                    <w:t>\App</w:t>
                  </w:r>
                  <w:r>
                    <w:rPr>
                      <w:rFonts w:ascii="宋体" w:hAnsi="宋体" w:cs="宋体" w:hint="eastAsia"/>
                      <w:szCs w:val="21"/>
                    </w:rPr>
                    <w:t>和邮件提醒等多种方式的告警信息，并支持配备相应的告警信息发送设备。</w:t>
                  </w:r>
                </w:p>
              </w:tc>
            </w:tr>
            <w:tr w:rsidR="00197B78">
              <w:trPr>
                <w:trHeight w:val="864"/>
                <w:jc w:val="center"/>
              </w:trPr>
              <w:tc>
                <w:tcPr>
                  <w:tcW w:w="924" w:type="dxa"/>
                  <w:tcBorders>
                    <w:top w:val="single" w:sz="6" w:space="0" w:color="000000"/>
                    <w:left w:val="single" w:sz="6" w:space="0" w:color="000000"/>
                    <w:bottom w:val="single" w:sz="6" w:space="0" w:color="000000"/>
                    <w:right w:val="single" w:sz="6" w:space="0" w:color="000000"/>
                  </w:tcBorders>
                  <w:vAlign w:val="center"/>
                </w:tcPr>
                <w:p w:rsidR="00197B78" w:rsidRDefault="003A6C5A">
                  <w:pPr>
                    <w:spacing w:line="288" w:lineRule="auto"/>
                    <w:jc w:val="center"/>
                    <w:rPr>
                      <w:rStyle w:val="NormalCharacter"/>
                      <w:rFonts w:ascii="宋体" w:hAnsi="宋体" w:cs="宋体"/>
                      <w:color w:val="000000"/>
                      <w:szCs w:val="21"/>
                    </w:rPr>
                  </w:pPr>
                  <w:r>
                    <w:rPr>
                      <w:rStyle w:val="NormalCharacter"/>
                      <w:rFonts w:ascii="宋体" w:hAnsi="宋体" w:cs="宋体" w:hint="eastAsia"/>
                      <w:color w:val="000000"/>
                      <w:szCs w:val="21"/>
                    </w:rPr>
                    <w:t>5</w:t>
                  </w:r>
                </w:p>
              </w:tc>
              <w:tc>
                <w:tcPr>
                  <w:tcW w:w="1333" w:type="dxa"/>
                  <w:tcBorders>
                    <w:top w:val="single" w:sz="6" w:space="0" w:color="000000"/>
                    <w:left w:val="single" w:sz="6" w:space="0" w:color="000000"/>
                    <w:bottom w:val="single" w:sz="6" w:space="0" w:color="000000"/>
                    <w:right w:val="single" w:sz="6" w:space="0" w:color="000000"/>
                  </w:tcBorders>
                  <w:vAlign w:val="center"/>
                </w:tcPr>
                <w:p w:rsidR="00197B78" w:rsidRDefault="003A6C5A">
                  <w:pPr>
                    <w:spacing w:line="288" w:lineRule="auto"/>
                    <w:jc w:val="center"/>
                    <w:rPr>
                      <w:rStyle w:val="NormalCharacter"/>
                      <w:rFonts w:ascii="宋体" w:hAnsi="宋体" w:cs="宋体"/>
                      <w:b/>
                      <w:bCs/>
                      <w:color w:val="000000"/>
                      <w:kern w:val="0"/>
                      <w:szCs w:val="21"/>
                    </w:rPr>
                  </w:pPr>
                  <w:proofErr w:type="gramStart"/>
                  <w:r>
                    <w:rPr>
                      <w:rStyle w:val="NormalCharacter"/>
                      <w:rFonts w:ascii="宋体" w:hAnsi="宋体" w:cs="宋体" w:hint="eastAsia"/>
                      <w:b/>
                      <w:bCs/>
                      <w:color w:val="000000"/>
                      <w:kern w:val="0"/>
                      <w:szCs w:val="21"/>
                    </w:rPr>
                    <w:t>防统方</w:t>
                  </w:r>
                  <w:proofErr w:type="gramEnd"/>
                  <w:r>
                    <w:rPr>
                      <w:rStyle w:val="NormalCharacter"/>
                      <w:rFonts w:ascii="宋体" w:hAnsi="宋体" w:cs="宋体" w:hint="eastAsia"/>
                      <w:b/>
                      <w:bCs/>
                      <w:color w:val="000000"/>
                      <w:kern w:val="0"/>
                      <w:szCs w:val="21"/>
                    </w:rPr>
                    <w:t>支撑平台</w:t>
                  </w:r>
                </w:p>
              </w:tc>
              <w:tc>
                <w:tcPr>
                  <w:tcW w:w="5981" w:type="dxa"/>
                  <w:tcBorders>
                    <w:top w:val="single" w:sz="6" w:space="0" w:color="000000"/>
                    <w:left w:val="single" w:sz="6" w:space="0" w:color="000000"/>
                    <w:bottom w:val="single" w:sz="6" w:space="0" w:color="000000"/>
                    <w:right w:val="single" w:sz="6" w:space="0" w:color="000000"/>
                  </w:tcBorders>
                  <w:vAlign w:val="center"/>
                </w:tcPr>
                <w:p w:rsidR="00197B78" w:rsidRDefault="003A6C5A">
                  <w:pPr>
                    <w:spacing w:line="288" w:lineRule="auto"/>
                    <w:ind w:firstLineChars="104" w:firstLine="218"/>
                    <w:rPr>
                      <w:rFonts w:ascii="宋体" w:hAnsi="宋体" w:cs="宋体"/>
                    </w:rPr>
                  </w:pPr>
                  <w:r>
                    <w:rPr>
                      <w:rFonts w:ascii="宋体" w:hAnsi="宋体" w:cs="宋体" w:hint="eastAsia"/>
                    </w:rPr>
                    <w:t>吞吐量：≥</w:t>
                  </w:r>
                  <w:r>
                    <w:rPr>
                      <w:rFonts w:ascii="宋体" w:hAnsi="宋体" w:cs="宋体" w:hint="eastAsia"/>
                    </w:rPr>
                    <w:t>20Gbps</w:t>
                  </w:r>
                </w:p>
                <w:p w:rsidR="00197B78" w:rsidRDefault="003A6C5A">
                  <w:pPr>
                    <w:spacing w:line="288" w:lineRule="auto"/>
                    <w:ind w:firstLineChars="104" w:firstLine="218"/>
                    <w:rPr>
                      <w:rFonts w:ascii="宋体" w:hAnsi="宋体" w:cs="宋体"/>
                    </w:rPr>
                  </w:pPr>
                  <w:r>
                    <w:rPr>
                      <w:rFonts w:ascii="宋体" w:hAnsi="宋体" w:cs="宋体" w:hint="eastAsia"/>
                    </w:rPr>
                    <w:t>SQL</w:t>
                  </w:r>
                  <w:r>
                    <w:rPr>
                      <w:rFonts w:ascii="宋体" w:hAnsi="宋体" w:cs="宋体" w:hint="eastAsia"/>
                    </w:rPr>
                    <w:t>事务数</w:t>
                  </w:r>
                  <w:r>
                    <w:rPr>
                      <w:rFonts w:ascii="宋体" w:hAnsi="宋体" w:cs="宋体" w:hint="eastAsia"/>
                    </w:rPr>
                    <w:t>/</w:t>
                  </w:r>
                  <w:r>
                    <w:rPr>
                      <w:rFonts w:ascii="宋体" w:hAnsi="宋体" w:cs="宋体" w:hint="eastAsia"/>
                    </w:rPr>
                    <w:t>秒：≥</w:t>
                  </w:r>
                  <w:r>
                    <w:rPr>
                      <w:rFonts w:ascii="宋体" w:hAnsi="宋体" w:cs="宋体" w:hint="eastAsia"/>
                    </w:rPr>
                    <w:t>200,000</w:t>
                  </w:r>
                </w:p>
                <w:p w:rsidR="00197B78" w:rsidRDefault="003A6C5A">
                  <w:pPr>
                    <w:spacing w:line="288" w:lineRule="auto"/>
                    <w:ind w:firstLineChars="104" w:firstLine="218"/>
                    <w:rPr>
                      <w:rFonts w:ascii="宋体" w:hAnsi="宋体" w:cs="宋体"/>
                    </w:rPr>
                  </w:pPr>
                  <w:r>
                    <w:rPr>
                      <w:rFonts w:ascii="宋体" w:hAnsi="宋体" w:cs="宋体" w:hint="eastAsia"/>
                    </w:rPr>
                    <w:t>接口：≥</w:t>
                  </w:r>
                  <w:r>
                    <w:rPr>
                      <w:rFonts w:ascii="宋体" w:hAnsi="宋体" w:cs="宋体" w:hint="eastAsia"/>
                    </w:rPr>
                    <w:t>10/100/1000M</w:t>
                  </w:r>
                  <w:r>
                    <w:rPr>
                      <w:rFonts w:ascii="宋体" w:hAnsi="宋体" w:cs="宋体" w:hint="eastAsia"/>
                    </w:rPr>
                    <w:t>自</w:t>
                  </w:r>
                  <w:proofErr w:type="gramStart"/>
                  <w:r>
                    <w:rPr>
                      <w:rFonts w:ascii="宋体" w:hAnsi="宋体" w:cs="宋体" w:hint="eastAsia"/>
                    </w:rPr>
                    <w:t>适应电口</w:t>
                  </w:r>
                  <w:proofErr w:type="gramEnd"/>
                  <w:r>
                    <w:rPr>
                      <w:rFonts w:ascii="宋体" w:hAnsi="宋体" w:cs="宋体" w:hint="eastAsia"/>
                    </w:rPr>
                    <w:t xml:space="preserve"> *6</w:t>
                  </w:r>
                </w:p>
                <w:p w:rsidR="00197B78" w:rsidRDefault="003A6C5A">
                  <w:pPr>
                    <w:spacing w:line="288" w:lineRule="auto"/>
                    <w:ind w:firstLineChars="104" w:firstLine="218"/>
                    <w:rPr>
                      <w:rFonts w:ascii="宋体" w:hAnsi="宋体" w:cs="宋体"/>
                    </w:rPr>
                  </w:pPr>
                  <w:r>
                    <w:rPr>
                      <w:rFonts w:ascii="宋体" w:hAnsi="宋体" w:cs="宋体" w:hint="eastAsia"/>
                    </w:rPr>
                    <w:t>光纤监听接口：</w:t>
                  </w:r>
                  <w:r>
                    <w:rPr>
                      <w:rFonts w:ascii="宋体" w:hAnsi="宋体" w:cs="宋体" w:hint="eastAsia"/>
                    </w:rPr>
                    <w:t>SPF</w:t>
                  </w:r>
                  <w:r>
                    <w:rPr>
                      <w:rFonts w:ascii="宋体" w:hAnsi="宋体" w:cs="宋体" w:hint="eastAsia"/>
                    </w:rPr>
                    <w:t>多模光纤，</w:t>
                  </w:r>
                  <w:r>
                    <w:rPr>
                      <w:rFonts w:ascii="宋体" w:hAnsi="宋体" w:cs="宋体" w:hint="eastAsia"/>
                    </w:rPr>
                    <w:t>最大</w:t>
                  </w:r>
                  <w:r>
                    <w:rPr>
                      <w:rFonts w:ascii="宋体" w:hAnsi="宋体" w:cs="宋体" w:hint="eastAsia"/>
                    </w:rPr>
                    <w:t>支持扩展至</w:t>
                  </w:r>
                  <w:r>
                    <w:rPr>
                      <w:rFonts w:ascii="宋体" w:hAnsi="宋体" w:cs="宋体" w:hint="eastAsia"/>
                    </w:rPr>
                    <w:t>4</w:t>
                  </w:r>
                  <w:r>
                    <w:rPr>
                      <w:rFonts w:ascii="宋体" w:hAnsi="宋体" w:cs="宋体" w:hint="eastAsia"/>
                    </w:rPr>
                    <w:t>个</w:t>
                  </w:r>
                </w:p>
                <w:p w:rsidR="00197B78" w:rsidRDefault="003A6C5A">
                  <w:pPr>
                    <w:spacing w:line="288" w:lineRule="auto"/>
                    <w:ind w:firstLineChars="104" w:firstLine="218"/>
                    <w:rPr>
                      <w:rFonts w:ascii="宋体" w:hAnsi="宋体" w:cs="宋体"/>
                    </w:rPr>
                  </w:pPr>
                  <w:r>
                    <w:rPr>
                      <w:rFonts w:ascii="宋体" w:hAnsi="宋体" w:cs="宋体" w:hint="eastAsia"/>
                    </w:rPr>
                    <w:t>运行内存：≥</w:t>
                  </w:r>
                  <w:r>
                    <w:rPr>
                      <w:rFonts w:ascii="宋体" w:hAnsi="宋体" w:cs="宋体" w:hint="eastAsia"/>
                    </w:rPr>
                    <w:t>32</w:t>
                  </w:r>
                  <w:r>
                    <w:rPr>
                      <w:rFonts w:ascii="宋体" w:hAnsi="宋体" w:cs="宋体" w:hint="eastAsia"/>
                    </w:rPr>
                    <w:t>G</w:t>
                  </w:r>
                  <w:r>
                    <w:rPr>
                      <w:rFonts w:ascii="宋体" w:hAnsi="宋体" w:cs="宋体" w:hint="eastAsia"/>
                    </w:rPr>
                    <w:t>*2 DDR4</w:t>
                  </w:r>
                </w:p>
                <w:p w:rsidR="00197B78" w:rsidRDefault="003A6C5A">
                  <w:pPr>
                    <w:spacing w:line="288" w:lineRule="auto"/>
                    <w:ind w:firstLineChars="104" w:firstLine="218"/>
                    <w:rPr>
                      <w:rFonts w:ascii="宋体" w:hAnsi="宋体" w:cs="宋体"/>
                    </w:rPr>
                  </w:pPr>
                  <w:r>
                    <w:rPr>
                      <w:rFonts w:ascii="宋体" w:hAnsi="宋体" w:cs="宋体" w:hint="eastAsia"/>
                    </w:rPr>
                    <w:t>处理器：≥</w:t>
                  </w:r>
                  <w:r>
                    <w:rPr>
                      <w:rFonts w:ascii="宋体" w:hAnsi="宋体" w:cs="宋体" w:hint="eastAsia"/>
                    </w:rPr>
                    <w:t xml:space="preserve">INTEL </w:t>
                  </w:r>
                  <w:r>
                    <w:rPr>
                      <w:rFonts w:ascii="宋体" w:hAnsi="宋体" w:cs="宋体" w:hint="eastAsia"/>
                    </w:rPr>
                    <w:t>至强</w:t>
                  </w:r>
                  <w:r>
                    <w:rPr>
                      <w:rFonts w:ascii="宋体" w:hAnsi="宋体" w:cs="宋体" w:hint="eastAsia"/>
                    </w:rPr>
                    <w:t xml:space="preserve"> </w:t>
                  </w:r>
                  <w:r>
                    <w:rPr>
                      <w:rFonts w:ascii="宋体" w:hAnsi="宋体" w:cs="宋体" w:hint="eastAsia"/>
                    </w:rPr>
                    <w:t>E5</w:t>
                  </w:r>
                </w:p>
                <w:p w:rsidR="00197B78" w:rsidRDefault="003A6C5A">
                  <w:pPr>
                    <w:spacing w:line="288" w:lineRule="auto"/>
                    <w:ind w:firstLineChars="104" w:firstLine="218"/>
                    <w:rPr>
                      <w:rFonts w:ascii="宋体" w:hAnsi="宋体" w:cs="宋体"/>
                    </w:rPr>
                  </w:pPr>
                  <w:r>
                    <w:rPr>
                      <w:rFonts w:ascii="宋体" w:hAnsi="宋体" w:cs="宋体" w:hint="eastAsia"/>
                    </w:rPr>
                    <w:t>存储容量：≥</w:t>
                  </w:r>
                  <w:r>
                    <w:rPr>
                      <w:rFonts w:ascii="宋体" w:hAnsi="宋体" w:cs="宋体" w:hint="eastAsia"/>
                    </w:rPr>
                    <w:t xml:space="preserve"> </w:t>
                  </w:r>
                  <w:r>
                    <w:rPr>
                      <w:rFonts w:ascii="宋体" w:hAnsi="宋体" w:cs="宋体" w:hint="eastAsia"/>
                    </w:rPr>
                    <w:t>8*2</w:t>
                  </w:r>
                  <w:r>
                    <w:rPr>
                      <w:rFonts w:ascii="宋体" w:hAnsi="宋体" w:cs="宋体" w:hint="eastAsia"/>
                    </w:rPr>
                    <w:t>TB HDD</w:t>
                  </w:r>
                  <w:r>
                    <w:rPr>
                      <w:rFonts w:ascii="宋体" w:hAnsi="宋体" w:cs="宋体" w:hint="eastAsia"/>
                    </w:rPr>
                    <w:t>，存储周期≥</w:t>
                  </w:r>
                  <w:r>
                    <w:rPr>
                      <w:rFonts w:ascii="宋体" w:hAnsi="宋体" w:cs="宋体" w:hint="eastAsia"/>
                    </w:rPr>
                    <w:t>360</w:t>
                  </w:r>
                  <w:r>
                    <w:rPr>
                      <w:rFonts w:ascii="宋体" w:hAnsi="宋体" w:cs="宋体" w:hint="eastAsia"/>
                    </w:rPr>
                    <w:t>天</w:t>
                  </w:r>
                </w:p>
                <w:p w:rsidR="00197B78" w:rsidRDefault="003A6C5A">
                  <w:pPr>
                    <w:spacing w:line="288" w:lineRule="auto"/>
                    <w:ind w:firstLineChars="104" w:firstLine="218"/>
                    <w:rPr>
                      <w:rFonts w:ascii="宋体" w:hAnsi="宋体" w:cs="宋体"/>
                    </w:rPr>
                  </w:pPr>
                  <w:r>
                    <w:rPr>
                      <w:rFonts w:ascii="宋体" w:hAnsi="宋体" w:cs="宋体" w:hint="eastAsia"/>
                    </w:rPr>
                    <w:t>电源：≥</w:t>
                  </w:r>
                  <w:r>
                    <w:rPr>
                      <w:rFonts w:ascii="宋体" w:hAnsi="宋体" w:cs="宋体" w:hint="eastAsia"/>
                    </w:rPr>
                    <w:t>2</w:t>
                  </w:r>
                  <w:r>
                    <w:rPr>
                      <w:rFonts w:ascii="宋体" w:hAnsi="宋体" w:cs="宋体" w:hint="eastAsia"/>
                    </w:rPr>
                    <w:t>个</w:t>
                  </w:r>
                </w:p>
                <w:p w:rsidR="00197B78" w:rsidRDefault="003A6C5A">
                  <w:pPr>
                    <w:spacing w:line="288" w:lineRule="auto"/>
                    <w:ind w:leftChars="104" w:left="218"/>
                    <w:rPr>
                      <w:rFonts w:ascii="宋体" w:hAnsi="宋体" w:cs="宋体"/>
                      <w:szCs w:val="21"/>
                    </w:rPr>
                  </w:pPr>
                  <w:r>
                    <w:rPr>
                      <w:rFonts w:ascii="宋体" w:hAnsi="宋体" w:cs="宋体" w:hint="eastAsia"/>
                    </w:rPr>
                    <w:t>性能说明：满足医院五年内的</w:t>
                  </w:r>
                  <w:proofErr w:type="gramStart"/>
                  <w:r>
                    <w:rPr>
                      <w:rFonts w:ascii="宋体" w:hAnsi="宋体" w:cs="宋体" w:hint="eastAsia"/>
                    </w:rPr>
                    <w:t>防统方</w:t>
                  </w:r>
                  <w:proofErr w:type="gramEnd"/>
                  <w:r>
                    <w:rPr>
                      <w:rFonts w:ascii="宋体" w:hAnsi="宋体" w:cs="宋体" w:hint="eastAsia"/>
                    </w:rPr>
                    <w:t>使用需求，不会出现性能瓶颈。</w:t>
                  </w:r>
                </w:p>
              </w:tc>
            </w:tr>
          </w:tbl>
          <w:p w:rsidR="00197B78" w:rsidRDefault="00197B78">
            <w:pPr>
              <w:pStyle w:val="af"/>
              <w:ind w:left="65" w:firstLineChars="163" w:firstLine="391"/>
              <w:rPr>
                <w:rFonts w:asciiTheme="minorEastAsia" w:hAnsiTheme="minorEastAsia" w:cs="宋体"/>
                <w:color w:val="FF0000"/>
                <w:kern w:val="0"/>
                <w:sz w:val="24"/>
                <w:szCs w:val="24"/>
              </w:rPr>
            </w:pPr>
          </w:p>
        </w:tc>
      </w:tr>
      <w:tr w:rsidR="00197B78">
        <w:trPr>
          <w:tblCellSpacing w:w="0" w:type="dxa"/>
        </w:trPr>
        <w:tc>
          <w:tcPr>
            <w:tcW w:w="1185" w:type="dxa"/>
            <w:tcBorders>
              <w:top w:val="single" w:sz="6" w:space="0" w:color="auto"/>
              <w:left w:val="single" w:sz="6" w:space="0" w:color="auto"/>
              <w:bottom w:val="nil"/>
              <w:right w:val="nil"/>
            </w:tcBorders>
            <w:vAlign w:val="center"/>
          </w:tcPr>
          <w:p w:rsidR="00197B78" w:rsidRDefault="003A6C5A">
            <w:pPr>
              <w:widowControl/>
              <w:spacing w:before="100" w:beforeAutospacing="1" w:after="100" w:afterAutospacing="1"/>
              <w:jc w:val="left"/>
              <w:rPr>
                <w:rFonts w:asciiTheme="minorEastAsia" w:eastAsiaTheme="minorEastAsia" w:hAnsiTheme="minorEastAsia" w:cs="宋体"/>
                <w:kern w:val="0"/>
                <w:sz w:val="24"/>
                <w:szCs w:val="24"/>
              </w:rPr>
            </w:pPr>
            <w:r>
              <w:rPr>
                <w:rFonts w:asciiTheme="minorEastAsia" w:eastAsiaTheme="minorEastAsia" w:hAnsiTheme="minorEastAsia" w:cs="宋体"/>
                <w:b/>
                <w:bCs/>
                <w:kern w:val="0"/>
                <w:sz w:val="24"/>
                <w:szCs w:val="24"/>
              </w:rPr>
              <w:lastRenderedPageBreak/>
              <w:t>商务需求</w:t>
            </w:r>
            <w:r>
              <w:rPr>
                <w:rFonts w:asciiTheme="minorEastAsia" w:eastAsiaTheme="minorEastAsia" w:hAnsiTheme="minorEastAsia" w:cs="宋体"/>
                <w:kern w:val="0"/>
                <w:sz w:val="24"/>
                <w:szCs w:val="24"/>
              </w:rPr>
              <w:t xml:space="preserve"> </w:t>
            </w:r>
          </w:p>
        </w:tc>
        <w:tc>
          <w:tcPr>
            <w:tcW w:w="8880" w:type="dxa"/>
            <w:tcBorders>
              <w:top w:val="single" w:sz="6" w:space="0" w:color="auto"/>
              <w:left w:val="single" w:sz="6" w:space="0" w:color="auto"/>
              <w:bottom w:val="nil"/>
              <w:right w:val="nil"/>
            </w:tcBorders>
            <w:vAlign w:val="center"/>
          </w:tcPr>
          <w:p w:rsidR="00197B78" w:rsidRDefault="003A6C5A">
            <w:pPr>
              <w:widowControl/>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 xml:space="preserve">  </w:t>
            </w:r>
          </w:p>
          <w:tbl>
            <w:tblPr>
              <w:tblW w:w="8340" w:type="dxa"/>
              <w:tblInd w:w="108" w:type="dxa"/>
              <w:tblBorders>
                <w:top w:val="single" w:sz="6" w:space="0" w:color="auto"/>
                <w:left w:val="single" w:sz="6" w:space="0" w:color="auto"/>
                <w:bottom w:val="single" w:sz="6" w:space="0" w:color="auto"/>
                <w:right w:val="single" w:sz="6" w:space="0" w:color="auto"/>
              </w:tblBorders>
              <w:tblLayout w:type="fixed"/>
              <w:tblCellMar>
                <w:left w:w="0" w:type="dxa"/>
                <w:right w:w="0" w:type="dxa"/>
              </w:tblCellMar>
              <w:tblLook w:val="04A0" w:firstRow="1" w:lastRow="0" w:firstColumn="1" w:lastColumn="0" w:noHBand="0" w:noVBand="1"/>
            </w:tblPr>
            <w:tblGrid>
              <w:gridCol w:w="710"/>
              <w:gridCol w:w="1373"/>
              <w:gridCol w:w="6257"/>
            </w:tblGrid>
            <w:tr w:rsidR="00197B78">
              <w:trPr>
                <w:trHeight w:val="397"/>
              </w:trPr>
              <w:tc>
                <w:tcPr>
                  <w:tcW w:w="71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197B78" w:rsidRDefault="003A6C5A">
                  <w:pPr>
                    <w:widowControl/>
                    <w:spacing w:before="100" w:beforeAutospacing="1" w:after="100" w:afterAutospacing="1"/>
                    <w:jc w:val="center"/>
                    <w:rPr>
                      <w:rFonts w:asciiTheme="minorEastAsia" w:eastAsiaTheme="minorEastAsia" w:hAnsiTheme="minorEastAsia" w:cs="宋体"/>
                      <w:kern w:val="0"/>
                      <w:sz w:val="24"/>
                      <w:szCs w:val="24"/>
                    </w:rPr>
                  </w:pPr>
                  <w:r>
                    <w:rPr>
                      <w:rFonts w:asciiTheme="minorEastAsia" w:eastAsiaTheme="minorEastAsia" w:hAnsiTheme="minorEastAsia" w:cs="宋体"/>
                      <w:b/>
                      <w:bCs/>
                      <w:color w:val="000000"/>
                      <w:kern w:val="0"/>
                      <w:sz w:val="24"/>
                      <w:szCs w:val="24"/>
                    </w:rPr>
                    <w:t>序号</w:t>
                  </w:r>
                </w:p>
              </w:tc>
              <w:tc>
                <w:tcPr>
                  <w:tcW w:w="13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97B78" w:rsidRDefault="003A6C5A">
                  <w:pPr>
                    <w:widowControl/>
                    <w:spacing w:before="100" w:beforeAutospacing="1" w:after="100" w:afterAutospacing="1"/>
                    <w:jc w:val="center"/>
                    <w:rPr>
                      <w:rFonts w:asciiTheme="minorEastAsia" w:eastAsiaTheme="minorEastAsia" w:hAnsiTheme="minorEastAsia" w:cs="宋体"/>
                      <w:kern w:val="0"/>
                      <w:sz w:val="24"/>
                      <w:szCs w:val="24"/>
                    </w:rPr>
                  </w:pPr>
                  <w:r>
                    <w:rPr>
                      <w:rFonts w:asciiTheme="minorEastAsia" w:eastAsiaTheme="minorEastAsia" w:hAnsiTheme="minorEastAsia" w:cs="宋体"/>
                      <w:b/>
                      <w:bCs/>
                      <w:color w:val="000000"/>
                      <w:kern w:val="0"/>
                      <w:sz w:val="24"/>
                      <w:szCs w:val="24"/>
                    </w:rPr>
                    <w:t>目录</w:t>
                  </w:r>
                </w:p>
              </w:tc>
              <w:tc>
                <w:tcPr>
                  <w:tcW w:w="625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97B78" w:rsidRDefault="003A6C5A">
                  <w:pPr>
                    <w:widowControl/>
                    <w:spacing w:before="100" w:beforeAutospacing="1" w:after="100" w:afterAutospacing="1"/>
                    <w:jc w:val="center"/>
                    <w:rPr>
                      <w:rFonts w:asciiTheme="minorEastAsia" w:eastAsiaTheme="minorEastAsia" w:hAnsiTheme="minorEastAsia" w:cs="宋体"/>
                      <w:kern w:val="0"/>
                      <w:sz w:val="24"/>
                      <w:szCs w:val="24"/>
                    </w:rPr>
                  </w:pPr>
                  <w:r>
                    <w:rPr>
                      <w:rFonts w:asciiTheme="minorEastAsia" w:eastAsiaTheme="minorEastAsia" w:hAnsiTheme="minorEastAsia" w:cs="宋体"/>
                      <w:b/>
                      <w:bCs/>
                      <w:color w:val="FF0000"/>
                      <w:kern w:val="0"/>
                      <w:sz w:val="24"/>
                      <w:szCs w:val="24"/>
                    </w:rPr>
                    <w:t>商务需求</w:t>
                  </w:r>
                  <w:r>
                    <w:rPr>
                      <w:rFonts w:asciiTheme="minorEastAsia" w:eastAsiaTheme="minorEastAsia" w:hAnsiTheme="minorEastAsia" w:cs="宋体" w:hint="eastAsia"/>
                      <w:b/>
                      <w:bCs/>
                      <w:color w:val="FF0000"/>
                      <w:kern w:val="0"/>
                      <w:sz w:val="24"/>
                      <w:szCs w:val="24"/>
                    </w:rPr>
                    <w:t>（根据货物种类不同自行改写）</w:t>
                  </w:r>
                </w:p>
              </w:tc>
            </w:tr>
            <w:tr w:rsidR="00197B78">
              <w:trPr>
                <w:trHeight w:val="280"/>
              </w:trPr>
              <w:tc>
                <w:tcPr>
                  <w:tcW w:w="8340"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197B78" w:rsidRDefault="003A6C5A">
                  <w:pPr>
                    <w:widowControl/>
                    <w:spacing w:before="100" w:beforeAutospacing="1" w:after="100" w:afterAutospacing="1"/>
                    <w:jc w:val="left"/>
                    <w:rPr>
                      <w:rFonts w:asciiTheme="minorEastAsia" w:eastAsiaTheme="minorEastAsia" w:hAnsiTheme="minorEastAsia" w:cs="宋体"/>
                      <w:kern w:val="0"/>
                      <w:sz w:val="24"/>
                      <w:szCs w:val="24"/>
                    </w:rPr>
                  </w:pPr>
                  <w:r>
                    <w:rPr>
                      <w:rFonts w:asciiTheme="minorEastAsia" w:eastAsiaTheme="minorEastAsia" w:hAnsiTheme="minorEastAsia" w:cs="宋体"/>
                      <w:b/>
                      <w:bCs/>
                      <w:color w:val="000000"/>
                      <w:kern w:val="0"/>
                      <w:sz w:val="24"/>
                      <w:szCs w:val="24"/>
                    </w:rPr>
                    <w:t>（一）免费保修期内售后服务要求</w:t>
                  </w:r>
                </w:p>
              </w:tc>
            </w:tr>
            <w:tr w:rsidR="00197B78">
              <w:trPr>
                <w:trHeight w:val="643"/>
              </w:trPr>
              <w:tc>
                <w:tcPr>
                  <w:tcW w:w="71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197B78" w:rsidRDefault="003A6C5A">
                  <w:pPr>
                    <w:widowControl/>
                    <w:spacing w:before="100" w:beforeAutospacing="1" w:after="100" w:afterAutospacing="1"/>
                    <w:jc w:val="left"/>
                    <w:rPr>
                      <w:rFonts w:asciiTheme="minorEastAsia" w:eastAsiaTheme="minorEastAsia" w:hAnsiTheme="minorEastAsia" w:cs="宋体"/>
                      <w:kern w:val="0"/>
                      <w:sz w:val="24"/>
                      <w:szCs w:val="24"/>
                    </w:rPr>
                  </w:pPr>
                  <w:r>
                    <w:rPr>
                      <w:rFonts w:asciiTheme="minorEastAsia" w:eastAsiaTheme="minorEastAsia" w:hAnsiTheme="minorEastAsia" w:cs="宋体"/>
                      <w:b/>
                      <w:bCs/>
                      <w:kern w:val="0"/>
                      <w:sz w:val="24"/>
                      <w:szCs w:val="24"/>
                    </w:rPr>
                    <w:t>1</w:t>
                  </w:r>
                </w:p>
              </w:tc>
              <w:tc>
                <w:tcPr>
                  <w:tcW w:w="137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97B78" w:rsidRDefault="003A6C5A">
                  <w:pPr>
                    <w:widowControl/>
                    <w:spacing w:before="100" w:beforeAutospacing="1" w:after="100" w:afterAutospacing="1"/>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免费保修期</w:t>
                  </w:r>
                </w:p>
              </w:tc>
              <w:tc>
                <w:tcPr>
                  <w:tcW w:w="625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97B78" w:rsidRDefault="003A6C5A">
                  <w:pPr>
                    <w:widowControl/>
                    <w:spacing w:before="100" w:beforeAutospacing="1" w:after="100" w:afterAutospacing="1"/>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货物免费保修</w:t>
                  </w:r>
                  <w:r w:rsidRPr="008E428B">
                    <w:rPr>
                      <w:rFonts w:asciiTheme="minorEastAsia" w:eastAsiaTheme="minorEastAsia" w:hAnsiTheme="minorEastAsia" w:cs="宋体"/>
                      <w:kern w:val="0"/>
                      <w:sz w:val="24"/>
                      <w:szCs w:val="24"/>
                    </w:rPr>
                    <w:t>期</w:t>
                  </w:r>
                  <w:r w:rsidRPr="008E428B">
                    <w:rPr>
                      <w:rFonts w:asciiTheme="minorEastAsia" w:eastAsiaTheme="minorEastAsia" w:hAnsiTheme="minorEastAsia" w:cs="宋体" w:hint="eastAsia"/>
                      <w:kern w:val="0"/>
                      <w:sz w:val="24"/>
                      <w:szCs w:val="24"/>
                    </w:rPr>
                    <w:t>三</w:t>
                  </w:r>
                  <w:r w:rsidRPr="008E428B">
                    <w:rPr>
                      <w:rFonts w:asciiTheme="minorEastAsia" w:eastAsiaTheme="minorEastAsia" w:hAnsiTheme="minorEastAsia" w:cs="宋体"/>
                      <w:kern w:val="0"/>
                      <w:sz w:val="24"/>
                      <w:szCs w:val="24"/>
                    </w:rPr>
                    <w:t>年</w:t>
                  </w:r>
                  <w:r w:rsidRPr="008E428B">
                    <w:rPr>
                      <w:rFonts w:asciiTheme="minorEastAsia" w:eastAsiaTheme="minorEastAsia" w:hAnsiTheme="minorEastAsia" w:cs="宋体"/>
                      <w:kern w:val="0"/>
                      <w:sz w:val="24"/>
                      <w:szCs w:val="24"/>
                    </w:rPr>
                    <w:t>，</w:t>
                  </w:r>
                  <w:r>
                    <w:rPr>
                      <w:rFonts w:asciiTheme="minorEastAsia" w:eastAsiaTheme="minorEastAsia" w:hAnsiTheme="minorEastAsia" w:cs="宋体"/>
                      <w:kern w:val="0"/>
                      <w:sz w:val="24"/>
                      <w:szCs w:val="24"/>
                    </w:rPr>
                    <w:t>时间</w:t>
                  </w:r>
                  <w:proofErr w:type="gramStart"/>
                  <w:r>
                    <w:rPr>
                      <w:rFonts w:asciiTheme="minorEastAsia" w:eastAsiaTheme="minorEastAsia" w:hAnsiTheme="minorEastAsia" w:cs="宋体"/>
                      <w:kern w:val="0"/>
                      <w:sz w:val="24"/>
                      <w:szCs w:val="24"/>
                    </w:rPr>
                    <w:t>自最终</w:t>
                  </w:r>
                  <w:proofErr w:type="gramEnd"/>
                  <w:r>
                    <w:rPr>
                      <w:rFonts w:asciiTheme="minorEastAsia" w:eastAsiaTheme="minorEastAsia" w:hAnsiTheme="minorEastAsia" w:cs="宋体"/>
                      <w:kern w:val="0"/>
                      <w:sz w:val="24"/>
                      <w:szCs w:val="24"/>
                    </w:rPr>
                    <w:t>验收合格并交付使用之日起计算。</w:t>
                  </w:r>
                </w:p>
              </w:tc>
            </w:tr>
            <w:tr w:rsidR="00197B78">
              <w:trPr>
                <w:trHeight w:val="150"/>
              </w:trPr>
              <w:tc>
                <w:tcPr>
                  <w:tcW w:w="71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197B78" w:rsidRDefault="003A6C5A">
                  <w:pPr>
                    <w:widowControl/>
                    <w:spacing w:before="100" w:beforeAutospacing="1" w:after="100" w:afterAutospacing="1" w:line="150" w:lineRule="atLeast"/>
                    <w:jc w:val="left"/>
                    <w:rPr>
                      <w:rFonts w:asciiTheme="minorEastAsia" w:eastAsiaTheme="minorEastAsia" w:hAnsiTheme="minorEastAsia" w:cs="宋体"/>
                      <w:kern w:val="0"/>
                      <w:sz w:val="24"/>
                      <w:szCs w:val="24"/>
                    </w:rPr>
                  </w:pPr>
                  <w:r>
                    <w:rPr>
                      <w:rFonts w:asciiTheme="minorEastAsia" w:eastAsiaTheme="minorEastAsia" w:hAnsiTheme="minorEastAsia" w:cs="宋体"/>
                      <w:b/>
                      <w:bCs/>
                      <w:kern w:val="0"/>
                      <w:sz w:val="24"/>
                      <w:szCs w:val="24"/>
                    </w:rPr>
                    <w:t>2</w:t>
                  </w:r>
                </w:p>
              </w:tc>
              <w:tc>
                <w:tcPr>
                  <w:tcW w:w="137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97B78" w:rsidRDefault="003A6C5A">
                  <w:pPr>
                    <w:widowControl/>
                    <w:spacing w:before="100" w:beforeAutospacing="1" w:after="100" w:afterAutospacing="1" w:line="150" w:lineRule="atLeast"/>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维修响应及故障解决时间</w:t>
                  </w:r>
                </w:p>
              </w:tc>
              <w:tc>
                <w:tcPr>
                  <w:tcW w:w="625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97B78" w:rsidRDefault="003A6C5A">
                  <w:pPr>
                    <w:widowControl/>
                    <w:spacing w:before="100" w:beforeAutospacing="1" w:after="100" w:afterAutospacing="1" w:line="150" w:lineRule="atLeast"/>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在保修期内，一旦发生质量问题，投标人保证在接到通知</w:t>
                  </w:r>
                  <w:r>
                    <w:rPr>
                      <w:rFonts w:asciiTheme="minorEastAsia" w:eastAsiaTheme="minorEastAsia" w:hAnsiTheme="minorEastAsia" w:cs="宋体"/>
                      <w:kern w:val="0"/>
                      <w:sz w:val="24"/>
                      <w:szCs w:val="24"/>
                    </w:rPr>
                    <w:t>24</w:t>
                  </w:r>
                  <w:r>
                    <w:rPr>
                      <w:rFonts w:asciiTheme="minorEastAsia" w:eastAsiaTheme="minorEastAsia" w:hAnsiTheme="minorEastAsia" w:cs="宋体"/>
                      <w:kern w:val="0"/>
                      <w:sz w:val="24"/>
                      <w:szCs w:val="24"/>
                    </w:rPr>
                    <w:t>小时内赶到现场进行修理或更换。</w:t>
                  </w:r>
                </w:p>
              </w:tc>
            </w:tr>
            <w:tr w:rsidR="00197B78">
              <w:trPr>
                <w:trHeight w:val="150"/>
              </w:trPr>
              <w:tc>
                <w:tcPr>
                  <w:tcW w:w="71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197B78" w:rsidRDefault="003A6C5A">
                  <w:pPr>
                    <w:widowControl/>
                    <w:spacing w:before="100" w:beforeAutospacing="1" w:after="100" w:afterAutospacing="1" w:line="150" w:lineRule="atLeast"/>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3</w:t>
                  </w:r>
                </w:p>
              </w:tc>
              <w:tc>
                <w:tcPr>
                  <w:tcW w:w="137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97B78" w:rsidRDefault="003A6C5A">
                  <w:pPr>
                    <w:widowControl/>
                    <w:spacing w:before="100" w:beforeAutospacing="1" w:after="100" w:afterAutospacing="1" w:line="150" w:lineRule="atLeast"/>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产权合法性</w:t>
                  </w:r>
                </w:p>
              </w:tc>
              <w:tc>
                <w:tcPr>
                  <w:tcW w:w="625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97B78" w:rsidRDefault="003A6C5A">
                  <w:pPr>
                    <w:widowControl/>
                    <w:spacing w:before="100" w:beforeAutospacing="1" w:after="100" w:afterAutospacing="1" w:line="150" w:lineRule="atLeast"/>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供应商保证所使用软件的合法性，任何知识产权纠纷与用户无关。</w:t>
                  </w:r>
                </w:p>
              </w:tc>
            </w:tr>
            <w:tr w:rsidR="00197B78">
              <w:trPr>
                <w:trHeight w:val="320"/>
              </w:trPr>
              <w:tc>
                <w:tcPr>
                  <w:tcW w:w="71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197B78" w:rsidRDefault="003A6C5A">
                  <w:pPr>
                    <w:widowControl/>
                    <w:spacing w:before="100" w:beforeAutospacing="1" w:after="100" w:afterAutospacing="1"/>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4</w:t>
                  </w:r>
                </w:p>
              </w:tc>
              <w:tc>
                <w:tcPr>
                  <w:tcW w:w="137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97B78" w:rsidRDefault="003A6C5A">
                  <w:pPr>
                    <w:widowControl/>
                    <w:spacing w:before="100" w:beforeAutospacing="1" w:after="100" w:afterAutospacing="1"/>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相关培训</w:t>
                  </w:r>
                </w:p>
              </w:tc>
              <w:tc>
                <w:tcPr>
                  <w:tcW w:w="625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97B78" w:rsidRDefault="003A6C5A">
                  <w:pPr>
                    <w:widowControl/>
                    <w:spacing w:before="100" w:beforeAutospacing="1" w:after="100" w:afterAutospacing="1"/>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有专业人员对临床操作人员进行专业的培训，并对维修工程师进行维护、维修培训。</w:t>
                  </w:r>
                </w:p>
              </w:tc>
            </w:tr>
            <w:tr w:rsidR="00197B78">
              <w:trPr>
                <w:trHeight w:val="320"/>
              </w:trPr>
              <w:tc>
                <w:tcPr>
                  <w:tcW w:w="71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197B78" w:rsidRDefault="003A6C5A">
                  <w:pPr>
                    <w:widowControl/>
                    <w:spacing w:before="100" w:beforeAutospacing="1" w:after="100" w:afterAutospacing="1"/>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5</w:t>
                  </w:r>
                </w:p>
              </w:tc>
              <w:tc>
                <w:tcPr>
                  <w:tcW w:w="137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97B78" w:rsidRDefault="003A6C5A">
                  <w:pPr>
                    <w:widowControl/>
                    <w:spacing w:before="100" w:beforeAutospacing="1" w:after="100" w:afterAutospacing="1"/>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其他</w:t>
                  </w:r>
                </w:p>
              </w:tc>
              <w:tc>
                <w:tcPr>
                  <w:tcW w:w="62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97B78" w:rsidRDefault="003A6C5A">
                  <w:pPr>
                    <w:widowControl/>
                    <w:spacing w:before="100" w:beforeAutospacing="1" w:after="100" w:afterAutospacing="1"/>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投标人应按其投标文件中的承诺，进行其他售后服务工作。</w:t>
                  </w:r>
                </w:p>
              </w:tc>
            </w:tr>
            <w:tr w:rsidR="00197B78">
              <w:trPr>
                <w:trHeight w:val="280"/>
              </w:trPr>
              <w:tc>
                <w:tcPr>
                  <w:tcW w:w="8340"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197B78" w:rsidRDefault="003A6C5A">
                  <w:pPr>
                    <w:widowControl/>
                    <w:spacing w:before="100" w:beforeAutospacing="1" w:after="100" w:afterAutospacing="1" w:line="300" w:lineRule="atLeast"/>
                    <w:jc w:val="left"/>
                    <w:rPr>
                      <w:rFonts w:asciiTheme="minorEastAsia" w:eastAsiaTheme="minorEastAsia" w:hAnsiTheme="minorEastAsia" w:cs="宋体"/>
                      <w:kern w:val="0"/>
                      <w:sz w:val="24"/>
                      <w:szCs w:val="24"/>
                    </w:rPr>
                  </w:pPr>
                  <w:r>
                    <w:rPr>
                      <w:rFonts w:asciiTheme="minorEastAsia" w:eastAsiaTheme="minorEastAsia" w:hAnsiTheme="minorEastAsia" w:cs="宋体"/>
                      <w:b/>
                      <w:bCs/>
                      <w:color w:val="000000"/>
                      <w:kern w:val="0"/>
                      <w:sz w:val="24"/>
                      <w:szCs w:val="24"/>
                    </w:rPr>
                    <w:t>（二）免费</w:t>
                  </w:r>
                  <w:r>
                    <w:rPr>
                      <w:rFonts w:asciiTheme="minorEastAsia" w:eastAsiaTheme="minorEastAsia" w:hAnsiTheme="minorEastAsia" w:cs="宋体" w:hint="eastAsia"/>
                      <w:b/>
                      <w:bCs/>
                      <w:color w:val="000000"/>
                      <w:kern w:val="0"/>
                      <w:sz w:val="24"/>
                      <w:szCs w:val="24"/>
                    </w:rPr>
                    <w:t>维护</w:t>
                  </w:r>
                  <w:r>
                    <w:rPr>
                      <w:rFonts w:asciiTheme="minorEastAsia" w:eastAsiaTheme="minorEastAsia" w:hAnsiTheme="minorEastAsia" w:cs="宋体"/>
                      <w:b/>
                      <w:bCs/>
                      <w:color w:val="000000"/>
                      <w:kern w:val="0"/>
                      <w:sz w:val="24"/>
                      <w:szCs w:val="24"/>
                    </w:rPr>
                    <w:t>期外售后服务要求</w:t>
                  </w:r>
                </w:p>
              </w:tc>
            </w:tr>
            <w:tr w:rsidR="00197B78">
              <w:trPr>
                <w:trHeight w:val="350"/>
              </w:trPr>
              <w:tc>
                <w:tcPr>
                  <w:tcW w:w="71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197B78" w:rsidRDefault="003A6C5A">
                  <w:pPr>
                    <w:widowControl/>
                    <w:spacing w:before="100" w:beforeAutospacing="1" w:after="100" w:afterAutospacing="1"/>
                    <w:jc w:val="left"/>
                    <w:rPr>
                      <w:rFonts w:asciiTheme="minorEastAsia" w:eastAsiaTheme="minorEastAsia" w:hAnsiTheme="minorEastAsia" w:cs="宋体"/>
                      <w:kern w:val="0"/>
                      <w:sz w:val="24"/>
                      <w:szCs w:val="24"/>
                    </w:rPr>
                  </w:pPr>
                  <w:r>
                    <w:rPr>
                      <w:rFonts w:asciiTheme="minorEastAsia" w:eastAsiaTheme="minorEastAsia" w:hAnsiTheme="minorEastAsia" w:cs="宋体"/>
                      <w:b/>
                      <w:bCs/>
                      <w:kern w:val="0"/>
                      <w:sz w:val="24"/>
                      <w:szCs w:val="24"/>
                    </w:rPr>
                    <w:t>1</w:t>
                  </w:r>
                </w:p>
              </w:tc>
              <w:tc>
                <w:tcPr>
                  <w:tcW w:w="137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97B78" w:rsidRDefault="003A6C5A">
                  <w:pPr>
                    <w:widowControl/>
                    <w:spacing w:before="100" w:beforeAutospacing="1" w:after="100" w:afterAutospacing="1"/>
                    <w:ind w:leftChars="-6" w:left="-1" w:hangingChars="5" w:hanging="12"/>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维修响应时间</w:t>
                  </w:r>
                </w:p>
              </w:tc>
              <w:tc>
                <w:tcPr>
                  <w:tcW w:w="625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97B78" w:rsidRDefault="003A6C5A">
                  <w:pPr>
                    <w:widowControl/>
                    <w:spacing w:before="100" w:beforeAutospacing="1" w:after="100" w:afterAutospacing="1"/>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在保修期外，一旦发生质量问题，投标人保证在接到通知</w:t>
                  </w:r>
                  <w:r>
                    <w:rPr>
                      <w:rFonts w:asciiTheme="minorEastAsia" w:eastAsiaTheme="minorEastAsia" w:hAnsiTheme="minorEastAsia" w:cs="宋体"/>
                      <w:kern w:val="0"/>
                      <w:sz w:val="24"/>
                      <w:szCs w:val="24"/>
                    </w:rPr>
                    <w:t>24</w:t>
                  </w:r>
                  <w:r>
                    <w:rPr>
                      <w:rFonts w:asciiTheme="minorEastAsia" w:eastAsiaTheme="minorEastAsia" w:hAnsiTheme="minorEastAsia" w:cs="宋体"/>
                      <w:kern w:val="0"/>
                      <w:sz w:val="24"/>
                      <w:szCs w:val="24"/>
                    </w:rPr>
                    <w:t>小时内赶到现场进行修理或更换。</w:t>
                  </w:r>
                </w:p>
              </w:tc>
            </w:tr>
            <w:tr w:rsidR="00197B78">
              <w:trPr>
                <w:trHeight w:val="350"/>
              </w:trPr>
              <w:tc>
                <w:tcPr>
                  <w:tcW w:w="71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197B78" w:rsidRDefault="003A6C5A">
                  <w:pPr>
                    <w:widowControl/>
                    <w:spacing w:before="100" w:beforeAutospacing="1" w:after="100" w:afterAutospacing="1"/>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2</w:t>
                  </w:r>
                </w:p>
              </w:tc>
              <w:tc>
                <w:tcPr>
                  <w:tcW w:w="137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97B78" w:rsidRDefault="003A6C5A">
                  <w:pPr>
                    <w:widowControl/>
                    <w:spacing w:before="100" w:beforeAutospacing="1" w:after="100" w:afterAutospacing="1"/>
                    <w:ind w:leftChars="-6" w:left="-1" w:hangingChars="5" w:hanging="12"/>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产权合法性</w:t>
                  </w:r>
                </w:p>
              </w:tc>
              <w:tc>
                <w:tcPr>
                  <w:tcW w:w="625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97B78" w:rsidRDefault="003A6C5A">
                  <w:pPr>
                    <w:widowControl/>
                    <w:spacing w:before="100" w:beforeAutospacing="1" w:after="100" w:afterAutospacing="1"/>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供应商保证所使用软件的合法性，任何知识产权纠纷与用户无关。</w:t>
                  </w:r>
                </w:p>
              </w:tc>
            </w:tr>
            <w:tr w:rsidR="00197B78">
              <w:trPr>
                <w:trHeight w:val="350"/>
              </w:trPr>
              <w:tc>
                <w:tcPr>
                  <w:tcW w:w="71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197B78" w:rsidRDefault="003A6C5A">
                  <w:pPr>
                    <w:widowControl/>
                    <w:spacing w:before="100" w:beforeAutospacing="1" w:after="100" w:afterAutospacing="1"/>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3</w:t>
                  </w:r>
                </w:p>
              </w:tc>
              <w:tc>
                <w:tcPr>
                  <w:tcW w:w="137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97B78" w:rsidRDefault="003A6C5A">
                  <w:pPr>
                    <w:widowControl/>
                    <w:spacing w:before="100" w:beforeAutospacing="1" w:after="100" w:afterAutospacing="1"/>
                    <w:ind w:leftChars="-6" w:left="-1" w:hangingChars="5" w:hanging="12"/>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相关培训</w:t>
                  </w:r>
                </w:p>
              </w:tc>
              <w:tc>
                <w:tcPr>
                  <w:tcW w:w="625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97B78" w:rsidRDefault="003A6C5A">
                  <w:pPr>
                    <w:widowControl/>
                    <w:spacing w:before="100" w:beforeAutospacing="1" w:after="100" w:afterAutospacing="1"/>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有专业人员对临床操作人员进行专业的培训，并对维修工程师进行维护、维修培训。</w:t>
                  </w:r>
                </w:p>
              </w:tc>
            </w:tr>
            <w:tr w:rsidR="00197B78">
              <w:trPr>
                <w:trHeight w:val="350"/>
              </w:trPr>
              <w:tc>
                <w:tcPr>
                  <w:tcW w:w="71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197B78" w:rsidRDefault="003A6C5A">
                  <w:pPr>
                    <w:widowControl/>
                    <w:spacing w:before="100" w:beforeAutospacing="1" w:after="100" w:afterAutospacing="1"/>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4</w:t>
                  </w:r>
                </w:p>
              </w:tc>
              <w:tc>
                <w:tcPr>
                  <w:tcW w:w="137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97B78" w:rsidRDefault="003A6C5A">
                  <w:pPr>
                    <w:widowControl/>
                    <w:spacing w:before="100" w:beforeAutospacing="1" w:after="100" w:afterAutospacing="1"/>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其他</w:t>
                  </w:r>
                </w:p>
              </w:tc>
              <w:tc>
                <w:tcPr>
                  <w:tcW w:w="625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97B78" w:rsidRDefault="003A6C5A">
                  <w:pPr>
                    <w:widowControl/>
                    <w:spacing w:before="100" w:beforeAutospacing="1" w:after="100" w:afterAutospacing="1"/>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厂家提供终身维修</w:t>
                  </w:r>
                  <w:r>
                    <w:rPr>
                      <w:rFonts w:asciiTheme="minorEastAsia" w:eastAsiaTheme="minorEastAsia" w:hAnsiTheme="minorEastAsia" w:cs="宋体"/>
                      <w:kern w:val="0"/>
                      <w:sz w:val="24"/>
                      <w:szCs w:val="24"/>
                    </w:rPr>
                    <w:t xml:space="preserve"> </w:t>
                  </w:r>
                </w:p>
              </w:tc>
            </w:tr>
            <w:tr w:rsidR="00197B78">
              <w:trPr>
                <w:trHeight w:val="350"/>
              </w:trPr>
              <w:tc>
                <w:tcPr>
                  <w:tcW w:w="8340"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197B78" w:rsidRDefault="003A6C5A">
                  <w:pPr>
                    <w:widowControl/>
                    <w:spacing w:before="100" w:beforeAutospacing="1" w:after="100" w:afterAutospacing="1"/>
                    <w:jc w:val="left"/>
                    <w:rPr>
                      <w:rFonts w:asciiTheme="minorEastAsia" w:eastAsiaTheme="minorEastAsia" w:hAnsiTheme="minorEastAsia" w:cs="宋体"/>
                      <w:kern w:val="0"/>
                      <w:sz w:val="24"/>
                      <w:szCs w:val="24"/>
                    </w:rPr>
                  </w:pPr>
                  <w:r>
                    <w:rPr>
                      <w:rFonts w:asciiTheme="minorEastAsia" w:eastAsiaTheme="minorEastAsia" w:hAnsiTheme="minorEastAsia" w:cs="宋体"/>
                      <w:b/>
                      <w:bCs/>
                      <w:color w:val="000000"/>
                      <w:kern w:val="0"/>
                      <w:sz w:val="24"/>
                      <w:szCs w:val="24"/>
                    </w:rPr>
                    <w:t>（三）其他商务要求</w:t>
                  </w:r>
                </w:p>
              </w:tc>
            </w:tr>
            <w:tr w:rsidR="00197B78">
              <w:trPr>
                <w:trHeight w:val="597"/>
              </w:trPr>
              <w:tc>
                <w:tcPr>
                  <w:tcW w:w="710"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197B78" w:rsidRDefault="003A6C5A">
                  <w:pPr>
                    <w:widowControl/>
                    <w:spacing w:before="100" w:beforeAutospacing="1" w:after="100" w:afterAutospacing="1"/>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1</w:t>
                  </w:r>
                </w:p>
              </w:tc>
              <w:tc>
                <w:tcPr>
                  <w:tcW w:w="1373"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97B78" w:rsidRDefault="003A6C5A">
                  <w:pPr>
                    <w:widowControl/>
                    <w:spacing w:before="100" w:beforeAutospacing="1" w:after="100" w:afterAutospacing="1"/>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关于交货</w:t>
                  </w:r>
                </w:p>
              </w:tc>
              <w:tc>
                <w:tcPr>
                  <w:tcW w:w="625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97B78" w:rsidRDefault="003A6C5A">
                  <w:pPr>
                    <w:widowControl/>
                    <w:spacing w:before="100" w:beforeAutospacing="1" w:after="100" w:afterAutospacing="1"/>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1.1</w:t>
                  </w:r>
                  <w:r>
                    <w:rPr>
                      <w:rFonts w:asciiTheme="minorEastAsia" w:eastAsiaTheme="minorEastAsia" w:hAnsiTheme="minorEastAsia" w:cs="宋体"/>
                      <w:kern w:val="0"/>
                      <w:sz w:val="24"/>
                      <w:szCs w:val="24"/>
                    </w:rPr>
                    <w:t>签订合同后</w:t>
                  </w:r>
                  <w:r>
                    <w:rPr>
                      <w:rFonts w:asciiTheme="minorEastAsia" w:eastAsiaTheme="minorEastAsia" w:hAnsiTheme="minorEastAsia" w:cs="宋体"/>
                      <w:kern w:val="0"/>
                      <w:sz w:val="24"/>
                      <w:szCs w:val="24"/>
                      <w:u w:val="single"/>
                    </w:rPr>
                    <w:t> </w:t>
                  </w:r>
                  <w:r>
                    <w:rPr>
                      <w:rFonts w:asciiTheme="minorEastAsia" w:eastAsiaTheme="minorEastAsia" w:hAnsiTheme="minorEastAsia" w:cs="宋体" w:hint="eastAsia"/>
                      <w:kern w:val="0"/>
                      <w:sz w:val="24"/>
                      <w:szCs w:val="24"/>
                      <w:u w:val="single"/>
                    </w:rPr>
                    <w:t>3</w:t>
                  </w:r>
                  <w:r>
                    <w:rPr>
                      <w:rFonts w:asciiTheme="minorEastAsia" w:eastAsiaTheme="minorEastAsia" w:hAnsiTheme="minorEastAsia" w:cs="宋体"/>
                      <w:kern w:val="0"/>
                      <w:sz w:val="24"/>
                      <w:szCs w:val="24"/>
                      <w:u w:val="single"/>
                    </w:rPr>
                    <w:t>0 </w:t>
                  </w:r>
                  <w:r>
                    <w:rPr>
                      <w:rFonts w:asciiTheme="minorEastAsia" w:eastAsiaTheme="minorEastAsia" w:hAnsiTheme="minorEastAsia" w:cs="宋体"/>
                      <w:kern w:val="0"/>
                      <w:sz w:val="24"/>
                      <w:szCs w:val="24"/>
                    </w:rPr>
                    <w:t>天（日历日）内。</w:t>
                  </w:r>
                </w:p>
              </w:tc>
            </w:tr>
            <w:tr w:rsidR="00197B78">
              <w:trPr>
                <w:trHeight w:val="576"/>
              </w:trPr>
              <w:tc>
                <w:tcPr>
                  <w:tcW w:w="710" w:type="dxa"/>
                  <w:vMerge/>
                  <w:tcBorders>
                    <w:top w:val="nil"/>
                    <w:left w:val="single" w:sz="8" w:space="0" w:color="auto"/>
                    <w:bottom w:val="single" w:sz="8" w:space="0" w:color="auto"/>
                    <w:right w:val="single" w:sz="8" w:space="0" w:color="auto"/>
                  </w:tcBorders>
                  <w:vAlign w:val="center"/>
                </w:tcPr>
                <w:p w:rsidR="00197B78" w:rsidRDefault="00197B78">
                  <w:pPr>
                    <w:widowControl/>
                    <w:jc w:val="left"/>
                    <w:rPr>
                      <w:rFonts w:asciiTheme="minorEastAsia" w:eastAsiaTheme="minorEastAsia" w:hAnsiTheme="minorEastAsia" w:cs="宋体"/>
                      <w:kern w:val="0"/>
                      <w:sz w:val="24"/>
                      <w:szCs w:val="24"/>
                    </w:rPr>
                  </w:pPr>
                </w:p>
              </w:tc>
              <w:tc>
                <w:tcPr>
                  <w:tcW w:w="1373" w:type="dxa"/>
                  <w:vMerge/>
                  <w:tcBorders>
                    <w:top w:val="nil"/>
                    <w:left w:val="nil"/>
                    <w:bottom w:val="single" w:sz="8" w:space="0" w:color="auto"/>
                    <w:right w:val="single" w:sz="8" w:space="0" w:color="auto"/>
                  </w:tcBorders>
                  <w:vAlign w:val="center"/>
                </w:tcPr>
                <w:p w:rsidR="00197B78" w:rsidRDefault="00197B78">
                  <w:pPr>
                    <w:widowControl/>
                    <w:jc w:val="left"/>
                    <w:rPr>
                      <w:rFonts w:asciiTheme="minorEastAsia" w:eastAsiaTheme="minorEastAsia" w:hAnsiTheme="minorEastAsia" w:cs="宋体"/>
                      <w:kern w:val="0"/>
                      <w:sz w:val="24"/>
                      <w:szCs w:val="24"/>
                    </w:rPr>
                  </w:pPr>
                </w:p>
              </w:tc>
              <w:tc>
                <w:tcPr>
                  <w:tcW w:w="625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97B78" w:rsidRDefault="003A6C5A">
                  <w:pPr>
                    <w:widowControl/>
                    <w:spacing w:before="100" w:beforeAutospacing="1" w:after="100" w:afterAutospacing="1"/>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1.2</w:t>
                  </w:r>
                  <w:r>
                    <w:rPr>
                      <w:rFonts w:asciiTheme="minorEastAsia" w:eastAsiaTheme="minorEastAsia" w:hAnsiTheme="minorEastAsia" w:cs="宋体"/>
                      <w:kern w:val="0"/>
                      <w:sz w:val="24"/>
                      <w:szCs w:val="24"/>
                    </w:rPr>
                    <w:t>投标人必须承担的设备运输、安装调试、验收检测和提供设备操作说明书、图纸等其他类似的义务。</w:t>
                  </w:r>
                </w:p>
              </w:tc>
            </w:tr>
            <w:tr w:rsidR="00197B78">
              <w:trPr>
                <w:trHeight w:val="826"/>
              </w:trPr>
              <w:tc>
                <w:tcPr>
                  <w:tcW w:w="710"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197B78" w:rsidRDefault="003A6C5A">
                  <w:pPr>
                    <w:widowControl/>
                    <w:spacing w:before="100" w:beforeAutospacing="1" w:after="100" w:afterAutospacing="1"/>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2</w:t>
                  </w:r>
                </w:p>
              </w:tc>
              <w:tc>
                <w:tcPr>
                  <w:tcW w:w="1373"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97B78" w:rsidRDefault="003A6C5A">
                  <w:pPr>
                    <w:widowControl/>
                    <w:spacing w:before="100" w:beforeAutospacing="1" w:after="100" w:afterAutospacing="1"/>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关于验收</w:t>
                  </w:r>
                </w:p>
              </w:tc>
              <w:tc>
                <w:tcPr>
                  <w:tcW w:w="625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97B78" w:rsidRDefault="003A6C5A">
                  <w:pPr>
                    <w:widowControl/>
                    <w:spacing w:before="100" w:beforeAutospacing="1" w:after="100" w:afterAutospacing="1" w:line="340" w:lineRule="atLeast"/>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1.1</w:t>
                  </w:r>
                  <w:r>
                    <w:rPr>
                      <w:rFonts w:asciiTheme="minorEastAsia" w:eastAsiaTheme="minorEastAsia" w:hAnsiTheme="minorEastAsia" w:cs="宋体"/>
                      <w:kern w:val="0"/>
                      <w:sz w:val="24"/>
                      <w:szCs w:val="24"/>
                    </w:rPr>
                    <w:t>投标人货物经过双方检验认可后，签署验收报告，产品保修期自验收合格之日起算，由投标人提供产品保修文件。</w:t>
                  </w:r>
                </w:p>
              </w:tc>
            </w:tr>
            <w:tr w:rsidR="00197B78">
              <w:trPr>
                <w:trHeight w:val="1467"/>
              </w:trPr>
              <w:tc>
                <w:tcPr>
                  <w:tcW w:w="710" w:type="dxa"/>
                  <w:vMerge/>
                  <w:tcBorders>
                    <w:top w:val="nil"/>
                    <w:left w:val="single" w:sz="8" w:space="0" w:color="auto"/>
                    <w:bottom w:val="single" w:sz="8" w:space="0" w:color="auto"/>
                    <w:right w:val="single" w:sz="8" w:space="0" w:color="auto"/>
                  </w:tcBorders>
                  <w:vAlign w:val="center"/>
                </w:tcPr>
                <w:p w:rsidR="00197B78" w:rsidRDefault="00197B78">
                  <w:pPr>
                    <w:widowControl/>
                    <w:jc w:val="left"/>
                    <w:rPr>
                      <w:rFonts w:asciiTheme="minorEastAsia" w:eastAsiaTheme="minorEastAsia" w:hAnsiTheme="minorEastAsia" w:cs="宋体"/>
                      <w:kern w:val="0"/>
                      <w:sz w:val="24"/>
                      <w:szCs w:val="24"/>
                    </w:rPr>
                  </w:pPr>
                </w:p>
              </w:tc>
              <w:tc>
                <w:tcPr>
                  <w:tcW w:w="1373" w:type="dxa"/>
                  <w:vMerge/>
                  <w:tcBorders>
                    <w:top w:val="nil"/>
                    <w:left w:val="nil"/>
                    <w:bottom w:val="single" w:sz="8" w:space="0" w:color="auto"/>
                    <w:right w:val="single" w:sz="8" w:space="0" w:color="auto"/>
                  </w:tcBorders>
                  <w:vAlign w:val="center"/>
                </w:tcPr>
                <w:p w:rsidR="00197B78" w:rsidRDefault="00197B78">
                  <w:pPr>
                    <w:widowControl/>
                    <w:jc w:val="left"/>
                    <w:rPr>
                      <w:rFonts w:asciiTheme="minorEastAsia" w:eastAsiaTheme="minorEastAsia" w:hAnsiTheme="minorEastAsia" w:cs="宋体"/>
                      <w:kern w:val="0"/>
                      <w:sz w:val="24"/>
                      <w:szCs w:val="24"/>
                    </w:rPr>
                  </w:pPr>
                </w:p>
              </w:tc>
              <w:tc>
                <w:tcPr>
                  <w:tcW w:w="625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97B78" w:rsidRDefault="003A6C5A">
                  <w:pPr>
                    <w:widowControl/>
                    <w:spacing w:before="100" w:beforeAutospacing="1" w:after="100" w:afterAutospacing="1" w:line="340" w:lineRule="atLeast"/>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1.2</w:t>
                  </w:r>
                  <w:r>
                    <w:rPr>
                      <w:rFonts w:asciiTheme="minorEastAsia" w:eastAsiaTheme="minorEastAsia" w:hAnsiTheme="minorEastAsia" w:cs="宋体"/>
                      <w:kern w:val="0"/>
                      <w:sz w:val="24"/>
                      <w:szCs w:val="24"/>
                    </w:rPr>
                    <w:t>当满足以下条件时，采购人才向中标人签发货物验收报告：</w:t>
                  </w:r>
                </w:p>
                <w:p w:rsidR="00197B78" w:rsidRDefault="003A6C5A">
                  <w:pPr>
                    <w:widowControl/>
                    <w:spacing w:before="100" w:beforeAutospacing="1" w:after="100" w:afterAutospacing="1" w:line="340" w:lineRule="atLeast"/>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a</w:t>
                  </w:r>
                  <w:r>
                    <w:rPr>
                      <w:rFonts w:asciiTheme="minorEastAsia" w:eastAsiaTheme="minorEastAsia" w:hAnsiTheme="minorEastAsia" w:cs="宋体"/>
                      <w:kern w:val="0"/>
                      <w:sz w:val="24"/>
                      <w:szCs w:val="24"/>
                    </w:rPr>
                    <w:t>、中标人已按照合同规定提供了全部产品及完整的技术资料。</w:t>
                  </w:r>
                </w:p>
                <w:p w:rsidR="00197B78" w:rsidRDefault="003A6C5A">
                  <w:pPr>
                    <w:widowControl/>
                    <w:spacing w:before="100" w:beforeAutospacing="1" w:after="100" w:afterAutospacing="1" w:line="340" w:lineRule="atLeast"/>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b</w:t>
                  </w:r>
                  <w:r>
                    <w:rPr>
                      <w:rFonts w:asciiTheme="minorEastAsia" w:eastAsiaTheme="minorEastAsia" w:hAnsiTheme="minorEastAsia" w:cs="宋体"/>
                      <w:kern w:val="0"/>
                      <w:sz w:val="24"/>
                      <w:szCs w:val="24"/>
                    </w:rPr>
                    <w:t>、货物符合招标文件技术规格书的要求，性能满足要求。</w:t>
                  </w:r>
                </w:p>
                <w:p w:rsidR="00197B78" w:rsidRDefault="003A6C5A">
                  <w:pPr>
                    <w:widowControl/>
                    <w:spacing w:before="100" w:beforeAutospacing="1" w:after="100" w:afterAutospacing="1" w:line="340" w:lineRule="atLeast"/>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c</w:t>
                  </w:r>
                  <w:r>
                    <w:rPr>
                      <w:rFonts w:asciiTheme="minorEastAsia" w:eastAsiaTheme="minorEastAsia" w:hAnsiTheme="minorEastAsia" w:cs="宋体"/>
                      <w:kern w:val="0"/>
                      <w:sz w:val="24"/>
                      <w:szCs w:val="24"/>
                    </w:rPr>
                    <w:t>、货物具备产品合格证</w:t>
                  </w:r>
                </w:p>
              </w:tc>
            </w:tr>
            <w:tr w:rsidR="00197B78">
              <w:trPr>
                <w:trHeight w:val="752"/>
              </w:trPr>
              <w:tc>
                <w:tcPr>
                  <w:tcW w:w="71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197B78" w:rsidRDefault="003A6C5A">
                  <w:pPr>
                    <w:widowControl/>
                    <w:spacing w:before="100" w:beforeAutospacing="1" w:after="100" w:afterAutospacing="1"/>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3</w:t>
                  </w:r>
                </w:p>
              </w:tc>
              <w:tc>
                <w:tcPr>
                  <w:tcW w:w="137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97B78" w:rsidRDefault="003A6C5A">
                  <w:pPr>
                    <w:widowControl/>
                    <w:spacing w:before="100" w:beforeAutospacing="1" w:after="100" w:afterAutospacing="1"/>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关于付款</w:t>
                  </w:r>
                </w:p>
              </w:tc>
              <w:tc>
                <w:tcPr>
                  <w:tcW w:w="625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97B78" w:rsidRDefault="003A6C5A">
                  <w:pPr>
                    <w:widowControl/>
                    <w:spacing w:before="100" w:beforeAutospacing="1" w:after="100" w:afterAutospacing="1" w:line="300" w:lineRule="atLeast"/>
                    <w:jc w:val="left"/>
                    <w:rPr>
                      <w:rFonts w:asciiTheme="minorEastAsia" w:eastAsiaTheme="minorEastAsia" w:hAnsiTheme="minorEastAsia" w:cs="宋体"/>
                      <w:kern w:val="0"/>
                      <w:sz w:val="24"/>
                      <w:szCs w:val="24"/>
                    </w:rPr>
                  </w:pPr>
                  <w:r w:rsidRPr="008E428B">
                    <w:rPr>
                      <w:rFonts w:asciiTheme="minorEastAsia" w:eastAsiaTheme="minorEastAsia" w:hAnsiTheme="minorEastAsia" w:cs="宋体" w:hint="eastAsia"/>
                      <w:kern w:val="0"/>
                      <w:sz w:val="24"/>
                      <w:szCs w:val="24"/>
                    </w:rPr>
                    <w:t>1</w:t>
                  </w:r>
                  <w:r w:rsidRPr="008E428B">
                    <w:rPr>
                      <w:rFonts w:asciiTheme="minorEastAsia" w:eastAsiaTheme="minorEastAsia" w:hAnsiTheme="minorEastAsia" w:cs="宋体" w:hint="eastAsia"/>
                      <w:kern w:val="0"/>
                      <w:sz w:val="24"/>
                      <w:szCs w:val="24"/>
                    </w:rPr>
                    <w:t>、</w:t>
                  </w:r>
                  <w:r w:rsidRPr="008E428B">
                    <w:rPr>
                      <w:rFonts w:asciiTheme="minorEastAsia" w:eastAsiaTheme="minorEastAsia" w:hAnsiTheme="minorEastAsia" w:cs="宋体"/>
                      <w:kern w:val="0"/>
                      <w:sz w:val="24"/>
                      <w:szCs w:val="24"/>
                    </w:rPr>
                    <w:t>付款条件：</w:t>
                  </w:r>
                  <w:r w:rsidRPr="008E428B">
                    <w:rPr>
                      <w:rFonts w:asciiTheme="minorEastAsia" w:eastAsiaTheme="minorEastAsia" w:hAnsiTheme="minorEastAsia" w:cs="宋体" w:hint="eastAsia"/>
                      <w:kern w:val="0"/>
                      <w:sz w:val="24"/>
                      <w:szCs w:val="24"/>
                    </w:rPr>
                    <w:t>合同签订并收到</w:t>
                  </w:r>
                  <w:r w:rsidRPr="008E428B">
                    <w:rPr>
                      <w:rFonts w:asciiTheme="minorEastAsia" w:eastAsiaTheme="minorEastAsia" w:hAnsiTheme="minorEastAsia" w:cs="宋体"/>
                      <w:kern w:val="0"/>
                      <w:sz w:val="24"/>
                      <w:szCs w:val="24"/>
                    </w:rPr>
                    <w:t>全额发票后</w:t>
                  </w:r>
                  <w:r w:rsidRPr="008E428B">
                    <w:rPr>
                      <w:rFonts w:asciiTheme="minorEastAsia" w:eastAsiaTheme="minorEastAsia" w:hAnsiTheme="minorEastAsia" w:cs="宋体"/>
                      <w:kern w:val="0"/>
                      <w:sz w:val="24"/>
                      <w:szCs w:val="24"/>
                    </w:rPr>
                    <w:t>30</w:t>
                  </w:r>
                  <w:r w:rsidRPr="008E428B">
                    <w:rPr>
                      <w:rFonts w:asciiTheme="minorEastAsia" w:eastAsiaTheme="minorEastAsia" w:hAnsiTheme="minorEastAsia" w:cs="宋体"/>
                      <w:kern w:val="0"/>
                      <w:sz w:val="24"/>
                      <w:szCs w:val="24"/>
                    </w:rPr>
                    <w:t>天内</w:t>
                  </w:r>
                  <w:r w:rsidRPr="008E428B">
                    <w:rPr>
                      <w:rFonts w:asciiTheme="minorEastAsia" w:eastAsiaTheme="minorEastAsia" w:hAnsiTheme="minorEastAsia" w:cs="宋体" w:hint="eastAsia"/>
                      <w:kern w:val="0"/>
                      <w:sz w:val="24"/>
                      <w:szCs w:val="24"/>
                    </w:rPr>
                    <w:t>向中标方</w:t>
                  </w:r>
                  <w:proofErr w:type="gramStart"/>
                  <w:r w:rsidRPr="008E428B">
                    <w:rPr>
                      <w:rFonts w:asciiTheme="minorEastAsia" w:eastAsiaTheme="minorEastAsia" w:hAnsiTheme="minorEastAsia" w:cs="宋体"/>
                      <w:kern w:val="0"/>
                      <w:sz w:val="24"/>
                      <w:szCs w:val="24"/>
                    </w:rPr>
                    <w:t>方</w:t>
                  </w:r>
                  <w:proofErr w:type="gramEnd"/>
                  <w:r w:rsidRPr="008E428B">
                    <w:rPr>
                      <w:rFonts w:asciiTheme="minorEastAsia" w:eastAsiaTheme="minorEastAsia" w:hAnsiTheme="minorEastAsia" w:cs="宋体" w:hint="eastAsia"/>
                      <w:kern w:val="0"/>
                      <w:sz w:val="24"/>
                      <w:szCs w:val="24"/>
                    </w:rPr>
                    <w:t>支付</w:t>
                  </w:r>
                  <w:r w:rsidRPr="008E428B">
                    <w:rPr>
                      <w:rFonts w:asciiTheme="minorEastAsia" w:eastAsiaTheme="minorEastAsia" w:hAnsiTheme="minorEastAsia" w:cs="宋体"/>
                      <w:kern w:val="0"/>
                      <w:sz w:val="24"/>
                      <w:szCs w:val="24"/>
                    </w:rPr>
                    <w:t>货款</w:t>
                  </w:r>
                  <w:r w:rsidRPr="008E428B">
                    <w:rPr>
                      <w:rFonts w:asciiTheme="minorEastAsia" w:eastAsiaTheme="minorEastAsia" w:hAnsiTheme="minorEastAsia" w:cs="宋体" w:hint="eastAsia"/>
                      <w:kern w:val="0"/>
                      <w:sz w:val="24"/>
                      <w:szCs w:val="24"/>
                    </w:rPr>
                    <w:t>30</w:t>
                  </w:r>
                  <w:r w:rsidRPr="008E428B">
                    <w:rPr>
                      <w:rFonts w:asciiTheme="minorEastAsia" w:eastAsiaTheme="minorEastAsia" w:hAnsiTheme="minorEastAsia" w:cs="宋体"/>
                      <w:kern w:val="0"/>
                      <w:sz w:val="24"/>
                      <w:szCs w:val="24"/>
                    </w:rPr>
                    <w:t>%</w:t>
                  </w:r>
                  <w:r w:rsidRPr="008E428B">
                    <w:rPr>
                      <w:rFonts w:asciiTheme="minorEastAsia" w:eastAsiaTheme="minorEastAsia" w:hAnsiTheme="minorEastAsia" w:cs="宋体" w:hint="eastAsia"/>
                      <w:kern w:val="0"/>
                      <w:sz w:val="24"/>
                      <w:szCs w:val="24"/>
                    </w:rPr>
                    <w:t>预付</w:t>
                  </w:r>
                  <w:r w:rsidRPr="008E428B">
                    <w:rPr>
                      <w:rFonts w:asciiTheme="minorEastAsia" w:eastAsiaTheme="minorEastAsia" w:hAnsiTheme="minorEastAsia" w:cs="宋体"/>
                      <w:kern w:val="0"/>
                      <w:sz w:val="24"/>
                      <w:szCs w:val="24"/>
                    </w:rPr>
                    <w:t>，</w:t>
                  </w:r>
                  <w:r w:rsidRPr="008E428B">
                    <w:rPr>
                      <w:rFonts w:asciiTheme="minorEastAsia" w:eastAsiaTheme="minorEastAsia" w:hAnsiTheme="minorEastAsia" w:cs="宋体" w:hint="eastAsia"/>
                      <w:kern w:val="0"/>
                      <w:sz w:val="24"/>
                      <w:szCs w:val="24"/>
                    </w:rPr>
                    <w:t>系统上线并验收合格后凭验收单支付至全款的</w:t>
                  </w:r>
                  <w:r w:rsidRPr="008E428B">
                    <w:rPr>
                      <w:rFonts w:asciiTheme="minorEastAsia" w:eastAsiaTheme="minorEastAsia" w:hAnsiTheme="minorEastAsia" w:cs="宋体" w:hint="eastAsia"/>
                      <w:kern w:val="0"/>
                      <w:sz w:val="24"/>
                      <w:szCs w:val="24"/>
                    </w:rPr>
                    <w:t>95%</w:t>
                  </w:r>
                  <w:r w:rsidRPr="008E428B">
                    <w:rPr>
                      <w:rFonts w:asciiTheme="minorEastAsia" w:eastAsiaTheme="minorEastAsia" w:hAnsiTheme="minorEastAsia" w:cs="宋体" w:hint="eastAsia"/>
                      <w:kern w:val="0"/>
                      <w:sz w:val="24"/>
                      <w:szCs w:val="24"/>
                    </w:rPr>
                    <w:t>，验收合格一年后支付余款</w:t>
                  </w:r>
                  <w:r w:rsidRPr="008E428B">
                    <w:rPr>
                      <w:rFonts w:asciiTheme="minorEastAsia" w:eastAsiaTheme="minorEastAsia" w:hAnsiTheme="minorEastAsia" w:cs="宋体" w:hint="eastAsia"/>
                      <w:kern w:val="0"/>
                      <w:sz w:val="24"/>
                      <w:szCs w:val="24"/>
                    </w:rPr>
                    <w:t>5%</w:t>
                  </w:r>
                  <w:r w:rsidRPr="008E428B">
                    <w:rPr>
                      <w:rFonts w:asciiTheme="minorEastAsia" w:eastAsiaTheme="minorEastAsia" w:hAnsiTheme="minorEastAsia" w:cs="宋体" w:hint="eastAsia"/>
                      <w:kern w:val="0"/>
                      <w:sz w:val="24"/>
                      <w:szCs w:val="24"/>
                    </w:rPr>
                    <w:t>。</w:t>
                  </w:r>
                </w:p>
                <w:p w:rsidR="00197B78" w:rsidRDefault="003A6C5A">
                  <w:pPr>
                    <w:widowControl/>
                    <w:spacing w:before="100" w:beforeAutospacing="1" w:after="100" w:afterAutospacing="1" w:line="300" w:lineRule="atLeast"/>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2</w:t>
                  </w:r>
                  <w:r>
                    <w:rPr>
                      <w:rFonts w:asciiTheme="minorEastAsia" w:eastAsiaTheme="minorEastAsia" w:hAnsiTheme="minorEastAsia" w:cs="宋体"/>
                      <w:kern w:val="0"/>
                      <w:sz w:val="24"/>
                      <w:szCs w:val="24"/>
                    </w:rPr>
                    <w:t>、由于供应商的原因，未能按时供货，每迟一天罚款合同总额的</w:t>
                  </w:r>
                  <w:r>
                    <w:rPr>
                      <w:rFonts w:asciiTheme="minorEastAsia" w:eastAsiaTheme="minorEastAsia" w:hAnsiTheme="minorEastAsia" w:cs="宋体"/>
                      <w:kern w:val="0"/>
                      <w:sz w:val="24"/>
                      <w:szCs w:val="24"/>
                    </w:rPr>
                    <w:t>0.5%</w:t>
                  </w:r>
                  <w:r>
                    <w:rPr>
                      <w:rFonts w:asciiTheme="minorEastAsia" w:eastAsiaTheme="minorEastAsia" w:hAnsiTheme="minorEastAsia" w:cs="宋体"/>
                      <w:kern w:val="0"/>
                      <w:sz w:val="24"/>
                      <w:szCs w:val="24"/>
                    </w:rPr>
                    <w:t>；如超过供货期</w:t>
                  </w:r>
                  <w:r>
                    <w:rPr>
                      <w:rFonts w:asciiTheme="minorEastAsia" w:eastAsiaTheme="minorEastAsia" w:hAnsiTheme="minorEastAsia" w:cs="宋体" w:hint="eastAsia"/>
                      <w:kern w:val="0"/>
                      <w:sz w:val="24"/>
                      <w:szCs w:val="24"/>
                    </w:rPr>
                    <w:t>6</w:t>
                  </w:r>
                  <w:r>
                    <w:rPr>
                      <w:rFonts w:asciiTheme="minorEastAsia" w:eastAsiaTheme="minorEastAsia" w:hAnsiTheme="minorEastAsia" w:cs="宋体"/>
                      <w:kern w:val="0"/>
                      <w:sz w:val="24"/>
                      <w:szCs w:val="24"/>
                    </w:rPr>
                    <w:t>0</w:t>
                  </w:r>
                  <w:r>
                    <w:rPr>
                      <w:rFonts w:asciiTheme="minorEastAsia" w:eastAsiaTheme="minorEastAsia" w:hAnsiTheme="minorEastAsia" w:cs="宋体"/>
                      <w:kern w:val="0"/>
                      <w:sz w:val="24"/>
                      <w:szCs w:val="24"/>
                    </w:rPr>
                    <w:t>天，我院将终止合同并通过法律程序对供应商进行索赔。</w:t>
                  </w:r>
                </w:p>
                <w:p w:rsidR="00197B78" w:rsidRDefault="003A6C5A">
                  <w:pPr>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3</w:t>
                  </w:r>
                  <w:r>
                    <w:rPr>
                      <w:rFonts w:asciiTheme="minorEastAsia" w:eastAsiaTheme="minorEastAsia" w:hAnsiTheme="minorEastAsia" w:cs="宋体"/>
                      <w:kern w:val="0"/>
                      <w:sz w:val="24"/>
                      <w:szCs w:val="24"/>
                    </w:rPr>
                    <w:t>、由于供应商的原因，在货到一周内未进行安装调试，或安装调试时间超过正常要求，按每超过一天罚款合同总额的</w:t>
                  </w:r>
                  <w:r>
                    <w:rPr>
                      <w:rFonts w:asciiTheme="minorEastAsia" w:eastAsiaTheme="minorEastAsia" w:hAnsiTheme="minorEastAsia" w:cs="宋体"/>
                      <w:kern w:val="0"/>
                      <w:sz w:val="24"/>
                      <w:szCs w:val="24"/>
                    </w:rPr>
                    <w:t>0.5%</w:t>
                  </w:r>
                  <w:r>
                    <w:rPr>
                      <w:rFonts w:asciiTheme="minorEastAsia" w:eastAsiaTheme="minorEastAsia" w:hAnsiTheme="minorEastAsia" w:cs="宋体"/>
                      <w:kern w:val="0"/>
                      <w:sz w:val="24"/>
                      <w:szCs w:val="24"/>
                    </w:rPr>
                    <w:t>或按我院损失罚款。情节严重者，我院将依法律程序对供应商进行索赔</w:t>
                  </w:r>
                </w:p>
                <w:p w:rsidR="00197B78" w:rsidRDefault="00197B78">
                  <w:pPr>
                    <w:widowControl/>
                    <w:spacing w:before="100" w:beforeAutospacing="1" w:after="100" w:afterAutospacing="1" w:line="300" w:lineRule="atLeast"/>
                    <w:jc w:val="left"/>
                    <w:rPr>
                      <w:rFonts w:asciiTheme="minorEastAsia" w:eastAsiaTheme="minorEastAsia" w:hAnsiTheme="minorEastAsia" w:cs="宋体"/>
                      <w:kern w:val="0"/>
                      <w:sz w:val="24"/>
                      <w:szCs w:val="24"/>
                      <w:highlight w:val="yellow"/>
                    </w:rPr>
                  </w:pPr>
                </w:p>
              </w:tc>
            </w:tr>
          </w:tbl>
          <w:p w:rsidR="00197B78" w:rsidRDefault="00197B78">
            <w:pPr>
              <w:widowControl/>
              <w:jc w:val="left"/>
              <w:rPr>
                <w:rFonts w:asciiTheme="minorEastAsia" w:eastAsiaTheme="minorEastAsia" w:hAnsiTheme="minorEastAsia" w:cs="宋体"/>
                <w:kern w:val="0"/>
                <w:sz w:val="24"/>
                <w:szCs w:val="24"/>
              </w:rPr>
            </w:pPr>
          </w:p>
        </w:tc>
      </w:tr>
    </w:tbl>
    <w:p w:rsidR="00197B78" w:rsidRDefault="00197B78">
      <w:pPr>
        <w:rPr>
          <w:rFonts w:asciiTheme="minorEastAsia" w:eastAsiaTheme="minorEastAsia" w:hAnsiTheme="minorEastAsia"/>
          <w:sz w:val="24"/>
          <w:szCs w:val="24"/>
        </w:rPr>
      </w:pPr>
    </w:p>
    <w:p w:rsidR="00197B78" w:rsidRDefault="00197B78">
      <w:pPr>
        <w:jc w:val="left"/>
        <w:rPr>
          <w:rFonts w:asciiTheme="minorEastAsia" w:eastAsiaTheme="minorEastAsia" w:hAnsiTheme="minorEastAsia"/>
          <w:b/>
          <w:bCs/>
          <w:color w:val="FF0000"/>
          <w:sz w:val="24"/>
          <w:szCs w:val="24"/>
        </w:rPr>
      </w:pPr>
    </w:p>
    <w:p w:rsidR="00197B78" w:rsidRDefault="00197B78">
      <w:pPr>
        <w:jc w:val="left"/>
        <w:rPr>
          <w:rFonts w:asciiTheme="minorEastAsia" w:eastAsiaTheme="minorEastAsia" w:hAnsiTheme="minorEastAsia"/>
          <w:b/>
          <w:bCs/>
          <w:color w:val="FF0000"/>
          <w:sz w:val="24"/>
          <w:szCs w:val="24"/>
        </w:rPr>
      </w:pPr>
    </w:p>
    <w:p w:rsidR="00197B78" w:rsidRDefault="00197B78">
      <w:pPr>
        <w:rPr>
          <w:rFonts w:asciiTheme="minorEastAsia" w:eastAsiaTheme="minorEastAsia" w:hAnsiTheme="minorEastAsia"/>
          <w:sz w:val="24"/>
          <w:szCs w:val="24"/>
        </w:rPr>
      </w:pPr>
    </w:p>
    <w:p w:rsidR="00197B78" w:rsidRDefault="003A6C5A">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第二节</w:t>
      </w: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具体技术要求</w:t>
      </w:r>
    </w:p>
    <w:p w:rsidR="00197B78" w:rsidRDefault="003A6C5A">
      <w:pPr>
        <w:spacing w:line="360" w:lineRule="auto"/>
        <w:ind w:rightChars="50" w:right="105"/>
        <w:jc w:val="left"/>
        <w:rPr>
          <w:rFonts w:asciiTheme="minorEastAsia" w:eastAsiaTheme="minorEastAsia" w:hAnsiTheme="minorEastAsia"/>
          <w:sz w:val="24"/>
          <w:szCs w:val="24"/>
        </w:rPr>
      </w:pPr>
      <w:r>
        <w:rPr>
          <w:rFonts w:asciiTheme="minorEastAsia" w:eastAsiaTheme="minorEastAsia" w:hAnsiTheme="minorEastAsia" w:hint="eastAsia"/>
          <w:sz w:val="24"/>
          <w:szCs w:val="24"/>
        </w:rPr>
        <w:t>重要提示：</w:t>
      </w:r>
    </w:p>
    <w:p w:rsidR="00197B78" w:rsidRDefault="003A6C5A">
      <w:pPr>
        <w:spacing w:line="360" w:lineRule="auto"/>
        <w:ind w:rightChars="50" w:right="105"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投标人须如实填写《技术规格偏离表》，并按招标文件的要求提供相关证明资料，包括产品原厂说明书</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系统截图</w:t>
      </w:r>
      <w:r>
        <w:rPr>
          <w:rFonts w:asciiTheme="minorEastAsia" w:eastAsiaTheme="minorEastAsia" w:hAnsiTheme="minorEastAsia" w:hint="eastAsia"/>
          <w:sz w:val="24"/>
          <w:szCs w:val="24"/>
        </w:rPr>
        <w:t>或产品彩页等。提供的证明资料与投标响应情况不相符的，视为《技术规格偏离表》填写不实。</w:t>
      </w:r>
    </w:p>
    <w:p w:rsidR="00197B78" w:rsidRDefault="003A6C5A">
      <w:pPr>
        <w:pStyle w:val="3"/>
        <w:spacing w:line="300" w:lineRule="auto"/>
        <w:jc w:val="center"/>
        <w:rPr>
          <w:rFonts w:asciiTheme="minorEastAsia" w:eastAsiaTheme="minorEastAsia" w:hAnsiTheme="minorEastAsia"/>
          <w:szCs w:val="24"/>
        </w:rPr>
      </w:pPr>
      <w:r>
        <w:rPr>
          <w:rFonts w:asciiTheme="minorEastAsia" w:eastAsiaTheme="minorEastAsia" w:hAnsiTheme="minorEastAsia" w:hint="eastAsia"/>
          <w:szCs w:val="24"/>
        </w:rPr>
        <w:t>具体技术要求表</w:t>
      </w:r>
    </w:p>
    <w:tbl>
      <w:tblPr>
        <w:tblW w:w="823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924"/>
        <w:gridCol w:w="1333"/>
        <w:gridCol w:w="5981"/>
      </w:tblGrid>
      <w:tr w:rsidR="00197B78">
        <w:trPr>
          <w:trHeight w:val="133"/>
          <w:jc w:val="center"/>
        </w:trPr>
        <w:tc>
          <w:tcPr>
            <w:tcW w:w="924" w:type="dxa"/>
            <w:tcBorders>
              <w:top w:val="single" w:sz="6" w:space="0" w:color="000000"/>
              <w:left w:val="single" w:sz="6" w:space="0" w:color="000000"/>
              <w:bottom w:val="single" w:sz="6" w:space="0" w:color="000000"/>
              <w:right w:val="single" w:sz="6" w:space="0" w:color="000000"/>
            </w:tcBorders>
            <w:shd w:val="clear" w:color="auto" w:fill="C0C0C0"/>
            <w:vAlign w:val="center"/>
          </w:tcPr>
          <w:p w:rsidR="00197B78" w:rsidRDefault="003A6C5A">
            <w:pPr>
              <w:jc w:val="center"/>
              <w:rPr>
                <w:rStyle w:val="NormalCharacter"/>
                <w:rFonts w:ascii="宋体" w:hAnsi="宋体" w:cs="宋体"/>
                <w:b/>
                <w:bCs/>
                <w:color w:val="000000"/>
                <w:sz w:val="24"/>
                <w:szCs w:val="24"/>
              </w:rPr>
            </w:pPr>
            <w:r>
              <w:rPr>
                <w:rFonts w:asciiTheme="minorEastAsia" w:eastAsiaTheme="minorEastAsia" w:hAnsiTheme="minorEastAsia" w:hint="eastAsia"/>
                <w:b/>
                <w:sz w:val="24"/>
                <w:szCs w:val="24"/>
              </w:rPr>
              <w:t>序号</w:t>
            </w:r>
          </w:p>
        </w:tc>
        <w:tc>
          <w:tcPr>
            <w:tcW w:w="1333" w:type="dxa"/>
            <w:tcBorders>
              <w:top w:val="single" w:sz="6" w:space="0" w:color="000000"/>
              <w:left w:val="single" w:sz="6" w:space="0" w:color="000000"/>
              <w:bottom w:val="single" w:sz="6" w:space="0" w:color="000000"/>
              <w:right w:val="single" w:sz="6" w:space="0" w:color="000000"/>
            </w:tcBorders>
            <w:shd w:val="clear" w:color="auto" w:fill="C0C0C0"/>
            <w:vAlign w:val="center"/>
          </w:tcPr>
          <w:p w:rsidR="00197B78" w:rsidRDefault="003A6C5A">
            <w:pPr>
              <w:jc w:val="center"/>
              <w:rPr>
                <w:rStyle w:val="NormalCharacter"/>
                <w:rFonts w:ascii="宋体" w:hAnsi="宋体" w:cs="宋体"/>
                <w:b/>
                <w:bCs/>
                <w:color w:val="000000"/>
                <w:sz w:val="24"/>
                <w:szCs w:val="24"/>
              </w:rPr>
            </w:pPr>
            <w:r>
              <w:rPr>
                <w:rFonts w:asciiTheme="minorEastAsia" w:eastAsiaTheme="minorEastAsia" w:hAnsiTheme="minorEastAsia" w:hint="eastAsia"/>
                <w:b/>
                <w:sz w:val="24"/>
                <w:szCs w:val="24"/>
              </w:rPr>
              <w:t>货物名称</w:t>
            </w:r>
          </w:p>
        </w:tc>
        <w:tc>
          <w:tcPr>
            <w:tcW w:w="5981" w:type="dxa"/>
            <w:tcBorders>
              <w:top w:val="single" w:sz="6" w:space="0" w:color="000000"/>
              <w:left w:val="single" w:sz="6" w:space="0" w:color="000000"/>
              <w:bottom w:val="single" w:sz="6" w:space="0" w:color="000000"/>
              <w:right w:val="single" w:sz="6" w:space="0" w:color="000000"/>
            </w:tcBorders>
            <w:shd w:val="clear" w:color="auto" w:fill="C0C0C0"/>
            <w:vAlign w:val="center"/>
          </w:tcPr>
          <w:p w:rsidR="00197B78" w:rsidRDefault="003A6C5A">
            <w:pPr>
              <w:jc w:val="center"/>
              <w:rPr>
                <w:rStyle w:val="NormalCharacter"/>
                <w:rFonts w:ascii="宋体" w:hAnsi="宋体" w:cs="宋体"/>
                <w:color w:val="000000"/>
                <w:sz w:val="24"/>
                <w:szCs w:val="24"/>
              </w:rPr>
            </w:pPr>
            <w:r>
              <w:rPr>
                <w:rFonts w:asciiTheme="minorEastAsia" w:eastAsiaTheme="minorEastAsia" w:hAnsiTheme="minorEastAsia" w:hint="eastAsia"/>
                <w:b/>
                <w:sz w:val="24"/>
                <w:szCs w:val="24"/>
              </w:rPr>
              <w:t>招标技术要求</w:t>
            </w:r>
          </w:p>
        </w:tc>
      </w:tr>
      <w:tr w:rsidR="00197B78">
        <w:trPr>
          <w:trHeight w:val="256"/>
          <w:jc w:val="center"/>
        </w:trPr>
        <w:tc>
          <w:tcPr>
            <w:tcW w:w="924" w:type="dxa"/>
            <w:vMerge w:val="restart"/>
            <w:tcBorders>
              <w:top w:val="single" w:sz="6" w:space="0" w:color="000000"/>
              <w:left w:val="single" w:sz="6" w:space="0" w:color="000000"/>
              <w:bottom w:val="single" w:sz="6" w:space="0" w:color="000000"/>
              <w:right w:val="single" w:sz="6" w:space="0" w:color="000000"/>
            </w:tcBorders>
            <w:vAlign w:val="center"/>
          </w:tcPr>
          <w:p w:rsidR="00197B78" w:rsidRDefault="003A6C5A">
            <w:pPr>
              <w:spacing w:line="288" w:lineRule="auto"/>
              <w:jc w:val="center"/>
              <w:rPr>
                <w:rStyle w:val="NormalCharacter"/>
                <w:rFonts w:ascii="宋体" w:hAnsi="宋体" w:cs="宋体"/>
                <w:color w:val="000000"/>
                <w:szCs w:val="21"/>
              </w:rPr>
            </w:pPr>
            <w:r>
              <w:rPr>
                <w:rStyle w:val="NormalCharacter"/>
                <w:rFonts w:ascii="宋体" w:hAnsi="宋体" w:cs="宋体" w:hint="eastAsia"/>
                <w:color w:val="000000"/>
                <w:szCs w:val="21"/>
              </w:rPr>
              <w:t>1</w:t>
            </w:r>
          </w:p>
        </w:tc>
        <w:tc>
          <w:tcPr>
            <w:tcW w:w="1333" w:type="dxa"/>
            <w:vMerge w:val="restart"/>
            <w:tcBorders>
              <w:top w:val="single" w:sz="6" w:space="0" w:color="000000"/>
              <w:left w:val="single" w:sz="6" w:space="0" w:color="000000"/>
              <w:bottom w:val="single" w:sz="6" w:space="0" w:color="000000"/>
              <w:right w:val="single" w:sz="6" w:space="0" w:color="000000"/>
            </w:tcBorders>
            <w:vAlign w:val="center"/>
          </w:tcPr>
          <w:p w:rsidR="00197B78" w:rsidRDefault="003A6C5A">
            <w:pPr>
              <w:spacing w:line="288" w:lineRule="auto"/>
              <w:jc w:val="center"/>
              <w:rPr>
                <w:rStyle w:val="NormalCharacter"/>
                <w:rFonts w:ascii="宋体" w:hAnsi="宋体" w:cs="宋体"/>
                <w:b/>
                <w:bCs/>
                <w:color w:val="000000"/>
                <w:szCs w:val="21"/>
              </w:rPr>
            </w:pPr>
            <w:r>
              <w:rPr>
                <w:rStyle w:val="NormalCharacter"/>
                <w:rFonts w:ascii="宋体" w:hAnsi="宋体" w:cs="宋体" w:hint="eastAsia"/>
                <w:b/>
                <w:bCs/>
                <w:color w:val="000000"/>
                <w:szCs w:val="21"/>
              </w:rPr>
              <w:t>系统架构</w:t>
            </w:r>
          </w:p>
        </w:tc>
        <w:tc>
          <w:tcPr>
            <w:tcW w:w="5981" w:type="dxa"/>
            <w:tcBorders>
              <w:top w:val="single" w:sz="6" w:space="0" w:color="000000"/>
              <w:left w:val="single" w:sz="6" w:space="0" w:color="000000"/>
              <w:bottom w:val="single" w:sz="6" w:space="0" w:color="000000"/>
              <w:right w:val="single" w:sz="6" w:space="0" w:color="000000"/>
            </w:tcBorders>
            <w:vAlign w:val="center"/>
          </w:tcPr>
          <w:p w:rsidR="00197B78" w:rsidRDefault="003A6C5A">
            <w:pPr>
              <w:spacing w:line="288" w:lineRule="auto"/>
              <w:ind w:leftChars="104" w:left="218"/>
              <w:rPr>
                <w:rFonts w:ascii="宋体" w:hAnsi="宋体" w:cs="宋体"/>
                <w:szCs w:val="21"/>
              </w:rPr>
            </w:pPr>
            <w:r>
              <w:rPr>
                <w:rFonts w:ascii="宋体" w:hAnsi="宋体" w:cs="宋体" w:hint="eastAsia"/>
                <w:szCs w:val="21"/>
              </w:rPr>
              <w:t>管理、使用用户权限分开，相应权限的用户只能查看、管理相应的系统功能，责任明确。</w:t>
            </w:r>
          </w:p>
        </w:tc>
      </w:tr>
      <w:tr w:rsidR="00197B78">
        <w:trPr>
          <w:trHeight w:val="133"/>
          <w:jc w:val="center"/>
        </w:trPr>
        <w:tc>
          <w:tcPr>
            <w:tcW w:w="924" w:type="dxa"/>
            <w:vMerge/>
            <w:tcBorders>
              <w:top w:val="single" w:sz="6" w:space="0" w:color="000000"/>
              <w:left w:val="single" w:sz="6" w:space="0" w:color="000000"/>
              <w:bottom w:val="single" w:sz="6" w:space="0" w:color="000000"/>
              <w:right w:val="single" w:sz="6" w:space="0" w:color="000000"/>
            </w:tcBorders>
            <w:vAlign w:val="center"/>
          </w:tcPr>
          <w:p w:rsidR="00197B78" w:rsidRDefault="00197B78">
            <w:pPr>
              <w:spacing w:line="288" w:lineRule="auto"/>
              <w:jc w:val="center"/>
              <w:rPr>
                <w:rStyle w:val="NormalCharacter"/>
                <w:rFonts w:ascii="宋体" w:hAnsi="宋体" w:cs="宋体"/>
                <w:color w:val="000000"/>
                <w:szCs w:val="21"/>
              </w:rPr>
            </w:pPr>
          </w:p>
        </w:tc>
        <w:tc>
          <w:tcPr>
            <w:tcW w:w="1333" w:type="dxa"/>
            <w:vMerge/>
            <w:tcBorders>
              <w:top w:val="single" w:sz="6" w:space="0" w:color="000000"/>
              <w:left w:val="single" w:sz="6" w:space="0" w:color="000000"/>
              <w:bottom w:val="single" w:sz="6" w:space="0" w:color="000000"/>
              <w:right w:val="single" w:sz="6" w:space="0" w:color="000000"/>
            </w:tcBorders>
            <w:vAlign w:val="center"/>
          </w:tcPr>
          <w:p w:rsidR="00197B78" w:rsidRDefault="00197B78">
            <w:pPr>
              <w:spacing w:line="288" w:lineRule="auto"/>
              <w:rPr>
                <w:rStyle w:val="NormalCharacter"/>
                <w:rFonts w:ascii="宋体" w:hAnsi="宋体" w:cs="宋体"/>
                <w:b/>
                <w:bCs/>
                <w:color w:val="000000"/>
                <w:szCs w:val="21"/>
              </w:rPr>
            </w:pPr>
          </w:p>
        </w:tc>
        <w:tc>
          <w:tcPr>
            <w:tcW w:w="5981" w:type="dxa"/>
            <w:tcBorders>
              <w:top w:val="single" w:sz="6" w:space="0" w:color="000000"/>
              <w:left w:val="single" w:sz="6" w:space="0" w:color="000000"/>
              <w:bottom w:val="single" w:sz="6" w:space="0" w:color="000000"/>
              <w:right w:val="single" w:sz="6" w:space="0" w:color="000000"/>
            </w:tcBorders>
            <w:vAlign w:val="center"/>
          </w:tcPr>
          <w:p w:rsidR="00197B78" w:rsidRDefault="003A6C5A">
            <w:pPr>
              <w:spacing w:line="288" w:lineRule="auto"/>
              <w:ind w:leftChars="104" w:left="218"/>
              <w:rPr>
                <w:rFonts w:ascii="宋体" w:hAnsi="宋体" w:cs="宋体"/>
                <w:szCs w:val="21"/>
              </w:rPr>
            </w:pPr>
            <w:r>
              <w:rPr>
                <w:rFonts w:ascii="宋体" w:hAnsi="宋体" w:cs="宋体" w:hint="eastAsia"/>
                <w:szCs w:val="21"/>
              </w:rPr>
              <w:t>系统支持双密码用户。</w:t>
            </w:r>
          </w:p>
        </w:tc>
      </w:tr>
      <w:tr w:rsidR="00197B78">
        <w:trPr>
          <w:trHeight w:val="133"/>
          <w:jc w:val="center"/>
        </w:trPr>
        <w:tc>
          <w:tcPr>
            <w:tcW w:w="924" w:type="dxa"/>
            <w:vMerge/>
            <w:tcBorders>
              <w:top w:val="single" w:sz="6" w:space="0" w:color="000000"/>
              <w:left w:val="single" w:sz="6" w:space="0" w:color="000000"/>
              <w:bottom w:val="single" w:sz="6" w:space="0" w:color="000000"/>
              <w:right w:val="single" w:sz="6" w:space="0" w:color="000000"/>
            </w:tcBorders>
            <w:vAlign w:val="center"/>
          </w:tcPr>
          <w:p w:rsidR="00197B78" w:rsidRDefault="00197B78">
            <w:pPr>
              <w:spacing w:line="288" w:lineRule="auto"/>
              <w:jc w:val="center"/>
              <w:rPr>
                <w:rStyle w:val="NormalCharacter"/>
                <w:rFonts w:ascii="宋体" w:hAnsi="宋体" w:cs="宋体"/>
                <w:color w:val="000000"/>
                <w:szCs w:val="21"/>
              </w:rPr>
            </w:pPr>
          </w:p>
        </w:tc>
        <w:tc>
          <w:tcPr>
            <w:tcW w:w="1333" w:type="dxa"/>
            <w:vMerge/>
            <w:tcBorders>
              <w:top w:val="single" w:sz="6" w:space="0" w:color="000000"/>
              <w:left w:val="single" w:sz="6" w:space="0" w:color="000000"/>
              <w:bottom w:val="single" w:sz="6" w:space="0" w:color="000000"/>
              <w:right w:val="single" w:sz="6" w:space="0" w:color="000000"/>
            </w:tcBorders>
            <w:vAlign w:val="center"/>
          </w:tcPr>
          <w:p w:rsidR="00197B78" w:rsidRDefault="00197B78">
            <w:pPr>
              <w:spacing w:line="288" w:lineRule="auto"/>
              <w:rPr>
                <w:rStyle w:val="NormalCharacter"/>
                <w:rFonts w:ascii="宋体" w:hAnsi="宋体" w:cs="宋体"/>
                <w:b/>
                <w:bCs/>
                <w:color w:val="000000"/>
                <w:szCs w:val="21"/>
              </w:rPr>
            </w:pPr>
          </w:p>
        </w:tc>
        <w:tc>
          <w:tcPr>
            <w:tcW w:w="5981" w:type="dxa"/>
            <w:tcBorders>
              <w:top w:val="single" w:sz="6" w:space="0" w:color="000000"/>
              <w:left w:val="single" w:sz="6" w:space="0" w:color="000000"/>
              <w:bottom w:val="single" w:sz="6" w:space="0" w:color="000000"/>
              <w:right w:val="single" w:sz="6" w:space="0" w:color="000000"/>
            </w:tcBorders>
            <w:vAlign w:val="center"/>
          </w:tcPr>
          <w:p w:rsidR="00197B78" w:rsidRDefault="003A6C5A">
            <w:pPr>
              <w:spacing w:line="288" w:lineRule="auto"/>
              <w:ind w:leftChars="104" w:left="218"/>
              <w:rPr>
                <w:rFonts w:ascii="宋体" w:hAnsi="宋体" w:cs="宋体"/>
                <w:szCs w:val="21"/>
              </w:rPr>
            </w:pPr>
            <w:r>
              <w:rPr>
                <w:rFonts w:ascii="宋体" w:hAnsi="宋体" w:cs="宋体" w:hint="eastAsia"/>
                <w:szCs w:val="21"/>
              </w:rPr>
              <w:t>所有系统数据都支持加密传输，防止信息外泄。</w:t>
            </w:r>
          </w:p>
        </w:tc>
      </w:tr>
      <w:tr w:rsidR="00197B78">
        <w:trPr>
          <w:trHeight w:val="256"/>
          <w:jc w:val="center"/>
        </w:trPr>
        <w:tc>
          <w:tcPr>
            <w:tcW w:w="924" w:type="dxa"/>
            <w:vMerge/>
            <w:tcBorders>
              <w:top w:val="single" w:sz="6" w:space="0" w:color="000000"/>
              <w:left w:val="single" w:sz="6" w:space="0" w:color="000000"/>
              <w:bottom w:val="single" w:sz="6" w:space="0" w:color="000000"/>
              <w:right w:val="single" w:sz="6" w:space="0" w:color="000000"/>
            </w:tcBorders>
            <w:vAlign w:val="center"/>
          </w:tcPr>
          <w:p w:rsidR="00197B78" w:rsidRDefault="00197B78">
            <w:pPr>
              <w:spacing w:line="288" w:lineRule="auto"/>
              <w:jc w:val="center"/>
              <w:rPr>
                <w:rStyle w:val="NormalCharacter"/>
                <w:rFonts w:ascii="宋体" w:hAnsi="宋体" w:cs="宋体"/>
                <w:color w:val="000000"/>
                <w:szCs w:val="21"/>
              </w:rPr>
            </w:pPr>
          </w:p>
        </w:tc>
        <w:tc>
          <w:tcPr>
            <w:tcW w:w="1333" w:type="dxa"/>
            <w:vMerge/>
            <w:tcBorders>
              <w:top w:val="single" w:sz="6" w:space="0" w:color="000000"/>
              <w:left w:val="single" w:sz="6" w:space="0" w:color="000000"/>
              <w:bottom w:val="single" w:sz="6" w:space="0" w:color="000000"/>
              <w:right w:val="single" w:sz="6" w:space="0" w:color="000000"/>
            </w:tcBorders>
            <w:vAlign w:val="center"/>
          </w:tcPr>
          <w:p w:rsidR="00197B78" w:rsidRDefault="00197B78">
            <w:pPr>
              <w:spacing w:line="288" w:lineRule="auto"/>
              <w:rPr>
                <w:rStyle w:val="NormalCharacter"/>
                <w:rFonts w:ascii="宋体" w:hAnsi="宋体" w:cs="宋体"/>
                <w:b/>
                <w:bCs/>
                <w:color w:val="000000"/>
                <w:szCs w:val="21"/>
              </w:rPr>
            </w:pPr>
          </w:p>
        </w:tc>
        <w:tc>
          <w:tcPr>
            <w:tcW w:w="5981" w:type="dxa"/>
            <w:tcBorders>
              <w:top w:val="single" w:sz="6" w:space="0" w:color="000000"/>
              <w:left w:val="single" w:sz="6" w:space="0" w:color="000000"/>
              <w:bottom w:val="single" w:sz="6" w:space="0" w:color="000000"/>
              <w:right w:val="single" w:sz="6" w:space="0" w:color="000000"/>
            </w:tcBorders>
            <w:vAlign w:val="center"/>
          </w:tcPr>
          <w:p w:rsidR="00197B78" w:rsidRDefault="003A6C5A">
            <w:pPr>
              <w:spacing w:line="288" w:lineRule="auto"/>
              <w:ind w:leftChars="104" w:left="218"/>
              <w:rPr>
                <w:rFonts w:ascii="宋体" w:hAnsi="宋体" w:cs="宋体"/>
                <w:szCs w:val="21"/>
              </w:rPr>
            </w:pPr>
            <w:r>
              <w:rPr>
                <w:rFonts w:ascii="宋体" w:hAnsi="宋体" w:cs="宋体" w:hint="eastAsia"/>
                <w:szCs w:val="21"/>
              </w:rPr>
              <w:t>系统的时间可以和关键服务器中的数据库的时间进行同步，确</w:t>
            </w:r>
            <w:r>
              <w:rPr>
                <w:rFonts w:ascii="宋体" w:hAnsi="宋体" w:cs="宋体" w:hint="eastAsia"/>
                <w:szCs w:val="21"/>
              </w:rPr>
              <w:lastRenderedPageBreak/>
              <w:t>保记录时间的一致性。</w:t>
            </w:r>
          </w:p>
        </w:tc>
      </w:tr>
      <w:tr w:rsidR="00197B78">
        <w:trPr>
          <w:trHeight w:val="256"/>
          <w:jc w:val="center"/>
        </w:trPr>
        <w:tc>
          <w:tcPr>
            <w:tcW w:w="924" w:type="dxa"/>
            <w:vMerge/>
            <w:tcBorders>
              <w:top w:val="single" w:sz="6" w:space="0" w:color="000000"/>
              <w:left w:val="single" w:sz="6" w:space="0" w:color="000000"/>
              <w:bottom w:val="single" w:sz="6" w:space="0" w:color="000000"/>
              <w:right w:val="single" w:sz="6" w:space="0" w:color="000000"/>
            </w:tcBorders>
            <w:vAlign w:val="center"/>
          </w:tcPr>
          <w:p w:rsidR="00197B78" w:rsidRDefault="00197B78">
            <w:pPr>
              <w:spacing w:line="288" w:lineRule="auto"/>
              <w:jc w:val="center"/>
              <w:rPr>
                <w:rStyle w:val="NormalCharacter"/>
                <w:rFonts w:ascii="宋体" w:hAnsi="宋体" w:cs="宋体"/>
                <w:color w:val="000000"/>
                <w:szCs w:val="21"/>
              </w:rPr>
            </w:pPr>
          </w:p>
        </w:tc>
        <w:tc>
          <w:tcPr>
            <w:tcW w:w="1333" w:type="dxa"/>
            <w:vMerge/>
            <w:tcBorders>
              <w:top w:val="single" w:sz="6" w:space="0" w:color="000000"/>
              <w:left w:val="single" w:sz="6" w:space="0" w:color="000000"/>
              <w:bottom w:val="single" w:sz="6" w:space="0" w:color="000000"/>
              <w:right w:val="single" w:sz="6" w:space="0" w:color="000000"/>
            </w:tcBorders>
            <w:vAlign w:val="center"/>
          </w:tcPr>
          <w:p w:rsidR="00197B78" w:rsidRDefault="00197B78">
            <w:pPr>
              <w:spacing w:line="288" w:lineRule="auto"/>
              <w:rPr>
                <w:rStyle w:val="NormalCharacter"/>
                <w:rFonts w:ascii="宋体" w:hAnsi="宋体" w:cs="宋体"/>
                <w:b/>
                <w:bCs/>
                <w:color w:val="000000"/>
                <w:szCs w:val="21"/>
              </w:rPr>
            </w:pPr>
          </w:p>
        </w:tc>
        <w:tc>
          <w:tcPr>
            <w:tcW w:w="5981" w:type="dxa"/>
            <w:tcBorders>
              <w:top w:val="single" w:sz="6" w:space="0" w:color="000000"/>
              <w:left w:val="single" w:sz="6" w:space="0" w:color="000000"/>
              <w:bottom w:val="single" w:sz="6" w:space="0" w:color="000000"/>
              <w:right w:val="single" w:sz="6" w:space="0" w:color="000000"/>
            </w:tcBorders>
            <w:vAlign w:val="center"/>
          </w:tcPr>
          <w:p w:rsidR="00197B78" w:rsidRDefault="003A6C5A">
            <w:pPr>
              <w:spacing w:line="288" w:lineRule="auto"/>
              <w:ind w:leftChars="104" w:left="218"/>
              <w:rPr>
                <w:rFonts w:ascii="宋体" w:hAnsi="宋体" w:cs="宋体"/>
                <w:szCs w:val="21"/>
              </w:rPr>
            </w:pPr>
            <w:r>
              <w:rPr>
                <w:rFonts w:ascii="宋体" w:hAnsi="宋体" w:cs="宋体" w:hint="eastAsia"/>
                <w:szCs w:val="21"/>
              </w:rPr>
              <w:t>具备用户行为记录功能，记录用户所有的操作（业务访问、系统维护、策略配置等）。</w:t>
            </w:r>
          </w:p>
        </w:tc>
      </w:tr>
      <w:tr w:rsidR="00197B78">
        <w:trPr>
          <w:trHeight w:val="133"/>
          <w:jc w:val="center"/>
        </w:trPr>
        <w:tc>
          <w:tcPr>
            <w:tcW w:w="924" w:type="dxa"/>
            <w:vMerge/>
            <w:tcBorders>
              <w:top w:val="single" w:sz="6" w:space="0" w:color="000000"/>
              <w:left w:val="single" w:sz="6" w:space="0" w:color="000000"/>
              <w:bottom w:val="single" w:sz="6" w:space="0" w:color="000000"/>
              <w:right w:val="single" w:sz="6" w:space="0" w:color="000000"/>
            </w:tcBorders>
            <w:vAlign w:val="center"/>
          </w:tcPr>
          <w:p w:rsidR="00197B78" w:rsidRDefault="00197B78">
            <w:pPr>
              <w:spacing w:line="288" w:lineRule="auto"/>
              <w:rPr>
                <w:rStyle w:val="NormalCharacter"/>
                <w:rFonts w:ascii="宋体" w:hAnsi="宋体" w:cs="宋体"/>
                <w:color w:val="000000"/>
                <w:szCs w:val="21"/>
              </w:rPr>
            </w:pPr>
          </w:p>
        </w:tc>
        <w:tc>
          <w:tcPr>
            <w:tcW w:w="1333" w:type="dxa"/>
            <w:vMerge/>
            <w:tcBorders>
              <w:top w:val="single" w:sz="6" w:space="0" w:color="000000"/>
              <w:left w:val="single" w:sz="6" w:space="0" w:color="000000"/>
              <w:bottom w:val="single" w:sz="6" w:space="0" w:color="000000"/>
              <w:right w:val="single" w:sz="6" w:space="0" w:color="000000"/>
            </w:tcBorders>
            <w:vAlign w:val="center"/>
          </w:tcPr>
          <w:p w:rsidR="00197B78" w:rsidRDefault="00197B78">
            <w:pPr>
              <w:spacing w:line="288" w:lineRule="auto"/>
              <w:rPr>
                <w:rStyle w:val="NormalCharacter"/>
                <w:rFonts w:ascii="宋体" w:hAnsi="宋体" w:cs="宋体"/>
                <w:color w:val="000000"/>
                <w:szCs w:val="21"/>
              </w:rPr>
            </w:pPr>
          </w:p>
        </w:tc>
        <w:tc>
          <w:tcPr>
            <w:tcW w:w="5981" w:type="dxa"/>
            <w:tcBorders>
              <w:top w:val="single" w:sz="6" w:space="0" w:color="000000"/>
              <w:left w:val="single" w:sz="6" w:space="0" w:color="000000"/>
              <w:bottom w:val="single" w:sz="6" w:space="0" w:color="000000"/>
              <w:right w:val="single" w:sz="6" w:space="0" w:color="000000"/>
            </w:tcBorders>
            <w:vAlign w:val="center"/>
          </w:tcPr>
          <w:p w:rsidR="00197B78" w:rsidRDefault="003A6C5A">
            <w:pPr>
              <w:spacing w:line="288" w:lineRule="auto"/>
              <w:ind w:leftChars="104" w:left="218"/>
              <w:rPr>
                <w:rFonts w:ascii="宋体" w:hAnsi="宋体" w:cs="宋体"/>
                <w:szCs w:val="21"/>
              </w:rPr>
            </w:pPr>
            <w:r>
              <w:rPr>
                <w:rFonts w:ascii="宋体" w:hAnsi="宋体" w:cs="宋体" w:hint="eastAsia"/>
                <w:szCs w:val="21"/>
              </w:rPr>
              <w:t>系统配置文件支持导入、导出。</w:t>
            </w:r>
          </w:p>
        </w:tc>
      </w:tr>
      <w:tr w:rsidR="00197B78">
        <w:trPr>
          <w:trHeight w:val="133"/>
          <w:jc w:val="center"/>
        </w:trPr>
        <w:tc>
          <w:tcPr>
            <w:tcW w:w="924" w:type="dxa"/>
            <w:vMerge/>
            <w:tcBorders>
              <w:top w:val="single" w:sz="6" w:space="0" w:color="000000"/>
              <w:left w:val="single" w:sz="6" w:space="0" w:color="000000"/>
              <w:bottom w:val="single" w:sz="6" w:space="0" w:color="000000"/>
              <w:right w:val="single" w:sz="6" w:space="0" w:color="000000"/>
            </w:tcBorders>
            <w:vAlign w:val="center"/>
          </w:tcPr>
          <w:p w:rsidR="00197B78" w:rsidRDefault="00197B78">
            <w:pPr>
              <w:spacing w:line="288" w:lineRule="auto"/>
              <w:rPr>
                <w:rStyle w:val="NormalCharacter"/>
                <w:rFonts w:ascii="宋体" w:hAnsi="宋体" w:cs="宋体"/>
                <w:color w:val="000000"/>
                <w:szCs w:val="21"/>
              </w:rPr>
            </w:pPr>
          </w:p>
        </w:tc>
        <w:tc>
          <w:tcPr>
            <w:tcW w:w="1333" w:type="dxa"/>
            <w:vMerge/>
            <w:tcBorders>
              <w:top w:val="single" w:sz="6" w:space="0" w:color="000000"/>
              <w:left w:val="single" w:sz="6" w:space="0" w:color="000000"/>
              <w:bottom w:val="single" w:sz="6" w:space="0" w:color="000000"/>
              <w:right w:val="single" w:sz="6" w:space="0" w:color="000000"/>
            </w:tcBorders>
            <w:vAlign w:val="center"/>
          </w:tcPr>
          <w:p w:rsidR="00197B78" w:rsidRDefault="00197B78">
            <w:pPr>
              <w:spacing w:line="288" w:lineRule="auto"/>
              <w:rPr>
                <w:rStyle w:val="NormalCharacter"/>
                <w:rFonts w:ascii="宋体" w:hAnsi="宋体" w:cs="宋体"/>
                <w:color w:val="000000"/>
                <w:szCs w:val="21"/>
              </w:rPr>
            </w:pPr>
          </w:p>
        </w:tc>
        <w:tc>
          <w:tcPr>
            <w:tcW w:w="5981" w:type="dxa"/>
            <w:tcBorders>
              <w:top w:val="single" w:sz="6" w:space="0" w:color="000000"/>
              <w:left w:val="single" w:sz="6" w:space="0" w:color="000000"/>
              <w:bottom w:val="single" w:sz="6" w:space="0" w:color="000000"/>
              <w:right w:val="single" w:sz="6" w:space="0" w:color="000000"/>
            </w:tcBorders>
            <w:vAlign w:val="center"/>
          </w:tcPr>
          <w:p w:rsidR="00197B78" w:rsidRDefault="003A6C5A">
            <w:pPr>
              <w:spacing w:line="288" w:lineRule="auto"/>
              <w:ind w:leftChars="104" w:left="218"/>
              <w:rPr>
                <w:rFonts w:ascii="宋体" w:hAnsi="宋体" w:cs="宋体"/>
                <w:szCs w:val="21"/>
              </w:rPr>
            </w:pPr>
            <w:r>
              <w:rPr>
                <w:rFonts w:ascii="宋体" w:hAnsi="宋体" w:cs="宋体" w:hint="eastAsia"/>
                <w:szCs w:val="21"/>
              </w:rPr>
              <w:t>采用</w:t>
            </w:r>
            <w:r>
              <w:rPr>
                <w:rFonts w:ascii="宋体" w:hAnsi="宋体" w:cs="宋体" w:hint="eastAsia"/>
                <w:szCs w:val="21"/>
              </w:rPr>
              <w:t>B/S</w:t>
            </w:r>
            <w:r>
              <w:rPr>
                <w:rFonts w:ascii="宋体" w:hAnsi="宋体" w:cs="宋体" w:hint="eastAsia"/>
                <w:szCs w:val="21"/>
              </w:rPr>
              <w:t>架构，提供中文</w:t>
            </w:r>
            <w:r>
              <w:rPr>
                <w:rFonts w:ascii="宋体" w:hAnsi="宋体" w:cs="宋体" w:hint="eastAsia"/>
                <w:szCs w:val="21"/>
              </w:rPr>
              <w:t>WEB</w:t>
            </w:r>
            <w:r>
              <w:rPr>
                <w:rFonts w:ascii="宋体" w:hAnsi="宋体" w:cs="宋体" w:hint="eastAsia"/>
                <w:szCs w:val="21"/>
              </w:rPr>
              <w:t>管理界面以便于管理。</w:t>
            </w:r>
          </w:p>
        </w:tc>
      </w:tr>
      <w:tr w:rsidR="00197B78">
        <w:trPr>
          <w:trHeight w:val="133"/>
          <w:jc w:val="center"/>
        </w:trPr>
        <w:tc>
          <w:tcPr>
            <w:tcW w:w="924" w:type="dxa"/>
            <w:vMerge/>
            <w:tcBorders>
              <w:top w:val="single" w:sz="6" w:space="0" w:color="000000"/>
              <w:left w:val="single" w:sz="6" w:space="0" w:color="000000"/>
              <w:bottom w:val="single" w:sz="6" w:space="0" w:color="000000"/>
              <w:right w:val="single" w:sz="6" w:space="0" w:color="000000"/>
            </w:tcBorders>
            <w:vAlign w:val="center"/>
          </w:tcPr>
          <w:p w:rsidR="00197B78" w:rsidRDefault="00197B78">
            <w:pPr>
              <w:spacing w:line="288" w:lineRule="auto"/>
              <w:rPr>
                <w:rStyle w:val="NormalCharacter"/>
                <w:rFonts w:ascii="宋体" w:hAnsi="宋体" w:cs="宋体"/>
                <w:color w:val="000000"/>
                <w:szCs w:val="21"/>
              </w:rPr>
            </w:pPr>
          </w:p>
        </w:tc>
        <w:tc>
          <w:tcPr>
            <w:tcW w:w="1333" w:type="dxa"/>
            <w:vMerge/>
            <w:tcBorders>
              <w:top w:val="single" w:sz="6" w:space="0" w:color="000000"/>
              <w:left w:val="single" w:sz="6" w:space="0" w:color="000000"/>
              <w:bottom w:val="single" w:sz="6" w:space="0" w:color="000000"/>
              <w:right w:val="single" w:sz="6" w:space="0" w:color="000000"/>
            </w:tcBorders>
            <w:vAlign w:val="center"/>
          </w:tcPr>
          <w:p w:rsidR="00197B78" w:rsidRDefault="00197B78">
            <w:pPr>
              <w:spacing w:line="288" w:lineRule="auto"/>
              <w:rPr>
                <w:rStyle w:val="NormalCharacter"/>
                <w:rFonts w:ascii="宋体" w:hAnsi="宋体" w:cs="宋体"/>
                <w:color w:val="000000"/>
                <w:szCs w:val="21"/>
              </w:rPr>
            </w:pPr>
          </w:p>
        </w:tc>
        <w:tc>
          <w:tcPr>
            <w:tcW w:w="5981" w:type="dxa"/>
            <w:tcBorders>
              <w:top w:val="single" w:sz="6" w:space="0" w:color="000000"/>
              <w:left w:val="single" w:sz="6" w:space="0" w:color="000000"/>
              <w:bottom w:val="single" w:sz="6" w:space="0" w:color="000000"/>
              <w:right w:val="single" w:sz="6" w:space="0" w:color="000000"/>
            </w:tcBorders>
            <w:vAlign w:val="center"/>
          </w:tcPr>
          <w:p w:rsidR="00197B78" w:rsidRDefault="003A6C5A">
            <w:pPr>
              <w:spacing w:line="288" w:lineRule="auto"/>
              <w:ind w:leftChars="104" w:left="218"/>
              <w:rPr>
                <w:rFonts w:ascii="宋体" w:hAnsi="宋体" w:cs="宋体"/>
                <w:szCs w:val="21"/>
              </w:rPr>
            </w:pPr>
            <w:r>
              <w:rPr>
                <w:rFonts w:ascii="宋体" w:hAnsi="宋体" w:cs="宋体" w:hint="eastAsia"/>
                <w:szCs w:val="21"/>
              </w:rPr>
              <w:t>支持集群</w:t>
            </w:r>
            <w:r>
              <w:rPr>
                <w:rFonts w:ascii="宋体" w:hAnsi="宋体" w:cs="宋体" w:hint="eastAsia"/>
                <w:szCs w:val="21"/>
              </w:rPr>
              <w:t>,</w:t>
            </w:r>
            <w:r>
              <w:rPr>
                <w:rFonts w:ascii="宋体" w:hAnsi="宋体" w:cs="宋体" w:hint="eastAsia"/>
                <w:szCs w:val="21"/>
              </w:rPr>
              <w:t>系统支持冗余备份。</w:t>
            </w:r>
          </w:p>
        </w:tc>
      </w:tr>
      <w:tr w:rsidR="00197B78">
        <w:trPr>
          <w:trHeight w:val="256"/>
          <w:jc w:val="center"/>
        </w:trPr>
        <w:tc>
          <w:tcPr>
            <w:tcW w:w="924" w:type="dxa"/>
            <w:vMerge/>
            <w:tcBorders>
              <w:top w:val="single" w:sz="6" w:space="0" w:color="000000"/>
              <w:left w:val="single" w:sz="6" w:space="0" w:color="000000"/>
              <w:bottom w:val="single" w:sz="6" w:space="0" w:color="000000"/>
              <w:right w:val="single" w:sz="6" w:space="0" w:color="000000"/>
            </w:tcBorders>
            <w:vAlign w:val="center"/>
          </w:tcPr>
          <w:p w:rsidR="00197B78" w:rsidRDefault="00197B78">
            <w:pPr>
              <w:spacing w:line="288" w:lineRule="auto"/>
              <w:rPr>
                <w:rStyle w:val="NormalCharacter"/>
                <w:rFonts w:ascii="宋体" w:hAnsi="宋体" w:cs="宋体"/>
                <w:color w:val="000000"/>
                <w:szCs w:val="21"/>
              </w:rPr>
            </w:pPr>
          </w:p>
        </w:tc>
        <w:tc>
          <w:tcPr>
            <w:tcW w:w="1333" w:type="dxa"/>
            <w:vMerge/>
            <w:tcBorders>
              <w:top w:val="single" w:sz="6" w:space="0" w:color="000000"/>
              <w:left w:val="single" w:sz="6" w:space="0" w:color="000000"/>
              <w:bottom w:val="single" w:sz="6" w:space="0" w:color="000000"/>
              <w:right w:val="single" w:sz="6" w:space="0" w:color="000000"/>
            </w:tcBorders>
            <w:vAlign w:val="center"/>
          </w:tcPr>
          <w:p w:rsidR="00197B78" w:rsidRDefault="00197B78">
            <w:pPr>
              <w:spacing w:line="288" w:lineRule="auto"/>
              <w:rPr>
                <w:rStyle w:val="NormalCharacter"/>
                <w:rFonts w:ascii="宋体" w:hAnsi="宋体" w:cs="宋体"/>
                <w:color w:val="000000"/>
                <w:szCs w:val="21"/>
              </w:rPr>
            </w:pPr>
          </w:p>
        </w:tc>
        <w:tc>
          <w:tcPr>
            <w:tcW w:w="5981" w:type="dxa"/>
            <w:tcBorders>
              <w:top w:val="single" w:sz="6" w:space="0" w:color="000000"/>
              <w:left w:val="single" w:sz="6" w:space="0" w:color="000000"/>
              <w:bottom w:val="single" w:sz="6" w:space="0" w:color="000000"/>
              <w:right w:val="single" w:sz="6" w:space="0" w:color="000000"/>
            </w:tcBorders>
            <w:vAlign w:val="center"/>
          </w:tcPr>
          <w:p w:rsidR="00197B78" w:rsidRDefault="003A6C5A">
            <w:pPr>
              <w:spacing w:line="288" w:lineRule="auto"/>
              <w:ind w:leftChars="104" w:left="218"/>
              <w:rPr>
                <w:rFonts w:ascii="宋体" w:hAnsi="宋体" w:cs="宋体"/>
                <w:szCs w:val="21"/>
              </w:rPr>
            </w:pPr>
            <w:r>
              <w:rPr>
                <w:rFonts w:ascii="宋体" w:hAnsi="宋体" w:cs="宋体" w:hint="eastAsia"/>
                <w:szCs w:val="21"/>
              </w:rPr>
              <w:t>▲</w:t>
            </w:r>
            <w:r>
              <w:rPr>
                <w:rFonts w:ascii="宋体" w:hAnsi="宋体" w:cs="宋体" w:hint="eastAsia"/>
                <w:szCs w:val="21"/>
              </w:rPr>
              <w:t>支持双向对接医德医风系统进行展示，具有</w:t>
            </w:r>
            <w:r>
              <w:rPr>
                <w:rFonts w:ascii="宋体" w:hAnsi="宋体" w:cs="宋体" w:hint="eastAsia"/>
                <w:szCs w:val="21"/>
              </w:rPr>
              <w:t>该</w:t>
            </w:r>
            <w:r>
              <w:rPr>
                <w:rFonts w:ascii="宋体" w:hAnsi="宋体" w:cs="宋体" w:hint="eastAsia"/>
                <w:szCs w:val="21"/>
              </w:rPr>
              <w:t>医德医风</w:t>
            </w:r>
            <w:r>
              <w:rPr>
                <w:rFonts w:ascii="宋体" w:hAnsi="宋体" w:cs="宋体" w:hint="eastAsia"/>
                <w:szCs w:val="21"/>
              </w:rPr>
              <w:t>对接模块</w:t>
            </w:r>
            <w:r>
              <w:rPr>
                <w:rFonts w:ascii="宋体" w:hAnsi="宋体" w:cs="宋体" w:hint="eastAsia"/>
                <w:szCs w:val="21"/>
              </w:rPr>
              <w:t>的《软件著作权登记证书》。</w:t>
            </w:r>
          </w:p>
        </w:tc>
      </w:tr>
      <w:tr w:rsidR="00197B78">
        <w:trPr>
          <w:trHeight w:val="256"/>
          <w:jc w:val="center"/>
        </w:trPr>
        <w:tc>
          <w:tcPr>
            <w:tcW w:w="924" w:type="dxa"/>
            <w:vMerge/>
            <w:tcBorders>
              <w:top w:val="single" w:sz="6" w:space="0" w:color="000000"/>
              <w:left w:val="single" w:sz="6" w:space="0" w:color="000000"/>
              <w:bottom w:val="single" w:sz="6" w:space="0" w:color="000000"/>
              <w:right w:val="single" w:sz="6" w:space="0" w:color="000000"/>
            </w:tcBorders>
            <w:vAlign w:val="center"/>
          </w:tcPr>
          <w:p w:rsidR="00197B78" w:rsidRDefault="00197B78">
            <w:pPr>
              <w:spacing w:line="288" w:lineRule="auto"/>
              <w:rPr>
                <w:rStyle w:val="NormalCharacter"/>
                <w:rFonts w:ascii="宋体" w:hAnsi="宋体" w:cs="宋体"/>
                <w:color w:val="000000"/>
                <w:szCs w:val="21"/>
              </w:rPr>
            </w:pPr>
          </w:p>
        </w:tc>
        <w:tc>
          <w:tcPr>
            <w:tcW w:w="1333" w:type="dxa"/>
            <w:vMerge/>
            <w:tcBorders>
              <w:top w:val="single" w:sz="6" w:space="0" w:color="000000"/>
              <w:left w:val="single" w:sz="6" w:space="0" w:color="000000"/>
              <w:bottom w:val="single" w:sz="6" w:space="0" w:color="000000"/>
              <w:right w:val="single" w:sz="6" w:space="0" w:color="000000"/>
            </w:tcBorders>
            <w:vAlign w:val="center"/>
          </w:tcPr>
          <w:p w:rsidR="00197B78" w:rsidRDefault="00197B78">
            <w:pPr>
              <w:spacing w:line="288" w:lineRule="auto"/>
              <w:rPr>
                <w:rStyle w:val="NormalCharacter"/>
                <w:rFonts w:ascii="宋体" w:hAnsi="宋体" w:cs="宋体"/>
                <w:color w:val="000000"/>
                <w:szCs w:val="21"/>
              </w:rPr>
            </w:pPr>
          </w:p>
        </w:tc>
        <w:tc>
          <w:tcPr>
            <w:tcW w:w="5981" w:type="dxa"/>
            <w:tcBorders>
              <w:top w:val="single" w:sz="6" w:space="0" w:color="000000"/>
              <w:left w:val="single" w:sz="6" w:space="0" w:color="000000"/>
              <w:bottom w:val="single" w:sz="6" w:space="0" w:color="000000"/>
              <w:right w:val="single" w:sz="6" w:space="0" w:color="000000"/>
            </w:tcBorders>
            <w:vAlign w:val="center"/>
          </w:tcPr>
          <w:p w:rsidR="00197B78" w:rsidRDefault="003A6C5A">
            <w:pPr>
              <w:spacing w:line="288" w:lineRule="auto"/>
              <w:ind w:leftChars="104" w:left="218"/>
              <w:rPr>
                <w:rFonts w:ascii="宋体" w:hAnsi="宋体" w:cs="宋体"/>
                <w:szCs w:val="21"/>
              </w:rPr>
            </w:pPr>
            <w:r>
              <w:rPr>
                <w:rFonts w:ascii="宋体" w:hAnsi="宋体" w:cs="宋体" w:hint="eastAsia"/>
                <w:szCs w:val="21"/>
              </w:rPr>
              <w:t>系统内置故障排错系统，判断故障所在，帮助管理人员快速排查问题。</w:t>
            </w:r>
          </w:p>
        </w:tc>
      </w:tr>
      <w:tr w:rsidR="00197B78">
        <w:trPr>
          <w:trHeight w:val="379"/>
          <w:jc w:val="center"/>
        </w:trPr>
        <w:tc>
          <w:tcPr>
            <w:tcW w:w="924" w:type="dxa"/>
            <w:vMerge w:val="restart"/>
            <w:tcBorders>
              <w:top w:val="single" w:sz="6" w:space="0" w:color="000000"/>
              <w:left w:val="single" w:sz="6" w:space="0" w:color="000000"/>
              <w:bottom w:val="single" w:sz="6" w:space="0" w:color="000000"/>
              <w:right w:val="single" w:sz="6" w:space="0" w:color="000000"/>
            </w:tcBorders>
            <w:vAlign w:val="center"/>
          </w:tcPr>
          <w:p w:rsidR="00197B78" w:rsidRDefault="003A6C5A">
            <w:pPr>
              <w:spacing w:line="288" w:lineRule="auto"/>
              <w:jc w:val="center"/>
              <w:rPr>
                <w:rStyle w:val="NormalCharacter"/>
                <w:rFonts w:ascii="宋体" w:hAnsi="宋体" w:cs="宋体"/>
                <w:color w:val="000000"/>
                <w:szCs w:val="21"/>
              </w:rPr>
            </w:pPr>
            <w:r>
              <w:rPr>
                <w:rStyle w:val="NormalCharacter"/>
                <w:rFonts w:ascii="宋体" w:hAnsi="宋体" w:cs="宋体" w:hint="eastAsia"/>
                <w:color w:val="000000"/>
                <w:szCs w:val="21"/>
              </w:rPr>
              <w:t>2</w:t>
            </w:r>
          </w:p>
        </w:tc>
        <w:tc>
          <w:tcPr>
            <w:tcW w:w="1333" w:type="dxa"/>
            <w:vMerge w:val="restart"/>
            <w:tcBorders>
              <w:top w:val="single" w:sz="6" w:space="0" w:color="000000"/>
              <w:left w:val="single" w:sz="6" w:space="0" w:color="000000"/>
              <w:bottom w:val="single" w:sz="6" w:space="0" w:color="000000"/>
              <w:right w:val="single" w:sz="6" w:space="0" w:color="000000"/>
            </w:tcBorders>
            <w:vAlign w:val="center"/>
          </w:tcPr>
          <w:p w:rsidR="00197B78" w:rsidRDefault="003A6C5A">
            <w:pPr>
              <w:spacing w:line="288" w:lineRule="auto"/>
              <w:jc w:val="center"/>
              <w:rPr>
                <w:rStyle w:val="NormalCharacter"/>
                <w:rFonts w:ascii="宋体" w:hAnsi="宋体" w:cs="宋体"/>
                <w:b/>
                <w:bCs/>
                <w:color w:val="000000"/>
                <w:szCs w:val="21"/>
              </w:rPr>
            </w:pPr>
            <w:proofErr w:type="gramStart"/>
            <w:r>
              <w:rPr>
                <w:rStyle w:val="NormalCharacter"/>
                <w:rFonts w:ascii="宋体" w:hAnsi="宋体" w:cs="宋体" w:hint="eastAsia"/>
                <w:b/>
                <w:bCs/>
                <w:color w:val="000000"/>
                <w:szCs w:val="21"/>
              </w:rPr>
              <w:t>防统方</w:t>
            </w:r>
            <w:proofErr w:type="gramEnd"/>
            <w:r>
              <w:rPr>
                <w:rStyle w:val="NormalCharacter"/>
                <w:rFonts w:ascii="宋体" w:hAnsi="宋体" w:cs="宋体" w:hint="eastAsia"/>
                <w:b/>
                <w:bCs/>
                <w:color w:val="000000"/>
                <w:szCs w:val="21"/>
              </w:rPr>
              <w:t>模块</w:t>
            </w:r>
          </w:p>
        </w:tc>
        <w:tc>
          <w:tcPr>
            <w:tcW w:w="5981" w:type="dxa"/>
            <w:tcBorders>
              <w:top w:val="single" w:sz="6" w:space="0" w:color="000000"/>
              <w:left w:val="single" w:sz="6" w:space="0" w:color="000000"/>
              <w:bottom w:val="single" w:sz="6" w:space="0" w:color="000000"/>
              <w:right w:val="single" w:sz="6" w:space="0" w:color="000000"/>
            </w:tcBorders>
            <w:vAlign w:val="center"/>
          </w:tcPr>
          <w:p w:rsidR="00197B78" w:rsidRDefault="003A6C5A">
            <w:pPr>
              <w:spacing w:line="288" w:lineRule="auto"/>
              <w:ind w:leftChars="104" w:left="218"/>
              <w:rPr>
                <w:rFonts w:ascii="宋体" w:hAnsi="宋体" w:cs="宋体"/>
                <w:szCs w:val="21"/>
              </w:rPr>
            </w:pPr>
            <w:r>
              <w:rPr>
                <w:rFonts w:ascii="宋体" w:hAnsi="宋体" w:cs="宋体" w:hint="eastAsia"/>
                <w:szCs w:val="21"/>
              </w:rPr>
              <w:t>内置</w:t>
            </w:r>
            <w:proofErr w:type="gramStart"/>
            <w:r>
              <w:rPr>
                <w:rFonts w:ascii="宋体" w:hAnsi="宋体" w:cs="宋体" w:hint="eastAsia"/>
                <w:szCs w:val="21"/>
              </w:rPr>
              <w:t>防统方</w:t>
            </w:r>
            <w:proofErr w:type="gramEnd"/>
            <w:r>
              <w:rPr>
                <w:rFonts w:ascii="宋体" w:hAnsi="宋体" w:cs="宋体" w:hint="eastAsia"/>
                <w:szCs w:val="21"/>
              </w:rPr>
              <w:t>知识库，且具有</w:t>
            </w:r>
            <w:proofErr w:type="gramStart"/>
            <w:r>
              <w:rPr>
                <w:rFonts w:ascii="宋体" w:hAnsi="宋体" w:cs="宋体" w:hint="eastAsia"/>
                <w:szCs w:val="21"/>
              </w:rPr>
              <w:t>独立自主统方学习</w:t>
            </w:r>
            <w:proofErr w:type="gramEnd"/>
            <w:r>
              <w:rPr>
                <w:rFonts w:ascii="宋体" w:hAnsi="宋体" w:cs="宋体" w:hint="eastAsia"/>
                <w:szCs w:val="21"/>
              </w:rPr>
              <w:t>功能，具有</w:t>
            </w:r>
            <w:proofErr w:type="gramStart"/>
            <w:r>
              <w:rPr>
                <w:rFonts w:ascii="宋体" w:hAnsi="宋体" w:cs="宋体" w:hint="eastAsia"/>
                <w:szCs w:val="21"/>
              </w:rPr>
              <w:t>防统方</w:t>
            </w:r>
            <w:proofErr w:type="gramEnd"/>
            <w:r>
              <w:rPr>
                <w:rFonts w:ascii="宋体" w:hAnsi="宋体" w:cs="宋体" w:hint="eastAsia"/>
                <w:szCs w:val="21"/>
              </w:rPr>
              <w:t>系统的《软件著作权登记证书》和《计算机信息系统安全专用产品销售许可证》。</w:t>
            </w:r>
          </w:p>
        </w:tc>
      </w:tr>
      <w:tr w:rsidR="00197B78">
        <w:trPr>
          <w:trHeight w:val="256"/>
          <w:jc w:val="center"/>
        </w:trPr>
        <w:tc>
          <w:tcPr>
            <w:tcW w:w="924" w:type="dxa"/>
            <w:vMerge/>
            <w:tcBorders>
              <w:top w:val="single" w:sz="6" w:space="0" w:color="000000"/>
              <w:left w:val="single" w:sz="6" w:space="0" w:color="000000"/>
              <w:bottom w:val="single" w:sz="6" w:space="0" w:color="000000"/>
              <w:right w:val="single" w:sz="6" w:space="0" w:color="000000"/>
            </w:tcBorders>
            <w:vAlign w:val="center"/>
          </w:tcPr>
          <w:p w:rsidR="00197B78" w:rsidRDefault="00197B78">
            <w:pPr>
              <w:spacing w:line="288" w:lineRule="auto"/>
              <w:jc w:val="center"/>
              <w:rPr>
                <w:rStyle w:val="NormalCharacter"/>
                <w:rFonts w:ascii="宋体" w:hAnsi="宋体" w:cs="宋体"/>
                <w:color w:val="000000"/>
                <w:szCs w:val="21"/>
              </w:rPr>
            </w:pPr>
          </w:p>
        </w:tc>
        <w:tc>
          <w:tcPr>
            <w:tcW w:w="1333" w:type="dxa"/>
            <w:vMerge/>
            <w:tcBorders>
              <w:top w:val="single" w:sz="6" w:space="0" w:color="000000"/>
              <w:left w:val="single" w:sz="6" w:space="0" w:color="000000"/>
              <w:bottom w:val="single" w:sz="6" w:space="0" w:color="000000"/>
              <w:right w:val="single" w:sz="6" w:space="0" w:color="000000"/>
            </w:tcBorders>
            <w:vAlign w:val="center"/>
          </w:tcPr>
          <w:p w:rsidR="00197B78" w:rsidRDefault="00197B78">
            <w:pPr>
              <w:spacing w:line="288" w:lineRule="auto"/>
              <w:rPr>
                <w:rStyle w:val="NormalCharacter"/>
                <w:rFonts w:ascii="宋体" w:hAnsi="宋体" w:cs="宋体"/>
                <w:b/>
                <w:bCs/>
                <w:color w:val="000000"/>
                <w:szCs w:val="21"/>
              </w:rPr>
            </w:pPr>
          </w:p>
        </w:tc>
        <w:tc>
          <w:tcPr>
            <w:tcW w:w="5981" w:type="dxa"/>
            <w:tcBorders>
              <w:top w:val="single" w:sz="6" w:space="0" w:color="000000"/>
              <w:left w:val="single" w:sz="6" w:space="0" w:color="000000"/>
              <w:bottom w:val="single" w:sz="6" w:space="0" w:color="000000"/>
              <w:right w:val="single" w:sz="6" w:space="0" w:color="000000"/>
            </w:tcBorders>
            <w:vAlign w:val="center"/>
          </w:tcPr>
          <w:p w:rsidR="00197B78" w:rsidRDefault="003A6C5A">
            <w:pPr>
              <w:spacing w:line="288" w:lineRule="auto"/>
              <w:ind w:leftChars="104" w:left="218"/>
              <w:rPr>
                <w:rFonts w:ascii="宋体" w:hAnsi="宋体" w:cs="宋体"/>
                <w:szCs w:val="21"/>
              </w:rPr>
            </w:pPr>
            <w:r>
              <w:rPr>
                <w:rFonts w:ascii="宋体" w:hAnsi="宋体" w:cs="宋体" w:hint="eastAsia"/>
                <w:szCs w:val="21"/>
              </w:rPr>
              <w:t>应用</w:t>
            </w:r>
            <w:r>
              <w:rPr>
                <w:rFonts w:ascii="宋体" w:hAnsi="宋体" w:cs="宋体" w:hint="eastAsia"/>
                <w:szCs w:val="21"/>
              </w:rPr>
              <w:t>AI</w:t>
            </w:r>
            <w:r>
              <w:rPr>
                <w:rFonts w:ascii="宋体" w:hAnsi="宋体" w:cs="宋体" w:hint="eastAsia"/>
                <w:szCs w:val="21"/>
              </w:rPr>
              <w:t>人工智能进行非法统计医嘱</w:t>
            </w:r>
            <w:r>
              <w:rPr>
                <w:rFonts w:ascii="宋体" w:hAnsi="宋体" w:cs="宋体" w:hint="eastAsia"/>
                <w:szCs w:val="21"/>
              </w:rPr>
              <w:t>\</w:t>
            </w:r>
            <w:r>
              <w:rPr>
                <w:rFonts w:ascii="宋体" w:hAnsi="宋体" w:cs="宋体" w:hint="eastAsia"/>
                <w:szCs w:val="21"/>
              </w:rPr>
              <w:t>处方分析，并生成报告和相关建议规则反馈给医院。</w:t>
            </w:r>
          </w:p>
        </w:tc>
      </w:tr>
      <w:tr w:rsidR="00197B78">
        <w:trPr>
          <w:trHeight w:val="624"/>
          <w:jc w:val="center"/>
        </w:trPr>
        <w:tc>
          <w:tcPr>
            <w:tcW w:w="924" w:type="dxa"/>
            <w:vMerge/>
            <w:tcBorders>
              <w:top w:val="single" w:sz="6" w:space="0" w:color="000000"/>
              <w:left w:val="single" w:sz="6" w:space="0" w:color="000000"/>
              <w:bottom w:val="single" w:sz="6" w:space="0" w:color="000000"/>
              <w:right w:val="single" w:sz="6" w:space="0" w:color="000000"/>
            </w:tcBorders>
            <w:vAlign w:val="center"/>
          </w:tcPr>
          <w:p w:rsidR="00197B78" w:rsidRDefault="00197B78">
            <w:pPr>
              <w:spacing w:line="288" w:lineRule="auto"/>
              <w:jc w:val="center"/>
              <w:rPr>
                <w:rStyle w:val="NormalCharacter"/>
                <w:rFonts w:ascii="宋体" w:hAnsi="宋体" w:cs="宋体"/>
                <w:color w:val="000000"/>
                <w:szCs w:val="21"/>
              </w:rPr>
            </w:pPr>
          </w:p>
        </w:tc>
        <w:tc>
          <w:tcPr>
            <w:tcW w:w="1333" w:type="dxa"/>
            <w:vMerge/>
            <w:tcBorders>
              <w:top w:val="single" w:sz="6" w:space="0" w:color="000000"/>
              <w:left w:val="single" w:sz="6" w:space="0" w:color="000000"/>
              <w:bottom w:val="single" w:sz="6" w:space="0" w:color="000000"/>
              <w:right w:val="single" w:sz="6" w:space="0" w:color="000000"/>
            </w:tcBorders>
            <w:vAlign w:val="center"/>
          </w:tcPr>
          <w:p w:rsidR="00197B78" w:rsidRDefault="00197B78">
            <w:pPr>
              <w:spacing w:line="288" w:lineRule="auto"/>
              <w:rPr>
                <w:rStyle w:val="NormalCharacter"/>
                <w:rFonts w:ascii="宋体" w:hAnsi="宋体" w:cs="宋体"/>
                <w:b/>
                <w:bCs/>
                <w:color w:val="000000"/>
                <w:szCs w:val="21"/>
              </w:rPr>
            </w:pPr>
          </w:p>
        </w:tc>
        <w:tc>
          <w:tcPr>
            <w:tcW w:w="5981" w:type="dxa"/>
            <w:tcBorders>
              <w:top w:val="single" w:sz="6" w:space="0" w:color="000000"/>
              <w:left w:val="single" w:sz="6" w:space="0" w:color="000000"/>
              <w:bottom w:val="single" w:sz="6" w:space="0" w:color="000000"/>
              <w:right w:val="single" w:sz="6" w:space="0" w:color="000000"/>
            </w:tcBorders>
            <w:vAlign w:val="center"/>
          </w:tcPr>
          <w:p w:rsidR="00197B78" w:rsidRDefault="003A6C5A">
            <w:pPr>
              <w:spacing w:line="288" w:lineRule="auto"/>
              <w:ind w:leftChars="104" w:left="218"/>
              <w:rPr>
                <w:rFonts w:ascii="宋体" w:hAnsi="宋体" w:cs="宋体"/>
                <w:szCs w:val="21"/>
              </w:rPr>
            </w:pPr>
            <w:r>
              <w:rPr>
                <w:rFonts w:ascii="宋体" w:hAnsi="宋体" w:cs="宋体" w:hint="eastAsia"/>
                <w:szCs w:val="21"/>
              </w:rPr>
              <w:t>旁路部署，不需要更改现有网络结构、服务器相关配置，系统运行不得影响现有网络和业务的正常运行。系统能独立完成审计数据采集</w:t>
            </w:r>
            <w:r>
              <w:rPr>
                <w:rFonts w:ascii="宋体" w:hAnsi="宋体" w:cs="宋体" w:hint="eastAsia"/>
                <w:szCs w:val="21"/>
              </w:rPr>
              <w:t>和</w:t>
            </w:r>
            <w:proofErr w:type="gramStart"/>
            <w:r>
              <w:rPr>
                <w:rFonts w:ascii="宋体" w:hAnsi="宋体" w:cs="宋体" w:hint="eastAsia"/>
                <w:szCs w:val="21"/>
              </w:rPr>
              <w:t>防统方</w:t>
            </w:r>
            <w:proofErr w:type="gramEnd"/>
            <w:r>
              <w:rPr>
                <w:rFonts w:ascii="宋体" w:hAnsi="宋体" w:cs="宋体" w:hint="eastAsia"/>
                <w:szCs w:val="21"/>
              </w:rPr>
              <w:t>告警</w:t>
            </w:r>
            <w:r>
              <w:rPr>
                <w:rFonts w:ascii="宋体" w:hAnsi="宋体" w:cs="宋体" w:hint="eastAsia"/>
                <w:szCs w:val="21"/>
              </w:rPr>
              <w:t>，不依赖于数据库自身审计日志系统，不得在现有服务器上安装可能带来风险的程序。</w:t>
            </w:r>
          </w:p>
        </w:tc>
      </w:tr>
      <w:tr w:rsidR="00197B78">
        <w:trPr>
          <w:trHeight w:val="256"/>
          <w:jc w:val="center"/>
        </w:trPr>
        <w:tc>
          <w:tcPr>
            <w:tcW w:w="924" w:type="dxa"/>
            <w:vMerge/>
            <w:tcBorders>
              <w:top w:val="single" w:sz="6" w:space="0" w:color="000000"/>
              <w:left w:val="single" w:sz="6" w:space="0" w:color="000000"/>
              <w:bottom w:val="single" w:sz="6" w:space="0" w:color="000000"/>
              <w:right w:val="single" w:sz="6" w:space="0" w:color="000000"/>
            </w:tcBorders>
            <w:vAlign w:val="center"/>
          </w:tcPr>
          <w:p w:rsidR="00197B78" w:rsidRDefault="00197B78">
            <w:pPr>
              <w:spacing w:line="288" w:lineRule="auto"/>
              <w:jc w:val="center"/>
              <w:rPr>
                <w:rStyle w:val="NormalCharacter"/>
                <w:rFonts w:ascii="宋体" w:hAnsi="宋体" w:cs="宋体"/>
                <w:color w:val="000000"/>
                <w:szCs w:val="21"/>
              </w:rPr>
            </w:pPr>
          </w:p>
        </w:tc>
        <w:tc>
          <w:tcPr>
            <w:tcW w:w="1333" w:type="dxa"/>
            <w:vMerge/>
            <w:tcBorders>
              <w:top w:val="single" w:sz="6" w:space="0" w:color="000000"/>
              <w:left w:val="single" w:sz="6" w:space="0" w:color="000000"/>
              <w:bottom w:val="single" w:sz="6" w:space="0" w:color="000000"/>
              <w:right w:val="single" w:sz="6" w:space="0" w:color="000000"/>
            </w:tcBorders>
            <w:vAlign w:val="center"/>
          </w:tcPr>
          <w:p w:rsidR="00197B78" w:rsidRDefault="00197B78">
            <w:pPr>
              <w:spacing w:line="288" w:lineRule="auto"/>
              <w:rPr>
                <w:rStyle w:val="NormalCharacter"/>
                <w:rFonts w:ascii="宋体" w:hAnsi="宋体" w:cs="宋体"/>
                <w:b/>
                <w:bCs/>
                <w:color w:val="000000"/>
                <w:szCs w:val="21"/>
              </w:rPr>
            </w:pPr>
          </w:p>
        </w:tc>
        <w:tc>
          <w:tcPr>
            <w:tcW w:w="5981" w:type="dxa"/>
            <w:tcBorders>
              <w:top w:val="single" w:sz="6" w:space="0" w:color="000000"/>
              <w:left w:val="single" w:sz="6" w:space="0" w:color="000000"/>
              <w:bottom w:val="single" w:sz="6" w:space="0" w:color="000000"/>
              <w:right w:val="single" w:sz="6" w:space="0" w:color="000000"/>
            </w:tcBorders>
            <w:vAlign w:val="center"/>
          </w:tcPr>
          <w:p w:rsidR="00197B78" w:rsidRDefault="003A6C5A">
            <w:pPr>
              <w:spacing w:line="288" w:lineRule="auto"/>
              <w:ind w:leftChars="104" w:left="218"/>
              <w:rPr>
                <w:rFonts w:ascii="宋体" w:hAnsi="宋体" w:cs="宋体"/>
                <w:szCs w:val="21"/>
              </w:rPr>
            </w:pPr>
            <w:r>
              <w:rPr>
                <w:rFonts w:ascii="宋体" w:hAnsi="宋体" w:cs="宋体" w:hint="eastAsia"/>
                <w:szCs w:val="21"/>
              </w:rPr>
              <w:t>分析可疑对象的信息，包括</w:t>
            </w:r>
            <w:r>
              <w:rPr>
                <w:rFonts w:ascii="宋体" w:hAnsi="宋体" w:cs="宋体" w:hint="eastAsia"/>
                <w:szCs w:val="21"/>
              </w:rPr>
              <w:t>IP</w:t>
            </w:r>
            <w:r>
              <w:rPr>
                <w:rFonts w:ascii="宋体" w:hAnsi="宋体" w:cs="宋体" w:hint="eastAsia"/>
                <w:szCs w:val="21"/>
              </w:rPr>
              <w:t>、端口、</w:t>
            </w:r>
            <w:r>
              <w:rPr>
                <w:rFonts w:ascii="宋体" w:hAnsi="宋体" w:cs="宋体" w:hint="eastAsia"/>
                <w:szCs w:val="21"/>
              </w:rPr>
              <w:t>MAC</w:t>
            </w:r>
            <w:r>
              <w:rPr>
                <w:rFonts w:ascii="宋体" w:hAnsi="宋体" w:cs="宋体" w:hint="eastAsia"/>
                <w:szCs w:val="21"/>
              </w:rPr>
              <w:t>、主机名、程序信息、数据库连接信息。</w:t>
            </w:r>
          </w:p>
        </w:tc>
      </w:tr>
      <w:tr w:rsidR="00197B78">
        <w:trPr>
          <w:trHeight w:val="379"/>
          <w:jc w:val="center"/>
        </w:trPr>
        <w:tc>
          <w:tcPr>
            <w:tcW w:w="924" w:type="dxa"/>
            <w:vMerge/>
            <w:tcBorders>
              <w:top w:val="single" w:sz="6" w:space="0" w:color="000000"/>
              <w:left w:val="single" w:sz="6" w:space="0" w:color="000000"/>
              <w:bottom w:val="single" w:sz="6" w:space="0" w:color="000000"/>
              <w:right w:val="single" w:sz="6" w:space="0" w:color="000000"/>
            </w:tcBorders>
            <w:vAlign w:val="center"/>
          </w:tcPr>
          <w:p w:rsidR="00197B78" w:rsidRDefault="00197B78">
            <w:pPr>
              <w:spacing w:line="288" w:lineRule="auto"/>
              <w:rPr>
                <w:rStyle w:val="NormalCharacter"/>
                <w:rFonts w:ascii="宋体" w:hAnsi="宋体" w:cs="宋体"/>
                <w:color w:val="000000"/>
                <w:szCs w:val="21"/>
              </w:rPr>
            </w:pPr>
          </w:p>
        </w:tc>
        <w:tc>
          <w:tcPr>
            <w:tcW w:w="1333" w:type="dxa"/>
            <w:vMerge/>
            <w:tcBorders>
              <w:top w:val="single" w:sz="6" w:space="0" w:color="000000"/>
              <w:left w:val="single" w:sz="6" w:space="0" w:color="000000"/>
              <w:bottom w:val="single" w:sz="6" w:space="0" w:color="000000"/>
              <w:right w:val="single" w:sz="6" w:space="0" w:color="000000"/>
            </w:tcBorders>
            <w:vAlign w:val="center"/>
          </w:tcPr>
          <w:p w:rsidR="00197B78" w:rsidRDefault="00197B78">
            <w:pPr>
              <w:spacing w:line="288" w:lineRule="auto"/>
              <w:rPr>
                <w:rStyle w:val="NormalCharacter"/>
                <w:rFonts w:ascii="宋体" w:hAnsi="宋体" w:cs="宋体"/>
                <w:color w:val="000000"/>
                <w:szCs w:val="21"/>
              </w:rPr>
            </w:pPr>
          </w:p>
        </w:tc>
        <w:tc>
          <w:tcPr>
            <w:tcW w:w="5981" w:type="dxa"/>
            <w:tcBorders>
              <w:top w:val="single" w:sz="6" w:space="0" w:color="000000"/>
              <w:left w:val="single" w:sz="6" w:space="0" w:color="000000"/>
              <w:bottom w:val="single" w:sz="6" w:space="0" w:color="000000"/>
              <w:right w:val="single" w:sz="6" w:space="0" w:color="000000"/>
            </w:tcBorders>
            <w:vAlign w:val="center"/>
          </w:tcPr>
          <w:p w:rsidR="00197B78" w:rsidRDefault="003A6C5A">
            <w:pPr>
              <w:spacing w:line="288" w:lineRule="auto"/>
              <w:ind w:leftChars="104" w:left="218"/>
              <w:rPr>
                <w:rFonts w:ascii="宋体" w:hAnsi="宋体" w:cs="宋体"/>
                <w:szCs w:val="21"/>
              </w:rPr>
            </w:pPr>
            <w:r>
              <w:rPr>
                <w:rFonts w:ascii="宋体" w:hAnsi="宋体" w:cs="宋体" w:hint="eastAsia"/>
                <w:szCs w:val="21"/>
              </w:rPr>
              <w:t>系统从业务流程角度入手，结合核心数据特征，提供了高度集成的“事前</w:t>
            </w:r>
            <w:r>
              <w:rPr>
                <w:rFonts w:ascii="宋体" w:hAnsi="宋体" w:cs="宋体" w:hint="eastAsia"/>
                <w:szCs w:val="21"/>
              </w:rPr>
              <w:t>+</w:t>
            </w:r>
            <w:r>
              <w:rPr>
                <w:rFonts w:ascii="宋体" w:hAnsi="宋体" w:cs="宋体" w:hint="eastAsia"/>
                <w:szCs w:val="21"/>
              </w:rPr>
              <w:t>事中</w:t>
            </w:r>
            <w:r>
              <w:rPr>
                <w:rFonts w:ascii="宋体" w:hAnsi="宋体" w:cs="宋体" w:hint="eastAsia"/>
                <w:szCs w:val="21"/>
              </w:rPr>
              <w:t>+</w:t>
            </w:r>
            <w:r>
              <w:rPr>
                <w:rFonts w:ascii="宋体" w:hAnsi="宋体" w:cs="宋体" w:hint="eastAsia"/>
                <w:szCs w:val="21"/>
              </w:rPr>
              <w:t>事后”数据防护手段，该模块获得《信息化创新医疗服务模式》认证。</w:t>
            </w:r>
          </w:p>
        </w:tc>
      </w:tr>
      <w:tr w:rsidR="00197B78">
        <w:trPr>
          <w:trHeight w:val="256"/>
          <w:jc w:val="center"/>
        </w:trPr>
        <w:tc>
          <w:tcPr>
            <w:tcW w:w="924" w:type="dxa"/>
            <w:vMerge/>
            <w:tcBorders>
              <w:top w:val="single" w:sz="6" w:space="0" w:color="000000"/>
              <w:left w:val="single" w:sz="6" w:space="0" w:color="000000"/>
              <w:bottom w:val="single" w:sz="6" w:space="0" w:color="000000"/>
              <w:right w:val="single" w:sz="6" w:space="0" w:color="000000"/>
            </w:tcBorders>
            <w:vAlign w:val="center"/>
          </w:tcPr>
          <w:p w:rsidR="00197B78" w:rsidRDefault="00197B78">
            <w:pPr>
              <w:spacing w:line="288" w:lineRule="auto"/>
              <w:rPr>
                <w:rStyle w:val="NormalCharacter"/>
                <w:rFonts w:ascii="宋体" w:hAnsi="宋体" w:cs="宋体"/>
                <w:color w:val="000000"/>
                <w:szCs w:val="21"/>
              </w:rPr>
            </w:pPr>
          </w:p>
        </w:tc>
        <w:tc>
          <w:tcPr>
            <w:tcW w:w="1333" w:type="dxa"/>
            <w:vMerge/>
            <w:tcBorders>
              <w:top w:val="single" w:sz="6" w:space="0" w:color="000000"/>
              <w:left w:val="single" w:sz="6" w:space="0" w:color="000000"/>
              <w:bottom w:val="single" w:sz="6" w:space="0" w:color="000000"/>
              <w:right w:val="single" w:sz="6" w:space="0" w:color="000000"/>
            </w:tcBorders>
            <w:vAlign w:val="center"/>
          </w:tcPr>
          <w:p w:rsidR="00197B78" w:rsidRDefault="00197B78">
            <w:pPr>
              <w:spacing w:line="288" w:lineRule="auto"/>
              <w:rPr>
                <w:rStyle w:val="NormalCharacter"/>
                <w:rFonts w:ascii="宋体" w:hAnsi="宋体" w:cs="宋体"/>
                <w:color w:val="000000"/>
                <w:szCs w:val="21"/>
              </w:rPr>
            </w:pPr>
          </w:p>
        </w:tc>
        <w:tc>
          <w:tcPr>
            <w:tcW w:w="5981" w:type="dxa"/>
            <w:tcBorders>
              <w:top w:val="single" w:sz="6" w:space="0" w:color="000000"/>
              <w:left w:val="single" w:sz="6" w:space="0" w:color="000000"/>
              <w:bottom w:val="single" w:sz="6" w:space="0" w:color="000000"/>
              <w:right w:val="single" w:sz="6" w:space="0" w:color="000000"/>
            </w:tcBorders>
            <w:vAlign w:val="center"/>
          </w:tcPr>
          <w:p w:rsidR="00197B78" w:rsidRDefault="003A6C5A">
            <w:pPr>
              <w:spacing w:line="288" w:lineRule="auto"/>
              <w:ind w:leftChars="104" w:left="218"/>
              <w:rPr>
                <w:rFonts w:ascii="宋体" w:hAnsi="宋体" w:cs="宋体"/>
                <w:szCs w:val="21"/>
              </w:rPr>
            </w:pPr>
            <w:r>
              <w:rPr>
                <w:rFonts w:ascii="宋体" w:hAnsi="宋体" w:cs="宋体" w:hint="eastAsia"/>
                <w:szCs w:val="21"/>
              </w:rPr>
              <w:t>应用</w:t>
            </w:r>
            <w:proofErr w:type="gramStart"/>
            <w:r>
              <w:rPr>
                <w:rFonts w:ascii="宋体" w:hAnsi="宋体" w:cs="宋体" w:hint="eastAsia"/>
                <w:szCs w:val="21"/>
              </w:rPr>
              <w:t>云计算</w:t>
            </w:r>
            <w:proofErr w:type="gramEnd"/>
            <w:r>
              <w:rPr>
                <w:rFonts w:ascii="宋体" w:hAnsi="宋体" w:cs="宋体" w:hint="eastAsia"/>
                <w:szCs w:val="21"/>
              </w:rPr>
              <w:t>功能提供数据分析平台，对用户提交的数据进行自主分析，并生成报告和相关建议规则反馈给用户。</w:t>
            </w:r>
          </w:p>
        </w:tc>
      </w:tr>
      <w:tr w:rsidR="00197B78">
        <w:trPr>
          <w:trHeight w:val="624"/>
          <w:jc w:val="center"/>
        </w:trPr>
        <w:tc>
          <w:tcPr>
            <w:tcW w:w="924" w:type="dxa"/>
            <w:vMerge/>
            <w:tcBorders>
              <w:top w:val="single" w:sz="6" w:space="0" w:color="000000"/>
              <w:left w:val="single" w:sz="6" w:space="0" w:color="000000"/>
              <w:bottom w:val="single" w:sz="6" w:space="0" w:color="000000"/>
              <w:right w:val="single" w:sz="6" w:space="0" w:color="000000"/>
            </w:tcBorders>
            <w:vAlign w:val="center"/>
          </w:tcPr>
          <w:p w:rsidR="00197B78" w:rsidRDefault="00197B78">
            <w:pPr>
              <w:spacing w:line="288" w:lineRule="auto"/>
              <w:rPr>
                <w:rStyle w:val="NormalCharacter"/>
                <w:rFonts w:ascii="宋体" w:hAnsi="宋体" w:cs="宋体"/>
                <w:color w:val="000000"/>
                <w:szCs w:val="21"/>
              </w:rPr>
            </w:pPr>
          </w:p>
        </w:tc>
        <w:tc>
          <w:tcPr>
            <w:tcW w:w="1333" w:type="dxa"/>
            <w:vMerge/>
            <w:tcBorders>
              <w:top w:val="single" w:sz="6" w:space="0" w:color="000000"/>
              <w:left w:val="single" w:sz="6" w:space="0" w:color="000000"/>
              <w:bottom w:val="single" w:sz="6" w:space="0" w:color="000000"/>
              <w:right w:val="single" w:sz="6" w:space="0" w:color="000000"/>
            </w:tcBorders>
            <w:vAlign w:val="center"/>
          </w:tcPr>
          <w:p w:rsidR="00197B78" w:rsidRDefault="00197B78">
            <w:pPr>
              <w:spacing w:line="288" w:lineRule="auto"/>
              <w:rPr>
                <w:rStyle w:val="NormalCharacter"/>
                <w:rFonts w:ascii="宋体" w:hAnsi="宋体" w:cs="宋体"/>
                <w:color w:val="000000"/>
                <w:szCs w:val="21"/>
              </w:rPr>
            </w:pPr>
          </w:p>
        </w:tc>
        <w:tc>
          <w:tcPr>
            <w:tcW w:w="5981" w:type="dxa"/>
            <w:tcBorders>
              <w:top w:val="single" w:sz="6" w:space="0" w:color="000000"/>
              <w:left w:val="single" w:sz="6" w:space="0" w:color="000000"/>
              <w:bottom w:val="single" w:sz="6" w:space="0" w:color="000000"/>
              <w:right w:val="single" w:sz="6" w:space="0" w:color="000000"/>
            </w:tcBorders>
            <w:vAlign w:val="center"/>
          </w:tcPr>
          <w:p w:rsidR="00197B78" w:rsidRDefault="003A6C5A">
            <w:pPr>
              <w:spacing w:line="288" w:lineRule="auto"/>
              <w:ind w:leftChars="104" w:left="218"/>
              <w:rPr>
                <w:rFonts w:ascii="宋体" w:hAnsi="宋体" w:cs="宋体"/>
                <w:szCs w:val="21"/>
              </w:rPr>
            </w:pPr>
            <w:r>
              <w:rPr>
                <w:rFonts w:ascii="宋体" w:hAnsi="宋体" w:cs="宋体" w:hint="eastAsia"/>
                <w:szCs w:val="21"/>
              </w:rPr>
              <w:t>支持医院信息管理系统多层结构，提供全方位的三层（应用层、中间层、数据库层）的访问审计，三层关联必需支持自动关联，以提升关联准确度和审计人员追踪索源难度，同时需要支持手动关联，可以直接追踪到前端业务的操作人员</w:t>
            </w:r>
            <w:r>
              <w:rPr>
                <w:rFonts w:ascii="宋体" w:hAnsi="宋体" w:cs="宋体" w:hint="eastAsia"/>
                <w:szCs w:val="21"/>
              </w:rPr>
              <w:t>IP</w:t>
            </w:r>
            <w:r>
              <w:rPr>
                <w:rFonts w:ascii="宋体" w:hAnsi="宋体" w:cs="宋体" w:hint="eastAsia"/>
                <w:szCs w:val="21"/>
              </w:rPr>
              <w:t>地址、</w:t>
            </w:r>
            <w:r>
              <w:rPr>
                <w:rFonts w:ascii="宋体" w:hAnsi="宋体" w:cs="宋体" w:hint="eastAsia"/>
                <w:szCs w:val="21"/>
              </w:rPr>
              <w:t>MAC</w:t>
            </w:r>
            <w:r>
              <w:rPr>
                <w:rFonts w:ascii="宋体" w:hAnsi="宋体" w:cs="宋体" w:hint="eastAsia"/>
                <w:szCs w:val="21"/>
              </w:rPr>
              <w:t>地址和用户。</w:t>
            </w:r>
          </w:p>
        </w:tc>
      </w:tr>
      <w:tr w:rsidR="00197B78">
        <w:trPr>
          <w:trHeight w:val="870"/>
          <w:jc w:val="center"/>
        </w:trPr>
        <w:tc>
          <w:tcPr>
            <w:tcW w:w="924" w:type="dxa"/>
            <w:vMerge/>
            <w:tcBorders>
              <w:top w:val="single" w:sz="6" w:space="0" w:color="000000"/>
              <w:left w:val="single" w:sz="6" w:space="0" w:color="000000"/>
              <w:bottom w:val="single" w:sz="6" w:space="0" w:color="000000"/>
              <w:right w:val="single" w:sz="6" w:space="0" w:color="000000"/>
            </w:tcBorders>
            <w:vAlign w:val="center"/>
          </w:tcPr>
          <w:p w:rsidR="00197B78" w:rsidRDefault="00197B78">
            <w:pPr>
              <w:spacing w:line="288" w:lineRule="auto"/>
              <w:rPr>
                <w:rStyle w:val="NormalCharacter"/>
                <w:rFonts w:ascii="宋体" w:hAnsi="宋体" w:cs="宋体"/>
                <w:color w:val="000000"/>
                <w:szCs w:val="21"/>
              </w:rPr>
            </w:pPr>
          </w:p>
        </w:tc>
        <w:tc>
          <w:tcPr>
            <w:tcW w:w="1333" w:type="dxa"/>
            <w:vMerge/>
            <w:tcBorders>
              <w:top w:val="single" w:sz="6" w:space="0" w:color="000000"/>
              <w:left w:val="single" w:sz="6" w:space="0" w:color="000000"/>
              <w:bottom w:val="single" w:sz="6" w:space="0" w:color="000000"/>
              <w:right w:val="single" w:sz="6" w:space="0" w:color="000000"/>
            </w:tcBorders>
            <w:vAlign w:val="center"/>
          </w:tcPr>
          <w:p w:rsidR="00197B78" w:rsidRDefault="00197B78">
            <w:pPr>
              <w:spacing w:line="288" w:lineRule="auto"/>
              <w:rPr>
                <w:rStyle w:val="NormalCharacter"/>
                <w:rFonts w:ascii="宋体" w:hAnsi="宋体" w:cs="宋体"/>
                <w:color w:val="000000"/>
                <w:szCs w:val="21"/>
              </w:rPr>
            </w:pPr>
          </w:p>
        </w:tc>
        <w:tc>
          <w:tcPr>
            <w:tcW w:w="5981" w:type="dxa"/>
            <w:tcBorders>
              <w:top w:val="single" w:sz="6" w:space="0" w:color="000000"/>
              <w:left w:val="single" w:sz="6" w:space="0" w:color="000000"/>
              <w:bottom w:val="single" w:sz="6" w:space="0" w:color="000000"/>
              <w:right w:val="single" w:sz="6" w:space="0" w:color="000000"/>
            </w:tcBorders>
            <w:vAlign w:val="center"/>
          </w:tcPr>
          <w:p w:rsidR="00197B78" w:rsidRDefault="003A6C5A">
            <w:pPr>
              <w:spacing w:line="288" w:lineRule="auto"/>
              <w:ind w:leftChars="104" w:left="218"/>
              <w:rPr>
                <w:rFonts w:ascii="宋体" w:hAnsi="宋体" w:cs="宋体"/>
                <w:szCs w:val="21"/>
              </w:rPr>
            </w:pPr>
            <w:r>
              <w:rPr>
                <w:rFonts w:ascii="宋体" w:hAnsi="宋体" w:cs="宋体" w:hint="eastAsia"/>
                <w:szCs w:val="21"/>
              </w:rPr>
              <w:t>▲</w:t>
            </w:r>
            <w:r>
              <w:rPr>
                <w:rFonts w:ascii="宋体" w:hAnsi="宋体" w:cs="宋体" w:hint="eastAsia"/>
                <w:szCs w:val="21"/>
              </w:rPr>
              <w:t>抗菌药物中不少为贵重药品，可能存在药品使用回扣等腐败现象，需预留一定的接口，支持双向对接抗菌药物用量管理系统进行展示，具有抗菌药物用量管理系统《软件著作权登记证书》，支持对指定时间内全院抗菌药物品种、剂型、规格、使用量、使用金额，使用量和使用金额分别排名前</w:t>
            </w:r>
            <w:r>
              <w:rPr>
                <w:rFonts w:ascii="宋体" w:hAnsi="宋体" w:cs="宋体" w:hint="eastAsia"/>
                <w:szCs w:val="21"/>
              </w:rPr>
              <w:t>N</w:t>
            </w:r>
            <w:r>
              <w:rPr>
                <w:rFonts w:ascii="宋体" w:hAnsi="宋体" w:cs="宋体" w:hint="eastAsia"/>
                <w:szCs w:val="21"/>
              </w:rPr>
              <w:t>位的抗菌药物品种进行分析，以便医院了解可能存在回扣的药品，提供产品截图。</w:t>
            </w:r>
          </w:p>
        </w:tc>
      </w:tr>
      <w:tr w:rsidR="00197B78">
        <w:trPr>
          <w:trHeight w:val="337"/>
          <w:jc w:val="center"/>
        </w:trPr>
        <w:tc>
          <w:tcPr>
            <w:tcW w:w="924" w:type="dxa"/>
            <w:vMerge/>
            <w:tcBorders>
              <w:top w:val="single" w:sz="6" w:space="0" w:color="000000"/>
              <w:left w:val="single" w:sz="6" w:space="0" w:color="000000"/>
              <w:bottom w:val="single" w:sz="6" w:space="0" w:color="000000"/>
              <w:right w:val="single" w:sz="6" w:space="0" w:color="000000"/>
            </w:tcBorders>
            <w:vAlign w:val="center"/>
          </w:tcPr>
          <w:p w:rsidR="00197B78" w:rsidRDefault="00197B78">
            <w:pPr>
              <w:spacing w:line="288" w:lineRule="auto"/>
              <w:rPr>
                <w:rStyle w:val="NormalCharacter"/>
                <w:rFonts w:ascii="宋体" w:hAnsi="宋体" w:cs="宋体"/>
                <w:color w:val="000000"/>
                <w:szCs w:val="21"/>
              </w:rPr>
            </w:pPr>
          </w:p>
        </w:tc>
        <w:tc>
          <w:tcPr>
            <w:tcW w:w="1333" w:type="dxa"/>
            <w:vMerge/>
            <w:tcBorders>
              <w:top w:val="single" w:sz="6" w:space="0" w:color="000000"/>
              <w:left w:val="single" w:sz="6" w:space="0" w:color="000000"/>
              <w:bottom w:val="single" w:sz="6" w:space="0" w:color="000000"/>
              <w:right w:val="single" w:sz="6" w:space="0" w:color="000000"/>
            </w:tcBorders>
            <w:vAlign w:val="center"/>
          </w:tcPr>
          <w:p w:rsidR="00197B78" w:rsidRDefault="00197B78">
            <w:pPr>
              <w:spacing w:line="288" w:lineRule="auto"/>
              <w:rPr>
                <w:rStyle w:val="NormalCharacter"/>
                <w:rFonts w:ascii="宋体" w:hAnsi="宋体" w:cs="宋体"/>
                <w:color w:val="000000"/>
                <w:szCs w:val="21"/>
              </w:rPr>
            </w:pPr>
          </w:p>
        </w:tc>
        <w:tc>
          <w:tcPr>
            <w:tcW w:w="5981" w:type="dxa"/>
            <w:tcBorders>
              <w:top w:val="single" w:sz="6" w:space="0" w:color="000000"/>
              <w:left w:val="single" w:sz="6" w:space="0" w:color="000000"/>
              <w:bottom w:val="single" w:sz="6" w:space="0" w:color="000000"/>
              <w:right w:val="single" w:sz="6" w:space="0" w:color="000000"/>
            </w:tcBorders>
            <w:vAlign w:val="center"/>
          </w:tcPr>
          <w:p w:rsidR="00197B78" w:rsidRDefault="003A6C5A">
            <w:pPr>
              <w:spacing w:line="288" w:lineRule="auto"/>
              <w:ind w:leftChars="104" w:left="218"/>
              <w:rPr>
                <w:rFonts w:ascii="宋体" w:hAnsi="宋体" w:cs="宋体"/>
                <w:szCs w:val="21"/>
              </w:rPr>
            </w:pPr>
            <w:r>
              <w:rPr>
                <w:rFonts w:ascii="宋体" w:hAnsi="宋体" w:cs="宋体" w:hint="eastAsia"/>
                <w:szCs w:val="21"/>
              </w:rPr>
              <w:t>▲</w:t>
            </w:r>
            <w:r>
              <w:rPr>
                <w:rFonts w:ascii="宋体" w:hAnsi="宋体" w:cs="宋体" w:hint="eastAsia"/>
                <w:szCs w:val="21"/>
              </w:rPr>
              <w:t>支持医院各生产系统中财务数据、病人资料、药品信息、医院资产等核心数据的</w:t>
            </w:r>
            <w:r>
              <w:rPr>
                <w:rFonts w:ascii="宋体" w:hAnsi="宋体" w:cs="宋体" w:hint="eastAsia"/>
                <w:szCs w:val="21"/>
              </w:rPr>
              <w:t>操作</w:t>
            </w:r>
            <w:r>
              <w:rPr>
                <w:rFonts w:ascii="宋体" w:hAnsi="宋体" w:cs="宋体" w:hint="eastAsia"/>
                <w:szCs w:val="21"/>
              </w:rPr>
              <w:t>审计监控</w:t>
            </w:r>
            <w:r>
              <w:rPr>
                <w:rFonts w:ascii="宋体" w:hAnsi="宋体" w:cs="宋体" w:hint="eastAsia"/>
                <w:szCs w:val="21"/>
              </w:rPr>
              <w:t>，该医院内部审计管理模块具有《软件著作权登记证书》</w:t>
            </w:r>
            <w:r>
              <w:rPr>
                <w:rFonts w:ascii="宋体" w:hAnsi="宋体" w:cs="宋体" w:hint="eastAsia"/>
                <w:szCs w:val="21"/>
              </w:rPr>
              <w:t>。</w:t>
            </w:r>
          </w:p>
        </w:tc>
      </w:tr>
      <w:tr w:rsidR="00197B78">
        <w:trPr>
          <w:trHeight w:val="870"/>
          <w:jc w:val="center"/>
        </w:trPr>
        <w:tc>
          <w:tcPr>
            <w:tcW w:w="924" w:type="dxa"/>
            <w:vMerge/>
            <w:tcBorders>
              <w:top w:val="single" w:sz="6" w:space="0" w:color="000000"/>
              <w:left w:val="single" w:sz="6" w:space="0" w:color="000000"/>
              <w:bottom w:val="single" w:sz="6" w:space="0" w:color="000000"/>
              <w:right w:val="single" w:sz="6" w:space="0" w:color="000000"/>
            </w:tcBorders>
            <w:vAlign w:val="center"/>
          </w:tcPr>
          <w:p w:rsidR="00197B78" w:rsidRDefault="00197B78">
            <w:pPr>
              <w:spacing w:line="288" w:lineRule="auto"/>
              <w:rPr>
                <w:rStyle w:val="NormalCharacter"/>
                <w:rFonts w:ascii="宋体" w:hAnsi="宋体" w:cs="宋体"/>
                <w:color w:val="000000"/>
                <w:szCs w:val="21"/>
              </w:rPr>
            </w:pPr>
          </w:p>
        </w:tc>
        <w:tc>
          <w:tcPr>
            <w:tcW w:w="1333" w:type="dxa"/>
            <w:vMerge/>
            <w:tcBorders>
              <w:top w:val="single" w:sz="6" w:space="0" w:color="000000"/>
              <w:left w:val="single" w:sz="6" w:space="0" w:color="000000"/>
              <w:bottom w:val="single" w:sz="6" w:space="0" w:color="000000"/>
              <w:right w:val="single" w:sz="6" w:space="0" w:color="000000"/>
            </w:tcBorders>
            <w:vAlign w:val="center"/>
          </w:tcPr>
          <w:p w:rsidR="00197B78" w:rsidRDefault="00197B78">
            <w:pPr>
              <w:spacing w:line="288" w:lineRule="auto"/>
              <w:rPr>
                <w:rStyle w:val="NormalCharacter"/>
                <w:rFonts w:ascii="宋体" w:hAnsi="宋体" w:cs="宋体"/>
                <w:color w:val="000000"/>
                <w:szCs w:val="21"/>
              </w:rPr>
            </w:pPr>
          </w:p>
        </w:tc>
        <w:tc>
          <w:tcPr>
            <w:tcW w:w="5981" w:type="dxa"/>
            <w:tcBorders>
              <w:top w:val="single" w:sz="6" w:space="0" w:color="000000"/>
              <w:left w:val="single" w:sz="6" w:space="0" w:color="000000"/>
              <w:bottom w:val="single" w:sz="6" w:space="0" w:color="000000"/>
              <w:right w:val="single" w:sz="6" w:space="0" w:color="000000"/>
            </w:tcBorders>
            <w:vAlign w:val="center"/>
          </w:tcPr>
          <w:p w:rsidR="00197B78" w:rsidRDefault="003A6C5A">
            <w:pPr>
              <w:spacing w:line="288" w:lineRule="auto"/>
              <w:ind w:leftChars="104" w:left="218"/>
              <w:rPr>
                <w:rFonts w:ascii="宋体" w:hAnsi="宋体" w:cs="宋体"/>
                <w:szCs w:val="21"/>
              </w:rPr>
            </w:pPr>
            <w:r>
              <w:rPr>
                <w:rFonts w:ascii="宋体" w:hAnsi="宋体" w:cs="宋体" w:hint="eastAsia"/>
                <w:szCs w:val="21"/>
              </w:rPr>
              <w:t>能够出具针对纪委、监察</w:t>
            </w:r>
            <w:proofErr w:type="gramStart"/>
            <w:r>
              <w:rPr>
                <w:rFonts w:ascii="宋体" w:hAnsi="宋体" w:cs="宋体" w:hint="eastAsia"/>
                <w:szCs w:val="21"/>
              </w:rPr>
              <w:t>室相关</w:t>
            </w:r>
            <w:proofErr w:type="gramEnd"/>
            <w:r>
              <w:rPr>
                <w:rFonts w:ascii="宋体" w:hAnsi="宋体" w:cs="宋体" w:hint="eastAsia"/>
                <w:szCs w:val="21"/>
              </w:rPr>
              <w:t>人员使用的审计报告（支持每天或多天生</w:t>
            </w:r>
            <w:proofErr w:type="gramStart"/>
            <w:r>
              <w:rPr>
                <w:rFonts w:ascii="宋体" w:hAnsi="宋体" w:cs="宋体" w:hint="eastAsia"/>
                <w:szCs w:val="21"/>
              </w:rPr>
              <w:t>成统方</w:t>
            </w:r>
            <w:proofErr w:type="gramEnd"/>
            <w:r>
              <w:rPr>
                <w:rFonts w:ascii="宋体" w:hAnsi="宋体" w:cs="宋体" w:hint="eastAsia"/>
                <w:szCs w:val="21"/>
              </w:rPr>
              <w:t>审计报告，报告需简单明了，且具有主动将所有的计算机语言翻译成通俗易懂的自然语言的系统机制，支持将整条</w:t>
            </w:r>
            <w:r>
              <w:rPr>
                <w:rFonts w:ascii="宋体" w:hAnsi="宋体" w:cs="宋体" w:hint="eastAsia"/>
                <w:szCs w:val="21"/>
              </w:rPr>
              <w:t>SQL</w:t>
            </w:r>
            <w:r>
              <w:rPr>
                <w:rFonts w:ascii="宋体" w:hAnsi="宋体" w:cs="宋体" w:hint="eastAsia"/>
                <w:szCs w:val="21"/>
              </w:rPr>
              <w:t>语句翻译成中文，帮助医院建立基于内部网络的党风廉政、廉洁警示、院内敏感职权使用的防控专网，支持对接廉政风险防控系统，具有</w:t>
            </w:r>
            <w:r>
              <w:rPr>
                <w:rFonts w:ascii="宋体" w:hAnsi="宋体" w:cs="宋体" w:hint="eastAsia"/>
                <w:szCs w:val="21"/>
              </w:rPr>
              <w:t>该模块</w:t>
            </w:r>
            <w:r>
              <w:rPr>
                <w:rFonts w:ascii="宋体" w:hAnsi="宋体" w:cs="宋体" w:hint="eastAsia"/>
                <w:szCs w:val="21"/>
              </w:rPr>
              <w:t>的《软件著作权登记证书》。</w:t>
            </w:r>
          </w:p>
        </w:tc>
      </w:tr>
      <w:tr w:rsidR="00197B78">
        <w:trPr>
          <w:trHeight w:val="133"/>
          <w:jc w:val="center"/>
        </w:trPr>
        <w:tc>
          <w:tcPr>
            <w:tcW w:w="924" w:type="dxa"/>
            <w:vMerge/>
            <w:tcBorders>
              <w:top w:val="single" w:sz="6" w:space="0" w:color="000000"/>
              <w:left w:val="single" w:sz="6" w:space="0" w:color="000000"/>
              <w:bottom w:val="single" w:sz="6" w:space="0" w:color="000000"/>
              <w:right w:val="single" w:sz="6" w:space="0" w:color="000000"/>
            </w:tcBorders>
            <w:vAlign w:val="center"/>
          </w:tcPr>
          <w:p w:rsidR="00197B78" w:rsidRDefault="00197B78">
            <w:pPr>
              <w:spacing w:line="288" w:lineRule="auto"/>
              <w:rPr>
                <w:rStyle w:val="NormalCharacter"/>
                <w:rFonts w:ascii="宋体" w:hAnsi="宋体" w:cs="宋体"/>
                <w:color w:val="000000"/>
                <w:szCs w:val="21"/>
              </w:rPr>
            </w:pPr>
          </w:p>
        </w:tc>
        <w:tc>
          <w:tcPr>
            <w:tcW w:w="1333" w:type="dxa"/>
            <w:vMerge/>
            <w:tcBorders>
              <w:top w:val="single" w:sz="6" w:space="0" w:color="000000"/>
              <w:left w:val="single" w:sz="6" w:space="0" w:color="000000"/>
              <w:bottom w:val="single" w:sz="6" w:space="0" w:color="000000"/>
              <w:right w:val="single" w:sz="6" w:space="0" w:color="000000"/>
            </w:tcBorders>
            <w:vAlign w:val="center"/>
          </w:tcPr>
          <w:p w:rsidR="00197B78" w:rsidRDefault="00197B78">
            <w:pPr>
              <w:spacing w:line="288" w:lineRule="auto"/>
              <w:rPr>
                <w:rStyle w:val="NormalCharacter"/>
                <w:rFonts w:ascii="宋体" w:hAnsi="宋体" w:cs="宋体"/>
                <w:color w:val="000000"/>
                <w:szCs w:val="21"/>
              </w:rPr>
            </w:pPr>
          </w:p>
        </w:tc>
        <w:tc>
          <w:tcPr>
            <w:tcW w:w="5981" w:type="dxa"/>
            <w:tcBorders>
              <w:top w:val="single" w:sz="6" w:space="0" w:color="000000"/>
              <w:left w:val="single" w:sz="6" w:space="0" w:color="000000"/>
              <w:bottom w:val="single" w:sz="6" w:space="0" w:color="000000"/>
              <w:right w:val="single" w:sz="6" w:space="0" w:color="000000"/>
            </w:tcBorders>
            <w:vAlign w:val="center"/>
          </w:tcPr>
          <w:p w:rsidR="00197B78" w:rsidRDefault="003A6C5A">
            <w:pPr>
              <w:spacing w:line="288" w:lineRule="auto"/>
              <w:ind w:leftChars="104" w:left="218"/>
              <w:rPr>
                <w:rFonts w:ascii="宋体" w:hAnsi="宋体" w:cs="宋体"/>
                <w:szCs w:val="21"/>
              </w:rPr>
            </w:pPr>
            <w:r>
              <w:rPr>
                <w:rFonts w:ascii="宋体" w:hAnsi="宋体" w:cs="宋体" w:hint="eastAsia"/>
                <w:szCs w:val="21"/>
              </w:rPr>
              <w:t>可疑对象定位功能，可以精确定位可疑对象的物理位置。</w:t>
            </w:r>
          </w:p>
        </w:tc>
      </w:tr>
      <w:tr w:rsidR="00197B78">
        <w:trPr>
          <w:trHeight w:val="502"/>
          <w:jc w:val="center"/>
        </w:trPr>
        <w:tc>
          <w:tcPr>
            <w:tcW w:w="924" w:type="dxa"/>
            <w:vMerge/>
            <w:tcBorders>
              <w:top w:val="single" w:sz="6" w:space="0" w:color="000000"/>
              <w:left w:val="single" w:sz="6" w:space="0" w:color="000000"/>
              <w:bottom w:val="single" w:sz="6" w:space="0" w:color="000000"/>
              <w:right w:val="single" w:sz="6" w:space="0" w:color="000000"/>
            </w:tcBorders>
            <w:vAlign w:val="center"/>
          </w:tcPr>
          <w:p w:rsidR="00197B78" w:rsidRDefault="00197B78">
            <w:pPr>
              <w:spacing w:line="288" w:lineRule="auto"/>
              <w:rPr>
                <w:rStyle w:val="NormalCharacter"/>
                <w:rFonts w:ascii="宋体" w:hAnsi="宋体" w:cs="宋体"/>
                <w:color w:val="000000"/>
                <w:szCs w:val="21"/>
              </w:rPr>
            </w:pPr>
          </w:p>
        </w:tc>
        <w:tc>
          <w:tcPr>
            <w:tcW w:w="1333" w:type="dxa"/>
            <w:vMerge/>
            <w:tcBorders>
              <w:top w:val="single" w:sz="6" w:space="0" w:color="000000"/>
              <w:left w:val="single" w:sz="6" w:space="0" w:color="000000"/>
              <w:bottom w:val="single" w:sz="6" w:space="0" w:color="000000"/>
              <w:right w:val="single" w:sz="6" w:space="0" w:color="000000"/>
            </w:tcBorders>
            <w:vAlign w:val="center"/>
          </w:tcPr>
          <w:p w:rsidR="00197B78" w:rsidRDefault="00197B78">
            <w:pPr>
              <w:spacing w:line="288" w:lineRule="auto"/>
              <w:rPr>
                <w:rStyle w:val="NormalCharacter"/>
                <w:rFonts w:ascii="宋体" w:hAnsi="宋体" w:cs="宋体"/>
                <w:color w:val="000000"/>
                <w:szCs w:val="21"/>
              </w:rPr>
            </w:pPr>
          </w:p>
        </w:tc>
        <w:tc>
          <w:tcPr>
            <w:tcW w:w="5981" w:type="dxa"/>
            <w:tcBorders>
              <w:top w:val="single" w:sz="6" w:space="0" w:color="000000"/>
              <w:left w:val="single" w:sz="6" w:space="0" w:color="000000"/>
              <w:bottom w:val="single" w:sz="6" w:space="0" w:color="000000"/>
              <w:right w:val="single" w:sz="6" w:space="0" w:color="000000"/>
            </w:tcBorders>
            <w:vAlign w:val="center"/>
          </w:tcPr>
          <w:p w:rsidR="00197B78" w:rsidRDefault="003A6C5A">
            <w:pPr>
              <w:spacing w:line="288" w:lineRule="auto"/>
              <w:ind w:leftChars="104" w:left="218"/>
              <w:rPr>
                <w:rFonts w:ascii="宋体" w:hAnsi="宋体" w:cs="宋体"/>
                <w:szCs w:val="21"/>
              </w:rPr>
            </w:pPr>
            <w:proofErr w:type="gramStart"/>
            <w:r>
              <w:rPr>
                <w:rFonts w:ascii="宋体" w:hAnsi="宋体" w:cs="宋体" w:hint="eastAsia"/>
                <w:szCs w:val="21"/>
              </w:rPr>
              <w:t>统方白</w:t>
            </w:r>
            <w:proofErr w:type="gramEnd"/>
            <w:r>
              <w:rPr>
                <w:rFonts w:ascii="宋体" w:hAnsi="宋体" w:cs="宋体" w:hint="eastAsia"/>
                <w:szCs w:val="21"/>
              </w:rPr>
              <w:t>名单权限的设置，可对</w:t>
            </w:r>
            <w:proofErr w:type="gramStart"/>
            <w:r>
              <w:rPr>
                <w:rFonts w:ascii="宋体" w:hAnsi="宋体" w:cs="宋体" w:hint="eastAsia"/>
                <w:szCs w:val="21"/>
              </w:rPr>
              <w:t>授权统方行为</w:t>
            </w:r>
            <w:proofErr w:type="gramEnd"/>
            <w:r>
              <w:rPr>
                <w:rFonts w:ascii="宋体" w:hAnsi="宋体" w:cs="宋体" w:hint="eastAsia"/>
                <w:szCs w:val="21"/>
              </w:rPr>
              <w:t>的操作人员工号、操作类型、</w:t>
            </w:r>
            <w:r>
              <w:rPr>
                <w:rFonts w:ascii="宋体" w:hAnsi="宋体" w:cs="宋体" w:hint="eastAsia"/>
                <w:szCs w:val="21"/>
              </w:rPr>
              <w:t>IP</w:t>
            </w:r>
            <w:r>
              <w:rPr>
                <w:rFonts w:ascii="宋体" w:hAnsi="宋体" w:cs="宋体" w:hint="eastAsia"/>
                <w:szCs w:val="21"/>
              </w:rPr>
              <w:t>地址、客户端工具、操作系统用户名、主机名、</w:t>
            </w:r>
            <w:r>
              <w:rPr>
                <w:rFonts w:ascii="宋体" w:hAnsi="宋体" w:cs="宋体" w:hint="eastAsia"/>
                <w:szCs w:val="21"/>
              </w:rPr>
              <w:t>MAC</w:t>
            </w:r>
            <w:r>
              <w:rPr>
                <w:rFonts w:ascii="宋体" w:hAnsi="宋体" w:cs="宋体" w:hint="eastAsia"/>
                <w:szCs w:val="21"/>
              </w:rPr>
              <w:t>地址、</w:t>
            </w:r>
            <w:r>
              <w:rPr>
                <w:rFonts w:ascii="宋体" w:hAnsi="宋体" w:cs="宋体" w:hint="eastAsia"/>
                <w:szCs w:val="21"/>
              </w:rPr>
              <w:t>SQL</w:t>
            </w:r>
            <w:r>
              <w:rPr>
                <w:rFonts w:ascii="宋体" w:hAnsi="宋体" w:cs="宋体" w:hint="eastAsia"/>
                <w:szCs w:val="21"/>
              </w:rPr>
              <w:t>语句和操作的时间范围等条件进行设置，只有通过了授权和验证才可以</w:t>
            </w:r>
            <w:proofErr w:type="gramStart"/>
            <w:r>
              <w:rPr>
                <w:rFonts w:ascii="宋体" w:hAnsi="宋体" w:cs="宋体" w:hint="eastAsia"/>
                <w:szCs w:val="21"/>
              </w:rPr>
              <w:t>获得统方权限</w:t>
            </w:r>
            <w:proofErr w:type="gramEnd"/>
            <w:r>
              <w:rPr>
                <w:rFonts w:ascii="宋体" w:hAnsi="宋体" w:cs="宋体" w:hint="eastAsia"/>
                <w:szCs w:val="21"/>
              </w:rPr>
              <w:t>。</w:t>
            </w:r>
          </w:p>
        </w:tc>
      </w:tr>
      <w:tr w:rsidR="00197B78">
        <w:trPr>
          <w:trHeight w:val="379"/>
          <w:jc w:val="center"/>
        </w:trPr>
        <w:tc>
          <w:tcPr>
            <w:tcW w:w="924" w:type="dxa"/>
            <w:vMerge/>
            <w:tcBorders>
              <w:top w:val="single" w:sz="6" w:space="0" w:color="000000"/>
              <w:left w:val="single" w:sz="6" w:space="0" w:color="000000"/>
              <w:bottom w:val="single" w:sz="6" w:space="0" w:color="000000"/>
              <w:right w:val="single" w:sz="6" w:space="0" w:color="000000"/>
            </w:tcBorders>
            <w:vAlign w:val="center"/>
          </w:tcPr>
          <w:p w:rsidR="00197B78" w:rsidRDefault="00197B78">
            <w:pPr>
              <w:spacing w:line="288" w:lineRule="auto"/>
              <w:rPr>
                <w:rStyle w:val="NormalCharacter"/>
                <w:rFonts w:ascii="宋体" w:hAnsi="宋体" w:cs="宋体"/>
                <w:color w:val="000000"/>
                <w:szCs w:val="21"/>
              </w:rPr>
            </w:pPr>
          </w:p>
        </w:tc>
        <w:tc>
          <w:tcPr>
            <w:tcW w:w="1333" w:type="dxa"/>
            <w:vMerge/>
            <w:tcBorders>
              <w:top w:val="single" w:sz="6" w:space="0" w:color="000000"/>
              <w:left w:val="single" w:sz="6" w:space="0" w:color="000000"/>
              <w:bottom w:val="single" w:sz="6" w:space="0" w:color="000000"/>
              <w:right w:val="single" w:sz="6" w:space="0" w:color="000000"/>
            </w:tcBorders>
            <w:vAlign w:val="center"/>
          </w:tcPr>
          <w:p w:rsidR="00197B78" w:rsidRDefault="00197B78">
            <w:pPr>
              <w:spacing w:line="288" w:lineRule="auto"/>
              <w:rPr>
                <w:rStyle w:val="NormalCharacter"/>
                <w:rFonts w:ascii="宋体" w:hAnsi="宋体" w:cs="宋体"/>
                <w:color w:val="000000"/>
                <w:szCs w:val="21"/>
              </w:rPr>
            </w:pPr>
          </w:p>
        </w:tc>
        <w:tc>
          <w:tcPr>
            <w:tcW w:w="5981" w:type="dxa"/>
            <w:tcBorders>
              <w:top w:val="single" w:sz="6" w:space="0" w:color="000000"/>
              <w:left w:val="single" w:sz="6" w:space="0" w:color="000000"/>
              <w:bottom w:val="single" w:sz="6" w:space="0" w:color="000000"/>
              <w:right w:val="single" w:sz="6" w:space="0" w:color="000000"/>
            </w:tcBorders>
            <w:vAlign w:val="center"/>
          </w:tcPr>
          <w:p w:rsidR="00197B78" w:rsidRDefault="003A6C5A">
            <w:pPr>
              <w:spacing w:line="288" w:lineRule="auto"/>
              <w:ind w:leftChars="104" w:left="218"/>
              <w:rPr>
                <w:rFonts w:ascii="宋体" w:hAnsi="宋体" w:cs="宋体"/>
                <w:szCs w:val="21"/>
              </w:rPr>
            </w:pPr>
            <w:r>
              <w:rPr>
                <w:rFonts w:ascii="宋体" w:hAnsi="宋体" w:cs="宋体" w:hint="eastAsia"/>
                <w:szCs w:val="21"/>
              </w:rPr>
              <w:t>支持对双向数据包的解析、识别及还原，不仅对请求进行实时监控，而且还可对返回结果进行完整的还原，根据非法统计医嘱</w:t>
            </w:r>
            <w:r>
              <w:rPr>
                <w:rFonts w:ascii="宋体" w:hAnsi="宋体" w:cs="宋体" w:hint="eastAsia"/>
                <w:szCs w:val="21"/>
              </w:rPr>
              <w:t>\</w:t>
            </w:r>
            <w:r>
              <w:rPr>
                <w:rFonts w:ascii="宋体" w:hAnsi="宋体" w:cs="宋体" w:hint="eastAsia"/>
                <w:szCs w:val="21"/>
              </w:rPr>
              <w:t>处方行为的特征实时告警，提供产品截图。</w:t>
            </w:r>
          </w:p>
        </w:tc>
      </w:tr>
      <w:tr w:rsidR="00197B78">
        <w:trPr>
          <w:trHeight w:val="502"/>
          <w:jc w:val="center"/>
        </w:trPr>
        <w:tc>
          <w:tcPr>
            <w:tcW w:w="924" w:type="dxa"/>
            <w:vMerge w:val="restart"/>
            <w:tcBorders>
              <w:top w:val="single" w:sz="6" w:space="0" w:color="000000"/>
              <w:left w:val="single" w:sz="6" w:space="0" w:color="000000"/>
              <w:right w:val="single" w:sz="6" w:space="0" w:color="000000"/>
            </w:tcBorders>
            <w:vAlign w:val="center"/>
          </w:tcPr>
          <w:p w:rsidR="00197B78" w:rsidRDefault="003A6C5A">
            <w:pPr>
              <w:spacing w:line="288" w:lineRule="auto"/>
              <w:jc w:val="center"/>
              <w:rPr>
                <w:rStyle w:val="NormalCharacter"/>
                <w:rFonts w:ascii="宋体" w:hAnsi="宋体" w:cs="宋体"/>
                <w:color w:val="000000"/>
                <w:szCs w:val="21"/>
              </w:rPr>
            </w:pPr>
            <w:r>
              <w:rPr>
                <w:rStyle w:val="NormalCharacter"/>
                <w:rFonts w:ascii="宋体" w:hAnsi="宋体" w:cs="宋体" w:hint="eastAsia"/>
                <w:color w:val="000000"/>
                <w:szCs w:val="21"/>
              </w:rPr>
              <w:t>3</w:t>
            </w:r>
          </w:p>
        </w:tc>
        <w:tc>
          <w:tcPr>
            <w:tcW w:w="1333" w:type="dxa"/>
            <w:vMerge w:val="restart"/>
            <w:tcBorders>
              <w:top w:val="single" w:sz="6" w:space="0" w:color="000000"/>
              <w:left w:val="single" w:sz="6" w:space="0" w:color="000000"/>
              <w:right w:val="single" w:sz="6" w:space="0" w:color="000000"/>
            </w:tcBorders>
            <w:vAlign w:val="center"/>
          </w:tcPr>
          <w:p w:rsidR="00197B78" w:rsidRDefault="003A6C5A">
            <w:pPr>
              <w:spacing w:line="288" w:lineRule="auto"/>
              <w:ind w:leftChars="104" w:left="218"/>
              <w:rPr>
                <w:rStyle w:val="NormalCharacter"/>
                <w:rFonts w:ascii="宋体" w:hAnsi="宋体" w:cs="宋体"/>
                <w:color w:val="000000"/>
                <w:szCs w:val="21"/>
              </w:rPr>
            </w:pPr>
            <w:r>
              <w:rPr>
                <w:rStyle w:val="NormalCharacter"/>
                <w:rFonts w:ascii="宋体" w:hAnsi="宋体" w:cs="宋体" w:hint="eastAsia"/>
                <w:b/>
                <w:bCs/>
                <w:color w:val="000000"/>
                <w:szCs w:val="21"/>
              </w:rPr>
              <w:t>数据库审计管理</w:t>
            </w:r>
          </w:p>
        </w:tc>
        <w:tc>
          <w:tcPr>
            <w:tcW w:w="5981" w:type="dxa"/>
            <w:tcBorders>
              <w:top w:val="single" w:sz="6" w:space="0" w:color="000000"/>
              <w:left w:val="single" w:sz="6" w:space="0" w:color="000000"/>
              <w:bottom w:val="single" w:sz="6" w:space="0" w:color="000000"/>
              <w:right w:val="single" w:sz="6" w:space="0" w:color="000000"/>
            </w:tcBorders>
            <w:vAlign w:val="center"/>
          </w:tcPr>
          <w:p w:rsidR="00197B78" w:rsidRDefault="003A6C5A">
            <w:pPr>
              <w:spacing w:line="288" w:lineRule="auto"/>
              <w:ind w:leftChars="104" w:left="218"/>
              <w:rPr>
                <w:rFonts w:ascii="宋体" w:hAnsi="宋体" w:cs="宋体"/>
                <w:szCs w:val="21"/>
              </w:rPr>
            </w:pPr>
            <w:r>
              <w:rPr>
                <w:rFonts w:ascii="宋体" w:hAnsi="宋体" w:cs="宋体" w:hint="eastAsia"/>
                <w:szCs w:val="21"/>
              </w:rPr>
              <w:t>从审计主体、审计客体、日志格式、规则分析能力、报表、告警、存储等模块完全按照等级保护基本要求和测评要求设计研制，该“防统方”系统模块取得《数据库安全审计检验报告》和《中国国家信息安全产品认证证书》。</w:t>
            </w:r>
          </w:p>
        </w:tc>
      </w:tr>
      <w:tr w:rsidR="00197B78">
        <w:trPr>
          <w:trHeight w:val="502"/>
          <w:jc w:val="center"/>
        </w:trPr>
        <w:tc>
          <w:tcPr>
            <w:tcW w:w="924" w:type="dxa"/>
            <w:vMerge/>
            <w:tcBorders>
              <w:left w:val="single" w:sz="6" w:space="0" w:color="000000"/>
              <w:right w:val="single" w:sz="6" w:space="0" w:color="000000"/>
            </w:tcBorders>
            <w:vAlign w:val="center"/>
          </w:tcPr>
          <w:p w:rsidR="00197B78" w:rsidRDefault="00197B78">
            <w:pPr>
              <w:spacing w:line="288" w:lineRule="auto"/>
              <w:rPr>
                <w:rStyle w:val="NormalCharacter"/>
                <w:rFonts w:ascii="宋体" w:hAnsi="宋体" w:cs="宋体"/>
                <w:color w:val="000000"/>
                <w:szCs w:val="21"/>
              </w:rPr>
            </w:pPr>
          </w:p>
        </w:tc>
        <w:tc>
          <w:tcPr>
            <w:tcW w:w="1333" w:type="dxa"/>
            <w:vMerge/>
            <w:tcBorders>
              <w:left w:val="single" w:sz="6" w:space="0" w:color="000000"/>
              <w:right w:val="single" w:sz="6" w:space="0" w:color="000000"/>
            </w:tcBorders>
            <w:vAlign w:val="center"/>
          </w:tcPr>
          <w:p w:rsidR="00197B78" w:rsidRDefault="00197B78">
            <w:pPr>
              <w:spacing w:line="288" w:lineRule="auto"/>
              <w:rPr>
                <w:rStyle w:val="NormalCharacter"/>
                <w:rFonts w:ascii="宋体" w:hAnsi="宋体" w:cs="宋体"/>
                <w:color w:val="000000"/>
                <w:szCs w:val="21"/>
              </w:rPr>
            </w:pPr>
          </w:p>
        </w:tc>
        <w:tc>
          <w:tcPr>
            <w:tcW w:w="5981" w:type="dxa"/>
            <w:tcBorders>
              <w:top w:val="single" w:sz="6" w:space="0" w:color="000000"/>
              <w:left w:val="single" w:sz="6" w:space="0" w:color="000000"/>
              <w:bottom w:val="single" w:sz="6" w:space="0" w:color="000000"/>
              <w:right w:val="single" w:sz="6" w:space="0" w:color="000000"/>
            </w:tcBorders>
            <w:vAlign w:val="center"/>
          </w:tcPr>
          <w:p w:rsidR="00197B78" w:rsidRDefault="003A6C5A">
            <w:pPr>
              <w:spacing w:line="288" w:lineRule="auto"/>
              <w:ind w:leftChars="104" w:left="218"/>
              <w:rPr>
                <w:rFonts w:ascii="宋体" w:hAnsi="宋体" w:cs="宋体"/>
                <w:szCs w:val="21"/>
              </w:rPr>
            </w:pPr>
            <w:r>
              <w:rPr>
                <w:rFonts w:ascii="宋体" w:hAnsi="宋体" w:cs="宋体" w:hint="eastAsia"/>
                <w:szCs w:val="21"/>
              </w:rPr>
              <w:t>支持对</w:t>
            </w:r>
            <w:r>
              <w:rPr>
                <w:rFonts w:ascii="宋体" w:hAnsi="宋体" w:cs="宋体" w:hint="eastAsia"/>
                <w:szCs w:val="21"/>
              </w:rPr>
              <w:t>Oracle</w:t>
            </w:r>
            <w:r>
              <w:rPr>
                <w:rFonts w:ascii="宋体" w:hAnsi="宋体" w:cs="宋体" w:hint="eastAsia"/>
                <w:szCs w:val="21"/>
              </w:rPr>
              <w:t>、</w:t>
            </w:r>
            <w:r>
              <w:rPr>
                <w:rFonts w:ascii="宋体" w:hAnsi="宋体" w:cs="宋体" w:hint="eastAsia"/>
                <w:szCs w:val="21"/>
              </w:rPr>
              <w:t xml:space="preserve">MS-SQL </w:t>
            </w:r>
            <w:r>
              <w:rPr>
                <w:rFonts w:ascii="宋体" w:hAnsi="宋体" w:cs="宋体" w:hint="eastAsia"/>
                <w:szCs w:val="21"/>
              </w:rPr>
              <w:t>、</w:t>
            </w:r>
            <w:r>
              <w:rPr>
                <w:rFonts w:ascii="宋体" w:hAnsi="宋体" w:cs="宋体" w:hint="eastAsia"/>
                <w:szCs w:val="21"/>
              </w:rPr>
              <w:t>DB2</w:t>
            </w:r>
            <w:r>
              <w:rPr>
                <w:rFonts w:ascii="宋体" w:hAnsi="宋体" w:cs="宋体" w:hint="eastAsia"/>
                <w:szCs w:val="21"/>
              </w:rPr>
              <w:t>、</w:t>
            </w:r>
            <w:r>
              <w:rPr>
                <w:rFonts w:ascii="宋体" w:hAnsi="宋体" w:cs="宋体" w:hint="eastAsia"/>
                <w:szCs w:val="21"/>
              </w:rPr>
              <w:t>MYSQL</w:t>
            </w:r>
            <w:r>
              <w:rPr>
                <w:rFonts w:ascii="宋体" w:hAnsi="宋体" w:cs="宋体" w:hint="eastAsia"/>
                <w:szCs w:val="21"/>
              </w:rPr>
              <w:t>、</w:t>
            </w:r>
            <w:r>
              <w:rPr>
                <w:rFonts w:ascii="宋体" w:hAnsi="宋体" w:cs="宋体" w:hint="eastAsia"/>
                <w:szCs w:val="21"/>
              </w:rPr>
              <w:t>CACHE DB</w:t>
            </w:r>
            <w:r>
              <w:rPr>
                <w:rFonts w:ascii="宋体" w:hAnsi="宋体" w:cs="宋体" w:hint="eastAsia"/>
                <w:szCs w:val="21"/>
              </w:rPr>
              <w:t>、</w:t>
            </w:r>
            <w:r>
              <w:rPr>
                <w:rFonts w:ascii="宋体" w:hAnsi="宋体" w:cs="宋体" w:hint="eastAsia"/>
                <w:szCs w:val="21"/>
              </w:rPr>
              <w:t>POSTGRESQL</w:t>
            </w:r>
            <w:r>
              <w:rPr>
                <w:rFonts w:ascii="宋体" w:hAnsi="宋体" w:cs="宋体" w:hint="eastAsia"/>
                <w:szCs w:val="21"/>
              </w:rPr>
              <w:t>和</w:t>
            </w:r>
            <w:r>
              <w:rPr>
                <w:rFonts w:ascii="宋体" w:hAnsi="宋体" w:cs="宋体" w:hint="eastAsia"/>
                <w:szCs w:val="21"/>
              </w:rPr>
              <w:t xml:space="preserve">Sybase </w:t>
            </w:r>
            <w:r>
              <w:rPr>
                <w:rFonts w:ascii="宋体" w:hAnsi="宋体" w:cs="宋体" w:hint="eastAsia"/>
                <w:szCs w:val="21"/>
              </w:rPr>
              <w:t>等数据库提供自动化评估、审计和保护功能</w:t>
            </w:r>
            <w:r>
              <w:rPr>
                <w:rFonts w:ascii="宋体" w:hAnsi="宋体" w:cs="宋体" w:hint="eastAsia"/>
                <w:szCs w:val="21"/>
              </w:rPr>
              <w:t>,</w:t>
            </w:r>
            <w:r>
              <w:rPr>
                <w:rFonts w:ascii="宋体" w:hAnsi="宋体" w:cs="宋体" w:hint="eastAsia"/>
                <w:szCs w:val="21"/>
              </w:rPr>
              <w:t>可审计的数据库或集群数量不少于</w:t>
            </w:r>
            <w:r>
              <w:rPr>
                <w:rFonts w:ascii="宋体" w:hAnsi="宋体" w:cs="宋体" w:hint="eastAsia"/>
                <w:szCs w:val="21"/>
              </w:rPr>
              <w:t>6</w:t>
            </w:r>
            <w:r>
              <w:rPr>
                <w:rFonts w:ascii="宋体" w:hAnsi="宋体" w:cs="宋体" w:hint="eastAsia"/>
                <w:szCs w:val="21"/>
              </w:rPr>
              <w:t>个，并且可以是一个</w:t>
            </w:r>
            <w:r>
              <w:rPr>
                <w:rFonts w:ascii="宋体" w:hAnsi="宋体" w:cs="宋体" w:hint="eastAsia"/>
                <w:szCs w:val="21"/>
              </w:rPr>
              <w:t>oracle</w:t>
            </w:r>
            <w:r>
              <w:rPr>
                <w:rFonts w:ascii="宋体" w:hAnsi="宋体" w:cs="宋体" w:hint="eastAsia"/>
                <w:szCs w:val="21"/>
              </w:rPr>
              <w:t>库而另外一个是</w:t>
            </w:r>
            <w:proofErr w:type="gramStart"/>
            <w:r>
              <w:rPr>
                <w:rFonts w:ascii="宋体" w:hAnsi="宋体" w:cs="宋体" w:hint="eastAsia"/>
                <w:szCs w:val="21"/>
              </w:rPr>
              <w:t>其</w:t>
            </w:r>
            <w:proofErr w:type="gramEnd"/>
            <w:r>
              <w:rPr>
                <w:rFonts w:ascii="宋体" w:hAnsi="宋体" w:cs="宋体" w:hint="eastAsia"/>
                <w:szCs w:val="21"/>
              </w:rPr>
              <w:t>。</w:t>
            </w:r>
          </w:p>
        </w:tc>
      </w:tr>
      <w:tr w:rsidR="00197B78">
        <w:trPr>
          <w:trHeight w:val="256"/>
          <w:jc w:val="center"/>
        </w:trPr>
        <w:tc>
          <w:tcPr>
            <w:tcW w:w="924" w:type="dxa"/>
            <w:vMerge/>
            <w:tcBorders>
              <w:left w:val="single" w:sz="6" w:space="0" w:color="000000"/>
              <w:right w:val="single" w:sz="6" w:space="0" w:color="000000"/>
            </w:tcBorders>
            <w:vAlign w:val="center"/>
          </w:tcPr>
          <w:p w:rsidR="00197B78" w:rsidRDefault="00197B78">
            <w:pPr>
              <w:spacing w:line="288" w:lineRule="auto"/>
              <w:rPr>
                <w:rStyle w:val="NormalCharacter"/>
                <w:rFonts w:ascii="宋体" w:hAnsi="宋体" w:cs="宋体"/>
                <w:color w:val="000000"/>
                <w:szCs w:val="21"/>
              </w:rPr>
            </w:pPr>
          </w:p>
        </w:tc>
        <w:tc>
          <w:tcPr>
            <w:tcW w:w="1333" w:type="dxa"/>
            <w:vMerge/>
            <w:tcBorders>
              <w:left w:val="single" w:sz="6" w:space="0" w:color="000000"/>
              <w:right w:val="single" w:sz="6" w:space="0" w:color="000000"/>
            </w:tcBorders>
            <w:vAlign w:val="center"/>
          </w:tcPr>
          <w:p w:rsidR="00197B78" w:rsidRDefault="00197B78">
            <w:pPr>
              <w:spacing w:line="288" w:lineRule="auto"/>
              <w:rPr>
                <w:rStyle w:val="NormalCharacter"/>
                <w:rFonts w:ascii="宋体" w:hAnsi="宋体" w:cs="宋体"/>
                <w:color w:val="000000"/>
                <w:szCs w:val="21"/>
              </w:rPr>
            </w:pPr>
          </w:p>
        </w:tc>
        <w:tc>
          <w:tcPr>
            <w:tcW w:w="5981" w:type="dxa"/>
            <w:tcBorders>
              <w:top w:val="single" w:sz="6" w:space="0" w:color="000000"/>
              <w:left w:val="single" w:sz="6" w:space="0" w:color="000000"/>
              <w:bottom w:val="single" w:sz="6" w:space="0" w:color="000000"/>
              <w:right w:val="single" w:sz="6" w:space="0" w:color="000000"/>
            </w:tcBorders>
            <w:vAlign w:val="center"/>
          </w:tcPr>
          <w:p w:rsidR="00197B78" w:rsidRDefault="003A6C5A">
            <w:pPr>
              <w:spacing w:line="288" w:lineRule="auto"/>
              <w:ind w:leftChars="104" w:left="218"/>
              <w:rPr>
                <w:rFonts w:ascii="宋体" w:hAnsi="宋体" w:cs="宋体"/>
                <w:szCs w:val="21"/>
              </w:rPr>
            </w:pPr>
            <w:r>
              <w:rPr>
                <w:rFonts w:ascii="宋体" w:hAnsi="宋体" w:cs="宋体" w:hint="eastAsia"/>
                <w:szCs w:val="21"/>
              </w:rPr>
              <w:t>主动</w:t>
            </w:r>
            <w:r>
              <w:rPr>
                <w:rFonts w:ascii="宋体" w:hAnsi="宋体" w:cs="宋体" w:hint="eastAsia"/>
                <w:szCs w:val="21"/>
              </w:rPr>
              <w:t>/</w:t>
            </w:r>
            <w:r>
              <w:rPr>
                <w:rFonts w:ascii="宋体" w:hAnsi="宋体" w:cs="宋体" w:hint="eastAsia"/>
                <w:szCs w:val="21"/>
              </w:rPr>
              <w:t>被动方式监控关键服务器的开放端口，提供扫描现有应用系统的漏洞。</w:t>
            </w:r>
          </w:p>
        </w:tc>
      </w:tr>
      <w:tr w:rsidR="00197B78">
        <w:trPr>
          <w:trHeight w:val="747"/>
          <w:jc w:val="center"/>
        </w:trPr>
        <w:tc>
          <w:tcPr>
            <w:tcW w:w="924" w:type="dxa"/>
            <w:vMerge/>
            <w:tcBorders>
              <w:left w:val="single" w:sz="6" w:space="0" w:color="000000"/>
              <w:right w:val="single" w:sz="6" w:space="0" w:color="000000"/>
            </w:tcBorders>
            <w:vAlign w:val="center"/>
          </w:tcPr>
          <w:p w:rsidR="00197B78" w:rsidRDefault="00197B78">
            <w:pPr>
              <w:spacing w:line="288" w:lineRule="auto"/>
              <w:rPr>
                <w:rStyle w:val="NormalCharacter"/>
                <w:rFonts w:ascii="宋体" w:hAnsi="宋体" w:cs="宋体"/>
                <w:color w:val="000000"/>
                <w:szCs w:val="21"/>
              </w:rPr>
            </w:pPr>
          </w:p>
        </w:tc>
        <w:tc>
          <w:tcPr>
            <w:tcW w:w="1333" w:type="dxa"/>
            <w:vMerge/>
            <w:tcBorders>
              <w:left w:val="single" w:sz="6" w:space="0" w:color="000000"/>
              <w:right w:val="single" w:sz="6" w:space="0" w:color="000000"/>
            </w:tcBorders>
            <w:vAlign w:val="center"/>
          </w:tcPr>
          <w:p w:rsidR="00197B78" w:rsidRDefault="00197B78">
            <w:pPr>
              <w:spacing w:line="288" w:lineRule="auto"/>
              <w:rPr>
                <w:rStyle w:val="NormalCharacter"/>
                <w:rFonts w:ascii="宋体" w:hAnsi="宋体" w:cs="宋体"/>
                <w:color w:val="000000"/>
                <w:szCs w:val="21"/>
              </w:rPr>
            </w:pPr>
          </w:p>
        </w:tc>
        <w:tc>
          <w:tcPr>
            <w:tcW w:w="5981" w:type="dxa"/>
            <w:tcBorders>
              <w:top w:val="single" w:sz="6" w:space="0" w:color="000000"/>
              <w:left w:val="single" w:sz="6" w:space="0" w:color="000000"/>
              <w:bottom w:val="single" w:sz="6" w:space="0" w:color="000000"/>
              <w:right w:val="single" w:sz="6" w:space="0" w:color="000000"/>
            </w:tcBorders>
            <w:vAlign w:val="center"/>
          </w:tcPr>
          <w:p w:rsidR="00197B78" w:rsidRDefault="003A6C5A">
            <w:pPr>
              <w:spacing w:line="288" w:lineRule="auto"/>
              <w:ind w:leftChars="104" w:left="218"/>
              <w:rPr>
                <w:rFonts w:ascii="宋体" w:hAnsi="宋体" w:cs="宋体"/>
                <w:szCs w:val="21"/>
              </w:rPr>
            </w:pPr>
            <w:r>
              <w:rPr>
                <w:rFonts w:ascii="宋体" w:hAnsi="宋体" w:cs="宋体" w:hint="eastAsia"/>
                <w:szCs w:val="21"/>
              </w:rPr>
              <w:t>用户可以根据需要自定义规则，并能根据设定的条件产生审计报告。能对审计结果进行多条件组合查询，比如按下列条件查询：</w:t>
            </w:r>
            <w:r>
              <w:rPr>
                <w:rFonts w:ascii="宋体" w:hAnsi="宋体" w:cs="宋体" w:hint="eastAsia"/>
                <w:szCs w:val="21"/>
              </w:rPr>
              <w:t>IP</w:t>
            </w:r>
            <w:r>
              <w:rPr>
                <w:rFonts w:ascii="宋体" w:hAnsi="宋体" w:cs="宋体" w:hint="eastAsia"/>
                <w:szCs w:val="21"/>
              </w:rPr>
              <w:t>地址、</w:t>
            </w:r>
            <w:r>
              <w:rPr>
                <w:rFonts w:ascii="宋体" w:hAnsi="宋体" w:cs="宋体" w:hint="eastAsia"/>
                <w:szCs w:val="21"/>
              </w:rPr>
              <w:t>MAC</w:t>
            </w:r>
            <w:r>
              <w:rPr>
                <w:rFonts w:ascii="宋体" w:hAnsi="宋体" w:cs="宋体" w:hint="eastAsia"/>
                <w:szCs w:val="21"/>
              </w:rPr>
              <w:t>地址、表名、操作方式、计算机名、数据库名、程序名等。并就能支持按关键词进行模糊查询。查询结果应支持多种格式</w:t>
            </w:r>
            <w:r>
              <w:rPr>
                <w:rFonts w:ascii="宋体" w:hAnsi="宋体" w:cs="宋体" w:hint="eastAsia"/>
                <w:szCs w:val="21"/>
              </w:rPr>
              <w:t>(excel</w:t>
            </w:r>
            <w:r>
              <w:rPr>
                <w:rFonts w:ascii="宋体" w:hAnsi="宋体" w:cs="宋体" w:hint="eastAsia"/>
                <w:szCs w:val="21"/>
              </w:rPr>
              <w:t>、</w:t>
            </w:r>
            <w:r>
              <w:rPr>
                <w:rFonts w:ascii="宋体" w:hAnsi="宋体" w:cs="宋体" w:hint="eastAsia"/>
                <w:szCs w:val="21"/>
              </w:rPr>
              <w:t>pdf</w:t>
            </w:r>
            <w:r>
              <w:rPr>
                <w:rFonts w:ascii="宋体" w:hAnsi="宋体" w:cs="宋体" w:hint="eastAsia"/>
                <w:szCs w:val="21"/>
              </w:rPr>
              <w:t>、</w:t>
            </w:r>
            <w:r>
              <w:rPr>
                <w:rFonts w:ascii="宋体" w:hAnsi="宋体" w:cs="宋体" w:hint="eastAsia"/>
                <w:szCs w:val="21"/>
              </w:rPr>
              <w:t>txt</w:t>
            </w:r>
            <w:r>
              <w:rPr>
                <w:rFonts w:ascii="宋体" w:hAnsi="宋体" w:cs="宋体" w:hint="eastAsia"/>
                <w:szCs w:val="21"/>
              </w:rPr>
              <w:t>等</w:t>
            </w:r>
            <w:r>
              <w:rPr>
                <w:rFonts w:ascii="宋体" w:hAnsi="宋体" w:cs="宋体" w:hint="eastAsia"/>
                <w:szCs w:val="21"/>
              </w:rPr>
              <w:t>)</w:t>
            </w:r>
            <w:r>
              <w:rPr>
                <w:rFonts w:ascii="宋体" w:hAnsi="宋体" w:cs="宋体" w:hint="eastAsia"/>
                <w:szCs w:val="21"/>
              </w:rPr>
              <w:t>导出。</w:t>
            </w:r>
          </w:p>
        </w:tc>
      </w:tr>
      <w:tr w:rsidR="00197B78">
        <w:trPr>
          <w:trHeight w:val="502"/>
          <w:jc w:val="center"/>
        </w:trPr>
        <w:tc>
          <w:tcPr>
            <w:tcW w:w="924" w:type="dxa"/>
            <w:vMerge/>
            <w:tcBorders>
              <w:left w:val="single" w:sz="6" w:space="0" w:color="000000"/>
              <w:right w:val="single" w:sz="6" w:space="0" w:color="000000"/>
            </w:tcBorders>
            <w:vAlign w:val="center"/>
          </w:tcPr>
          <w:p w:rsidR="00197B78" w:rsidRDefault="00197B78">
            <w:pPr>
              <w:spacing w:line="288" w:lineRule="auto"/>
              <w:rPr>
                <w:rStyle w:val="NormalCharacter"/>
                <w:rFonts w:ascii="宋体" w:hAnsi="宋体" w:cs="宋体"/>
                <w:color w:val="000000"/>
                <w:szCs w:val="21"/>
              </w:rPr>
            </w:pPr>
          </w:p>
        </w:tc>
        <w:tc>
          <w:tcPr>
            <w:tcW w:w="1333" w:type="dxa"/>
            <w:vMerge/>
            <w:tcBorders>
              <w:left w:val="single" w:sz="6" w:space="0" w:color="000000"/>
              <w:right w:val="single" w:sz="6" w:space="0" w:color="000000"/>
            </w:tcBorders>
            <w:vAlign w:val="center"/>
          </w:tcPr>
          <w:p w:rsidR="00197B78" w:rsidRDefault="00197B78">
            <w:pPr>
              <w:spacing w:line="288" w:lineRule="auto"/>
              <w:rPr>
                <w:rStyle w:val="NormalCharacter"/>
                <w:rFonts w:ascii="宋体" w:hAnsi="宋体" w:cs="宋体"/>
                <w:color w:val="000000"/>
                <w:szCs w:val="21"/>
              </w:rPr>
            </w:pPr>
          </w:p>
        </w:tc>
        <w:tc>
          <w:tcPr>
            <w:tcW w:w="5981" w:type="dxa"/>
            <w:tcBorders>
              <w:top w:val="single" w:sz="6" w:space="0" w:color="000000"/>
              <w:left w:val="single" w:sz="6" w:space="0" w:color="000000"/>
              <w:bottom w:val="single" w:sz="6" w:space="0" w:color="000000"/>
              <w:right w:val="single" w:sz="6" w:space="0" w:color="000000"/>
            </w:tcBorders>
            <w:vAlign w:val="center"/>
          </w:tcPr>
          <w:p w:rsidR="00197B78" w:rsidRDefault="003A6C5A">
            <w:pPr>
              <w:spacing w:line="288" w:lineRule="auto"/>
              <w:ind w:leftChars="104" w:left="218"/>
              <w:rPr>
                <w:rFonts w:ascii="宋体" w:hAnsi="宋体" w:cs="宋体"/>
                <w:szCs w:val="21"/>
              </w:rPr>
            </w:pPr>
            <w:r>
              <w:rPr>
                <w:rFonts w:ascii="宋体" w:hAnsi="宋体" w:cs="宋体" w:hint="eastAsia"/>
                <w:szCs w:val="21"/>
              </w:rPr>
              <w:t>系统可以监控、记录并且还原客户端连接到服务器的</w:t>
            </w:r>
            <w:r>
              <w:rPr>
                <w:rFonts w:ascii="宋体" w:hAnsi="宋体" w:cs="宋体" w:hint="eastAsia"/>
                <w:szCs w:val="21"/>
              </w:rPr>
              <w:t>TELNET/FTP</w:t>
            </w:r>
            <w:r>
              <w:rPr>
                <w:rFonts w:ascii="宋体" w:hAnsi="宋体" w:cs="宋体" w:hint="eastAsia"/>
                <w:szCs w:val="21"/>
              </w:rPr>
              <w:t>等远程登录操作信息，记录内容包括客户端</w:t>
            </w:r>
            <w:r>
              <w:rPr>
                <w:rFonts w:ascii="宋体" w:hAnsi="宋体" w:cs="宋体" w:hint="eastAsia"/>
                <w:szCs w:val="21"/>
              </w:rPr>
              <w:t>IP</w:t>
            </w:r>
            <w:r>
              <w:rPr>
                <w:rFonts w:ascii="宋体" w:hAnsi="宋体" w:cs="宋体" w:hint="eastAsia"/>
                <w:szCs w:val="21"/>
              </w:rPr>
              <w:t>地址，客户端</w:t>
            </w:r>
            <w:r>
              <w:rPr>
                <w:rFonts w:ascii="宋体" w:hAnsi="宋体" w:cs="宋体" w:hint="eastAsia"/>
                <w:szCs w:val="21"/>
              </w:rPr>
              <w:t>MAC</w:t>
            </w:r>
            <w:r>
              <w:rPr>
                <w:rFonts w:ascii="宋体" w:hAnsi="宋体" w:cs="宋体" w:hint="eastAsia"/>
                <w:szCs w:val="21"/>
              </w:rPr>
              <w:t>地址，服务器地址以及产生记录的时间，并提供多种查询，支持多种文件格式导出。</w:t>
            </w:r>
          </w:p>
        </w:tc>
      </w:tr>
      <w:tr w:rsidR="00197B78">
        <w:trPr>
          <w:trHeight w:val="747"/>
          <w:jc w:val="center"/>
        </w:trPr>
        <w:tc>
          <w:tcPr>
            <w:tcW w:w="924" w:type="dxa"/>
            <w:vMerge/>
            <w:tcBorders>
              <w:left w:val="single" w:sz="6" w:space="0" w:color="000000"/>
              <w:right w:val="single" w:sz="6" w:space="0" w:color="000000"/>
            </w:tcBorders>
            <w:vAlign w:val="center"/>
          </w:tcPr>
          <w:p w:rsidR="00197B78" w:rsidRDefault="00197B78">
            <w:pPr>
              <w:spacing w:line="288" w:lineRule="auto"/>
              <w:rPr>
                <w:rStyle w:val="NormalCharacter"/>
                <w:rFonts w:ascii="宋体" w:hAnsi="宋体" w:cs="宋体"/>
                <w:color w:val="000000"/>
                <w:szCs w:val="21"/>
              </w:rPr>
            </w:pPr>
          </w:p>
        </w:tc>
        <w:tc>
          <w:tcPr>
            <w:tcW w:w="1333" w:type="dxa"/>
            <w:vMerge/>
            <w:tcBorders>
              <w:left w:val="single" w:sz="6" w:space="0" w:color="000000"/>
              <w:right w:val="single" w:sz="6" w:space="0" w:color="000000"/>
            </w:tcBorders>
            <w:vAlign w:val="center"/>
          </w:tcPr>
          <w:p w:rsidR="00197B78" w:rsidRDefault="00197B78">
            <w:pPr>
              <w:spacing w:line="288" w:lineRule="auto"/>
              <w:rPr>
                <w:rStyle w:val="NormalCharacter"/>
                <w:rFonts w:ascii="宋体" w:hAnsi="宋体" w:cs="宋体"/>
                <w:color w:val="000000"/>
                <w:szCs w:val="21"/>
              </w:rPr>
            </w:pPr>
          </w:p>
        </w:tc>
        <w:tc>
          <w:tcPr>
            <w:tcW w:w="5981" w:type="dxa"/>
            <w:tcBorders>
              <w:top w:val="single" w:sz="6" w:space="0" w:color="000000"/>
              <w:left w:val="single" w:sz="6" w:space="0" w:color="000000"/>
              <w:bottom w:val="single" w:sz="6" w:space="0" w:color="000000"/>
              <w:right w:val="single" w:sz="6" w:space="0" w:color="000000"/>
            </w:tcBorders>
            <w:vAlign w:val="center"/>
          </w:tcPr>
          <w:p w:rsidR="00197B78" w:rsidRDefault="003A6C5A">
            <w:pPr>
              <w:spacing w:line="288" w:lineRule="auto"/>
              <w:ind w:leftChars="104" w:left="218"/>
              <w:rPr>
                <w:rFonts w:ascii="宋体" w:hAnsi="宋体" w:cs="宋体"/>
                <w:szCs w:val="21"/>
              </w:rPr>
            </w:pPr>
            <w:r>
              <w:rPr>
                <w:rFonts w:ascii="宋体" w:hAnsi="宋体" w:cs="宋体" w:hint="eastAsia"/>
                <w:szCs w:val="21"/>
              </w:rPr>
              <w:t>支持指定</w:t>
            </w:r>
            <w:proofErr w:type="gramStart"/>
            <w:r>
              <w:rPr>
                <w:rFonts w:ascii="宋体" w:hAnsi="宋体" w:cs="宋体" w:hint="eastAsia"/>
                <w:szCs w:val="21"/>
              </w:rPr>
              <w:t>非关注</w:t>
            </w:r>
            <w:proofErr w:type="gramEnd"/>
            <w:r>
              <w:rPr>
                <w:rFonts w:ascii="宋体" w:hAnsi="宋体" w:cs="宋体" w:hint="eastAsia"/>
                <w:szCs w:val="21"/>
              </w:rPr>
              <w:t>策略，系统将</w:t>
            </w:r>
            <w:proofErr w:type="gramStart"/>
            <w:r>
              <w:rPr>
                <w:rFonts w:ascii="宋体" w:hAnsi="宋体" w:cs="宋体" w:hint="eastAsia"/>
                <w:szCs w:val="21"/>
              </w:rPr>
              <w:t>非关注</w:t>
            </w:r>
            <w:proofErr w:type="gramEnd"/>
            <w:r>
              <w:rPr>
                <w:rFonts w:ascii="宋体" w:hAnsi="宋体" w:cs="宋体" w:hint="eastAsia"/>
                <w:szCs w:val="21"/>
              </w:rPr>
              <w:t>的内容进行过滤，不进行记录，降低了存储空间和无用信息的堆砌。策略因子包括：数据库操作来源</w:t>
            </w:r>
            <w:r>
              <w:rPr>
                <w:rFonts w:ascii="宋体" w:hAnsi="宋体" w:cs="宋体" w:hint="eastAsia"/>
                <w:szCs w:val="21"/>
              </w:rPr>
              <w:t>IP</w:t>
            </w:r>
            <w:r>
              <w:rPr>
                <w:rFonts w:ascii="宋体" w:hAnsi="宋体" w:cs="宋体" w:hint="eastAsia"/>
                <w:szCs w:val="21"/>
              </w:rPr>
              <w:t>地址、数据库登录用户名称、数据库操作源程序名称、数据库操作源终端名称、数据库操作源终端用户名称、</w:t>
            </w:r>
            <w:r>
              <w:rPr>
                <w:rFonts w:ascii="宋体" w:hAnsi="宋体" w:cs="宋体" w:hint="eastAsia"/>
                <w:szCs w:val="21"/>
              </w:rPr>
              <w:t>SQL</w:t>
            </w:r>
            <w:r>
              <w:rPr>
                <w:rFonts w:ascii="宋体" w:hAnsi="宋体" w:cs="宋体" w:hint="eastAsia"/>
                <w:szCs w:val="21"/>
              </w:rPr>
              <w:t>操作语句（</w:t>
            </w:r>
            <w:r>
              <w:rPr>
                <w:rFonts w:ascii="宋体" w:hAnsi="宋体" w:cs="宋体" w:hint="eastAsia"/>
                <w:szCs w:val="21"/>
              </w:rPr>
              <w:t>DDL</w:t>
            </w:r>
            <w:r>
              <w:rPr>
                <w:rFonts w:ascii="宋体" w:hAnsi="宋体" w:cs="宋体" w:hint="eastAsia"/>
                <w:szCs w:val="21"/>
              </w:rPr>
              <w:t>、</w:t>
            </w:r>
            <w:r>
              <w:rPr>
                <w:rFonts w:ascii="宋体" w:hAnsi="宋体" w:cs="宋体" w:hint="eastAsia"/>
                <w:szCs w:val="21"/>
              </w:rPr>
              <w:t>DML</w:t>
            </w:r>
            <w:r>
              <w:rPr>
                <w:rFonts w:ascii="宋体" w:hAnsi="宋体" w:cs="宋体" w:hint="eastAsia"/>
                <w:szCs w:val="21"/>
              </w:rPr>
              <w:t>、</w:t>
            </w:r>
            <w:r>
              <w:rPr>
                <w:rFonts w:ascii="宋体" w:hAnsi="宋体" w:cs="宋体" w:hint="eastAsia"/>
                <w:szCs w:val="21"/>
              </w:rPr>
              <w:t>DCL</w:t>
            </w:r>
            <w:r>
              <w:rPr>
                <w:rFonts w:ascii="宋体" w:hAnsi="宋体" w:cs="宋体" w:hint="eastAsia"/>
                <w:szCs w:val="21"/>
              </w:rPr>
              <w:t>）、数据库表组（表、列）等。</w:t>
            </w:r>
          </w:p>
        </w:tc>
      </w:tr>
      <w:tr w:rsidR="00197B78">
        <w:trPr>
          <w:trHeight w:val="539"/>
          <w:jc w:val="center"/>
        </w:trPr>
        <w:tc>
          <w:tcPr>
            <w:tcW w:w="924" w:type="dxa"/>
            <w:vMerge/>
            <w:tcBorders>
              <w:left w:val="single" w:sz="6" w:space="0" w:color="000000"/>
              <w:right w:val="single" w:sz="6" w:space="0" w:color="000000"/>
            </w:tcBorders>
            <w:vAlign w:val="center"/>
          </w:tcPr>
          <w:p w:rsidR="00197B78" w:rsidRDefault="00197B78">
            <w:pPr>
              <w:spacing w:line="288" w:lineRule="auto"/>
              <w:rPr>
                <w:rStyle w:val="NormalCharacter"/>
                <w:rFonts w:ascii="宋体" w:hAnsi="宋体" w:cs="宋体"/>
                <w:color w:val="000000"/>
                <w:szCs w:val="21"/>
              </w:rPr>
            </w:pPr>
          </w:p>
        </w:tc>
        <w:tc>
          <w:tcPr>
            <w:tcW w:w="1333" w:type="dxa"/>
            <w:vMerge/>
            <w:tcBorders>
              <w:left w:val="single" w:sz="6" w:space="0" w:color="000000"/>
              <w:right w:val="single" w:sz="6" w:space="0" w:color="000000"/>
            </w:tcBorders>
            <w:vAlign w:val="center"/>
          </w:tcPr>
          <w:p w:rsidR="00197B78" w:rsidRDefault="00197B78">
            <w:pPr>
              <w:spacing w:line="288" w:lineRule="auto"/>
              <w:rPr>
                <w:rStyle w:val="NormalCharacter"/>
                <w:rFonts w:ascii="宋体" w:hAnsi="宋体" w:cs="宋体"/>
                <w:color w:val="000000"/>
                <w:szCs w:val="21"/>
              </w:rPr>
            </w:pPr>
          </w:p>
        </w:tc>
        <w:tc>
          <w:tcPr>
            <w:tcW w:w="5981" w:type="dxa"/>
            <w:tcBorders>
              <w:top w:val="single" w:sz="6" w:space="0" w:color="000000"/>
              <w:left w:val="single" w:sz="6" w:space="0" w:color="000000"/>
              <w:bottom w:val="single" w:sz="6" w:space="0" w:color="000000"/>
              <w:right w:val="single" w:sz="6" w:space="0" w:color="000000"/>
            </w:tcBorders>
            <w:vAlign w:val="center"/>
          </w:tcPr>
          <w:p w:rsidR="00197B78" w:rsidRDefault="003A6C5A">
            <w:pPr>
              <w:spacing w:line="288" w:lineRule="auto"/>
              <w:ind w:leftChars="104" w:left="218"/>
              <w:rPr>
                <w:rFonts w:ascii="宋体" w:hAnsi="宋体" w:cs="宋体"/>
                <w:szCs w:val="21"/>
              </w:rPr>
            </w:pPr>
            <w:r>
              <w:rPr>
                <w:rFonts w:ascii="宋体" w:hAnsi="宋体" w:cs="宋体" w:hint="eastAsia"/>
                <w:szCs w:val="21"/>
              </w:rPr>
              <w:t>提供数据库登录用户名称异常探测、数据库操作源终端异常探测、数据库操作源程序名称异常探测、数据库操作源终端用户名称异常探测，可设定异常黑白名单，对客户端地址、客户端</w:t>
            </w:r>
            <w:r>
              <w:rPr>
                <w:rFonts w:ascii="宋体" w:hAnsi="宋体" w:cs="宋体" w:hint="eastAsia"/>
                <w:szCs w:val="21"/>
              </w:rPr>
              <w:lastRenderedPageBreak/>
              <w:t>程序、数据库账号、客户端用户名以及执行结果等异常的行为进行异常告警，支持自主学习能力。</w:t>
            </w:r>
          </w:p>
        </w:tc>
      </w:tr>
      <w:tr w:rsidR="00197B78">
        <w:trPr>
          <w:trHeight w:val="624"/>
          <w:jc w:val="center"/>
        </w:trPr>
        <w:tc>
          <w:tcPr>
            <w:tcW w:w="924" w:type="dxa"/>
            <w:vMerge/>
            <w:tcBorders>
              <w:left w:val="single" w:sz="6" w:space="0" w:color="000000"/>
              <w:right w:val="single" w:sz="6" w:space="0" w:color="000000"/>
            </w:tcBorders>
            <w:vAlign w:val="center"/>
          </w:tcPr>
          <w:p w:rsidR="00197B78" w:rsidRDefault="00197B78">
            <w:pPr>
              <w:spacing w:line="288" w:lineRule="auto"/>
              <w:rPr>
                <w:rStyle w:val="NormalCharacter"/>
                <w:rFonts w:ascii="宋体" w:hAnsi="宋体" w:cs="宋体"/>
                <w:color w:val="000000"/>
                <w:szCs w:val="21"/>
              </w:rPr>
            </w:pPr>
          </w:p>
        </w:tc>
        <w:tc>
          <w:tcPr>
            <w:tcW w:w="1333" w:type="dxa"/>
            <w:vMerge/>
            <w:tcBorders>
              <w:left w:val="single" w:sz="6" w:space="0" w:color="000000"/>
              <w:right w:val="single" w:sz="6" w:space="0" w:color="000000"/>
            </w:tcBorders>
            <w:vAlign w:val="center"/>
          </w:tcPr>
          <w:p w:rsidR="00197B78" w:rsidRDefault="00197B78">
            <w:pPr>
              <w:spacing w:line="288" w:lineRule="auto"/>
              <w:rPr>
                <w:rStyle w:val="NormalCharacter"/>
                <w:rFonts w:ascii="宋体" w:hAnsi="宋体" w:cs="宋体"/>
                <w:color w:val="000000"/>
                <w:szCs w:val="21"/>
              </w:rPr>
            </w:pPr>
          </w:p>
        </w:tc>
        <w:tc>
          <w:tcPr>
            <w:tcW w:w="5981" w:type="dxa"/>
            <w:tcBorders>
              <w:top w:val="single" w:sz="6" w:space="0" w:color="000000"/>
              <w:left w:val="single" w:sz="6" w:space="0" w:color="000000"/>
              <w:bottom w:val="single" w:sz="6" w:space="0" w:color="000000"/>
              <w:right w:val="single" w:sz="6" w:space="0" w:color="000000"/>
            </w:tcBorders>
            <w:vAlign w:val="center"/>
          </w:tcPr>
          <w:p w:rsidR="00197B78" w:rsidRDefault="003A6C5A">
            <w:pPr>
              <w:spacing w:line="288" w:lineRule="auto"/>
              <w:ind w:leftChars="104" w:left="218"/>
              <w:rPr>
                <w:rFonts w:ascii="宋体" w:hAnsi="宋体" w:cs="宋体"/>
                <w:szCs w:val="21"/>
              </w:rPr>
            </w:pPr>
            <w:r>
              <w:rPr>
                <w:rFonts w:ascii="宋体" w:hAnsi="宋体" w:cs="宋体" w:hint="eastAsia"/>
                <w:szCs w:val="21"/>
              </w:rPr>
              <w:t>系统能支持多个网段客户端对数据库操作行为的会话审计，能够对</w:t>
            </w:r>
            <w:proofErr w:type="gramStart"/>
            <w:r>
              <w:rPr>
                <w:rFonts w:ascii="宋体" w:hAnsi="宋体" w:cs="宋体" w:hint="eastAsia"/>
                <w:szCs w:val="21"/>
              </w:rPr>
              <w:t>各种访问</w:t>
            </w:r>
            <w:proofErr w:type="gramEnd"/>
            <w:r>
              <w:rPr>
                <w:rFonts w:ascii="宋体" w:hAnsi="宋体" w:cs="宋体" w:hint="eastAsia"/>
                <w:szCs w:val="21"/>
              </w:rPr>
              <w:t>数据的途径（如客户端软件、</w:t>
            </w:r>
            <w:r>
              <w:rPr>
                <w:rFonts w:ascii="宋体" w:hAnsi="宋体" w:cs="宋体" w:hint="eastAsia"/>
                <w:szCs w:val="21"/>
              </w:rPr>
              <w:t>PL/SQL</w:t>
            </w:r>
            <w:r>
              <w:rPr>
                <w:rFonts w:ascii="宋体" w:hAnsi="宋体" w:cs="宋体" w:hint="eastAsia"/>
                <w:szCs w:val="21"/>
              </w:rPr>
              <w:t>、</w:t>
            </w:r>
            <w:r>
              <w:rPr>
                <w:rFonts w:ascii="宋体" w:hAnsi="宋体" w:cs="宋体" w:hint="eastAsia"/>
                <w:szCs w:val="21"/>
              </w:rPr>
              <w:t>SQL*Plus</w:t>
            </w:r>
            <w:r>
              <w:rPr>
                <w:rFonts w:ascii="宋体" w:hAnsi="宋体" w:cs="宋体" w:hint="eastAsia"/>
                <w:szCs w:val="21"/>
              </w:rPr>
              <w:t>、</w:t>
            </w:r>
            <w:r>
              <w:rPr>
                <w:rFonts w:ascii="宋体" w:hAnsi="宋体" w:cs="宋体" w:hint="eastAsia"/>
                <w:szCs w:val="21"/>
              </w:rPr>
              <w:t>PB</w:t>
            </w:r>
            <w:r>
              <w:rPr>
                <w:rFonts w:ascii="宋体" w:hAnsi="宋体" w:cs="宋体" w:hint="eastAsia"/>
                <w:szCs w:val="21"/>
              </w:rPr>
              <w:t>、</w:t>
            </w:r>
            <w:r>
              <w:rPr>
                <w:rFonts w:ascii="宋体" w:hAnsi="宋体" w:cs="宋体" w:hint="eastAsia"/>
                <w:szCs w:val="21"/>
              </w:rPr>
              <w:t>Toad</w:t>
            </w:r>
            <w:r>
              <w:rPr>
                <w:rFonts w:ascii="宋体" w:hAnsi="宋体" w:cs="宋体" w:hint="eastAsia"/>
                <w:szCs w:val="21"/>
              </w:rPr>
              <w:t>等各种</w:t>
            </w:r>
            <w:r>
              <w:rPr>
                <w:rFonts w:ascii="宋体" w:hAnsi="宋体" w:cs="宋体" w:hint="eastAsia"/>
                <w:szCs w:val="21"/>
              </w:rPr>
              <w:t>SQL</w:t>
            </w:r>
            <w:r>
              <w:rPr>
                <w:rFonts w:ascii="宋体" w:hAnsi="宋体" w:cs="宋体" w:hint="eastAsia"/>
                <w:szCs w:val="21"/>
              </w:rPr>
              <w:t>操作工具）进行监控和设计，可以跟踪审计某某时间、某某</w:t>
            </w:r>
            <w:r>
              <w:rPr>
                <w:rFonts w:ascii="宋体" w:hAnsi="宋体" w:cs="宋体" w:hint="eastAsia"/>
                <w:szCs w:val="21"/>
              </w:rPr>
              <w:t>IP</w:t>
            </w:r>
            <w:r>
              <w:rPr>
                <w:rFonts w:ascii="宋体" w:hAnsi="宋体" w:cs="宋体" w:hint="eastAsia"/>
                <w:szCs w:val="21"/>
              </w:rPr>
              <w:t>、某某计算机名、某某用户对数据库服务器进行了该类操作。</w:t>
            </w:r>
          </w:p>
        </w:tc>
      </w:tr>
      <w:tr w:rsidR="00197B78">
        <w:trPr>
          <w:trHeight w:val="256"/>
          <w:jc w:val="center"/>
        </w:trPr>
        <w:tc>
          <w:tcPr>
            <w:tcW w:w="924" w:type="dxa"/>
            <w:vMerge/>
            <w:tcBorders>
              <w:left w:val="single" w:sz="6" w:space="0" w:color="000000"/>
              <w:right w:val="single" w:sz="6" w:space="0" w:color="000000"/>
            </w:tcBorders>
            <w:vAlign w:val="center"/>
          </w:tcPr>
          <w:p w:rsidR="00197B78" w:rsidRDefault="00197B78">
            <w:pPr>
              <w:spacing w:line="288" w:lineRule="auto"/>
              <w:rPr>
                <w:rStyle w:val="NormalCharacter"/>
                <w:rFonts w:ascii="宋体" w:hAnsi="宋体" w:cs="宋体"/>
                <w:color w:val="000000"/>
                <w:szCs w:val="21"/>
              </w:rPr>
            </w:pPr>
          </w:p>
        </w:tc>
        <w:tc>
          <w:tcPr>
            <w:tcW w:w="1333" w:type="dxa"/>
            <w:vMerge/>
            <w:tcBorders>
              <w:left w:val="single" w:sz="6" w:space="0" w:color="000000"/>
              <w:right w:val="single" w:sz="6" w:space="0" w:color="000000"/>
            </w:tcBorders>
            <w:vAlign w:val="center"/>
          </w:tcPr>
          <w:p w:rsidR="00197B78" w:rsidRDefault="00197B78">
            <w:pPr>
              <w:spacing w:line="288" w:lineRule="auto"/>
              <w:rPr>
                <w:rStyle w:val="NormalCharacter"/>
                <w:rFonts w:ascii="宋体" w:hAnsi="宋体" w:cs="宋体"/>
                <w:color w:val="000000"/>
                <w:szCs w:val="21"/>
              </w:rPr>
            </w:pPr>
          </w:p>
        </w:tc>
        <w:tc>
          <w:tcPr>
            <w:tcW w:w="5981" w:type="dxa"/>
            <w:tcBorders>
              <w:top w:val="single" w:sz="6" w:space="0" w:color="000000"/>
              <w:left w:val="single" w:sz="6" w:space="0" w:color="000000"/>
              <w:bottom w:val="single" w:sz="6" w:space="0" w:color="000000"/>
              <w:right w:val="single" w:sz="6" w:space="0" w:color="000000"/>
            </w:tcBorders>
            <w:vAlign w:val="center"/>
          </w:tcPr>
          <w:p w:rsidR="00197B78" w:rsidRDefault="003A6C5A">
            <w:pPr>
              <w:spacing w:line="288" w:lineRule="auto"/>
              <w:ind w:leftChars="104" w:left="218"/>
              <w:rPr>
                <w:rFonts w:ascii="宋体" w:hAnsi="宋体" w:cs="宋体"/>
                <w:szCs w:val="21"/>
              </w:rPr>
            </w:pPr>
            <w:r>
              <w:rPr>
                <w:rFonts w:ascii="宋体" w:hAnsi="宋体" w:cs="宋体" w:hint="eastAsia"/>
                <w:szCs w:val="21"/>
              </w:rPr>
              <w:t>能够检测网络拷贝等操作</w:t>
            </w:r>
            <w:r>
              <w:rPr>
                <w:rFonts w:ascii="宋体" w:hAnsi="宋体" w:cs="宋体" w:hint="eastAsia"/>
                <w:szCs w:val="21"/>
              </w:rPr>
              <w:t>,</w:t>
            </w:r>
            <w:r>
              <w:rPr>
                <w:rFonts w:ascii="宋体" w:hAnsi="宋体" w:cs="宋体" w:hint="eastAsia"/>
                <w:szCs w:val="21"/>
              </w:rPr>
              <w:t>能够检测通过网络</w:t>
            </w:r>
            <w:r>
              <w:rPr>
                <w:rFonts w:ascii="宋体" w:hAnsi="宋体" w:cs="宋体" w:hint="eastAsia"/>
                <w:szCs w:val="21"/>
              </w:rPr>
              <w:t>KVM</w:t>
            </w:r>
            <w:r>
              <w:rPr>
                <w:rFonts w:ascii="宋体" w:hAnsi="宋体" w:cs="宋体" w:hint="eastAsia"/>
                <w:szCs w:val="21"/>
              </w:rPr>
              <w:t>发出的指令。</w:t>
            </w:r>
          </w:p>
        </w:tc>
      </w:tr>
      <w:tr w:rsidR="00197B78">
        <w:trPr>
          <w:trHeight w:val="502"/>
          <w:jc w:val="center"/>
        </w:trPr>
        <w:tc>
          <w:tcPr>
            <w:tcW w:w="924" w:type="dxa"/>
            <w:vMerge/>
            <w:tcBorders>
              <w:left w:val="single" w:sz="6" w:space="0" w:color="000000"/>
              <w:right w:val="single" w:sz="6" w:space="0" w:color="000000"/>
            </w:tcBorders>
            <w:vAlign w:val="center"/>
          </w:tcPr>
          <w:p w:rsidR="00197B78" w:rsidRDefault="00197B78">
            <w:pPr>
              <w:spacing w:line="288" w:lineRule="auto"/>
              <w:rPr>
                <w:rStyle w:val="NormalCharacter"/>
                <w:rFonts w:ascii="宋体" w:hAnsi="宋体" w:cs="宋体"/>
                <w:color w:val="000000"/>
                <w:szCs w:val="21"/>
              </w:rPr>
            </w:pPr>
          </w:p>
        </w:tc>
        <w:tc>
          <w:tcPr>
            <w:tcW w:w="1333" w:type="dxa"/>
            <w:vMerge/>
            <w:tcBorders>
              <w:left w:val="single" w:sz="6" w:space="0" w:color="000000"/>
              <w:right w:val="single" w:sz="6" w:space="0" w:color="000000"/>
            </w:tcBorders>
            <w:vAlign w:val="center"/>
          </w:tcPr>
          <w:p w:rsidR="00197B78" w:rsidRDefault="00197B78">
            <w:pPr>
              <w:spacing w:line="288" w:lineRule="auto"/>
              <w:rPr>
                <w:rStyle w:val="NormalCharacter"/>
                <w:rFonts w:ascii="宋体" w:hAnsi="宋体" w:cs="宋体"/>
                <w:color w:val="000000"/>
                <w:szCs w:val="21"/>
              </w:rPr>
            </w:pPr>
          </w:p>
        </w:tc>
        <w:tc>
          <w:tcPr>
            <w:tcW w:w="5981" w:type="dxa"/>
            <w:tcBorders>
              <w:top w:val="single" w:sz="6" w:space="0" w:color="000000"/>
              <w:left w:val="single" w:sz="6" w:space="0" w:color="000000"/>
              <w:bottom w:val="single" w:sz="6" w:space="0" w:color="000000"/>
              <w:right w:val="single" w:sz="6" w:space="0" w:color="000000"/>
            </w:tcBorders>
            <w:vAlign w:val="center"/>
          </w:tcPr>
          <w:p w:rsidR="00197B78" w:rsidRDefault="003A6C5A">
            <w:pPr>
              <w:spacing w:line="288" w:lineRule="auto"/>
              <w:ind w:leftChars="104" w:left="218"/>
              <w:rPr>
                <w:rFonts w:ascii="宋体" w:hAnsi="宋体" w:cs="宋体"/>
                <w:szCs w:val="21"/>
              </w:rPr>
            </w:pPr>
            <w:r>
              <w:rPr>
                <w:rFonts w:ascii="宋体" w:hAnsi="宋体" w:cs="宋体" w:hint="eastAsia"/>
                <w:szCs w:val="21"/>
              </w:rPr>
              <w:t>系统能支持对数据库</w:t>
            </w:r>
            <w:r>
              <w:rPr>
                <w:rFonts w:ascii="宋体" w:hAnsi="宋体" w:cs="宋体" w:hint="eastAsia"/>
                <w:szCs w:val="21"/>
              </w:rPr>
              <w:t>SQL</w:t>
            </w:r>
            <w:r>
              <w:rPr>
                <w:rFonts w:ascii="宋体" w:hAnsi="宋体" w:cs="宋体" w:hint="eastAsia"/>
                <w:szCs w:val="21"/>
              </w:rPr>
              <w:t>操作语句的详细审计，可以分析出每条语句的操作方式、表名、存储过程名、详细操作内容，执行时长、操作成功</w:t>
            </w:r>
            <w:r>
              <w:rPr>
                <w:rFonts w:ascii="宋体" w:hAnsi="宋体" w:cs="宋体" w:hint="eastAsia"/>
                <w:szCs w:val="21"/>
              </w:rPr>
              <w:t>/</w:t>
            </w:r>
            <w:r>
              <w:rPr>
                <w:rFonts w:ascii="宋体" w:hAnsi="宋体" w:cs="宋体" w:hint="eastAsia"/>
                <w:szCs w:val="21"/>
              </w:rPr>
              <w:t>失败，受影响行数，关联表与关联表数等字段信息，可审计并还原</w:t>
            </w:r>
            <w:r>
              <w:rPr>
                <w:rFonts w:ascii="宋体" w:hAnsi="宋体" w:cs="宋体" w:hint="eastAsia"/>
                <w:szCs w:val="21"/>
              </w:rPr>
              <w:t>SQL</w:t>
            </w:r>
            <w:r>
              <w:rPr>
                <w:rFonts w:ascii="宋体" w:hAnsi="宋体" w:cs="宋体" w:hint="eastAsia"/>
                <w:szCs w:val="21"/>
              </w:rPr>
              <w:t>操作语句。</w:t>
            </w:r>
          </w:p>
        </w:tc>
      </w:tr>
      <w:tr w:rsidR="00197B78">
        <w:trPr>
          <w:trHeight w:val="502"/>
          <w:jc w:val="center"/>
        </w:trPr>
        <w:tc>
          <w:tcPr>
            <w:tcW w:w="924" w:type="dxa"/>
            <w:vMerge/>
            <w:tcBorders>
              <w:left w:val="single" w:sz="6" w:space="0" w:color="000000"/>
              <w:right w:val="single" w:sz="6" w:space="0" w:color="000000"/>
            </w:tcBorders>
            <w:vAlign w:val="center"/>
          </w:tcPr>
          <w:p w:rsidR="00197B78" w:rsidRDefault="00197B78">
            <w:pPr>
              <w:spacing w:line="288" w:lineRule="auto"/>
              <w:rPr>
                <w:rStyle w:val="NormalCharacter"/>
                <w:rFonts w:ascii="宋体" w:hAnsi="宋体" w:cs="宋体"/>
                <w:color w:val="000000"/>
                <w:szCs w:val="21"/>
              </w:rPr>
            </w:pPr>
          </w:p>
        </w:tc>
        <w:tc>
          <w:tcPr>
            <w:tcW w:w="1333" w:type="dxa"/>
            <w:vMerge/>
            <w:tcBorders>
              <w:left w:val="single" w:sz="6" w:space="0" w:color="000000"/>
              <w:right w:val="single" w:sz="6" w:space="0" w:color="000000"/>
            </w:tcBorders>
            <w:vAlign w:val="center"/>
          </w:tcPr>
          <w:p w:rsidR="00197B78" w:rsidRDefault="00197B78">
            <w:pPr>
              <w:spacing w:line="288" w:lineRule="auto"/>
              <w:rPr>
                <w:rStyle w:val="NormalCharacter"/>
                <w:rFonts w:ascii="宋体" w:hAnsi="宋体" w:cs="宋体"/>
                <w:color w:val="000000"/>
                <w:szCs w:val="21"/>
              </w:rPr>
            </w:pPr>
          </w:p>
        </w:tc>
        <w:tc>
          <w:tcPr>
            <w:tcW w:w="5981" w:type="dxa"/>
            <w:tcBorders>
              <w:top w:val="single" w:sz="6" w:space="0" w:color="000000"/>
              <w:left w:val="single" w:sz="6" w:space="0" w:color="000000"/>
              <w:bottom w:val="single" w:sz="6" w:space="0" w:color="000000"/>
              <w:right w:val="single" w:sz="6" w:space="0" w:color="000000"/>
            </w:tcBorders>
            <w:vAlign w:val="center"/>
          </w:tcPr>
          <w:p w:rsidR="00197B78" w:rsidRDefault="003A6C5A">
            <w:pPr>
              <w:spacing w:line="288" w:lineRule="auto"/>
              <w:ind w:leftChars="104" w:left="218"/>
              <w:rPr>
                <w:rFonts w:ascii="宋体" w:hAnsi="宋体" w:cs="宋体"/>
                <w:szCs w:val="21"/>
              </w:rPr>
            </w:pPr>
            <w:r>
              <w:rPr>
                <w:rFonts w:ascii="宋体" w:hAnsi="宋体" w:cs="宋体" w:hint="eastAsia"/>
                <w:szCs w:val="21"/>
              </w:rPr>
              <w:t>可根据</w:t>
            </w:r>
            <w:r>
              <w:rPr>
                <w:rFonts w:ascii="宋体" w:hAnsi="宋体" w:cs="宋体" w:hint="eastAsia"/>
                <w:szCs w:val="21"/>
              </w:rPr>
              <w:t>SQL</w:t>
            </w:r>
            <w:r>
              <w:rPr>
                <w:rFonts w:ascii="宋体" w:hAnsi="宋体" w:cs="宋体" w:hint="eastAsia"/>
                <w:szCs w:val="21"/>
              </w:rPr>
              <w:t>执行的时间长短设定规则，如命令执行时长超过</w:t>
            </w:r>
            <w:r>
              <w:rPr>
                <w:rFonts w:ascii="宋体" w:hAnsi="宋体" w:cs="宋体" w:hint="eastAsia"/>
                <w:szCs w:val="21"/>
              </w:rPr>
              <w:t>30</w:t>
            </w:r>
            <w:r>
              <w:rPr>
                <w:rFonts w:ascii="宋体" w:hAnsi="宋体" w:cs="宋体" w:hint="eastAsia"/>
                <w:szCs w:val="21"/>
              </w:rPr>
              <w:t>秒进行告警；可根据返回记录数多少设定规则，如</w:t>
            </w:r>
            <w:r>
              <w:rPr>
                <w:rFonts w:ascii="宋体" w:hAnsi="宋体" w:cs="宋体" w:hint="eastAsia"/>
                <w:szCs w:val="21"/>
              </w:rPr>
              <w:t>SQL</w:t>
            </w:r>
            <w:r>
              <w:rPr>
                <w:rFonts w:ascii="宋体" w:hAnsi="宋体" w:cs="宋体" w:hint="eastAsia"/>
                <w:szCs w:val="21"/>
              </w:rPr>
              <w:t>操作返回的记录数或受影响的行数大于等于</w:t>
            </w:r>
            <w:r>
              <w:rPr>
                <w:rFonts w:ascii="宋体" w:hAnsi="宋体" w:cs="宋体" w:hint="eastAsia"/>
                <w:szCs w:val="21"/>
              </w:rPr>
              <w:t>10000</w:t>
            </w:r>
            <w:r>
              <w:rPr>
                <w:rFonts w:ascii="宋体" w:hAnsi="宋体" w:cs="宋体" w:hint="eastAsia"/>
                <w:szCs w:val="21"/>
              </w:rPr>
              <w:t>行时进行告警。</w:t>
            </w:r>
          </w:p>
        </w:tc>
      </w:tr>
      <w:tr w:rsidR="00197B78">
        <w:trPr>
          <w:trHeight w:val="384"/>
          <w:jc w:val="center"/>
        </w:trPr>
        <w:tc>
          <w:tcPr>
            <w:tcW w:w="924" w:type="dxa"/>
            <w:tcBorders>
              <w:top w:val="single" w:sz="6" w:space="0" w:color="000000"/>
              <w:left w:val="single" w:sz="6" w:space="0" w:color="000000"/>
              <w:bottom w:val="single" w:sz="6" w:space="0" w:color="000000"/>
              <w:right w:val="single" w:sz="6" w:space="0" w:color="000000"/>
            </w:tcBorders>
            <w:vAlign w:val="center"/>
          </w:tcPr>
          <w:p w:rsidR="00197B78" w:rsidRDefault="003A6C5A">
            <w:pPr>
              <w:spacing w:line="288" w:lineRule="auto"/>
              <w:jc w:val="center"/>
              <w:rPr>
                <w:rStyle w:val="NormalCharacter"/>
                <w:rFonts w:ascii="宋体" w:hAnsi="宋体" w:cs="宋体"/>
                <w:color w:val="000000"/>
                <w:szCs w:val="21"/>
              </w:rPr>
            </w:pPr>
            <w:r>
              <w:rPr>
                <w:rStyle w:val="NormalCharacter"/>
                <w:rFonts w:ascii="宋体" w:hAnsi="宋体" w:cs="宋体" w:hint="eastAsia"/>
                <w:color w:val="000000"/>
                <w:szCs w:val="21"/>
              </w:rPr>
              <w:t>4</w:t>
            </w:r>
          </w:p>
        </w:tc>
        <w:tc>
          <w:tcPr>
            <w:tcW w:w="1333" w:type="dxa"/>
            <w:tcBorders>
              <w:top w:val="single" w:sz="6" w:space="0" w:color="000000"/>
              <w:left w:val="single" w:sz="6" w:space="0" w:color="000000"/>
              <w:bottom w:val="single" w:sz="6" w:space="0" w:color="000000"/>
              <w:right w:val="single" w:sz="6" w:space="0" w:color="000000"/>
            </w:tcBorders>
            <w:vAlign w:val="center"/>
          </w:tcPr>
          <w:p w:rsidR="00197B78" w:rsidRDefault="003A6C5A">
            <w:pPr>
              <w:spacing w:line="288" w:lineRule="auto"/>
              <w:jc w:val="center"/>
              <w:rPr>
                <w:rStyle w:val="NormalCharacter"/>
                <w:rFonts w:ascii="宋体" w:hAnsi="宋体" w:cs="宋体"/>
                <w:b/>
                <w:bCs/>
                <w:color w:val="000000"/>
                <w:szCs w:val="21"/>
              </w:rPr>
            </w:pPr>
            <w:r>
              <w:rPr>
                <w:rStyle w:val="NormalCharacter"/>
                <w:rFonts w:ascii="宋体" w:hAnsi="宋体" w:cs="宋体" w:hint="eastAsia"/>
                <w:b/>
                <w:bCs/>
                <w:color w:val="000000"/>
                <w:kern w:val="0"/>
                <w:szCs w:val="21"/>
              </w:rPr>
              <w:t>告警模块</w:t>
            </w:r>
          </w:p>
        </w:tc>
        <w:tc>
          <w:tcPr>
            <w:tcW w:w="5981" w:type="dxa"/>
            <w:tcBorders>
              <w:top w:val="single" w:sz="6" w:space="0" w:color="000000"/>
              <w:left w:val="single" w:sz="6" w:space="0" w:color="000000"/>
              <w:bottom w:val="single" w:sz="6" w:space="0" w:color="000000"/>
              <w:right w:val="single" w:sz="6" w:space="0" w:color="000000"/>
            </w:tcBorders>
            <w:vAlign w:val="center"/>
          </w:tcPr>
          <w:p w:rsidR="00197B78" w:rsidRDefault="003A6C5A">
            <w:pPr>
              <w:spacing w:line="288" w:lineRule="auto"/>
              <w:ind w:leftChars="104" w:left="218"/>
              <w:rPr>
                <w:rFonts w:ascii="宋体" w:hAnsi="宋体" w:cs="宋体"/>
                <w:szCs w:val="21"/>
              </w:rPr>
            </w:pPr>
            <w:r>
              <w:rPr>
                <w:rFonts w:ascii="宋体" w:hAnsi="宋体" w:cs="宋体" w:hint="eastAsia"/>
                <w:szCs w:val="21"/>
              </w:rPr>
              <w:t>可根据用户自定义规则实时发出手机短信通知</w:t>
            </w:r>
            <w:r>
              <w:rPr>
                <w:rFonts w:ascii="宋体" w:hAnsi="宋体" w:cs="宋体" w:hint="eastAsia"/>
                <w:szCs w:val="21"/>
              </w:rPr>
              <w:t>\App</w:t>
            </w:r>
            <w:r>
              <w:rPr>
                <w:rFonts w:ascii="宋体" w:hAnsi="宋体" w:cs="宋体" w:hint="eastAsia"/>
                <w:szCs w:val="21"/>
              </w:rPr>
              <w:t>和邮件提醒等多种方式的告警信息，并支持配备相应的告警信息发送设备。</w:t>
            </w:r>
          </w:p>
        </w:tc>
      </w:tr>
      <w:tr w:rsidR="00197B78">
        <w:trPr>
          <w:trHeight w:val="864"/>
          <w:jc w:val="center"/>
        </w:trPr>
        <w:tc>
          <w:tcPr>
            <w:tcW w:w="924" w:type="dxa"/>
            <w:tcBorders>
              <w:top w:val="single" w:sz="6" w:space="0" w:color="000000"/>
              <w:left w:val="single" w:sz="6" w:space="0" w:color="000000"/>
              <w:bottom w:val="single" w:sz="6" w:space="0" w:color="000000"/>
              <w:right w:val="single" w:sz="6" w:space="0" w:color="000000"/>
            </w:tcBorders>
            <w:vAlign w:val="center"/>
          </w:tcPr>
          <w:p w:rsidR="00197B78" w:rsidRDefault="003A6C5A">
            <w:pPr>
              <w:spacing w:line="288" w:lineRule="auto"/>
              <w:jc w:val="center"/>
              <w:rPr>
                <w:rStyle w:val="NormalCharacter"/>
                <w:rFonts w:ascii="宋体" w:hAnsi="宋体" w:cs="宋体"/>
                <w:color w:val="000000"/>
                <w:szCs w:val="21"/>
              </w:rPr>
            </w:pPr>
            <w:r>
              <w:rPr>
                <w:rStyle w:val="NormalCharacter"/>
                <w:rFonts w:ascii="宋体" w:hAnsi="宋体" w:cs="宋体" w:hint="eastAsia"/>
                <w:color w:val="000000"/>
                <w:szCs w:val="21"/>
              </w:rPr>
              <w:t>5</w:t>
            </w:r>
          </w:p>
        </w:tc>
        <w:tc>
          <w:tcPr>
            <w:tcW w:w="1333" w:type="dxa"/>
            <w:tcBorders>
              <w:top w:val="single" w:sz="6" w:space="0" w:color="000000"/>
              <w:left w:val="single" w:sz="6" w:space="0" w:color="000000"/>
              <w:bottom w:val="single" w:sz="6" w:space="0" w:color="000000"/>
              <w:right w:val="single" w:sz="6" w:space="0" w:color="000000"/>
            </w:tcBorders>
            <w:vAlign w:val="center"/>
          </w:tcPr>
          <w:p w:rsidR="00197B78" w:rsidRDefault="003A6C5A">
            <w:pPr>
              <w:spacing w:line="288" w:lineRule="auto"/>
              <w:jc w:val="center"/>
              <w:rPr>
                <w:rStyle w:val="NormalCharacter"/>
                <w:rFonts w:ascii="宋体" w:hAnsi="宋体" w:cs="宋体"/>
                <w:b/>
                <w:bCs/>
                <w:color w:val="000000"/>
                <w:kern w:val="0"/>
                <w:szCs w:val="21"/>
              </w:rPr>
            </w:pPr>
            <w:proofErr w:type="gramStart"/>
            <w:r>
              <w:rPr>
                <w:rStyle w:val="NormalCharacter"/>
                <w:rFonts w:ascii="宋体" w:hAnsi="宋体" w:cs="宋体" w:hint="eastAsia"/>
                <w:b/>
                <w:bCs/>
                <w:color w:val="000000"/>
                <w:kern w:val="0"/>
                <w:szCs w:val="21"/>
              </w:rPr>
              <w:t>防统方</w:t>
            </w:r>
            <w:proofErr w:type="gramEnd"/>
            <w:r>
              <w:rPr>
                <w:rStyle w:val="NormalCharacter"/>
                <w:rFonts w:ascii="宋体" w:hAnsi="宋体" w:cs="宋体" w:hint="eastAsia"/>
                <w:b/>
                <w:bCs/>
                <w:color w:val="000000"/>
                <w:kern w:val="0"/>
                <w:szCs w:val="21"/>
              </w:rPr>
              <w:t>支撑平台</w:t>
            </w:r>
          </w:p>
        </w:tc>
        <w:tc>
          <w:tcPr>
            <w:tcW w:w="5981" w:type="dxa"/>
            <w:tcBorders>
              <w:top w:val="single" w:sz="6" w:space="0" w:color="000000"/>
              <w:left w:val="single" w:sz="6" w:space="0" w:color="000000"/>
              <w:bottom w:val="single" w:sz="6" w:space="0" w:color="000000"/>
              <w:right w:val="single" w:sz="6" w:space="0" w:color="000000"/>
            </w:tcBorders>
            <w:vAlign w:val="center"/>
          </w:tcPr>
          <w:p w:rsidR="00197B78" w:rsidRDefault="003A6C5A">
            <w:pPr>
              <w:spacing w:line="288" w:lineRule="auto"/>
              <w:ind w:firstLineChars="104" w:firstLine="218"/>
              <w:rPr>
                <w:rFonts w:ascii="宋体" w:hAnsi="宋体" w:cs="宋体"/>
              </w:rPr>
            </w:pPr>
            <w:r>
              <w:rPr>
                <w:rFonts w:ascii="宋体" w:hAnsi="宋体" w:cs="宋体" w:hint="eastAsia"/>
              </w:rPr>
              <w:t>吞吐量：≥</w:t>
            </w:r>
            <w:r>
              <w:rPr>
                <w:rFonts w:ascii="宋体" w:hAnsi="宋体" w:cs="宋体" w:hint="eastAsia"/>
              </w:rPr>
              <w:t>20Gbps</w:t>
            </w:r>
          </w:p>
          <w:p w:rsidR="00197B78" w:rsidRDefault="003A6C5A">
            <w:pPr>
              <w:spacing w:line="288" w:lineRule="auto"/>
              <w:ind w:firstLineChars="104" w:firstLine="218"/>
              <w:rPr>
                <w:rFonts w:ascii="宋体" w:hAnsi="宋体" w:cs="宋体"/>
              </w:rPr>
            </w:pPr>
            <w:r>
              <w:rPr>
                <w:rFonts w:ascii="宋体" w:hAnsi="宋体" w:cs="宋体" w:hint="eastAsia"/>
              </w:rPr>
              <w:t>SQL</w:t>
            </w:r>
            <w:r>
              <w:rPr>
                <w:rFonts w:ascii="宋体" w:hAnsi="宋体" w:cs="宋体" w:hint="eastAsia"/>
              </w:rPr>
              <w:t>事务数</w:t>
            </w:r>
            <w:r>
              <w:rPr>
                <w:rFonts w:ascii="宋体" w:hAnsi="宋体" w:cs="宋体" w:hint="eastAsia"/>
              </w:rPr>
              <w:t>/</w:t>
            </w:r>
            <w:r>
              <w:rPr>
                <w:rFonts w:ascii="宋体" w:hAnsi="宋体" w:cs="宋体" w:hint="eastAsia"/>
              </w:rPr>
              <w:t>秒：≥</w:t>
            </w:r>
            <w:r>
              <w:rPr>
                <w:rFonts w:ascii="宋体" w:hAnsi="宋体" w:cs="宋体" w:hint="eastAsia"/>
              </w:rPr>
              <w:t>200,000</w:t>
            </w:r>
          </w:p>
          <w:p w:rsidR="00197B78" w:rsidRDefault="003A6C5A">
            <w:pPr>
              <w:spacing w:line="288" w:lineRule="auto"/>
              <w:ind w:firstLineChars="104" w:firstLine="218"/>
              <w:rPr>
                <w:rFonts w:ascii="宋体" w:hAnsi="宋体" w:cs="宋体"/>
              </w:rPr>
            </w:pPr>
            <w:r>
              <w:rPr>
                <w:rFonts w:ascii="宋体" w:hAnsi="宋体" w:cs="宋体" w:hint="eastAsia"/>
              </w:rPr>
              <w:t>接口：≥</w:t>
            </w:r>
            <w:r>
              <w:rPr>
                <w:rFonts w:ascii="宋体" w:hAnsi="宋体" w:cs="宋体" w:hint="eastAsia"/>
              </w:rPr>
              <w:t>10/100/1000M</w:t>
            </w:r>
            <w:r>
              <w:rPr>
                <w:rFonts w:ascii="宋体" w:hAnsi="宋体" w:cs="宋体" w:hint="eastAsia"/>
              </w:rPr>
              <w:t>自</w:t>
            </w:r>
            <w:proofErr w:type="gramStart"/>
            <w:r>
              <w:rPr>
                <w:rFonts w:ascii="宋体" w:hAnsi="宋体" w:cs="宋体" w:hint="eastAsia"/>
              </w:rPr>
              <w:t>适应电口</w:t>
            </w:r>
            <w:proofErr w:type="gramEnd"/>
            <w:r>
              <w:rPr>
                <w:rFonts w:ascii="宋体" w:hAnsi="宋体" w:cs="宋体" w:hint="eastAsia"/>
              </w:rPr>
              <w:t xml:space="preserve"> *6</w:t>
            </w:r>
          </w:p>
          <w:p w:rsidR="00197B78" w:rsidRDefault="003A6C5A">
            <w:pPr>
              <w:spacing w:line="288" w:lineRule="auto"/>
              <w:ind w:firstLineChars="104" w:firstLine="218"/>
              <w:rPr>
                <w:rFonts w:ascii="宋体" w:hAnsi="宋体" w:cs="宋体"/>
              </w:rPr>
            </w:pPr>
            <w:r>
              <w:rPr>
                <w:rFonts w:ascii="宋体" w:hAnsi="宋体" w:cs="宋体" w:hint="eastAsia"/>
              </w:rPr>
              <w:t>光纤监听接口：</w:t>
            </w:r>
            <w:r>
              <w:rPr>
                <w:rFonts w:ascii="宋体" w:hAnsi="宋体" w:cs="宋体" w:hint="eastAsia"/>
              </w:rPr>
              <w:t>SPF</w:t>
            </w:r>
            <w:r>
              <w:rPr>
                <w:rFonts w:ascii="宋体" w:hAnsi="宋体" w:cs="宋体" w:hint="eastAsia"/>
              </w:rPr>
              <w:t>多模光纤，</w:t>
            </w:r>
            <w:r>
              <w:rPr>
                <w:rFonts w:ascii="宋体" w:hAnsi="宋体" w:cs="宋体" w:hint="eastAsia"/>
              </w:rPr>
              <w:t>最大</w:t>
            </w:r>
            <w:r>
              <w:rPr>
                <w:rFonts w:ascii="宋体" w:hAnsi="宋体" w:cs="宋体" w:hint="eastAsia"/>
              </w:rPr>
              <w:t>支持扩展至</w:t>
            </w:r>
            <w:r>
              <w:rPr>
                <w:rFonts w:ascii="宋体" w:hAnsi="宋体" w:cs="宋体" w:hint="eastAsia"/>
              </w:rPr>
              <w:t>4</w:t>
            </w:r>
            <w:r>
              <w:rPr>
                <w:rFonts w:ascii="宋体" w:hAnsi="宋体" w:cs="宋体" w:hint="eastAsia"/>
              </w:rPr>
              <w:t>个</w:t>
            </w:r>
          </w:p>
          <w:p w:rsidR="00197B78" w:rsidRDefault="003A6C5A">
            <w:pPr>
              <w:spacing w:line="288" w:lineRule="auto"/>
              <w:ind w:firstLineChars="104" w:firstLine="218"/>
              <w:rPr>
                <w:rFonts w:ascii="宋体" w:hAnsi="宋体" w:cs="宋体"/>
              </w:rPr>
            </w:pPr>
            <w:r>
              <w:rPr>
                <w:rFonts w:ascii="宋体" w:hAnsi="宋体" w:cs="宋体" w:hint="eastAsia"/>
              </w:rPr>
              <w:t>运行内存：≥</w:t>
            </w:r>
            <w:r>
              <w:rPr>
                <w:rFonts w:ascii="宋体" w:hAnsi="宋体" w:cs="宋体" w:hint="eastAsia"/>
              </w:rPr>
              <w:t>32</w:t>
            </w:r>
            <w:r>
              <w:rPr>
                <w:rFonts w:ascii="宋体" w:hAnsi="宋体" w:cs="宋体" w:hint="eastAsia"/>
              </w:rPr>
              <w:t>G</w:t>
            </w:r>
            <w:r>
              <w:rPr>
                <w:rFonts w:ascii="宋体" w:hAnsi="宋体" w:cs="宋体" w:hint="eastAsia"/>
              </w:rPr>
              <w:t>*2 DDR4</w:t>
            </w:r>
          </w:p>
          <w:p w:rsidR="00197B78" w:rsidRDefault="003A6C5A">
            <w:pPr>
              <w:spacing w:line="288" w:lineRule="auto"/>
              <w:ind w:firstLineChars="104" w:firstLine="218"/>
              <w:rPr>
                <w:rFonts w:ascii="宋体" w:hAnsi="宋体" w:cs="宋体"/>
              </w:rPr>
            </w:pPr>
            <w:r>
              <w:rPr>
                <w:rFonts w:ascii="宋体" w:hAnsi="宋体" w:cs="宋体" w:hint="eastAsia"/>
              </w:rPr>
              <w:t>处理器：≥</w:t>
            </w:r>
            <w:r>
              <w:rPr>
                <w:rFonts w:ascii="宋体" w:hAnsi="宋体" w:cs="宋体" w:hint="eastAsia"/>
              </w:rPr>
              <w:t xml:space="preserve">INTEL </w:t>
            </w:r>
            <w:r>
              <w:rPr>
                <w:rFonts w:ascii="宋体" w:hAnsi="宋体" w:cs="宋体" w:hint="eastAsia"/>
              </w:rPr>
              <w:t>至强</w:t>
            </w:r>
            <w:r>
              <w:rPr>
                <w:rFonts w:ascii="宋体" w:hAnsi="宋体" w:cs="宋体" w:hint="eastAsia"/>
              </w:rPr>
              <w:t xml:space="preserve"> </w:t>
            </w:r>
            <w:r>
              <w:rPr>
                <w:rFonts w:ascii="宋体" w:hAnsi="宋体" w:cs="宋体" w:hint="eastAsia"/>
              </w:rPr>
              <w:t>E5</w:t>
            </w:r>
          </w:p>
          <w:p w:rsidR="00197B78" w:rsidRDefault="003A6C5A">
            <w:pPr>
              <w:spacing w:line="288" w:lineRule="auto"/>
              <w:ind w:firstLineChars="104" w:firstLine="218"/>
              <w:rPr>
                <w:rFonts w:ascii="宋体" w:hAnsi="宋体" w:cs="宋体"/>
              </w:rPr>
            </w:pPr>
            <w:r>
              <w:rPr>
                <w:rFonts w:ascii="宋体" w:hAnsi="宋体" w:cs="宋体" w:hint="eastAsia"/>
              </w:rPr>
              <w:t>存储容量：≥</w:t>
            </w:r>
            <w:r>
              <w:rPr>
                <w:rFonts w:ascii="宋体" w:hAnsi="宋体" w:cs="宋体" w:hint="eastAsia"/>
              </w:rPr>
              <w:t xml:space="preserve"> </w:t>
            </w:r>
            <w:r>
              <w:rPr>
                <w:rFonts w:ascii="宋体" w:hAnsi="宋体" w:cs="宋体" w:hint="eastAsia"/>
              </w:rPr>
              <w:t>8*2</w:t>
            </w:r>
            <w:r>
              <w:rPr>
                <w:rFonts w:ascii="宋体" w:hAnsi="宋体" w:cs="宋体" w:hint="eastAsia"/>
              </w:rPr>
              <w:t>TB HDD</w:t>
            </w:r>
            <w:r>
              <w:rPr>
                <w:rFonts w:ascii="宋体" w:hAnsi="宋体" w:cs="宋体" w:hint="eastAsia"/>
              </w:rPr>
              <w:t>，存储周期≥</w:t>
            </w:r>
            <w:r>
              <w:rPr>
                <w:rFonts w:ascii="宋体" w:hAnsi="宋体" w:cs="宋体" w:hint="eastAsia"/>
              </w:rPr>
              <w:t>360</w:t>
            </w:r>
            <w:r>
              <w:rPr>
                <w:rFonts w:ascii="宋体" w:hAnsi="宋体" w:cs="宋体" w:hint="eastAsia"/>
              </w:rPr>
              <w:t>天</w:t>
            </w:r>
          </w:p>
          <w:p w:rsidR="00197B78" w:rsidRDefault="003A6C5A">
            <w:pPr>
              <w:spacing w:line="288" w:lineRule="auto"/>
              <w:ind w:firstLineChars="104" w:firstLine="218"/>
              <w:rPr>
                <w:rFonts w:ascii="宋体" w:hAnsi="宋体" w:cs="宋体"/>
              </w:rPr>
            </w:pPr>
            <w:r>
              <w:rPr>
                <w:rFonts w:ascii="宋体" w:hAnsi="宋体" w:cs="宋体" w:hint="eastAsia"/>
              </w:rPr>
              <w:t>电源：≥</w:t>
            </w:r>
            <w:r>
              <w:rPr>
                <w:rFonts w:ascii="宋体" w:hAnsi="宋体" w:cs="宋体" w:hint="eastAsia"/>
              </w:rPr>
              <w:t>2</w:t>
            </w:r>
            <w:r>
              <w:rPr>
                <w:rFonts w:ascii="宋体" w:hAnsi="宋体" w:cs="宋体" w:hint="eastAsia"/>
              </w:rPr>
              <w:t>个</w:t>
            </w:r>
          </w:p>
          <w:p w:rsidR="00197B78" w:rsidRDefault="003A6C5A">
            <w:pPr>
              <w:spacing w:line="288" w:lineRule="auto"/>
              <w:ind w:leftChars="104" w:left="218"/>
              <w:rPr>
                <w:rFonts w:ascii="宋体" w:hAnsi="宋体" w:cs="宋体"/>
                <w:szCs w:val="21"/>
              </w:rPr>
            </w:pPr>
            <w:r>
              <w:rPr>
                <w:rFonts w:ascii="宋体" w:hAnsi="宋体" w:cs="宋体" w:hint="eastAsia"/>
              </w:rPr>
              <w:t>性能说明：满足医院五年内的</w:t>
            </w:r>
            <w:proofErr w:type="gramStart"/>
            <w:r>
              <w:rPr>
                <w:rFonts w:ascii="宋体" w:hAnsi="宋体" w:cs="宋体" w:hint="eastAsia"/>
              </w:rPr>
              <w:t>防统方</w:t>
            </w:r>
            <w:proofErr w:type="gramEnd"/>
            <w:r>
              <w:rPr>
                <w:rFonts w:ascii="宋体" w:hAnsi="宋体" w:cs="宋体" w:hint="eastAsia"/>
              </w:rPr>
              <w:t>使用需求，不会出现性能瓶颈。</w:t>
            </w:r>
          </w:p>
        </w:tc>
      </w:tr>
    </w:tbl>
    <w:p w:rsidR="00197B78" w:rsidRDefault="00197B78">
      <w:pPr>
        <w:pStyle w:val="3"/>
        <w:spacing w:line="300" w:lineRule="auto"/>
        <w:rPr>
          <w:rFonts w:asciiTheme="minorEastAsia" w:eastAsiaTheme="minorEastAsia" w:hAnsiTheme="minorEastAsia"/>
          <w:b w:val="0"/>
          <w:szCs w:val="24"/>
        </w:rPr>
      </w:pPr>
    </w:p>
    <w:p w:rsidR="00197B78" w:rsidRDefault="003A6C5A">
      <w:pPr>
        <w:pStyle w:val="3"/>
        <w:spacing w:line="300" w:lineRule="auto"/>
        <w:rPr>
          <w:rFonts w:asciiTheme="minorEastAsia" w:eastAsiaTheme="minorEastAsia" w:hAnsiTheme="minorEastAsia"/>
          <w:b w:val="0"/>
          <w:szCs w:val="24"/>
        </w:rPr>
      </w:pPr>
      <w:r>
        <w:rPr>
          <w:rFonts w:asciiTheme="minorEastAsia" w:eastAsiaTheme="minorEastAsia" w:hAnsiTheme="minorEastAsia" w:hint="eastAsia"/>
          <w:b w:val="0"/>
          <w:szCs w:val="24"/>
        </w:rPr>
        <w:t>提示：若招标文件本节表格内容空白，则投标人应根据招标文件相关全部技术要求填写“技术规格偏离表”。</w:t>
      </w:r>
    </w:p>
    <w:p w:rsidR="00197B78" w:rsidRDefault="00197B78">
      <w:pPr>
        <w:tabs>
          <w:tab w:val="left" w:pos="1114"/>
        </w:tabs>
        <w:rPr>
          <w:rFonts w:asciiTheme="minorEastAsia" w:eastAsiaTheme="minorEastAsia" w:hAnsiTheme="minorEastAsia"/>
          <w:sz w:val="24"/>
          <w:szCs w:val="24"/>
        </w:rPr>
      </w:pPr>
    </w:p>
    <w:p w:rsidR="00197B78" w:rsidRDefault="00197B78">
      <w:pPr>
        <w:jc w:val="left"/>
        <w:rPr>
          <w:rFonts w:asciiTheme="minorEastAsia" w:eastAsiaTheme="minorEastAsia" w:hAnsiTheme="minorEastAsia"/>
          <w:b/>
          <w:bCs/>
          <w:color w:val="FF0000"/>
          <w:sz w:val="24"/>
          <w:szCs w:val="24"/>
        </w:rPr>
      </w:pPr>
    </w:p>
    <w:p w:rsidR="00197B78" w:rsidRDefault="00197B78">
      <w:pPr>
        <w:jc w:val="left"/>
        <w:rPr>
          <w:rFonts w:asciiTheme="minorEastAsia" w:eastAsiaTheme="minorEastAsia" w:hAnsiTheme="minorEastAsia"/>
          <w:b/>
          <w:bCs/>
          <w:color w:val="FF0000"/>
          <w:sz w:val="24"/>
          <w:szCs w:val="24"/>
        </w:rPr>
      </w:pPr>
    </w:p>
    <w:p w:rsidR="00197B78" w:rsidRDefault="00197B78">
      <w:pPr>
        <w:jc w:val="left"/>
        <w:rPr>
          <w:rFonts w:asciiTheme="minorEastAsia" w:eastAsiaTheme="minorEastAsia" w:hAnsiTheme="minorEastAsia"/>
          <w:b/>
          <w:bCs/>
          <w:color w:val="FF0000"/>
          <w:sz w:val="24"/>
          <w:szCs w:val="24"/>
        </w:rPr>
      </w:pPr>
    </w:p>
    <w:p w:rsidR="00197B78" w:rsidRDefault="00197B78">
      <w:pPr>
        <w:jc w:val="left"/>
        <w:rPr>
          <w:rFonts w:asciiTheme="minorEastAsia" w:eastAsiaTheme="minorEastAsia" w:hAnsiTheme="minorEastAsia"/>
          <w:b/>
          <w:bCs/>
          <w:color w:val="FF0000"/>
          <w:sz w:val="24"/>
          <w:szCs w:val="24"/>
        </w:rPr>
      </w:pPr>
    </w:p>
    <w:p w:rsidR="00197B78" w:rsidRDefault="00197B78">
      <w:pPr>
        <w:jc w:val="left"/>
        <w:rPr>
          <w:rFonts w:asciiTheme="minorEastAsia" w:eastAsiaTheme="minorEastAsia" w:hAnsiTheme="minorEastAsia"/>
          <w:b/>
          <w:bCs/>
          <w:color w:val="FF0000"/>
          <w:sz w:val="24"/>
          <w:szCs w:val="24"/>
        </w:rPr>
      </w:pPr>
    </w:p>
    <w:p w:rsidR="00197B78" w:rsidRDefault="00197B78">
      <w:pPr>
        <w:jc w:val="left"/>
        <w:rPr>
          <w:rFonts w:asciiTheme="minorEastAsia" w:eastAsiaTheme="minorEastAsia" w:hAnsiTheme="minorEastAsia"/>
          <w:b/>
          <w:bCs/>
          <w:color w:val="FF0000"/>
          <w:sz w:val="24"/>
          <w:szCs w:val="24"/>
        </w:rPr>
      </w:pPr>
    </w:p>
    <w:p w:rsidR="00197B78" w:rsidRDefault="00197B78">
      <w:pPr>
        <w:tabs>
          <w:tab w:val="left" w:pos="1114"/>
        </w:tabs>
        <w:rPr>
          <w:rFonts w:asciiTheme="minorEastAsia" w:eastAsiaTheme="minorEastAsia" w:hAnsiTheme="minorEastAsia"/>
          <w:sz w:val="24"/>
          <w:szCs w:val="24"/>
        </w:rPr>
      </w:pPr>
    </w:p>
    <w:p w:rsidR="00197B78" w:rsidRDefault="00197B78">
      <w:pPr>
        <w:tabs>
          <w:tab w:val="left" w:pos="1114"/>
        </w:tabs>
        <w:rPr>
          <w:rFonts w:asciiTheme="minorEastAsia" w:eastAsiaTheme="minorEastAsia" w:hAnsiTheme="minorEastAsia"/>
          <w:sz w:val="24"/>
          <w:szCs w:val="24"/>
        </w:rPr>
      </w:pPr>
    </w:p>
    <w:sectPr w:rsidR="00197B78">
      <w:headerReference w:type="even" r:id="rId12"/>
      <w:footerReference w:type="default" r:id="rId13"/>
      <w:pgSz w:w="11906" w:h="16838"/>
      <w:pgMar w:top="1701" w:right="1588" w:bottom="1304" w:left="1588" w:header="1247" w:footer="737" w:gutter="0"/>
      <w:cols w:space="425"/>
      <w:docGrid w:linePitch="380" w:charSpace="-43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6C5A" w:rsidRDefault="003A6C5A">
      <w:r>
        <w:separator/>
      </w:r>
    </w:p>
  </w:endnote>
  <w:endnote w:type="continuationSeparator" w:id="0">
    <w:p w:rsidR="003A6C5A" w:rsidRDefault="003A6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长城仿宋">
    <w:altName w:val="黑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5393685"/>
    </w:sdtPr>
    <w:sdtEndPr/>
    <w:sdtContent>
      <w:p w:rsidR="00197B78" w:rsidRDefault="003A6C5A">
        <w:pPr>
          <w:pStyle w:val="a7"/>
          <w:jc w:val="center"/>
        </w:pPr>
        <w:r>
          <w:fldChar w:fldCharType="begin"/>
        </w:r>
        <w:r>
          <w:instrText xml:space="preserve"> PAGE   \* MERGEFORMAT </w:instrText>
        </w:r>
        <w:r>
          <w:fldChar w:fldCharType="separate"/>
        </w:r>
        <w:r w:rsidR="008E428B" w:rsidRPr="008E428B">
          <w:rPr>
            <w:noProof/>
            <w:lang w:val="zh-CN"/>
          </w:rPr>
          <w:t>8</w:t>
        </w:r>
        <w:r>
          <w:rPr>
            <w:lang w:val="zh-CN"/>
          </w:rPr>
          <w:fldChar w:fldCharType="end"/>
        </w:r>
      </w:p>
    </w:sdtContent>
  </w:sdt>
  <w:p w:rsidR="00197B78" w:rsidRDefault="00197B78">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03315"/>
    </w:sdtPr>
    <w:sdtEndPr/>
    <w:sdtContent>
      <w:p w:rsidR="00197B78" w:rsidRDefault="003A6C5A">
        <w:pPr>
          <w:pStyle w:val="a7"/>
          <w:jc w:val="center"/>
        </w:pPr>
        <w:r>
          <w:fldChar w:fldCharType="begin"/>
        </w:r>
        <w:r>
          <w:instrText xml:space="preserve"> PAGE   \* MERGEFORMAT </w:instrText>
        </w:r>
        <w:r>
          <w:fldChar w:fldCharType="separate"/>
        </w:r>
        <w:r w:rsidR="008E428B" w:rsidRPr="008E428B">
          <w:rPr>
            <w:noProof/>
            <w:lang w:val="zh-CN"/>
          </w:rPr>
          <w:t>16</w:t>
        </w:r>
        <w:r>
          <w:rPr>
            <w:lang w:val="zh-CN"/>
          </w:rPr>
          <w:fldChar w:fldCharType="end"/>
        </w:r>
      </w:p>
    </w:sdtContent>
  </w:sdt>
  <w:p w:rsidR="00197B78" w:rsidRDefault="00197B7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6C5A" w:rsidRDefault="003A6C5A">
      <w:r>
        <w:separator/>
      </w:r>
    </w:p>
  </w:footnote>
  <w:footnote w:type="continuationSeparator" w:id="0">
    <w:p w:rsidR="003A6C5A" w:rsidRDefault="003A6C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B78" w:rsidRDefault="003A6C5A">
    <w:proofErr w:type="gramStart"/>
    <w:r>
      <w:rPr>
        <w:rFonts w:hint="eastAsia"/>
      </w:rPr>
      <w:t>圳</w:t>
    </w:r>
    <w:proofErr w:type="gram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B78" w:rsidRDefault="003A6C5A">
    <w:proofErr w:type="gramStart"/>
    <w:r>
      <w:rPr>
        <w:rFonts w:hint="eastAsia"/>
      </w:rPr>
      <w:t>圳</w:t>
    </w:r>
    <w:proofErr w:type="gram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8503C"/>
    <w:multiLevelType w:val="multilevel"/>
    <w:tmpl w:val="0E68503C"/>
    <w:lvl w:ilvl="0">
      <w:start w:val="1"/>
      <w:numFmt w:val="decimal"/>
      <w:lvlText w:val="%1、"/>
      <w:lvlJc w:val="left"/>
      <w:pPr>
        <w:ind w:left="360" w:hanging="360"/>
      </w:pPr>
      <w:rPr>
        <w:rFonts w:ascii="Calibri" w:eastAsia="宋体" w:hAnsi="Calibri" w:cs="Times New Roman" w:hint="default"/>
      </w:rPr>
    </w:lvl>
    <w:lvl w:ilvl="1">
      <w:start w:val="1"/>
      <w:numFmt w:val="japaneseCounting"/>
      <w:lvlText w:val="（%2）"/>
      <w:lvlJc w:val="left"/>
      <w:pPr>
        <w:tabs>
          <w:tab w:val="left" w:pos="1140"/>
        </w:tabs>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2F1E4FC3"/>
    <w:multiLevelType w:val="multilevel"/>
    <w:tmpl w:val="2F1E4FC3"/>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bordersDoNotSurroundHeader/>
  <w:bordersDoNotSurroundFooter/>
  <w:proofState w:spelling="clean" w:grammar="clean"/>
  <w:defaultTabStop w:val="420"/>
  <w:drawingGridHorizontalSpacing w:val="189"/>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EF5"/>
    <w:rsid w:val="00005298"/>
    <w:rsid w:val="00005F51"/>
    <w:rsid w:val="00010340"/>
    <w:rsid w:val="00011DA9"/>
    <w:rsid w:val="00013E83"/>
    <w:rsid w:val="0001588F"/>
    <w:rsid w:val="00015B11"/>
    <w:rsid w:val="00016F3C"/>
    <w:rsid w:val="00017FC0"/>
    <w:rsid w:val="0002167C"/>
    <w:rsid w:val="0002300C"/>
    <w:rsid w:val="00024078"/>
    <w:rsid w:val="000253E1"/>
    <w:rsid w:val="00031872"/>
    <w:rsid w:val="00031CC4"/>
    <w:rsid w:val="00032D39"/>
    <w:rsid w:val="00036247"/>
    <w:rsid w:val="00036673"/>
    <w:rsid w:val="000402A1"/>
    <w:rsid w:val="0004226A"/>
    <w:rsid w:val="0004373B"/>
    <w:rsid w:val="00045BCC"/>
    <w:rsid w:val="00047943"/>
    <w:rsid w:val="000500C0"/>
    <w:rsid w:val="00052AA5"/>
    <w:rsid w:val="00052FE4"/>
    <w:rsid w:val="000601BD"/>
    <w:rsid w:val="000637F4"/>
    <w:rsid w:val="000675D6"/>
    <w:rsid w:val="00075954"/>
    <w:rsid w:val="00080BD5"/>
    <w:rsid w:val="00083404"/>
    <w:rsid w:val="000836AF"/>
    <w:rsid w:val="00083A47"/>
    <w:rsid w:val="00084721"/>
    <w:rsid w:val="0008570C"/>
    <w:rsid w:val="0008669D"/>
    <w:rsid w:val="00092B42"/>
    <w:rsid w:val="0009552F"/>
    <w:rsid w:val="000A304E"/>
    <w:rsid w:val="000C41E5"/>
    <w:rsid w:val="000C7451"/>
    <w:rsid w:val="000C769E"/>
    <w:rsid w:val="000C78FD"/>
    <w:rsid w:val="000D11AB"/>
    <w:rsid w:val="000D1423"/>
    <w:rsid w:val="000E430F"/>
    <w:rsid w:val="000F0EFE"/>
    <w:rsid w:val="000F32CF"/>
    <w:rsid w:val="000F53CA"/>
    <w:rsid w:val="001005F4"/>
    <w:rsid w:val="00102A73"/>
    <w:rsid w:val="00105E39"/>
    <w:rsid w:val="00107EFF"/>
    <w:rsid w:val="001126B0"/>
    <w:rsid w:val="00114BE0"/>
    <w:rsid w:val="00115603"/>
    <w:rsid w:val="00116BF0"/>
    <w:rsid w:val="0011722B"/>
    <w:rsid w:val="00120D99"/>
    <w:rsid w:val="00122F80"/>
    <w:rsid w:val="0012533E"/>
    <w:rsid w:val="00126C49"/>
    <w:rsid w:val="00133B20"/>
    <w:rsid w:val="00134856"/>
    <w:rsid w:val="00135B1F"/>
    <w:rsid w:val="0013707B"/>
    <w:rsid w:val="001373A7"/>
    <w:rsid w:val="00137EC9"/>
    <w:rsid w:val="001411D4"/>
    <w:rsid w:val="00152900"/>
    <w:rsid w:val="00153DA7"/>
    <w:rsid w:val="0015400F"/>
    <w:rsid w:val="00167261"/>
    <w:rsid w:val="00167A10"/>
    <w:rsid w:val="001725FE"/>
    <w:rsid w:val="00175934"/>
    <w:rsid w:val="00182C85"/>
    <w:rsid w:val="00182CCD"/>
    <w:rsid w:val="001853C9"/>
    <w:rsid w:val="001932B1"/>
    <w:rsid w:val="0019659C"/>
    <w:rsid w:val="00197B78"/>
    <w:rsid w:val="001A4B76"/>
    <w:rsid w:val="001A63D1"/>
    <w:rsid w:val="001B25EE"/>
    <w:rsid w:val="001B66EC"/>
    <w:rsid w:val="001B6D87"/>
    <w:rsid w:val="001C1FA2"/>
    <w:rsid w:val="001C29F5"/>
    <w:rsid w:val="001C3849"/>
    <w:rsid w:val="001C3B59"/>
    <w:rsid w:val="001C5215"/>
    <w:rsid w:val="001C566B"/>
    <w:rsid w:val="001C63C2"/>
    <w:rsid w:val="001C658F"/>
    <w:rsid w:val="001C6E95"/>
    <w:rsid w:val="001D0FB9"/>
    <w:rsid w:val="001D1142"/>
    <w:rsid w:val="001D1802"/>
    <w:rsid w:val="001D24D8"/>
    <w:rsid w:val="001D2C08"/>
    <w:rsid w:val="001D3BFB"/>
    <w:rsid w:val="001D5A55"/>
    <w:rsid w:val="001E099D"/>
    <w:rsid w:val="001E2A69"/>
    <w:rsid w:val="001E2E77"/>
    <w:rsid w:val="001E32B1"/>
    <w:rsid w:val="001E53DD"/>
    <w:rsid w:val="001E6086"/>
    <w:rsid w:val="001E6851"/>
    <w:rsid w:val="001F0AED"/>
    <w:rsid w:val="00200DC9"/>
    <w:rsid w:val="00201659"/>
    <w:rsid w:val="00201883"/>
    <w:rsid w:val="002043CC"/>
    <w:rsid w:val="002045CA"/>
    <w:rsid w:val="002055E3"/>
    <w:rsid w:val="002159F7"/>
    <w:rsid w:val="00216A40"/>
    <w:rsid w:val="00216B98"/>
    <w:rsid w:val="00216BA8"/>
    <w:rsid w:val="00217CEF"/>
    <w:rsid w:val="00222C70"/>
    <w:rsid w:val="00226507"/>
    <w:rsid w:val="00226CC5"/>
    <w:rsid w:val="00227A10"/>
    <w:rsid w:val="002301AD"/>
    <w:rsid w:val="0023314A"/>
    <w:rsid w:val="00234169"/>
    <w:rsid w:val="002405EC"/>
    <w:rsid w:val="00240788"/>
    <w:rsid w:val="00241013"/>
    <w:rsid w:val="00242CF0"/>
    <w:rsid w:val="0024491D"/>
    <w:rsid w:val="00247562"/>
    <w:rsid w:val="00252536"/>
    <w:rsid w:val="00252ACD"/>
    <w:rsid w:val="002544B2"/>
    <w:rsid w:val="00255F4F"/>
    <w:rsid w:val="00257804"/>
    <w:rsid w:val="00260329"/>
    <w:rsid w:val="0026104C"/>
    <w:rsid w:val="00261750"/>
    <w:rsid w:val="002617F0"/>
    <w:rsid w:val="0026330B"/>
    <w:rsid w:val="00265EEE"/>
    <w:rsid w:val="00270814"/>
    <w:rsid w:val="00271EF6"/>
    <w:rsid w:val="00280A87"/>
    <w:rsid w:val="0028588B"/>
    <w:rsid w:val="00285ED3"/>
    <w:rsid w:val="002864A0"/>
    <w:rsid w:val="00290738"/>
    <w:rsid w:val="0029076B"/>
    <w:rsid w:val="002924B9"/>
    <w:rsid w:val="00293AAF"/>
    <w:rsid w:val="00295412"/>
    <w:rsid w:val="0029599A"/>
    <w:rsid w:val="00296639"/>
    <w:rsid w:val="00296D49"/>
    <w:rsid w:val="002A0D0F"/>
    <w:rsid w:val="002A1496"/>
    <w:rsid w:val="002A2286"/>
    <w:rsid w:val="002A26A7"/>
    <w:rsid w:val="002A2AD5"/>
    <w:rsid w:val="002A6065"/>
    <w:rsid w:val="002B31C0"/>
    <w:rsid w:val="002B36C4"/>
    <w:rsid w:val="002B3BBD"/>
    <w:rsid w:val="002B5ED7"/>
    <w:rsid w:val="002C6A33"/>
    <w:rsid w:val="002C7830"/>
    <w:rsid w:val="002D0C85"/>
    <w:rsid w:val="002D58FF"/>
    <w:rsid w:val="002D6C96"/>
    <w:rsid w:val="002D6F84"/>
    <w:rsid w:val="002E0A2C"/>
    <w:rsid w:val="002E5B5F"/>
    <w:rsid w:val="002E7E3D"/>
    <w:rsid w:val="002F28FB"/>
    <w:rsid w:val="002F2F53"/>
    <w:rsid w:val="002F38AC"/>
    <w:rsid w:val="002F3B05"/>
    <w:rsid w:val="002F4441"/>
    <w:rsid w:val="002F4E9D"/>
    <w:rsid w:val="00300B22"/>
    <w:rsid w:val="00304B48"/>
    <w:rsid w:val="00305482"/>
    <w:rsid w:val="00305AA4"/>
    <w:rsid w:val="00307C46"/>
    <w:rsid w:val="0031281C"/>
    <w:rsid w:val="00313D45"/>
    <w:rsid w:val="00313F7F"/>
    <w:rsid w:val="00322800"/>
    <w:rsid w:val="00323826"/>
    <w:rsid w:val="00324D01"/>
    <w:rsid w:val="003252CC"/>
    <w:rsid w:val="00325A15"/>
    <w:rsid w:val="00325C1B"/>
    <w:rsid w:val="00333D95"/>
    <w:rsid w:val="0033412F"/>
    <w:rsid w:val="00335348"/>
    <w:rsid w:val="00351A41"/>
    <w:rsid w:val="00352C5E"/>
    <w:rsid w:val="00354756"/>
    <w:rsid w:val="00356898"/>
    <w:rsid w:val="00362692"/>
    <w:rsid w:val="00364969"/>
    <w:rsid w:val="00373C64"/>
    <w:rsid w:val="00374B13"/>
    <w:rsid w:val="00381037"/>
    <w:rsid w:val="00385AD8"/>
    <w:rsid w:val="00391820"/>
    <w:rsid w:val="003923C5"/>
    <w:rsid w:val="0039384B"/>
    <w:rsid w:val="0039455D"/>
    <w:rsid w:val="00394A6B"/>
    <w:rsid w:val="003A0643"/>
    <w:rsid w:val="003A0833"/>
    <w:rsid w:val="003A1C95"/>
    <w:rsid w:val="003A3355"/>
    <w:rsid w:val="003A55B2"/>
    <w:rsid w:val="003A6C5A"/>
    <w:rsid w:val="003B26D7"/>
    <w:rsid w:val="003C4CCE"/>
    <w:rsid w:val="003D0315"/>
    <w:rsid w:val="003D11FB"/>
    <w:rsid w:val="003D2A0C"/>
    <w:rsid w:val="003E09DA"/>
    <w:rsid w:val="003E1AC0"/>
    <w:rsid w:val="003E2F87"/>
    <w:rsid w:val="003E4D6D"/>
    <w:rsid w:val="003F01CF"/>
    <w:rsid w:val="003F062F"/>
    <w:rsid w:val="003F2E5D"/>
    <w:rsid w:val="003F3596"/>
    <w:rsid w:val="003F49BC"/>
    <w:rsid w:val="003F7868"/>
    <w:rsid w:val="00402852"/>
    <w:rsid w:val="004073CB"/>
    <w:rsid w:val="00411989"/>
    <w:rsid w:val="004134FE"/>
    <w:rsid w:val="00414004"/>
    <w:rsid w:val="00415DEB"/>
    <w:rsid w:val="00416626"/>
    <w:rsid w:val="0041747A"/>
    <w:rsid w:val="00420502"/>
    <w:rsid w:val="004220F1"/>
    <w:rsid w:val="00423253"/>
    <w:rsid w:val="004242A3"/>
    <w:rsid w:val="00425F74"/>
    <w:rsid w:val="00427478"/>
    <w:rsid w:val="00431EEF"/>
    <w:rsid w:val="00432F4D"/>
    <w:rsid w:val="00435EDC"/>
    <w:rsid w:val="00441CAD"/>
    <w:rsid w:val="0044353F"/>
    <w:rsid w:val="00447C5B"/>
    <w:rsid w:val="004549A4"/>
    <w:rsid w:val="00457FAD"/>
    <w:rsid w:val="00466317"/>
    <w:rsid w:val="00466CFB"/>
    <w:rsid w:val="0048019C"/>
    <w:rsid w:val="00484432"/>
    <w:rsid w:val="00486FAA"/>
    <w:rsid w:val="00492DD5"/>
    <w:rsid w:val="00493FB0"/>
    <w:rsid w:val="004941A2"/>
    <w:rsid w:val="00495259"/>
    <w:rsid w:val="00495E83"/>
    <w:rsid w:val="004960A4"/>
    <w:rsid w:val="004A3F22"/>
    <w:rsid w:val="004A4253"/>
    <w:rsid w:val="004A5758"/>
    <w:rsid w:val="004A7F52"/>
    <w:rsid w:val="004B65F9"/>
    <w:rsid w:val="004B6BE7"/>
    <w:rsid w:val="004C1422"/>
    <w:rsid w:val="004C1A41"/>
    <w:rsid w:val="004C3079"/>
    <w:rsid w:val="004C4226"/>
    <w:rsid w:val="004C70E5"/>
    <w:rsid w:val="004D2E7A"/>
    <w:rsid w:val="004E107C"/>
    <w:rsid w:val="004E36C4"/>
    <w:rsid w:val="004F0D8F"/>
    <w:rsid w:val="004F22BE"/>
    <w:rsid w:val="004F684D"/>
    <w:rsid w:val="004F6925"/>
    <w:rsid w:val="004F7894"/>
    <w:rsid w:val="004F789E"/>
    <w:rsid w:val="00500C1E"/>
    <w:rsid w:val="00501EE3"/>
    <w:rsid w:val="00502511"/>
    <w:rsid w:val="00503C29"/>
    <w:rsid w:val="0050688E"/>
    <w:rsid w:val="005070D0"/>
    <w:rsid w:val="00507304"/>
    <w:rsid w:val="005118B8"/>
    <w:rsid w:val="005134E4"/>
    <w:rsid w:val="00515C2C"/>
    <w:rsid w:val="00516561"/>
    <w:rsid w:val="0051787C"/>
    <w:rsid w:val="00522D73"/>
    <w:rsid w:val="00524087"/>
    <w:rsid w:val="00524C9C"/>
    <w:rsid w:val="005273B9"/>
    <w:rsid w:val="00530F5C"/>
    <w:rsid w:val="00532D9C"/>
    <w:rsid w:val="0053638E"/>
    <w:rsid w:val="00536B44"/>
    <w:rsid w:val="005428B4"/>
    <w:rsid w:val="005432CD"/>
    <w:rsid w:val="005437E4"/>
    <w:rsid w:val="00544B58"/>
    <w:rsid w:val="005538AF"/>
    <w:rsid w:val="0055409A"/>
    <w:rsid w:val="005540AC"/>
    <w:rsid w:val="00555E1E"/>
    <w:rsid w:val="005560EF"/>
    <w:rsid w:val="00556DE2"/>
    <w:rsid w:val="005616EB"/>
    <w:rsid w:val="005633DC"/>
    <w:rsid w:val="00565214"/>
    <w:rsid w:val="005706EF"/>
    <w:rsid w:val="00571C08"/>
    <w:rsid w:val="00572325"/>
    <w:rsid w:val="00572631"/>
    <w:rsid w:val="0057331F"/>
    <w:rsid w:val="005758C6"/>
    <w:rsid w:val="00580C66"/>
    <w:rsid w:val="0058201D"/>
    <w:rsid w:val="00583BB0"/>
    <w:rsid w:val="00583F43"/>
    <w:rsid w:val="00585155"/>
    <w:rsid w:val="0059022F"/>
    <w:rsid w:val="00590E2B"/>
    <w:rsid w:val="00594540"/>
    <w:rsid w:val="00595A23"/>
    <w:rsid w:val="00596748"/>
    <w:rsid w:val="005977C4"/>
    <w:rsid w:val="0059793B"/>
    <w:rsid w:val="005A27C7"/>
    <w:rsid w:val="005A2CAC"/>
    <w:rsid w:val="005A2CE3"/>
    <w:rsid w:val="005A5D6D"/>
    <w:rsid w:val="005B19E7"/>
    <w:rsid w:val="005B3B5B"/>
    <w:rsid w:val="005B4CC8"/>
    <w:rsid w:val="005B5700"/>
    <w:rsid w:val="005B65C1"/>
    <w:rsid w:val="005B66E3"/>
    <w:rsid w:val="005C214B"/>
    <w:rsid w:val="005C6100"/>
    <w:rsid w:val="005C6E7D"/>
    <w:rsid w:val="005D1E07"/>
    <w:rsid w:val="005E06FB"/>
    <w:rsid w:val="005E728D"/>
    <w:rsid w:val="005F38B8"/>
    <w:rsid w:val="005F395A"/>
    <w:rsid w:val="005F45B2"/>
    <w:rsid w:val="00601565"/>
    <w:rsid w:val="00602FEC"/>
    <w:rsid w:val="00604399"/>
    <w:rsid w:val="00605A62"/>
    <w:rsid w:val="0060617D"/>
    <w:rsid w:val="006064D0"/>
    <w:rsid w:val="00611191"/>
    <w:rsid w:val="00612675"/>
    <w:rsid w:val="00613283"/>
    <w:rsid w:val="0061705E"/>
    <w:rsid w:val="006171A5"/>
    <w:rsid w:val="0062105F"/>
    <w:rsid w:val="00621ED5"/>
    <w:rsid w:val="00625211"/>
    <w:rsid w:val="006318AB"/>
    <w:rsid w:val="00632958"/>
    <w:rsid w:val="006333AD"/>
    <w:rsid w:val="00640CA8"/>
    <w:rsid w:val="00641AE3"/>
    <w:rsid w:val="006424B5"/>
    <w:rsid w:val="00642EAB"/>
    <w:rsid w:val="006438DB"/>
    <w:rsid w:val="0064419F"/>
    <w:rsid w:val="006515A2"/>
    <w:rsid w:val="006530A7"/>
    <w:rsid w:val="00653CEF"/>
    <w:rsid w:val="0065578A"/>
    <w:rsid w:val="00655B2A"/>
    <w:rsid w:val="00655D1C"/>
    <w:rsid w:val="006562B7"/>
    <w:rsid w:val="00662189"/>
    <w:rsid w:val="00671FBA"/>
    <w:rsid w:val="00672AF2"/>
    <w:rsid w:val="00675F48"/>
    <w:rsid w:val="00677A8B"/>
    <w:rsid w:val="00682574"/>
    <w:rsid w:val="00686086"/>
    <w:rsid w:val="00687FF9"/>
    <w:rsid w:val="00695DF7"/>
    <w:rsid w:val="006960B9"/>
    <w:rsid w:val="0069697A"/>
    <w:rsid w:val="006A1B6C"/>
    <w:rsid w:val="006A3657"/>
    <w:rsid w:val="006A7125"/>
    <w:rsid w:val="006B4543"/>
    <w:rsid w:val="006B6A74"/>
    <w:rsid w:val="006B7B3C"/>
    <w:rsid w:val="006C05B0"/>
    <w:rsid w:val="006C0CA8"/>
    <w:rsid w:val="006C0D92"/>
    <w:rsid w:val="006C2406"/>
    <w:rsid w:val="006C3254"/>
    <w:rsid w:val="006D0746"/>
    <w:rsid w:val="006D250B"/>
    <w:rsid w:val="006D29CC"/>
    <w:rsid w:val="006D7EC8"/>
    <w:rsid w:val="006D7F0E"/>
    <w:rsid w:val="006E18C6"/>
    <w:rsid w:val="006E2F82"/>
    <w:rsid w:val="006E387E"/>
    <w:rsid w:val="006E535F"/>
    <w:rsid w:val="006F486D"/>
    <w:rsid w:val="006F5830"/>
    <w:rsid w:val="00700CE0"/>
    <w:rsid w:val="007025D1"/>
    <w:rsid w:val="00705B2E"/>
    <w:rsid w:val="007070E5"/>
    <w:rsid w:val="007103F7"/>
    <w:rsid w:val="0071231F"/>
    <w:rsid w:val="007146BA"/>
    <w:rsid w:val="00717FD9"/>
    <w:rsid w:val="007204F5"/>
    <w:rsid w:val="0072132F"/>
    <w:rsid w:val="0072155B"/>
    <w:rsid w:val="00721D51"/>
    <w:rsid w:val="007246C7"/>
    <w:rsid w:val="007328D0"/>
    <w:rsid w:val="00732F0E"/>
    <w:rsid w:val="007333AB"/>
    <w:rsid w:val="00743E83"/>
    <w:rsid w:val="00745210"/>
    <w:rsid w:val="00745A30"/>
    <w:rsid w:val="00746579"/>
    <w:rsid w:val="0075278C"/>
    <w:rsid w:val="007538A1"/>
    <w:rsid w:val="007541B4"/>
    <w:rsid w:val="00755783"/>
    <w:rsid w:val="0076227D"/>
    <w:rsid w:val="00762CF5"/>
    <w:rsid w:val="00773EC5"/>
    <w:rsid w:val="007750CA"/>
    <w:rsid w:val="007767C5"/>
    <w:rsid w:val="00776DFE"/>
    <w:rsid w:val="007778C6"/>
    <w:rsid w:val="00782591"/>
    <w:rsid w:val="00785B84"/>
    <w:rsid w:val="007872EC"/>
    <w:rsid w:val="00787579"/>
    <w:rsid w:val="007919DC"/>
    <w:rsid w:val="00791FC5"/>
    <w:rsid w:val="00795E24"/>
    <w:rsid w:val="00796C50"/>
    <w:rsid w:val="007A15F3"/>
    <w:rsid w:val="007A1EF5"/>
    <w:rsid w:val="007A44D1"/>
    <w:rsid w:val="007B6F7D"/>
    <w:rsid w:val="007C174D"/>
    <w:rsid w:val="007C2FF9"/>
    <w:rsid w:val="007D0183"/>
    <w:rsid w:val="007D5754"/>
    <w:rsid w:val="007D5A8F"/>
    <w:rsid w:val="007D5EE3"/>
    <w:rsid w:val="007D7AC9"/>
    <w:rsid w:val="007E06DD"/>
    <w:rsid w:val="007E30EE"/>
    <w:rsid w:val="007E3DF1"/>
    <w:rsid w:val="007E4160"/>
    <w:rsid w:val="007F5015"/>
    <w:rsid w:val="007F5D1E"/>
    <w:rsid w:val="00801A4D"/>
    <w:rsid w:val="0080236A"/>
    <w:rsid w:val="00802C7E"/>
    <w:rsid w:val="008062D6"/>
    <w:rsid w:val="0080646B"/>
    <w:rsid w:val="00806EFC"/>
    <w:rsid w:val="00813872"/>
    <w:rsid w:val="008172C9"/>
    <w:rsid w:val="008172E0"/>
    <w:rsid w:val="00821490"/>
    <w:rsid w:val="00821650"/>
    <w:rsid w:val="008251A2"/>
    <w:rsid w:val="00826771"/>
    <w:rsid w:val="00834B5F"/>
    <w:rsid w:val="008368B9"/>
    <w:rsid w:val="00843602"/>
    <w:rsid w:val="008447A9"/>
    <w:rsid w:val="00850A4F"/>
    <w:rsid w:val="008510D3"/>
    <w:rsid w:val="008521D7"/>
    <w:rsid w:val="00864F1A"/>
    <w:rsid w:val="00866E82"/>
    <w:rsid w:val="00870109"/>
    <w:rsid w:val="008713D8"/>
    <w:rsid w:val="00871657"/>
    <w:rsid w:val="00874B92"/>
    <w:rsid w:val="0088373B"/>
    <w:rsid w:val="008838AE"/>
    <w:rsid w:val="00884C4D"/>
    <w:rsid w:val="00886A26"/>
    <w:rsid w:val="008A064F"/>
    <w:rsid w:val="008A3DF3"/>
    <w:rsid w:val="008B1693"/>
    <w:rsid w:val="008B29CC"/>
    <w:rsid w:val="008B355A"/>
    <w:rsid w:val="008B3904"/>
    <w:rsid w:val="008B6211"/>
    <w:rsid w:val="008B6DE1"/>
    <w:rsid w:val="008C545E"/>
    <w:rsid w:val="008C71C2"/>
    <w:rsid w:val="008C7511"/>
    <w:rsid w:val="008C76B7"/>
    <w:rsid w:val="008D282A"/>
    <w:rsid w:val="008D5095"/>
    <w:rsid w:val="008D6C13"/>
    <w:rsid w:val="008E4204"/>
    <w:rsid w:val="008E428B"/>
    <w:rsid w:val="008F107D"/>
    <w:rsid w:val="008F2097"/>
    <w:rsid w:val="008F2267"/>
    <w:rsid w:val="008F42FA"/>
    <w:rsid w:val="008F59E2"/>
    <w:rsid w:val="008F78D4"/>
    <w:rsid w:val="00900F05"/>
    <w:rsid w:val="00901A10"/>
    <w:rsid w:val="00901C8E"/>
    <w:rsid w:val="00904143"/>
    <w:rsid w:val="0090488F"/>
    <w:rsid w:val="00907638"/>
    <w:rsid w:val="009120A1"/>
    <w:rsid w:val="00913047"/>
    <w:rsid w:val="009138D7"/>
    <w:rsid w:val="00915C0A"/>
    <w:rsid w:val="00917753"/>
    <w:rsid w:val="0092116B"/>
    <w:rsid w:val="009228EF"/>
    <w:rsid w:val="009258D1"/>
    <w:rsid w:val="009302C7"/>
    <w:rsid w:val="00932550"/>
    <w:rsid w:val="00934549"/>
    <w:rsid w:val="00935B2F"/>
    <w:rsid w:val="00935BA7"/>
    <w:rsid w:val="009401C7"/>
    <w:rsid w:val="009412C1"/>
    <w:rsid w:val="00942334"/>
    <w:rsid w:val="0094408C"/>
    <w:rsid w:val="0094692A"/>
    <w:rsid w:val="00947D2D"/>
    <w:rsid w:val="00951F3E"/>
    <w:rsid w:val="00952949"/>
    <w:rsid w:val="009649C7"/>
    <w:rsid w:val="0096594A"/>
    <w:rsid w:val="00970E75"/>
    <w:rsid w:val="009713BB"/>
    <w:rsid w:val="00973E6A"/>
    <w:rsid w:val="009773B9"/>
    <w:rsid w:val="009811C4"/>
    <w:rsid w:val="00985677"/>
    <w:rsid w:val="0098580E"/>
    <w:rsid w:val="00985C87"/>
    <w:rsid w:val="00986BBE"/>
    <w:rsid w:val="0099143A"/>
    <w:rsid w:val="00996324"/>
    <w:rsid w:val="009A08ED"/>
    <w:rsid w:val="009A1551"/>
    <w:rsid w:val="009A5E46"/>
    <w:rsid w:val="009B379D"/>
    <w:rsid w:val="009B5FC5"/>
    <w:rsid w:val="009B783F"/>
    <w:rsid w:val="009C2E28"/>
    <w:rsid w:val="009C6116"/>
    <w:rsid w:val="009C6AE6"/>
    <w:rsid w:val="009E2E81"/>
    <w:rsid w:val="009E3AE1"/>
    <w:rsid w:val="009E6836"/>
    <w:rsid w:val="009F4F10"/>
    <w:rsid w:val="009F6B53"/>
    <w:rsid w:val="00A01394"/>
    <w:rsid w:val="00A04571"/>
    <w:rsid w:val="00A07104"/>
    <w:rsid w:val="00A104EC"/>
    <w:rsid w:val="00A1061B"/>
    <w:rsid w:val="00A12108"/>
    <w:rsid w:val="00A16B8B"/>
    <w:rsid w:val="00A204F1"/>
    <w:rsid w:val="00A25181"/>
    <w:rsid w:val="00A31549"/>
    <w:rsid w:val="00A31609"/>
    <w:rsid w:val="00A317B7"/>
    <w:rsid w:val="00A31DB6"/>
    <w:rsid w:val="00A32BA4"/>
    <w:rsid w:val="00A3374C"/>
    <w:rsid w:val="00A33F71"/>
    <w:rsid w:val="00A36B18"/>
    <w:rsid w:val="00A4064D"/>
    <w:rsid w:val="00A42A69"/>
    <w:rsid w:val="00A524D2"/>
    <w:rsid w:val="00A5312E"/>
    <w:rsid w:val="00A55A3D"/>
    <w:rsid w:val="00A56E66"/>
    <w:rsid w:val="00A60B90"/>
    <w:rsid w:val="00A60F0D"/>
    <w:rsid w:val="00A6462B"/>
    <w:rsid w:val="00A669E2"/>
    <w:rsid w:val="00A6719E"/>
    <w:rsid w:val="00A70087"/>
    <w:rsid w:val="00A72217"/>
    <w:rsid w:val="00A72E27"/>
    <w:rsid w:val="00A72ECE"/>
    <w:rsid w:val="00A770F1"/>
    <w:rsid w:val="00A85E21"/>
    <w:rsid w:val="00A85FFF"/>
    <w:rsid w:val="00A86EF8"/>
    <w:rsid w:val="00A92096"/>
    <w:rsid w:val="00A97B22"/>
    <w:rsid w:val="00AA1DF5"/>
    <w:rsid w:val="00AA20E6"/>
    <w:rsid w:val="00AA4BFA"/>
    <w:rsid w:val="00AA4D96"/>
    <w:rsid w:val="00AA723C"/>
    <w:rsid w:val="00AB07C3"/>
    <w:rsid w:val="00AB486C"/>
    <w:rsid w:val="00AB4A8E"/>
    <w:rsid w:val="00AC16ED"/>
    <w:rsid w:val="00AC6849"/>
    <w:rsid w:val="00AD646C"/>
    <w:rsid w:val="00AE05E2"/>
    <w:rsid w:val="00AE0C6D"/>
    <w:rsid w:val="00AE2569"/>
    <w:rsid w:val="00AE3ADA"/>
    <w:rsid w:val="00AE442C"/>
    <w:rsid w:val="00AE541D"/>
    <w:rsid w:val="00AE6012"/>
    <w:rsid w:val="00AE6B42"/>
    <w:rsid w:val="00AF6D19"/>
    <w:rsid w:val="00B01BDB"/>
    <w:rsid w:val="00B02177"/>
    <w:rsid w:val="00B03245"/>
    <w:rsid w:val="00B0344E"/>
    <w:rsid w:val="00B10BC8"/>
    <w:rsid w:val="00B118B4"/>
    <w:rsid w:val="00B11993"/>
    <w:rsid w:val="00B119E4"/>
    <w:rsid w:val="00B138DE"/>
    <w:rsid w:val="00B1627F"/>
    <w:rsid w:val="00B26880"/>
    <w:rsid w:val="00B31BD3"/>
    <w:rsid w:val="00B327EC"/>
    <w:rsid w:val="00B33766"/>
    <w:rsid w:val="00B33FB8"/>
    <w:rsid w:val="00B348CC"/>
    <w:rsid w:val="00B34B5C"/>
    <w:rsid w:val="00B35198"/>
    <w:rsid w:val="00B3546C"/>
    <w:rsid w:val="00B36242"/>
    <w:rsid w:val="00B36CA7"/>
    <w:rsid w:val="00B37BD1"/>
    <w:rsid w:val="00B37C7B"/>
    <w:rsid w:val="00B44E87"/>
    <w:rsid w:val="00B521D2"/>
    <w:rsid w:val="00B538D3"/>
    <w:rsid w:val="00B57CC5"/>
    <w:rsid w:val="00B60402"/>
    <w:rsid w:val="00B614E0"/>
    <w:rsid w:val="00B62A8A"/>
    <w:rsid w:val="00B6472A"/>
    <w:rsid w:val="00B65E9B"/>
    <w:rsid w:val="00B67CB2"/>
    <w:rsid w:val="00B7041F"/>
    <w:rsid w:val="00B7595B"/>
    <w:rsid w:val="00B761AC"/>
    <w:rsid w:val="00B764E3"/>
    <w:rsid w:val="00B80E94"/>
    <w:rsid w:val="00B82192"/>
    <w:rsid w:val="00B86084"/>
    <w:rsid w:val="00B902D1"/>
    <w:rsid w:val="00B91022"/>
    <w:rsid w:val="00B943AE"/>
    <w:rsid w:val="00BA0A29"/>
    <w:rsid w:val="00BA10A4"/>
    <w:rsid w:val="00BA4139"/>
    <w:rsid w:val="00BA49B5"/>
    <w:rsid w:val="00BB3E82"/>
    <w:rsid w:val="00BB42D0"/>
    <w:rsid w:val="00BC3407"/>
    <w:rsid w:val="00BC6763"/>
    <w:rsid w:val="00BC7D63"/>
    <w:rsid w:val="00BD3961"/>
    <w:rsid w:val="00BD42ED"/>
    <w:rsid w:val="00BD54D6"/>
    <w:rsid w:val="00BE19F8"/>
    <w:rsid w:val="00BE490E"/>
    <w:rsid w:val="00BE68A7"/>
    <w:rsid w:val="00BE68B9"/>
    <w:rsid w:val="00BE73FB"/>
    <w:rsid w:val="00BF0006"/>
    <w:rsid w:val="00C01958"/>
    <w:rsid w:val="00C034E7"/>
    <w:rsid w:val="00C06830"/>
    <w:rsid w:val="00C16A93"/>
    <w:rsid w:val="00C16B06"/>
    <w:rsid w:val="00C17384"/>
    <w:rsid w:val="00C21384"/>
    <w:rsid w:val="00C21553"/>
    <w:rsid w:val="00C304E3"/>
    <w:rsid w:val="00C32A12"/>
    <w:rsid w:val="00C357E9"/>
    <w:rsid w:val="00C3660C"/>
    <w:rsid w:val="00C37DB8"/>
    <w:rsid w:val="00C40D87"/>
    <w:rsid w:val="00C411EB"/>
    <w:rsid w:val="00C4372C"/>
    <w:rsid w:val="00C449F9"/>
    <w:rsid w:val="00C472ED"/>
    <w:rsid w:val="00C47A25"/>
    <w:rsid w:val="00C47F1A"/>
    <w:rsid w:val="00C60316"/>
    <w:rsid w:val="00C61E4D"/>
    <w:rsid w:val="00C624D8"/>
    <w:rsid w:val="00C67AA3"/>
    <w:rsid w:val="00C739C2"/>
    <w:rsid w:val="00C73D53"/>
    <w:rsid w:val="00C82938"/>
    <w:rsid w:val="00C839F8"/>
    <w:rsid w:val="00C84808"/>
    <w:rsid w:val="00C85692"/>
    <w:rsid w:val="00C86B84"/>
    <w:rsid w:val="00C93846"/>
    <w:rsid w:val="00C94786"/>
    <w:rsid w:val="00C95D3C"/>
    <w:rsid w:val="00C9679F"/>
    <w:rsid w:val="00CA01B5"/>
    <w:rsid w:val="00CA0A2F"/>
    <w:rsid w:val="00CA3F1D"/>
    <w:rsid w:val="00CA465F"/>
    <w:rsid w:val="00CA60E9"/>
    <w:rsid w:val="00CA6993"/>
    <w:rsid w:val="00CB038C"/>
    <w:rsid w:val="00CB0DD5"/>
    <w:rsid w:val="00CB152D"/>
    <w:rsid w:val="00CB5DBE"/>
    <w:rsid w:val="00CC185C"/>
    <w:rsid w:val="00CC5D70"/>
    <w:rsid w:val="00CC73E3"/>
    <w:rsid w:val="00CC7776"/>
    <w:rsid w:val="00CD1DF4"/>
    <w:rsid w:val="00CD1F69"/>
    <w:rsid w:val="00CE1837"/>
    <w:rsid w:val="00CE2032"/>
    <w:rsid w:val="00CE22BE"/>
    <w:rsid w:val="00CE3591"/>
    <w:rsid w:val="00CF213E"/>
    <w:rsid w:val="00CF39A8"/>
    <w:rsid w:val="00CF5A32"/>
    <w:rsid w:val="00D006D0"/>
    <w:rsid w:val="00D01C85"/>
    <w:rsid w:val="00D028A1"/>
    <w:rsid w:val="00D037C0"/>
    <w:rsid w:val="00D104B8"/>
    <w:rsid w:val="00D156B2"/>
    <w:rsid w:val="00D15807"/>
    <w:rsid w:val="00D235E7"/>
    <w:rsid w:val="00D31BCC"/>
    <w:rsid w:val="00D32A5B"/>
    <w:rsid w:val="00D3424F"/>
    <w:rsid w:val="00D377E3"/>
    <w:rsid w:val="00D37A1A"/>
    <w:rsid w:val="00D42F0C"/>
    <w:rsid w:val="00D4474C"/>
    <w:rsid w:val="00D51B4D"/>
    <w:rsid w:val="00D539F6"/>
    <w:rsid w:val="00D55930"/>
    <w:rsid w:val="00D60034"/>
    <w:rsid w:val="00D6043A"/>
    <w:rsid w:val="00D632A9"/>
    <w:rsid w:val="00D64C88"/>
    <w:rsid w:val="00D65188"/>
    <w:rsid w:val="00D72221"/>
    <w:rsid w:val="00D732D7"/>
    <w:rsid w:val="00D761F7"/>
    <w:rsid w:val="00D77303"/>
    <w:rsid w:val="00D85128"/>
    <w:rsid w:val="00D936E6"/>
    <w:rsid w:val="00DA106F"/>
    <w:rsid w:val="00DA21C9"/>
    <w:rsid w:val="00DA3E32"/>
    <w:rsid w:val="00DA7B9D"/>
    <w:rsid w:val="00DB08D3"/>
    <w:rsid w:val="00DB1909"/>
    <w:rsid w:val="00DB24BD"/>
    <w:rsid w:val="00DB6427"/>
    <w:rsid w:val="00DB6DCB"/>
    <w:rsid w:val="00DC72FD"/>
    <w:rsid w:val="00DD051D"/>
    <w:rsid w:val="00DD40E4"/>
    <w:rsid w:val="00DE13A8"/>
    <w:rsid w:val="00DE1495"/>
    <w:rsid w:val="00DE2D4F"/>
    <w:rsid w:val="00DE405F"/>
    <w:rsid w:val="00DE7B5C"/>
    <w:rsid w:val="00DF0EE7"/>
    <w:rsid w:val="00DF1E46"/>
    <w:rsid w:val="00DF2335"/>
    <w:rsid w:val="00DF3892"/>
    <w:rsid w:val="00DF5BDE"/>
    <w:rsid w:val="00E01AFE"/>
    <w:rsid w:val="00E06C0D"/>
    <w:rsid w:val="00E06DF0"/>
    <w:rsid w:val="00E112C8"/>
    <w:rsid w:val="00E114D6"/>
    <w:rsid w:val="00E17C31"/>
    <w:rsid w:val="00E22AC6"/>
    <w:rsid w:val="00E235F6"/>
    <w:rsid w:val="00E23D93"/>
    <w:rsid w:val="00E3132A"/>
    <w:rsid w:val="00E31EF8"/>
    <w:rsid w:val="00E332F6"/>
    <w:rsid w:val="00E3499B"/>
    <w:rsid w:val="00E37932"/>
    <w:rsid w:val="00E413A5"/>
    <w:rsid w:val="00E42A49"/>
    <w:rsid w:val="00E456CA"/>
    <w:rsid w:val="00E46E7D"/>
    <w:rsid w:val="00E5026B"/>
    <w:rsid w:val="00E51231"/>
    <w:rsid w:val="00E53985"/>
    <w:rsid w:val="00E55024"/>
    <w:rsid w:val="00E57310"/>
    <w:rsid w:val="00E6193B"/>
    <w:rsid w:val="00E61C13"/>
    <w:rsid w:val="00E721D8"/>
    <w:rsid w:val="00E7551A"/>
    <w:rsid w:val="00E758D6"/>
    <w:rsid w:val="00E75B8C"/>
    <w:rsid w:val="00E769AD"/>
    <w:rsid w:val="00E76D16"/>
    <w:rsid w:val="00E81A57"/>
    <w:rsid w:val="00E81A79"/>
    <w:rsid w:val="00E83B72"/>
    <w:rsid w:val="00E85544"/>
    <w:rsid w:val="00E86F2B"/>
    <w:rsid w:val="00E90730"/>
    <w:rsid w:val="00E91E59"/>
    <w:rsid w:val="00E95EFA"/>
    <w:rsid w:val="00E97D65"/>
    <w:rsid w:val="00EA32C6"/>
    <w:rsid w:val="00EA52E8"/>
    <w:rsid w:val="00EB0BB3"/>
    <w:rsid w:val="00EB2E42"/>
    <w:rsid w:val="00EC29F8"/>
    <w:rsid w:val="00EC5597"/>
    <w:rsid w:val="00EC6CA4"/>
    <w:rsid w:val="00EC724C"/>
    <w:rsid w:val="00ED0B16"/>
    <w:rsid w:val="00ED148E"/>
    <w:rsid w:val="00ED192E"/>
    <w:rsid w:val="00EE0B95"/>
    <w:rsid w:val="00EE4F92"/>
    <w:rsid w:val="00EE7D26"/>
    <w:rsid w:val="00EF57CE"/>
    <w:rsid w:val="00EF5CD3"/>
    <w:rsid w:val="00F004C8"/>
    <w:rsid w:val="00F01D04"/>
    <w:rsid w:val="00F03836"/>
    <w:rsid w:val="00F04B65"/>
    <w:rsid w:val="00F06F8B"/>
    <w:rsid w:val="00F15E9D"/>
    <w:rsid w:val="00F21102"/>
    <w:rsid w:val="00F21ACC"/>
    <w:rsid w:val="00F24916"/>
    <w:rsid w:val="00F25A40"/>
    <w:rsid w:val="00F31037"/>
    <w:rsid w:val="00F31748"/>
    <w:rsid w:val="00F338E0"/>
    <w:rsid w:val="00F36924"/>
    <w:rsid w:val="00F40479"/>
    <w:rsid w:val="00F43FC7"/>
    <w:rsid w:val="00F50DD9"/>
    <w:rsid w:val="00F52338"/>
    <w:rsid w:val="00F5277C"/>
    <w:rsid w:val="00F5660A"/>
    <w:rsid w:val="00F612F0"/>
    <w:rsid w:val="00F6361D"/>
    <w:rsid w:val="00F63A6B"/>
    <w:rsid w:val="00F646F5"/>
    <w:rsid w:val="00F64D36"/>
    <w:rsid w:val="00F66DD0"/>
    <w:rsid w:val="00F70DE0"/>
    <w:rsid w:val="00F716ED"/>
    <w:rsid w:val="00F732A7"/>
    <w:rsid w:val="00F752DB"/>
    <w:rsid w:val="00F7562F"/>
    <w:rsid w:val="00F8027F"/>
    <w:rsid w:val="00F8108B"/>
    <w:rsid w:val="00F8175B"/>
    <w:rsid w:val="00F81C0D"/>
    <w:rsid w:val="00F90AB4"/>
    <w:rsid w:val="00F91CB0"/>
    <w:rsid w:val="00F94C32"/>
    <w:rsid w:val="00FA544A"/>
    <w:rsid w:val="00FA5508"/>
    <w:rsid w:val="00FA5876"/>
    <w:rsid w:val="00FB526A"/>
    <w:rsid w:val="00FB56FB"/>
    <w:rsid w:val="00FC22EC"/>
    <w:rsid w:val="00FC2535"/>
    <w:rsid w:val="00FC4AAF"/>
    <w:rsid w:val="00FC5890"/>
    <w:rsid w:val="00FD2B69"/>
    <w:rsid w:val="00FD3175"/>
    <w:rsid w:val="00FD427F"/>
    <w:rsid w:val="00FD42EE"/>
    <w:rsid w:val="00FD43C4"/>
    <w:rsid w:val="00FD4425"/>
    <w:rsid w:val="00FE2F5E"/>
    <w:rsid w:val="00FE3408"/>
    <w:rsid w:val="00FE7B0B"/>
    <w:rsid w:val="00FF2B1D"/>
    <w:rsid w:val="00FF4B6B"/>
    <w:rsid w:val="00FF5151"/>
    <w:rsid w:val="00FF6D10"/>
    <w:rsid w:val="00FF72EA"/>
    <w:rsid w:val="00FF72EB"/>
    <w:rsid w:val="00FF79DB"/>
    <w:rsid w:val="00FF7F5E"/>
    <w:rsid w:val="010178DB"/>
    <w:rsid w:val="01322EFC"/>
    <w:rsid w:val="014053BC"/>
    <w:rsid w:val="01767EF3"/>
    <w:rsid w:val="01D30AF5"/>
    <w:rsid w:val="01DC24B9"/>
    <w:rsid w:val="01DE5185"/>
    <w:rsid w:val="0213568A"/>
    <w:rsid w:val="04A80842"/>
    <w:rsid w:val="04D7648A"/>
    <w:rsid w:val="04FA14E6"/>
    <w:rsid w:val="0531362C"/>
    <w:rsid w:val="054D6974"/>
    <w:rsid w:val="057207F6"/>
    <w:rsid w:val="05FC6B91"/>
    <w:rsid w:val="07732DB2"/>
    <w:rsid w:val="07B8320C"/>
    <w:rsid w:val="07CF0ACE"/>
    <w:rsid w:val="09285CF7"/>
    <w:rsid w:val="09687692"/>
    <w:rsid w:val="0A031FF0"/>
    <w:rsid w:val="0AA13162"/>
    <w:rsid w:val="0AB6258A"/>
    <w:rsid w:val="0B452B9B"/>
    <w:rsid w:val="0B5770DF"/>
    <w:rsid w:val="0C372CCD"/>
    <w:rsid w:val="0C5603A3"/>
    <w:rsid w:val="0C5C2346"/>
    <w:rsid w:val="0C5E5BB8"/>
    <w:rsid w:val="0C94782E"/>
    <w:rsid w:val="0E215C17"/>
    <w:rsid w:val="0E9603EA"/>
    <w:rsid w:val="0FDB5BF8"/>
    <w:rsid w:val="0FF0756D"/>
    <w:rsid w:val="10BB60F9"/>
    <w:rsid w:val="10CB03AE"/>
    <w:rsid w:val="110A33B6"/>
    <w:rsid w:val="11EC5E17"/>
    <w:rsid w:val="121432F4"/>
    <w:rsid w:val="12DD2EED"/>
    <w:rsid w:val="13545A8B"/>
    <w:rsid w:val="13840F17"/>
    <w:rsid w:val="13992498"/>
    <w:rsid w:val="140F5863"/>
    <w:rsid w:val="15C21802"/>
    <w:rsid w:val="15D233F0"/>
    <w:rsid w:val="16320B1F"/>
    <w:rsid w:val="16A8700F"/>
    <w:rsid w:val="16C016B3"/>
    <w:rsid w:val="16D00C09"/>
    <w:rsid w:val="172939D1"/>
    <w:rsid w:val="17596B0C"/>
    <w:rsid w:val="17AC41D5"/>
    <w:rsid w:val="18A962E7"/>
    <w:rsid w:val="18B20DA1"/>
    <w:rsid w:val="197C450A"/>
    <w:rsid w:val="19931B20"/>
    <w:rsid w:val="1A133E35"/>
    <w:rsid w:val="1A154751"/>
    <w:rsid w:val="1A217D97"/>
    <w:rsid w:val="1A580152"/>
    <w:rsid w:val="1B733CDF"/>
    <w:rsid w:val="1BC70618"/>
    <w:rsid w:val="1BDC6183"/>
    <w:rsid w:val="1C0C72BC"/>
    <w:rsid w:val="1C213878"/>
    <w:rsid w:val="1C6311B2"/>
    <w:rsid w:val="1CBE541D"/>
    <w:rsid w:val="1CDB04F6"/>
    <w:rsid w:val="1D1D0E35"/>
    <w:rsid w:val="1D250BA1"/>
    <w:rsid w:val="1DD93DB9"/>
    <w:rsid w:val="1E7F1AFF"/>
    <w:rsid w:val="1EFF09E6"/>
    <w:rsid w:val="1F8C23DA"/>
    <w:rsid w:val="1FA13095"/>
    <w:rsid w:val="1FE040BC"/>
    <w:rsid w:val="20152CE5"/>
    <w:rsid w:val="204801C9"/>
    <w:rsid w:val="21916F90"/>
    <w:rsid w:val="22314524"/>
    <w:rsid w:val="228C71CA"/>
    <w:rsid w:val="22DE11E6"/>
    <w:rsid w:val="249C6AFD"/>
    <w:rsid w:val="24C64B9D"/>
    <w:rsid w:val="24FA470E"/>
    <w:rsid w:val="25D450BA"/>
    <w:rsid w:val="26E116DC"/>
    <w:rsid w:val="2764537F"/>
    <w:rsid w:val="277B4CFD"/>
    <w:rsid w:val="28752B19"/>
    <w:rsid w:val="2876124D"/>
    <w:rsid w:val="28AA01F1"/>
    <w:rsid w:val="2A377783"/>
    <w:rsid w:val="2A6266E9"/>
    <w:rsid w:val="2A6C54A9"/>
    <w:rsid w:val="2BB45953"/>
    <w:rsid w:val="2D1347F5"/>
    <w:rsid w:val="2D21664A"/>
    <w:rsid w:val="2F34651F"/>
    <w:rsid w:val="2F425E94"/>
    <w:rsid w:val="2FB81F38"/>
    <w:rsid w:val="2FFE2912"/>
    <w:rsid w:val="30BC2EBC"/>
    <w:rsid w:val="31FF72AF"/>
    <w:rsid w:val="32781A64"/>
    <w:rsid w:val="32782FFB"/>
    <w:rsid w:val="32B86F81"/>
    <w:rsid w:val="33CC15C4"/>
    <w:rsid w:val="33FA3136"/>
    <w:rsid w:val="353577A9"/>
    <w:rsid w:val="357B0EFD"/>
    <w:rsid w:val="35CA2DB9"/>
    <w:rsid w:val="35F41D4F"/>
    <w:rsid w:val="361E7E3B"/>
    <w:rsid w:val="3621266D"/>
    <w:rsid w:val="364A72A3"/>
    <w:rsid w:val="36974B68"/>
    <w:rsid w:val="375C2773"/>
    <w:rsid w:val="384C47A3"/>
    <w:rsid w:val="39031BEB"/>
    <w:rsid w:val="39072F88"/>
    <w:rsid w:val="394D7D0F"/>
    <w:rsid w:val="399E4DCC"/>
    <w:rsid w:val="3B5330E7"/>
    <w:rsid w:val="3BD85452"/>
    <w:rsid w:val="3BF6596E"/>
    <w:rsid w:val="3C125C3B"/>
    <w:rsid w:val="3CC86BE5"/>
    <w:rsid w:val="3CED6006"/>
    <w:rsid w:val="3D132062"/>
    <w:rsid w:val="3D83213E"/>
    <w:rsid w:val="3DDB4F84"/>
    <w:rsid w:val="3DFD4104"/>
    <w:rsid w:val="3F033133"/>
    <w:rsid w:val="3F6D6B69"/>
    <w:rsid w:val="3FD3744D"/>
    <w:rsid w:val="3FEF7ADA"/>
    <w:rsid w:val="40A83A07"/>
    <w:rsid w:val="416F41D1"/>
    <w:rsid w:val="41BA0644"/>
    <w:rsid w:val="41F05DAA"/>
    <w:rsid w:val="428A76BF"/>
    <w:rsid w:val="4388454E"/>
    <w:rsid w:val="438A277C"/>
    <w:rsid w:val="45C85E8B"/>
    <w:rsid w:val="46FD5BE1"/>
    <w:rsid w:val="478E1DDE"/>
    <w:rsid w:val="47E56E6A"/>
    <w:rsid w:val="481923FF"/>
    <w:rsid w:val="48E21409"/>
    <w:rsid w:val="490579E7"/>
    <w:rsid w:val="493A417A"/>
    <w:rsid w:val="497146B0"/>
    <w:rsid w:val="4A490D8F"/>
    <w:rsid w:val="4AB26D7B"/>
    <w:rsid w:val="4AB9636A"/>
    <w:rsid w:val="4B315FE3"/>
    <w:rsid w:val="4B693D86"/>
    <w:rsid w:val="4B8F40E0"/>
    <w:rsid w:val="4BC36005"/>
    <w:rsid w:val="4CA37BED"/>
    <w:rsid w:val="4D6B4742"/>
    <w:rsid w:val="4DE74B53"/>
    <w:rsid w:val="4E873EC5"/>
    <w:rsid w:val="4EEB4DAE"/>
    <w:rsid w:val="4F0F2B66"/>
    <w:rsid w:val="4F296C73"/>
    <w:rsid w:val="4F747F89"/>
    <w:rsid w:val="4FC85BCB"/>
    <w:rsid w:val="50331FAE"/>
    <w:rsid w:val="505A3052"/>
    <w:rsid w:val="506247ED"/>
    <w:rsid w:val="5128622E"/>
    <w:rsid w:val="514725A2"/>
    <w:rsid w:val="51541FB9"/>
    <w:rsid w:val="51653541"/>
    <w:rsid w:val="51BA3918"/>
    <w:rsid w:val="52FB6FDA"/>
    <w:rsid w:val="533150FC"/>
    <w:rsid w:val="535459AE"/>
    <w:rsid w:val="53B23A34"/>
    <w:rsid w:val="55794964"/>
    <w:rsid w:val="55A22FA6"/>
    <w:rsid w:val="55AE397F"/>
    <w:rsid w:val="56214ACF"/>
    <w:rsid w:val="56403B5B"/>
    <w:rsid w:val="567505FD"/>
    <w:rsid w:val="56820A81"/>
    <w:rsid w:val="56AA68E1"/>
    <w:rsid w:val="56D26193"/>
    <w:rsid w:val="576E12F1"/>
    <w:rsid w:val="57B233A0"/>
    <w:rsid w:val="586B2478"/>
    <w:rsid w:val="58865E64"/>
    <w:rsid w:val="58C255AE"/>
    <w:rsid w:val="58DE6711"/>
    <w:rsid w:val="5A4D3BF6"/>
    <w:rsid w:val="5B512E4A"/>
    <w:rsid w:val="5B6B290C"/>
    <w:rsid w:val="5BE55FB8"/>
    <w:rsid w:val="5BFD4EC8"/>
    <w:rsid w:val="5C55335F"/>
    <w:rsid w:val="5C914C90"/>
    <w:rsid w:val="5CDD77D2"/>
    <w:rsid w:val="5D514298"/>
    <w:rsid w:val="5E114E4D"/>
    <w:rsid w:val="5E954ECC"/>
    <w:rsid w:val="5F2430A4"/>
    <w:rsid w:val="5F323616"/>
    <w:rsid w:val="5F762EF1"/>
    <w:rsid w:val="5FA72226"/>
    <w:rsid w:val="5FC6029B"/>
    <w:rsid w:val="5FF81F45"/>
    <w:rsid w:val="60003EDC"/>
    <w:rsid w:val="60405D44"/>
    <w:rsid w:val="604959AE"/>
    <w:rsid w:val="60E216EA"/>
    <w:rsid w:val="613269C6"/>
    <w:rsid w:val="61371FA3"/>
    <w:rsid w:val="61C15C3A"/>
    <w:rsid w:val="62001EE2"/>
    <w:rsid w:val="620C6CE6"/>
    <w:rsid w:val="62867A17"/>
    <w:rsid w:val="632640B2"/>
    <w:rsid w:val="64477A04"/>
    <w:rsid w:val="64714C1E"/>
    <w:rsid w:val="64893CF5"/>
    <w:rsid w:val="65BB756F"/>
    <w:rsid w:val="66027D44"/>
    <w:rsid w:val="66420C8D"/>
    <w:rsid w:val="67434ACE"/>
    <w:rsid w:val="675160F0"/>
    <w:rsid w:val="67873AE3"/>
    <w:rsid w:val="679E29E3"/>
    <w:rsid w:val="67C46DBD"/>
    <w:rsid w:val="68043A23"/>
    <w:rsid w:val="68087A20"/>
    <w:rsid w:val="68124293"/>
    <w:rsid w:val="68A37534"/>
    <w:rsid w:val="69006315"/>
    <w:rsid w:val="69B554CD"/>
    <w:rsid w:val="6A7800D0"/>
    <w:rsid w:val="6A9476A7"/>
    <w:rsid w:val="6B740773"/>
    <w:rsid w:val="6BA96793"/>
    <w:rsid w:val="6BE47E9D"/>
    <w:rsid w:val="6C2D715B"/>
    <w:rsid w:val="6CCC2F03"/>
    <w:rsid w:val="6D7C1A08"/>
    <w:rsid w:val="6D7E3DB9"/>
    <w:rsid w:val="6EBC525F"/>
    <w:rsid w:val="6EED19D9"/>
    <w:rsid w:val="6EEE2197"/>
    <w:rsid w:val="6EEF7E4F"/>
    <w:rsid w:val="6F2D12A0"/>
    <w:rsid w:val="70F03E4F"/>
    <w:rsid w:val="72BB566D"/>
    <w:rsid w:val="72FE0135"/>
    <w:rsid w:val="73021E25"/>
    <w:rsid w:val="733B0CC7"/>
    <w:rsid w:val="75017925"/>
    <w:rsid w:val="75BF5C57"/>
    <w:rsid w:val="76287E23"/>
    <w:rsid w:val="76437394"/>
    <w:rsid w:val="79A732D1"/>
    <w:rsid w:val="79BA4A36"/>
    <w:rsid w:val="7AD6416D"/>
    <w:rsid w:val="7BCD7517"/>
    <w:rsid w:val="7C0039D3"/>
    <w:rsid w:val="7C6C6D2C"/>
    <w:rsid w:val="7C7163B3"/>
    <w:rsid w:val="7D45640A"/>
    <w:rsid w:val="7DE6504F"/>
    <w:rsid w:val="7DEC76CD"/>
    <w:rsid w:val="7F3E3C42"/>
    <w:rsid w:val="7F75163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iPriority="99" w:unhideWhenUsed="0"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Body Text Indent"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Date" w:semiHidden="0" w:unhideWhenUsed="0" w:qFormat="1"/>
    <w:lsdException w:name="Body Text First Indent 2" w:semiHidden="0" w:unhideWhenUsed="0" w:qFormat="1"/>
    <w:lsdException w:name="Hyperlink" w:semiHidden="0" w:unhideWhenUsed="0" w:qFormat="1"/>
    <w:lsdException w:name="Strong" w:semiHidden="0" w:uiPriority="22" w:unhideWhenUsed="0" w:qFormat="1"/>
    <w:lsdException w:name="Emphasis" w:semiHidden="0" w:unhideWhenUsed="0" w:qFormat="1"/>
    <w:lsdException w:name="Plain Text" w:semiHidden="0" w:unhideWhenUsed="0" w:qFormat="1"/>
    <w:lsdException w:name="HTML Top of Form" w:uiPriority="99"/>
    <w:lsdException w:name="HTML Bottom of Form" w:uiPriority="99"/>
    <w:lsdException w:name="Normal (Web)" w:semiHidden="0" w:unhideWhenUsed="0" w:qFormat="1"/>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pPr>
      <w:widowControl w:val="0"/>
      <w:jc w:val="both"/>
    </w:pPr>
    <w:rPr>
      <w:rFonts w:ascii="Times New Roman" w:eastAsia="宋体" w:hAnsi="Times New Roman" w:cs="Times New Roman"/>
      <w:kern w:val="2"/>
      <w:sz w:val="21"/>
    </w:rPr>
  </w:style>
  <w:style w:type="paragraph" w:styleId="1">
    <w:name w:val="heading 1"/>
    <w:basedOn w:val="a"/>
    <w:next w:val="2"/>
    <w:link w:val="1Char"/>
    <w:qFormat/>
    <w:pPr>
      <w:keepNext/>
      <w:keepLines/>
      <w:spacing w:before="340" w:after="330" w:line="578" w:lineRule="auto"/>
      <w:outlineLvl w:val="0"/>
    </w:pPr>
    <w:rPr>
      <w:b/>
      <w:bCs/>
      <w:kern w:val="44"/>
      <w:sz w:val="44"/>
      <w:szCs w:val="44"/>
    </w:rPr>
  </w:style>
  <w:style w:type="paragraph" w:styleId="20">
    <w:name w:val="heading 2"/>
    <w:basedOn w:val="a"/>
    <w:next w:val="a"/>
    <w:link w:val="2Char"/>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pPr>
      <w:spacing w:before="240" w:after="240"/>
      <w:outlineLvl w:val="2"/>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pPr>
      <w:ind w:left="0" w:firstLineChars="200" w:firstLine="200"/>
      <w:jc w:val="left"/>
    </w:pPr>
    <w:rPr>
      <w:rFonts w:ascii="宋体" w:hAnsi="宋体"/>
    </w:rPr>
  </w:style>
  <w:style w:type="paragraph" w:styleId="a3">
    <w:name w:val="Body Text Indent"/>
    <w:basedOn w:val="a"/>
    <w:qFormat/>
    <w:pPr>
      <w:spacing w:line="360" w:lineRule="auto"/>
      <w:ind w:left="720" w:hangingChars="300" w:hanging="720"/>
    </w:pPr>
    <w:rPr>
      <w:sz w:val="24"/>
    </w:rPr>
  </w:style>
  <w:style w:type="paragraph" w:styleId="a4">
    <w:name w:val="Plain Text"/>
    <w:basedOn w:val="a"/>
    <w:link w:val="Char"/>
    <w:qFormat/>
    <w:rPr>
      <w:rFonts w:ascii="宋体" w:hAnsi="Courier New" w:cs="Courier New"/>
      <w:szCs w:val="21"/>
    </w:rPr>
  </w:style>
  <w:style w:type="paragraph" w:styleId="a5">
    <w:name w:val="Date"/>
    <w:basedOn w:val="a"/>
    <w:next w:val="a"/>
    <w:qFormat/>
  </w:style>
  <w:style w:type="paragraph" w:styleId="a6">
    <w:name w:val="Balloon Text"/>
    <w:basedOn w:val="a"/>
    <w:link w:val="Char0"/>
    <w:rPr>
      <w:sz w:val="18"/>
      <w:szCs w:val="18"/>
    </w:rPr>
  </w:style>
  <w:style w:type="paragraph" w:styleId="a7">
    <w:name w:val="footer"/>
    <w:basedOn w:val="a"/>
    <w:link w:val="Char1"/>
    <w:uiPriority w:val="99"/>
    <w:qFormat/>
    <w:pPr>
      <w:tabs>
        <w:tab w:val="center" w:pos="4153"/>
        <w:tab w:val="right" w:pos="8306"/>
      </w:tabs>
      <w:snapToGrid w:val="0"/>
      <w:jc w:val="left"/>
    </w:pPr>
    <w:rPr>
      <w:sz w:val="18"/>
      <w:szCs w:val="18"/>
    </w:rPr>
  </w:style>
  <w:style w:type="paragraph" w:styleId="a8">
    <w:name w:val="header"/>
    <w:basedOn w:val="a"/>
    <w:link w:val="Char2"/>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pPr>
      <w:spacing w:before="100" w:beforeAutospacing="1" w:after="100" w:afterAutospacing="1"/>
      <w:jc w:val="left"/>
    </w:pPr>
    <w:rPr>
      <w:kern w:val="0"/>
      <w:sz w:val="24"/>
    </w:rPr>
  </w:style>
  <w:style w:type="table" w:styleId="aa">
    <w:name w:val="Table Grid"/>
    <w:basedOn w:val="a1"/>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b">
    <w:name w:val="Strong"/>
    <w:basedOn w:val="a0"/>
    <w:uiPriority w:val="22"/>
    <w:qFormat/>
    <w:rPr>
      <w:b/>
      <w:bCs/>
    </w:rPr>
  </w:style>
  <w:style w:type="character" w:styleId="ac">
    <w:name w:val="Hyperlink"/>
    <w:basedOn w:val="a0"/>
    <w:qFormat/>
    <w:rPr>
      <w:color w:val="0000FF"/>
      <w:u w:val="single"/>
    </w:rPr>
  </w:style>
  <w:style w:type="character" w:customStyle="1" w:styleId="3Char">
    <w:name w:val="标题 3 Char"/>
    <w:basedOn w:val="a0"/>
    <w:link w:val="3"/>
    <w:qFormat/>
    <w:rPr>
      <w:b/>
      <w:kern w:val="2"/>
      <w:sz w:val="24"/>
    </w:rPr>
  </w:style>
  <w:style w:type="character" w:customStyle="1" w:styleId="Char">
    <w:name w:val="纯文本 Char"/>
    <w:basedOn w:val="a0"/>
    <w:link w:val="a4"/>
    <w:qFormat/>
    <w:rPr>
      <w:rFonts w:ascii="宋体" w:hAnsi="Courier New" w:cs="Courier New"/>
      <w:kern w:val="2"/>
      <w:sz w:val="21"/>
      <w:szCs w:val="21"/>
    </w:rPr>
  </w:style>
  <w:style w:type="paragraph" w:customStyle="1" w:styleId="Char3">
    <w:name w:val="Char"/>
    <w:basedOn w:val="a"/>
    <w:qFormat/>
    <w:rPr>
      <w:rFonts w:ascii="仿宋_GB2312" w:eastAsia="仿宋_GB2312"/>
      <w:b/>
      <w:sz w:val="32"/>
      <w:szCs w:val="32"/>
    </w:rPr>
  </w:style>
  <w:style w:type="paragraph" w:customStyle="1" w:styleId="15">
    <w:name w:val="样式 (西文) 宋体 行距: 1.5 倍行距"/>
    <w:basedOn w:val="a"/>
    <w:qFormat/>
    <w:pPr>
      <w:spacing w:line="360" w:lineRule="auto"/>
    </w:pPr>
    <w:rPr>
      <w:rFonts w:ascii="宋体" w:hAnsi="宋体" w:cs="宋体"/>
    </w:rPr>
  </w:style>
  <w:style w:type="character" w:customStyle="1" w:styleId="Char2">
    <w:name w:val="页眉 Char"/>
    <w:basedOn w:val="a0"/>
    <w:link w:val="a8"/>
    <w:qFormat/>
    <w:rPr>
      <w:kern w:val="2"/>
      <w:sz w:val="18"/>
      <w:szCs w:val="18"/>
    </w:rPr>
  </w:style>
  <w:style w:type="character" w:customStyle="1" w:styleId="Char1">
    <w:name w:val="页脚 Char"/>
    <w:basedOn w:val="a0"/>
    <w:link w:val="a7"/>
    <w:uiPriority w:val="99"/>
    <w:qFormat/>
    <w:rPr>
      <w:kern w:val="2"/>
      <w:sz w:val="18"/>
      <w:szCs w:val="18"/>
    </w:rPr>
  </w:style>
  <w:style w:type="character" w:customStyle="1" w:styleId="2Char">
    <w:name w:val="标题 2 Char"/>
    <w:basedOn w:val="a0"/>
    <w:link w:val="20"/>
    <w:semiHidden/>
    <w:qFormat/>
    <w:rPr>
      <w:rFonts w:asciiTheme="majorHAnsi" w:eastAsiaTheme="majorEastAsia" w:hAnsiTheme="majorHAnsi" w:cstheme="majorBidi"/>
      <w:b/>
      <w:bCs/>
      <w:kern w:val="2"/>
      <w:sz w:val="32"/>
      <w:szCs w:val="32"/>
    </w:rPr>
  </w:style>
  <w:style w:type="paragraph" w:customStyle="1" w:styleId="10">
    <w:name w:val="列出段落1"/>
    <w:basedOn w:val="a"/>
    <w:uiPriority w:val="34"/>
    <w:qFormat/>
    <w:pPr>
      <w:ind w:firstLineChars="200" w:firstLine="420"/>
    </w:pPr>
    <w:rPr>
      <w:rFonts w:ascii="Calibri" w:hAnsi="Calibri"/>
      <w:szCs w:val="22"/>
    </w:rPr>
  </w:style>
  <w:style w:type="character" w:customStyle="1" w:styleId="1Char">
    <w:name w:val="标题 1 Char"/>
    <w:basedOn w:val="a0"/>
    <w:link w:val="1"/>
    <w:qFormat/>
    <w:rPr>
      <w:b/>
      <w:bCs/>
      <w:kern w:val="44"/>
      <w:sz w:val="44"/>
      <w:szCs w:val="44"/>
    </w:rPr>
  </w:style>
  <w:style w:type="paragraph" w:customStyle="1" w:styleId="ad">
    <w:name w:val="表格"/>
    <w:basedOn w:val="a"/>
    <w:qFormat/>
    <w:pPr>
      <w:spacing w:line="360" w:lineRule="auto"/>
    </w:pPr>
    <w:rPr>
      <w:rFonts w:ascii="仿宋_GB2312" w:eastAsia="仿宋_GB2312" w:hAnsi="宋体"/>
      <w:bCs/>
      <w:color w:val="333333"/>
      <w:kern w:val="0"/>
      <w:sz w:val="28"/>
      <w:szCs w:val="24"/>
    </w:rPr>
  </w:style>
  <w:style w:type="paragraph" w:customStyle="1" w:styleId="Style1">
    <w:name w:val="_Style 1"/>
    <w:basedOn w:val="a"/>
    <w:uiPriority w:val="34"/>
    <w:qFormat/>
    <w:pPr>
      <w:ind w:firstLineChars="200" w:firstLine="420"/>
    </w:pPr>
  </w:style>
  <w:style w:type="paragraph" w:customStyle="1" w:styleId="30">
    <w:name w:val="样式3"/>
    <w:basedOn w:val="a"/>
    <w:qFormat/>
    <w:pPr>
      <w:spacing w:line="0" w:lineRule="atLeast"/>
      <w:outlineLvl w:val="0"/>
    </w:pPr>
    <w:rPr>
      <w:rFonts w:ascii="宋体" w:hAnsi="Courier New"/>
      <w:sz w:val="28"/>
      <w:szCs w:val="24"/>
    </w:rPr>
  </w:style>
  <w:style w:type="paragraph" w:customStyle="1" w:styleId="31">
    <w:name w:val="列出段落3"/>
    <w:basedOn w:val="a"/>
    <w:uiPriority w:val="99"/>
    <w:qFormat/>
    <w:pPr>
      <w:widowControl/>
      <w:spacing w:after="200" w:line="276" w:lineRule="auto"/>
      <w:ind w:firstLineChars="200" w:firstLine="420"/>
      <w:jc w:val="left"/>
    </w:pPr>
    <w:rPr>
      <w:kern w:val="0"/>
      <w:sz w:val="22"/>
      <w:szCs w:val="24"/>
    </w:rPr>
  </w:style>
  <w:style w:type="paragraph" w:customStyle="1" w:styleId="21">
    <w:name w:val="招标文件样式2"/>
    <w:basedOn w:val="a"/>
    <w:uiPriority w:val="99"/>
    <w:qFormat/>
    <w:pPr>
      <w:jc w:val="center"/>
      <w:outlineLvl w:val="0"/>
    </w:pPr>
    <w:rPr>
      <w:rFonts w:ascii="宋体" w:hAnsi="宋体"/>
      <w:b/>
      <w:sz w:val="28"/>
      <w:szCs w:val="28"/>
    </w:rPr>
  </w:style>
  <w:style w:type="paragraph" w:customStyle="1" w:styleId="11">
    <w:name w:val="列出段落11"/>
    <w:basedOn w:val="a"/>
    <w:uiPriority w:val="99"/>
    <w:qFormat/>
    <w:pPr>
      <w:ind w:firstLineChars="200" w:firstLine="420"/>
    </w:pPr>
  </w:style>
  <w:style w:type="paragraph" w:customStyle="1" w:styleId="ae">
    <w:name w:val="文档正文"/>
    <w:basedOn w:val="a"/>
    <w:qFormat/>
    <w:pPr>
      <w:adjustRightInd w:val="0"/>
      <w:spacing w:line="312" w:lineRule="atLeast"/>
      <w:ind w:firstLine="567"/>
      <w:textAlignment w:val="baseline"/>
    </w:pPr>
    <w:rPr>
      <w:rFonts w:ascii="长城仿宋" w:eastAsia="长城仿宋" w:hAnsiTheme="minorHAnsi" w:cstheme="minorBidi"/>
      <w:snapToGrid w:val="0"/>
      <w:kern w:val="0"/>
      <w:sz w:val="28"/>
      <w:szCs w:val="22"/>
    </w:rPr>
  </w:style>
  <w:style w:type="paragraph" w:customStyle="1" w:styleId="ListParagraph1">
    <w:name w:val="List Paragraph1"/>
    <w:basedOn w:val="a"/>
    <w:uiPriority w:val="99"/>
    <w:qFormat/>
    <w:pPr>
      <w:ind w:firstLineChars="200" w:firstLine="420"/>
    </w:pPr>
  </w:style>
  <w:style w:type="paragraph" w:customStyle="1" w:styleId="msolistparagraph0">
    <w:name w:val="msolistparagraph"/>
    <w:basedOn w:val="a"/>
    <w:qFormat/>
    <w:pPr>
      <w:adjustRightInd w:val="0"/>
      <w:snapToGrid w:val="0"/>
      <w:ind w:firstLineChars="200" w:firstLine="420"/>
    </w:pPr>
    <w:rPr>
      <w:sz w:val="28"/>
      <w:szCs w:val="24"/>
    </w:rPr>
  </w:style>
  <w:style w:type="character" w:customStyle="1" w:styleId="font31">
    <w:name w:val="font31"/>
    <w:basedOn w:val="a0"/>
    <w:qFormat/>
    <w:rPr>
      <w:rFonts w:ascii="宋体" w:eastAsia="宋体" w:hAnsi="宋体" w:cs="Times New Roman" w:hint="eastAsia"/>
      <w:color w:val="000000"/>
      <w:sz w:val="20"/>
      <w:szCs w:val="20"/>
      <w:u w:val="none"/>
    </w:rPr>
  </w:style>
  <w:style w:type="character" w:customStyle="1" w:styleId="font21">
    <w:name w:val="font21"/>
    <w:basedOn w:val="a0"/>
    <w:qFormat/>
    <w:rPr>
      <w:rFonts w:ascii="宋体" w:eastAsia="宋体" w:hAnsi="宋体" w:cs="宋体" w:hint="eastAsia"/>
      <w:color w:val="000000"/>
      <w:sz w:val="18"/>
      <w:szCs w:val="18"/>
      <w:u w:val="none"/>
    </w:rPr>
  </w:style>
  <w:style w:type="paragraph" w:customStyle="1" w:styleId="Default">
    <w:name w:val="Default"/>
    <w:qFormat/>
    <w:pPr>
      <w:autoSpaceDE w:val="0"/>
      <w:autoSpaceDN w:val="0"/>
      <w:adjustRightInd w:val="0"/>
    </w:pPr>
    <w:rPr>
      <w:rFonts w:ascii="Times New Roman" w:hAnsi="Times New Roman" w:cs="Times New Roman"/>
      <w:color w:val="000000"/>
      <w:sz w:val="24"/>
      <w:szCs w:val="24"/>
    </w:rPr>
  </w:style>
  <w:style w:type="character" w:customStyle="1" w:styleId="Char0">
    <w:name w:val="批注框文本 Char"/>
    <w:basedOn w:val="a0"/>
    <w:link w:val="a6"/>
    <w:rPr>
      <w:rFonts w:ascii="Times New Roman" w:eastAsia="宋体" w:hAnsi="Times New Roman" w:cs="Times New Roman"/>
      <w:kern w:val="2"/>
      <w:sz w:val="18"/>
      <w:szCs w:val="18"/>
    </w:rPr>
  </w:style>
  <w:style w:type="paragraph" w:styleId="af">
    <w:name w:val="List Paragraph"/>
    <w:basedOn w:val="a"/>
    <w:uiPriority w:val="34"/>
    <w:qFormat/>
    <w:pPr>
      <w:ind w:firstLineChars="200" w:firstLine="420"/>
    </w:pPr>
    <w:rPr>
      <w:rFonts w:asciiTheme="minorHAnsi" w:eastAsiaTheme="minorEastAsia" w:hAnsiTheme="minorHAnsi" w:cstheme="minorBidi"/>
      <w:szCs w:val="22"/>
    </w:rPr>
  </w:style>
  <w:style w:type="character" w:customStyle="1" w:styleId="NormalCharacter">
    <w:name w:val="NormalCharacter"/>
    <w:link w:val="UserStyle3"/>
    <w:semiHidden/>
    <w:qFormat/>
  </w:style>
  <w:style w:type="paragraph" w:customStyle="1" w:styleId="UserStyle3">
    <w:name w:val="UserStyle_3"/>
    <w:basedOn w:val="a"/>
    <w:link w:val="NormalCharacter"/>
    <w:qFormat/>
    <w:pPr>
      <w:spacing w:after="160" w:line="240" w:lineRule="exact"/>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iPriority="99" w:unhideWhenUsed="0"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Body Text Indent"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Date" w:semiHidden="0" w:unhideWhenUsed="0" w:qFormat="1"/>
    <w:lsdException w:name="Body Text First Indent 2" w:semiHidden="0" w:unhideWhenUsed="0" w:qFormat="1"/>
    <w:lsdException w:name="Hyperlink" w:semiHidden="0" w:unhideWhenUsed="0" w:qFormat="1"/>
    <w:lsdException w:name="Strong" w:semiHidden="0" w:uiPriority="22" w:unhideWhenUsed="0" w:qFormat="1"/>
    <w:lsdException w:name="Emphasis" w:semiHidden="0" w:unhideWhenUsed="0" w:qFormat="1"/>
    <w:lsdException w:name="Plain Text" w:semiHidden="0" w:unhideWhenUsed="0" w:qFormat="1"/>
    <w:lsdException w:name="HTML Top of Form" w:uiPriority="99"/>
    <w:lsdException w:name="HTML Bottom of Form" w:uiPriority="99"/>
    <w:lsdException w:name="Normal (Web)" w:semiHidden="0" w:unhideWhenUsed="0" w:qFormat="1"/>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pPr>
      <w:widowControl w:val="0"/>
      <w:jc w:val="both"/>
    </w:pPr>
    <w:rPr>
      <w:rFonts w:ascii="Times New Roman" w:eastAsia="宋体" w:hAnsi="Times New Roman" w:cs="Times New Roman"/>
      <w:kern w:val="2"/>
      <w:sz w:val="21"/>
    </w:rPr>
  </w:style>
  <w:style w:type="paragraph" w:styleId="1">
    <w:name w:val="heading 1"/>
    <w:basedOn w:val="a"/>
    <w:next w:val="2"/>
    <w:link w:val="1Char"/>
    <w:qFormat/>
    <w:pPr>
      <w:keepNext/>
      <w:keepLines/>
      <w:spacing w:before="340" w:after="330" w:line="578" w:lineRule="auto"/>
      <w:outlineLvl w:val="0"/>
    </w:pPr>
    <w:rPr>
      <w:b/>
      <w:bCs/>
      <w:kern w:val="44"/>
      <w:sz w:val="44"/>
      <w:szCs w:val="44"/>
    </w:rPr>
  </w:style>
  <w:style w:type="paragraph" w:styleId="20">
    <w:name w:val="heading 2"/>
    <w:basedOn w:val="a"/>
    <w:next w:val="a"/>
    <w:link w:val="2Char"/>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pPr>
      <w:spacing w:before="240" w:after="240"/>
      <w:outlineLvl w:val="2"/>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pPr>
      <w:ind w:left="0" w:firstLineChars="200" w:firstLine="200"/>
      <w:jc w:val="left"/>
    </w:pPr>
    <w:rPr>
      <w:rFonts w:ascii="宋体" w:hAnsi="宋体"/>
    </w:rPr>
  </w:style>
  <w:style w:type="paragraph" w:styleId="a3">
    <w:name w:val="Body Text Indent"/>
    <w:basedOn w:val="a"/>
    <w:qFormat/>
    <w:pPr>
      <w:spacing w:line="360" w:lineRule="auto"/>
      <w:ind w:left="720" w:hangingChars="300" w:hanging="720"/>
    </w:pPr>
    <w:rPr>
      <w:sz w:val="24"/>
    </w:rPr>
  </w:style>
  <w:style w:type="paragraph" w:styleId="a4">
    <w:name w:val="Plain Text"/>
    <w:basedOn w:val="a"/>
    <w:link w:val="Char"/>
    <w:qFormat/>
    <w:rPr>
      <w:rFonts w:ascii="宋体" w:hAnsi="Courier New" w:cs="Courier New"/>
      <w:szCs w:val="21"/>
    </w:rPr>
  </w:style>
  <w:style w:type="paragraph" w:styleId="a5">
    <w:name w:val="Date"/>
    <w:basedOn w:val="a"/>
    <w:next w:val="a"/>
    <w:qFormat/>
  </w:style>
  <w:style w:type="paragraph" w:styleId="a6">
    <w:name w:val="Balloon Text"/>
    <w:basedOn w:val="a"/>
    <w:link w:val="Char0"/>
    <w:rPr>
      <w:sz w:val="18"/>
      <w:szCs w:val="18"/>
    </w:rPr>
  </w:style>
  <w:style w:type="paragraph" w:styleId="a7">
    <w:name w:val="footer"/>
    <w:basedOn w:val="a"/>
    <w:link w:val="Char1"/>
    <w:uiPriority w:val="99"/>
    <w:qFormat/>
    <w:pPr>
      <w:tabs>
        <w:tab w:val="center" w:pos="4153"/>
        <w:tab w:val="right" w:pos="8306"/>
      </w:tabs>
      <w:snapToGrid w:val="0"/>
      <w:jc w:val="left"/>
    </w:pPr>
    <w:rPr>
      <w:sz w:val="18"/>
      <w:szCs w:val="18"/>
    </w:rPr>
  </w:style>
  <w:style w:type="paragraph" w:styleId="a8">
    <w:name w:val="header"/>
    <w:basedOn w:val="a"/>
    <w:link w:val="Char2"/>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pPr>
      <w:spacing w:before="100" w:beforeAutospacing="1" w:after="100" w:afterAutospacing="1"/>
      <w:jc w:val="left"/>
    </w:pPr>
    <w:rPr>
      <w:kern w:val="0"/>
      <w:sz w:val="24"/>
    </w:rPr>
  </w:style>
  <w:style w:type="table" w:styleId="aa">
    <w:name w:val="Table Grid"/>
    <w:basedOn w:val="a1"/>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b">
    <w:name w:val="Strong"/>
    <w:basedOn w:val="a0"/>
    <w:uiPriority w:val="22"/>
    <w:qFormat/>
    <w:rPr>
      <w:b/>
      <w:bCs/>
    </w:rPr>
  </w:style>
  <w:style w:type="character" w:styleId="ac">
    <w:name w:val="Hyperlink"/>
    <w:basedOn w:val="a0"/>
    <w:qFormat/>
    <w:rPr>
      <w:color w:val="0000FF"/>
      <w:u w:val="single"/>
    </w:rPr>
  </w:style>
  <w:style w:type="character" w:customStyle="1" w:styleId="3Char">
    <w:name w:val="标题 3 Char"/>
    <w:basedOn w:val="a0"/>
    <w:link w:val="3"/>
    <w:qFormat/>
    <w:rPr>
      <w:b/>
      <w:kern w:val="2"/>
      <w:sz w:val="24"/>
    </w:rPr>
  </w:style>
  <w:style w:type="character" w:customStyle="1" w:styleId="Char">
    <w:name w:val="纯文本 Char"/>
    <w:basedOn w:val="a0"/>
    <w:link w:val="a4"/>
    <w:qFormat/>
    <w:rPr>
      <w:rFonts w:ascii="宋体" w:hAnsi="Courier New" w:cs="Courier New"/>
      <w:kern w:val="2"/>
      <w:sz w:val="21"/>
      <w:szCs w:val="21"/>
    </w:rPr>
  </w:style>
  <w:style w:type="paragraph" w:customStyle="1" w:styleId="Char3">
    <w:name w:val="Char"/>
    <w:basedOn w:val="a"/>
    <w:qFormat/>
    <w:rPr>
      <w:rFonts w:ascii="仿宋_GB2312" w:eastAsia="仿宋_GB2312"/>
      <w:b/>
      <w:sz w:val="32"/>
      <w:szCs w:val="32"/>
    </w:rPr>
  </w:style>
  <w:style w:type="paragraph" w:customStyle="1" w:styleId="15">
    <w:name w:val="样式 (西文) 宋体 行距: 1.5 倍行距"/>
    <w:basedOn w:val="a"/>
    <w:qFormat/>
    <w:pPr>
      <w:spacing w:line="360" w:lineRule="auto"/>
    </w:pPr>
    <w:rPr>
      <w:rFonts w:ascii="宋体" w:hAnsi="宋体" w:cs="宋体"/>
    </w:rPr>
  </w:style>
  <w:style w:type="character" w:customStyle="1" w:styleId="Char2">
    <w:name w:val="页眉 Char"/>
    <w:basedOn w:val="a0"/>
    <w:link w:val="a8"/>
    <w:qFormat/>
    <w:rPr>
      <w:kern w:val="2"/>
      <w:sz w:val="18"/>
      <w:szCs w:val="18"/>
    </w:rPr>
  </w:style>
  <w:style w:type="character" w:customStyle="1" w:styleId="Char1">
    <w:name w:val="页脚 Char"/>
    <w:basedOn w:val="a0"/>
    <w:link w:val="a7"/>
    <w:uiPriority w:val="99"/>
    <w:qFormat/>
    <w:rPr>
      <w:kern w:val="2"/>
      <w:sz w:val="18"/>
      <w:szCs w:val="18"/>
    </w:rPr>
  </w:style>
  <w:style w:type="character" w:customStyle="1" w:styleId="2Char">
    <w:name w:val="标题 2 Char"/>
    <w:basedOn w:val="a0"/>
    <w:link w:val="20"/>
    <w:semiHidden/>
    <w:qFormat/>
    <w:rPr>
      <w:rFonts w:asciiTheme="majorHAnsi" w:eastAsiaTheme="majorEastAsia" w:hAnsiTheme="majorHAnsi" w:cstheme="majorBidi"/>
      <w:b/>
      <w:bCs/>
      <w:kern w:val="2"/>
      <w:sz w:val="32"/>
      <w:szCs w:val="32"/>
    </w:rPr>
  </w:style>
  <w:style w:type="paragraph" w:customStyle="1" w:styleId="10">
    <w:name w:val="列出段落1"/>
    <w:basedOn w:val="a"/>
    <w:uiPriority w:val="34"/>
    <w:qFormat/>
    <w:pPr>
      <w:ind w:firstLineChars="200" w:firstLine="420"/>
    </w:pPr>
    <w:rPr>
      <w:rFonts w:ascii="Calibri" w:hAnsi="Calibri"/>
      <w:szCs w:val="22"/>
    </w:rPr>
  </w:style>
  <w:style w:type="character" w:customStyle="1" w:styleId="1Char">
    <w:name w:val="标题 1 Char"/>
    <w:basedOn w:val="a0"/>
    <w:link w:val="1"/>
    <w:qFormat/>
    <w:rPr>
      <w:b/>
      <w:bCs/>
      <w:kern w:val="44"/>
      <w:sz w:val="44"/>
      <w:szCs w:val="44"/>
    </w:rPr>
  </w:style>
  <w:style w:type="paragraph" w:customStyle="1" w:styleId="ad">
    <w:name w:val="表格"/>
    <w:basedOn w:val="a"/>
    <w:qFormat/>
    <w:pPr>
      <w:spacing w:line="360" w:lineRule="auto"/>
    </w:pPr>
    <w:rPr>
      <w:rFonts w:ascii="仿宋_GB2312" w:eastAsia="仿宋_GB2312" w:hAnsi="宋体"/>
      <w:bCs/>
      <w:color w:val="333333"/>
      <w:kern w:val="0"/>
      <w:sz w:val="28"/>
      <w:szCs w:val="24"/>
    </w:rPr>
  </w:style>
  <w:style w:type="paragraph" w:customStyle="1" w:styleId="Style1">
    <w:name w:val="_Style 1"/>
    <w:basedOn w:val="a"/>
    <w:uiPriority w:val="34"/>
    <w:qFormat/>
    <w:pPr>
      <w:ind w:firstLineChars="200" w:firstLine="420"/>
    </w:pPr>
  </w:style>
  <w:style w:type="paragraph" w:customStyle="1" w:styleId="30">
    <w:name w:val="样式3"/>
    <w:basedOn w:val="a"/>
    <w:qFormat/>
    <w:pPr>
      <w:spacing w:line="0" w:lineRule="atLeast"/>
      <w:outlineLvl w:val="0"/>
    </w:pPr>
    <w:rPr>
      <w:rFonts w:ascii="宋体" w:hAnsi="Courier New"/>
      <w:sz w:val="28"/>
      <w:szCs w:val="24"/>
    </w:rPr>
  </w:style>
  <w:style w:type="paragraph" w:customStyle="1" w:styleId="31">
    <w:name w:val="列出段落3"/>
    <w:basedOn w:val="a"/>
    <w:uiPriority w:val="99"/>
    <w:qFormat/>
    <w:pPr>
      <w:widowControl/>
      <w:spacing w:after="200" w:line="276" w:lineRule="auto"/>
      <w:ind w:firstLineChars="200" w:firstLine="420"/>
      <w:jc w:val="left"/>
    </w:pPr>
    <w:rPr>
      <w:kern w:val="0"/>
      <w:sz w:val="22"/>
      <w:szCs w:val="24"/>
    </w:rPr>
  </w:style>
  <w:style w:type="paragraph" w:customStyle="1" w:styleId="21">
    <w:name w:val="招标文件样式2"/>
    <w:basedOn w:val="a"/>
    <w:uiPriority w:val="99"/>
    <w:qFormat/>
    <w:pPr>
      <w:jc w:val="center"/>
      <w:outlineLvl w:val="0"/>
    </w:pPr>
    <w:rPr>
      <w:rFonts w:ascii="宋体" w:hAnsi="宋体"/>
      <w:b/>
      <w:sz w:val="28"/>
      <w:szCs w:val="28"/>
    </w:rPr>
  </w:style>
  <w:style w:type="paragraph" w:customStyle="1" w:styleId="11">
    <w:name w:val="列出段落11"/>
    <w:basedOn w:val="a"/>
    <w:uiPriority w:val="99"/>
    <w:qFormat/>
    <w:pPr>
      <w:ind w:firstLineChars="200" w:firstLine="420"/>
    </w:pPr>
  </w:style>
  <w:style w:type="paragraph" w:customStyle="1" w:styleId="ae">
    <w:name w:val="文档正文"/>
    <w:basedOn w:val="a"/>
    <w:qFormat/>
    <w:pPr>
      <w:adjustRightInd w:val="0"/>
      <w:spacing w:line="312" w:lineRule="atLeast"/>
      <w:ind w:firstLine="567"/>
      <w:textAlignment w:val="baseline"/>
    </w:pPr>
    <w:rPr>
      <w:rFonts w:ascii="长城仿宋" w:eastAsia="长城仿宋" w:hAnsiTheme="minorHAnsi" w:cstheme="minorBidi"/>
      <w:snapToGrid w:val="0"/>
      <w:kern w:val="0"/>
      <w:sz w:val="28"/>
      <w:szCs w:val="22"/>
    </w:rPr>
  </w:style>
  <w:style w:type="paragraph" w:customStyle="1" w:styleId="ListParagraph1">
    <w:name w:val="List Paragraph1"/>
    <w:basedOn w:val="a"/>
    <w:uiPriority w:val="99"/>
    <w:qFormat/>
    <w:pPr>
      <w:ind w:firstLineChars="200" w:firstLine="420"/>
    </w:pPr>
  </w:style>
  <w:style w:type="paragraph" w:customStyle="1" w:styleId="msolistparagraph0">
    <w:name w:val="msolistparagraph"/>
    <w:basedOn w:val="a"/>
    <w:qFormat/>
    <w:pPr>
      <w:adjustRightInd w:val="0"/>
      <w:snapToGrid w:val="0"/>
      <w:ind w:firstLineChars="200" w:firstLine="420"/>
    </w:pPr>
    <w:rPr>
      <w:sz w:val="28"/>
      <w:szCs w:val="24"/>
    </w:rPr>
  </w:style>
  <w:style w:type="character" w:customStyle="1" w:styleId="font31">
    <w:name w:val="font31"/>
    <w:basedOn w:val="a0"/>
    <w:qFormat/>
    <w:rPr>
      <w:rFonts w:ascii="宋体" w:eastAsia="宋体" w:hAnsi="宋体" w:cs="Times New Roman" w:hint="eastAsia"/>
      <w:color w:val="000000"/>
      <w:sz w:val="20"/>
      <w:szCs w:val="20"/>
      <w:u w:val="none"/>
    </w:rPr>
  </w:style>
  <w:style w:type="character" w:customStyle="1" w:styleId="font21">
    <w:name w:val="font21"/>
    <w:basedOn w:val="a0"/>
    <w:qFormat/>
    <w:rPr>
      <w:rFonts w:ascii="宋体" w:eastAsia="宋体" w:hAnsi="宋体" w:cs="宋体" w:hint="eastAsia"/>
      <w:color w:val="000000"/>
      <w:sz w:val="18"/>
      <w:szCs w:val="18"/>
      <w:u w:val="none"/>
    </w:rPr>
  </w:style>
  <w:style w:type="paragraph" w:customStyle="1" w:styleId="Default">
    <w:name w:val="Default"/>
    <w:qFormat/>
    <w:pPr>
      <w:autoSpaceDE w:val="0"/>
      <w:autoSpaceDN w:val="0"/>
      <w:adjustRightInd w:val="0"/>
    </w:pPr>
    <w:rPr>
      <w:rFonts w:ascii="Times New Roman" w:hAnsi="Times New Roman" w:cs="Times New Roman"/>
      <w:color w:val="000000"/>
      <w:sz w:val="24"/>
      <w:szCs w:val="24"/>
    </w:rPr>
  </w:style>
  <w:style w:type="character" w:customStyle="1" w:styleId="Char0">
    <w:name w:val="批注框文本 Char"/>
    <w:basedOn w:val="a0"/>
    <w:link w:val="a6"/>
    <w:rPr>
      <w:rFonts w:ascii="Times New Roman" w:eastAsia="宋体" w:hAnsi="Times New Roman" w:cs="Times New Roman"/>
      <w:kern w:val="2"/>
      <w:sz w:val="18"/>
      <w:szCs w:val="18"/>
    </w:rPr>
  </w:style>
  <w:style w:type="paragraph" w:styleId="af">
    <w:name w:val="List Paragraph"/>
    <w:basedOn w:val="a"/>
    <w:uiPriority w:val="34"/>
    <w:qFormat/>
    <w:pPr>
      <w:ind w:firstLineChars="200" w:firstLine="420"/>
    </w:pPr>
    <w:rPr>
      <w:rFonts w:asciiTheme="minorHAnsi" w:eastAsiaTheme="minorEastAsia" w:hAnsiTheme="minorHAnsi" w:cstheme="minorBidi"/>
      <w:szCs w:val="22"/>
    </w:rPr>
  </w:style>
  <w:style w:type="character" w:customStyle="1" w:styleId="NormalCharacter">
    <w:name w:val="NormalCharacter"/>
    <w:link w:val="UserStyle3"/>
    <w:semiHidden/>
    <w:qFormat/>
  </w:style>
  <w:style w:type="paragraph" w:customStyle="1" w:styleId="UserStyle3">
    <w:name w:val="UserStyle_3"/>
    <w:basedOn w:val="a"/>
    <w:link w:val="NormalCharacter"/>
    <w:qFormat/>
    <w:pPr>
      <w:spacing w:after="160" w:line="240" w:lineRule="exact"/>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D355BD-A665-47A4-B225-2467312F5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2460</Words>
  <Characters>14027</Characters>
  <Application>Microsoft Office Word</Application>
  <DocSecurity>0</DocSecurity>
  <Lines>116</Lines>
  <Paragraphs>32</Paragraphs>
  <ScaleCrop>false</ScaleCrop>
  <Company>China</Company>
  <LinksUpToDate>false</LinksUpToDate>
  <CharactersWithSpaces>16455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用户</cp:lastModifiedBy>
  <cp:revision>4</cp:revision>
  <cp:lastPrinted>2017-09-05T08:05:00Z</cp:lastPrinted>
  <dcterms:created xsi:type="dcterms:W3CDTF">2020-10-22T03:41:00Z</dcterms:created>
  <dcterms:modified xsi:type="dcterms:W3CDTF">2020-10-22T03:42:00Z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