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CE2" w:rsidRPr="00011148" w:rsidRDefault="00B16EED">
      <w:pPr>
        <w:jc w:val="left"/>
        <w:rPr>
          <w:rFonts w:ascii="Times New Roman" w:hAnsi="Times New Roman"/>
          <w:b/>
          <w:sz w:val="32"/>
          <w:szCs w:val="21"/>
        </w:rPr>
      </w:pPr>
      <w:r w:rsidRPr="00011148">
        <w:rPr>
          <w:rFonts w:ascii="Times New Roman" w:hAnsi="Times New Roman" w:hint="eastAsia"/>
          <w:b/>
          <w:sz w:val="32"/>
          <w:szCs w:val="21"/>
        </w:rPr>
        <w:t>一次性使用扩张器</w:t>
      </w:r>
    </w:p>
    <w:tbl>
      <w:tblPr>
        <w:tblpPr w:leftFromText="180" w:rightFromText="180" w:vertAnchor="page" w:horzAnchor="margin" w:tblpY="1801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5346"/>
      </w:tblGrid>
      <w:tr w:rsidR="00B16EED" w:rsidTr="00B16EED">
        <w:trPr>
          <w:trHeight w:val="390"/>
        </w:trPr>
        <w:tc>
          <w:tcPr>
            <w:tcW w:w="710" w:type="dxa"/>
            <w:vAlign w:val="center"/>
          </w:tcPr>
          <w:p w:rsidR="00B16EED" w:rsidRPr="00B16EED" w:rsidRDefault="00B16EED" w:rsidP="00B16EED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B16EED">
              <w:rPr>
                <w:rFonts w:ascii="Times New Roman" w:hAnsi="Times New Roman" w:hint="eastAsia"/>
                <w:b/>
                <w:szCs w:val="21"/>
              </w:rPr>
              <w:t>序号</w:t>
            </w:r>
          </w:p>
        </w:tc>
        <w:tc>
          <w:tcPr>
            <w:tcW w:w="3827" w:type="dxa"/>
            <w:vAlign w:val="center"/>
          </w:tcPr>
          <w:p w:rsidR="00B16EED" w:rsidRPr="00B16EED" w:rsidRDefault="00B16EED" w:rsidP="00B16EED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B16EED">
              <w:rPr>
                <w:rFonts w:ascii="Times New Roman" w:hAnsi="Times New Roman" w:hint="eastAsia"/>
                <w:b/>
                <w:szCs w:val="21"/>
              </w:rPr>
              <w:t>货物名称</w:t>
            </w:r>
          </w:p>
        </w:tc>
        <w:tc>
          <w:tcPr>
            <w:tcW w:w="5346" w:type="dxa"/>
            <w:vAlign w:val="center"/>
          </w:tcPr>
          <w:p w:rsidR="00B16EED" w:rsidRPr="00B16EED" w:rsidRDefault="00B16EED" w:rsidP="00B16EED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B16EED">
              <w:rPr>
                <w:rFonts w:ascii="Times New Roman" w:hAnsi="Times New Roman" w:hint="eastAsia"/>
                <w:b/>
                <w:szCs w:val="21"/>
              </w:rPr>
              <w:t>招标技术要求</w:t>
            </w:r>
          </w:p>
        </w:tc>
      </w:tr>
      <w:tr w:rsidR="00B16EED" w:rsidTr="00B16EED">
        <w:trPr>
          <w:trHeight w:val="474"/>
        </w:trPr>
        <w:tc>
          <w:tcPr>
            <w:tcW w:w="710" w:type="dxa"/>
            <w:vAlign w:val="center"/>
          </w:tcPr>
          <w:p w:rsidR="00B16EED" w:rsidRDefault="00B16EED" w:rsidP="00B16EED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:rsidR="00B16EED" w:rsidRPr="00B16EED" w:rsidRDefault="00B16EED" w:rsidP="00B16EED">
            <w:pPr>
              <w:jc w:val="center"/>
              <w:rPr>
                <w:rFonts w:ascii="Times New Roman" w:hAnsi="Times New Roman"/>
                <w:szCs w:val="21"/>
              </w:rPr>
            </w:pPr>
            <w:r w:rsidRPr="00B16EED">
              <w:rPr>
                <w:rFonts w:ascii="Times New Roman" w:hAnsi="Times New Roman" w:hint="eastAsia"/>
                <w:szCs w:val="21"/>
              </w:rPr>
              <w:t>一次性使用扩张器（圆形）</w:t>
            </w:r>
          </w:p>
        </w:tc>
        <w:tc>
          <w:tcPr>
            <w:tcW w:w="5346" w:type="dxa"/>
            <w:vMerge w:val="restart"/>
            <w:vAlign w:val="center"/>
          </w:tcPr>
          <w:p w:rsidR="00B16EED" w:rsidRPr="00B16EED" w:rsidRDefault="00B16EED" w:rsidP="00B16EED">
            <w:pPr>
              <w:jc w:val="center"/>
              <w:rPr>
                <w:rFonts w:ascii="Times New Roman" w:hAnsi="Times New Roman"/>
                <w:szCs w:val="21"/>
              </w:rPr>
            </w:pPr>
            <w:r w:rsidRPr="00B16EED">
              <w:rPr>
                <w:rFonts w:ascii="Times New Roman" w:hAnsi="Times New Roman" w:hint="eastAsia"/>
                <w:szCs w:val="21"/>
              </w:rPr>
              <w:t>用于表</w:t>
            </w:r>
            <w:r w:rsidRPr="00B16EED">
              <w:rPr>
                <w:rFonts w:ascii="Times New Roman" w:hAnsi="Times New Roman"/>
                <w:szCs w:val="21"/>
              </w:rPr>
              <w:t>组织扩张</w:t>
            </w:r>
            <w:r w:rsidRPr="00B16EED">
              <w:rPr>
                <w:rFonts w:ascii="Times New Roman" w:hAnsi="Times New Roman" w:hint="eastAsia"/>
                <w:szCs w:val="21"/>
              </w:rPr>
              <w:t>，</w:t>
            </w:r>
            <w:r w:rsidRPr="00B16EED">
              <w:rPr>
                <w:rFonts w:ascii="Times New Roman" w:hAnsi="Times New Roman"/>
                <w:szCs w:val="21"/>
              </w:rPr>
              <w:t>便于整形手术</w:t>
            </w:r>
          </w:p>
        </w:tc>
      </w:tr>
      <w:tr w:rsidR="00B16EED" w:rsidTr="00B16EED">
        <w:trPr>
          <w:trHeight w:val="415"/>
        </w:trPr>
        <w:tc>
          <w:tcPr>
            <w:tcW w:w="710" w:type="dxa"/>
            <w:vAlign w:val="center"/>
          </w:tcPr>
          <w:p w:rsidR="00B16EED" w:rsidRDefault="00B16EED" w:rsidP="00B16EED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:rsidR="00B16EED" w:rsidRPr="00B16EED" w:rsidRDefault="00B16EED" w:rsidP="00B16EED">
            <w:pPr>
              <w:jc w:val="center"/>
              <w:rPr>
                <w:rFonts w:ascii="Times New Roman" w:hAnsi="Times New Roman"/>
                <w:szCs w:val="21"/>
              </w:rPr>
            </w:pPr>
            <w:r w:rsidRPr="00B16EED">
              <w:rPr>
                <w:rFonts w:ascii="Times New Roman" w:hAnsi="Times New Roman" w:hint="eastAsia"/>
                <w:szCs w:val="21"/>
              </w:rPr>
              <w:t>一次性使用扩张器（圆柱形）</w:t>
            </w:r>
          </w:p>
        </w:tc>
        <w:tc>
          <w:tcPr>
            <w:tcW w:w="5346" w:type="dxa"/>
            <w:vMerge/>
          </w:tcPr>
          <w:p w:rsidR="00B16EED" w:rsidRDefault="00B16EED" w:rsidP="00B16EED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B16EED" w:rsidTr="00B16EED">
        <w:trPr>
          <w:trHeight w:val="535"/>
        </w:trPr>
        <w:tc>
          <w:tcPr>
            <w:tcW w:w="710" w:type="dxa"/>
            <w:vAlign w:val="center"/>
          </w:tcPr>
          <w:p w:rsidR="00B16EED" w:rsidRDefault="00B16EED" w:rsidP="00B16EED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:rsidR="00B16EED" w:rsidRPr="00B16EED" w:rsidRDefault="00B16EED" w:rsidP="00B16EED">
            <w:pPr>
              <w:jc w:val="center"/>
              <w:rPr>
                <w:rFonts w:ascii="Times New Roman" w:hAnsi="Times New Roman"/>
                <w:szCs w:val="21"/>
              </w:rPr>
            </w:pPr>
            <w:r w:rsidRPr="00B16EED">
              <w:rPr>
                <w:rFonts w:ascii="Times New Roman" w:hAnsi="Times New Roman" w:hint="eastAsia"/>
                <w:szCs w:val="21"/>
              </w:rPr>
              <w:t>一次性使用扩张器（长方形）</w:t>
            </w:r>
          </w:p>
        </w:tc>
        <w:tc>
          <w:tcPr>
            <w:tcW w:w="5346" w:type="dxa"/>
            <w:vMerge/>
          </w:tcPr>
          <w:p w:rsidR="00B16EED" w:rsidRDefault="00B16EED" w:rsidP="00B16EED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B16EED" w:rsidTr="00B16EED">
        <w:trPr>
          <w:trHeight w:val="450"/>
        </w:trPr>
        <w:tc>
          <w:tcPr>
            <w:tcW w:w="710" w:type="dxa"/>
            <w:vAlign w:val="center"/>
          </w:tcPr>
          <w:p w:rsidR="00B16EED" w:rsidRDefault="00B16EED" w:rsidP="00B16EED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:rsidR="00B16EED" w:rsidRPr="00B16EED" w:rsidRDefault="00B16EED" w:rsidP="00B16EED">
            <w:pPr>
              <w:jc w:val="center"/>
              <w:rPr>
                <w:rFonts w:ascii="Times New Roman" w:hAnsi="Times New Roman"/>
                <w:szCs w:val="21"/>
              </w:rPr>
            </w:pPr>
            <w:r w:rsidRPr="00B16EED">
              <w:rPr>
                <w:rFonts w:ascii="Times New Roman" w:hAnsi="Times New Roman" w:hint="eastAsia"/>
                <w:szCs w:val="21"/>
              </w:rPr>
              <w:t>一次性使用扩张器（肾形）</w:t>
            </w:r>
          </w:p>
        </w:tc>
        <w:tc>
          <w:tcPr>
            <w:tcW w:w="5346" w:type="dxa"/>
            <w:vMerge/>
          </w:tcPr>
          <w:p w:rsidR="00B16EED" w:rsidRDefault="00B16EED" w:rsidP="00B16EED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</w:tbl>
    <w:p w:rsidR="00011148" w:rsidRDefault="00011148">
      <w:pPr>
        <w:rPr>
          <w:rFonts w:ascii="宋体" w:hAnsi="宋体" w:hint="eastAsia"/>
          <w:b/>
          <w:bCs/>
          <w:sz w:val="44"/>
          <w:szCs w:val="44"/>
        </w:rPr>
      </w:pPr>
    </w:p>
    <w:p w:rsidR="00011148" w:rsidRPr="00011148" w:rsidRDefault="00011148" w:rsidP="00011148">
      <w:pPr>
        <w:jc w:val="left"/>
        <w:rPr>
          <w:rFonts w:ascii="Times New Roman" w:hAnsi="Times New Roman"/>
          <w:b/>
          <w:sz w:val="32"/>
          <w:szCs w:val="21"/>
        </w:rPr>
      </w:pPr>
      <w:r w:rsidRPr="00011148">
        <w:rPr>
          <w:rFonts w:ascii="Times New Roman" w:hAnsi="Times New Roman" w:hint="eastAsia"/>
          <w:b/>
          <w:sz w:val="32"/>
          <w:szCs w:val="21"/>
        </w:rPr>
        <w:t>钳口手术闭合器</w:t>
      </w:r>
      <w:r w:rsidRPr="00011148">
        <w:rPr>
          <w:rFonts w:ascii="Times New Roman" w:hAnsi="Times New Roman" w:hint="eastAsia"/>
          <w:b/>
          <w:sz w:val="32"/>
          <w:szCs w:val="21"/>
        </w:rPr>
        <w:t>/</w:t>
      </w:r>
      <w:r w:rsidRPr="00011148">
        <w:rPr>
          <w:rFonts w:ascii="Times New Roman" w:hAnsi="Times New Roman" w:hint="eastAsia"/>
          <w:b/>
          <w:sz w:val="32"/>
          <w:szCs w:val="21"/>
        </w:rPr>
        <w:t>分割器</w:t>
      </w:r>
    </w:p>
    <w:tbl>
      <w:tblPr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6"/>
        <w:gridCol w:w="5347"/>
      </w:tblGrid>
      <w:tr w:rsidR="00011148" w:rsidTr="00011148">
        <w:trPr>
          <w:trHeight w:val="494"/>
        </w:trPr>
        <w:tc>
          <w:tcPr>
            <w:tcW w:w="710" w:type="dxa"/>
            <w:vAlign w:val="center"/>
          </w:tcPr>
          <w:p w:rsidR="00011148" w:rsidRPr="00011148" w:rsidRDefault="00011148" w:rsidP="00A226C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011148">
              <w:rPr>
                <w:rFonts w:ascii="Times New Roman" w:hAnsi="Times New Roman" w:hint="eastAsia"/>
                <w:b/>
                <w:szCs w:val="21"/>
              </w:rPr>
              <w:t>序号</w:t>
            </w:r>
          </w:p>
        </w:tc>
        <w:tc>
          <w:tcPr>
            <w:tcW w:w="3826" w:type="dxa"/>
            <w:vAlign w:val="center"/>
          </w:tcPr>
          <w:p w:rsidR="00011148" w:rsidRPr="00011148" w:rsidRDefault="00011148" w:rsidP="00A226C0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011148">
              <w:rPr>
                <w:rFonts w:ascii="Times New Roman" w:hAnsi="Times New Roman" w:hint="eastAsia"/>
                <w:b/>
                <w:szCs w:val="21"/>
              </w:rPr>
              <w:t>货物名称</w:t>
            </w:r>
          </w:p>
        </w:tc>
        <w:tc>
          <w:tcPr>
            <w:tcW w:w="5347" w:type="dxa"/>
            <w:vAlign w:val="center"/>
          </w:tcPr>
          <w:p w:rsidR="00011148" w:rsidRPr="00011148" w:rsidRDefault="00011148" w:rsidP="00A226C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011148">
              <w:rPr>
                <w:rFonts w:ascii="Times New Roman" w:hAnsi="Times New Roman" w:hint="eastAsia"/>
                <w:b/>
                <w:szCs w:val="21"/>
              </w:rPr>
              <w:t>招标技术要求</w:t>
            </w:r>
          </w:p>
        </w:tc>
      </w:tr>
      <w:tr w:rsidR="00011148" w:rsidTr="00011148">
        <w:trPr>
          <w:trHeight w:val="474"/>
        </w:trPr>
        <w:tc>
          <w:tcPr>
            <w:tcW w:w="710" w:type="dxa"/>
            <w:vMerge w:val="restart"/>
            <w:vAlign w:val="center"/>
          </w:tcPr>
          <w:p w:rsidR="00011148" w:rsidRDefault="00011148" w:rsidP="00A226C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</w:t>
            </w:r>
          </w:p>
        </w:tc>
        <w:tc>
          <w:tcPr>
            <w:tcW w:w="3826" w:type="dxa"/>
            <w:vMerge w:val="restart"/>
            <w:vAlign w:val="center"/>
          </w:tcPr>
          <w:p w:rsidR="00011148" w:rsidRPr="00011148" w:rsidRDefault="00011148" w:rsidP="00011148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一次性使用弯头闭合切割手术器械</w:t>
            </w:r>
          </w:p>
        </w:tc>
        <w:tc>
          <w:tcPr>
            <w:tcW w:w="5347" w:type="dxa"/>
            <w:vAlign w:val="center"/>
          </w:tcPr>
          <w:p w:rsidR="00011148" w:rsidRPr="00011148" w:rsidRDefault="00011148" w:rsidP="00011148">
            <w:pPr>
              <w:pStyle w:val="aa"/>
              <w:ind w:firstLineChars="0" w:firstLine="0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可安全闭合最大直径</w:t>
            </w:r>
            <w:r>
              <w:rPr>
                <w:rFonts w:ascii="Arial" w:eastAsiaTheme="minorEastAsia" w:hAnsi="Arial" w:cs="Arial"/>
                <w:kern w:val="0"/>
                <w:sz w:val="24"/>
              </w:rPr>
              <w:t>≤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mm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的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脉管组织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；</w:t>
            </w:r>
          </w:p>
        </w:tc>
      </w:tr>
      <w:tr w:rsidR="00011148" w:rsidTr="00011148">
        <w:trPr>
          <w:trHeight w:val="404"/>
        </w:trPr>
        <w:tc>
          <w:tcPr>
            <w:tcW w:w="710" w:type="dxa"/>
            <w:vMerge/>
            <w:vAlign w:val="center"/>
          </w:tcPr>
          <w:p w:rsidR="00011148" w:rsidRDefault="00011148" w:rsidP="00A226C0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826" w:type="dxa"/>
            <w:vMerge/>
            <w:vAlign w:val="center"/>
          </w:tcPr>
          <w:p w:rsidR="00011148" w:rsidRDefault="00011148" w:rsidP="00011148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5347" w:type="dxa"/>
            <w:vAlign w:val="center"/>
          </w:tcPr>
          <w:p w:rsidR="00011148" w:rsidRPr="00011148" w:rsidRDefault="00011148" w:rsidP="00011148">
            <w:pPr>
              <w:pStyle w:val="aa"/>
              <w:ind w:firstLineChars="0" w:firstLine="0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钳口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具备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防粘连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纳米涂层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；</w:t>
            </w:r>
          </w:p>
        </w:tc>
      </w:tr>
      <w:tr w:rsidR="00011148" w:rsidTr="00011148">
        <w:trPr>
          <w:trHeight w:val="409"/>
        </w:trPr>
        <w:tc>
          <w:tcPr>
            <w:tcW w:w="710" w:type="dxa"/>
            <w:vMerge/>
            <w:vAlign w:val="center"/>
          </w:tcPr>
          <w:p w:rsidR="00011148" w:rsidRDefault="00011148" w:rsidP="00A226C0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826" w:type="dxa"/>
            <w:vMerge/>
            <w:vAlign w:val="center"/>
          </w:tcPr>
          <w:p w:rsidR="00011148" w:rsidRDefault="00011148" w:rsidP="00011148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347" w:type="dxa"/>
            <w:vAlign w:val="center"/>
          </w:tcPr>
          <w:p w:rsidR="00011148" w:rsidRDefault="00011148" w:rsidP="00011148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手控激发；可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先凝闭后切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；</w:t>
            </w:r>
          </w:p>
        </w:tc>
      </w:tr>
      <w:tr w:rsidR="00011148" w:rsidTr="00011148">
        <w:trPr>
          <w:trHeight w:val="415"/>
        </w:trPr>
        <w:tc>
          <w:tcPr>
            <w:tcW w:w="710" w:type="dxa"/>
            <w:vMerge w:val="restart"/>
            <w:vAlign w:val="center"/>
          </w:tcPr>
          <w:p w:rsidR="00011148" w:rsidRDefault="00011148" w:rsidP="00A226C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2</w:t>
            </w:r>
          </w:p>
        </w:tc>
        <w:tc>
          <w:tcPr>
            <w:tcW w:w="3826" w:type="dxa"/>
            <w:vMerge w:val="restart"/>
            <w:vAlign w:val="center"/>
          </w:tcPr>
          <w:p w:rsidR="00011148" w:rsidRDefault="00011148" w:rsidP="0001114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钳口手术闭合器/分割器</w:t>
            </w:r>
          </w:p>
        </w:tc>
        <w:tc>
          <w:tcPr>
            <w:tcW w:w="5347" w:type="dxa"/>
            <w:vAlign w:val="center"/>
          </w:tcPr>
          <w:p w:rsidR="00011148" w:rsidRDefault="00011148" w:rsidP="00011148">
            <w:pPr>
              <w:pStyle w:val="aa"/>
              <w:ind w:firstLineChars="0" w:firstLine="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可安全闭合最大直径</w:t>
            </w:r>
            <w:r>
              <w:rPr>
                <w:rFonts w:ascii="Arial" w:eastAsiaTheme="minorEastAsia" w:hAnsi="Arial" w:cs="Arial"/>
                <w:kern w:val="0"/>
                <w:sz w:val="24"/>
              </w:rPr>
              <w:t>≤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mm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的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脉管组织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；</w:t>
            </w:r>
          </w:p>
        </w:tc>
      </w:tr>
      <w:tr w:rsidR="00011148" w:rsidTr="00011148">
        <w:trPr>
          <w:trHeight w:val="421"/>
        </w:trPr>
        <w:tc>
          <w:tcPr>
            <w:tcW w:w="710" w:type="dxa"/>
            <w:vMerge/>
            <w:vAlign w:val="center"/>
          </w:tcPr>
          <w:p w:rsidR="00011148" w:rsidRDefault="00011148" w:rsidP="00A226C0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826" w:type="dxa"/>
            <w:vMerge/>
          </w:tcPr>
          <w:p w:rsidR="00011148" w:rsidRDefault="00011148" w:rsidP="00A226C0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347" w:type="dxa"/>
            <w:vAlign w:val="center"/>
          </w:tcPr>
          <w:p w:rsidR="00011148" w:rsidRDefault="00011148" w:rsidP="00011148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旋转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角度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≥180°</w:t>
            </w:r>
          </w:p>
        </w:tc>
      </w:tr>
      <w:tr w:rsidR="00011148" w:rsidTr="00011148">
        <w:trPr>
          <w:trHeight w:val="421"/>
        </w:trPr>
        <w:tc>
          <w:tcPr>
            <w:tcW w:w="710" w:type="dxa"/>
            <w:vMerge/>
            <w:vAlign w:val="center"/>
          </w:tcPr>
          <w:p w:rsidR="00011148" w:rsidRDefault="00011148" w:rsidP="00A226C0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826" w:type="dxa"/>
            <w:vMerge/>
          </w:tcPr>
          <w:p w:rsidR="00011148" w:rsidRDefault="00011148" w:rsidP="00A226C0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347" w:type="dxa"/>
            <w:vAlign w:val="center"/>
          </w:tcPr>
          <w:p w:rsidR="00011148" w:rsidRDefault="00011148" w:rsidP="00011148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钳口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具备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双面隔热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层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；</w:t>
            </w:r>
          </w:p>
        </w:tc>
      </w:tr>
      <w:tr w:rsidR="00011148" w:rsidTr="00011148">
        <w:trPr>
          <w:trHeight w:val="421"/>
        </w:trPr>
        <w:tc>
          <w:tcPr>
            <w:tcW w:w="710" w:type="dxa"/>
            <w:vMerge/>
            <w:vAlign w:val="center"/>
          </w:tcPr>
          <w:p w:rsidR="00011148" w:rsidRDefault="00011148" w:rsidP="00A226C0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826" w:type="dxa"/>
            <w:vMerge/>
          </w:tcPr>
          <w:p w:rsidR="00011148" w:rsidRDefault="00011148" w:rsidP="00A226C0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347" w:type="dxa"/>
            <w:vAlign w:val="center"/>
          </w:tcPr>
          <w:p w:rsidR="00011148" w:rsidRDefault="00011148" w:rsidP="00011148">
            <w:pPr>
              <w:pStyle w:val="aa"/>
              <w:ind w:firstLineChars="0" w:firstLine="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可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先凝闭后切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；</w:t>
            </w:r>
          </w:p>
        </w:tc>
      </w:tr>
      <w:tr w:rsidR="00011148" w:rsidTr="00011148">
        <w:trPr>
          <w:trHeight w:val="331"/>
        </w:trPr>
        <w:tc>
          <w:tcPr>
            <w:tcW w:w="710" w:type="dxa"/>
            <w:vMerge/>
            <w:vAlign w:val="center"/>
          </w:tcPr>
          <w:p w:rsidR="00011148" w:rsidRDefault="00011148" w:rsidP="00A226C0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826" w:type="dxa"/>
            <w:vMerge/>
          </w:tcPr>
          <w:p w:rsidR="00011148" w:rsidRDefault="00011148" w:rsidP="00A226C0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347" w:type="dxa"/>
            <w:vAlign w:val="center"/>
          </w:tcPr>
          <w:p w:rsidR="00011148" w:rsidRDefault="00011148" w:rsidP="00011148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切割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长度＞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mm。</w:t>
            </w:r>
          </w:p>
        </w:tc>
      </w:tr>
    </w:tbl>
    <w:p w:rsidR="00011148" w:rsidRDefault="00011148">
      <w:pPr>
        <w:rPr>
          <w:rFonts w:ascii="宋体" w:hAnsi="宋体"/>
          <w:b/>
          <w:bCs/>
          <w:sz w:val="44"/>
          <w:szCs w:val="44"/>
        </w:rPr>
      </w:pPr>
    </w:p>
    <w:p w:rsidR="00011148" w:rsidRPr="00011148" w:rsidRDefault="00011148" w:rsidP="00011148">
      <w:pPr>
        <w:jc w:val="left"/>
        <w:rPr>
          <w:rFonts w:ascii="Times New Roman" w:hAnsi="Times New Roman" w:hint="eastAsia"/>
          <w:b/>
          <w:sz w:val="32"/>
          <w:szCs w:val="21"/>
        </w:rPr>
      </w:pPr>
      <w:r w:rsidRPr="00011148">
        <w:rPr>
          <w:rFonts w:ascii="Times New Roman" w:hAnsi="Times New Roman" w:hint="eastAsia"/>
          <w:b/>
          <w:sz w:val="32"/>
          <w:szCs w:val="21"/>
        </w:rPr>
        <w:t>一次性使用可调压无菌脑积水分流管及附件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2"/>
        <w:gridCol w:w="6804"/>
      </w:tblGrid>
      <w:tr w:rsidR="00011148" w:rsidTr="00011148">
        <w:trPr>
          <w:trHeight w:val="494"/>
        </w:trPr>
        <w:tc>
          <w:tcPr>
            <w:tcW w:w="710" w:type="dxa"/>
            <w:vAlign w:val="center"/>
          </w:tcPr>
          <w:p w:rsidR="00011148" w:rsidRPr="00011148" w:rsidRDefault="00011148" w:rsidP="00A226C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011148">
              <w:rPr>
                <w:rFonts w:ascii="Times New Roman" w:hAnsi="Times New Roman" w:hint="eastAsia"/>
                <w:b/>
                <w:szCs w:val="21"/>
              </w:rPr>
              <w:t>序号</w:t>
            </w:r>
          </w:p>
        </w:tc>
        <w:tc>
          <w:tcPr>
            <w:tcW w:w="2692" w:type="dxa"/>
            <w:vAlign w:val="center"/>
          </w:tcPr>
          <w:p w:rsidR="00011148" w:rsidRPr="00011148" w:rsidRDefault="00011148" w:rsidP="00A226C0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011148">
              <w:rPr>
                <w:rFonts w:ascii="Times New Roman" w:hAnsi="Times New Roman" w:hint="eastAsia"/>
                <w:b/>
                <w:szCs w:val="21"/>
              </w:rPr>
              <w:t>货物名称</w:t>
            </w:r>
          </w:p>
        </w:tc>
        <w:tc>
          <w:tcPr>
            <w:tcW w:w="6804" w:type="dxa"/>
            <w:vAlign w:val="center"/>
          </w:tcPr>
          <w:p w:rsidR="00011148" w:rsidRPr="00011148" w:rsidRDefault="00011148" w:rsidP="00A226C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011148">
              <w:rPr>
                <w:rFonts w:ascii="Times New Roman" w:hAnsi="Times New Roman" w:hint="eastAsia"/>
                <w:b/>
                <w:szCs w:val="21"/>
              </w:rPr>
              <w:t>招标技术要求</w:t>
            </w:r>
          </w:p>
        </w:tc>
      </w:tr>
      <w:tr w:rsidR="00011148" w:rsidRPr="0069571B" w:rsidTr="00011148">
        <w:trPr>
          <w:trHeight w:val="831"/>
        </w:trPr>
        <w:tc>
          <w:tcPr>
            <w:tcW w:w="710" w:type="dxa"/>
            <w:vMerge w:val="restart"/>
            <w:vAlign w:val="center"/>
          </w:tcPr>
          <w:p w:rsidR="00011148" w:rsidRDefault="00011148" w:rsidP="00A226C0">
            <w:pPr>
              <w:spacing w:line="32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</w:t>
            </w:r>
          </w:p>
        </w:tc>
        <w:tc>
          <w:tcPr>
            <w:tcW w:w="2692" w:type="dxa"/>
            <w:vMerge w:val="restart"/>
            <w:vAlign w:val="center"/>
          </w:tcPr>
          <w:p w:rsidR="00011148" w:rsidRDefault="00011148" w:rsidP="00A226C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hint="eastAsia"/>
              </w:rPr>
              <w:t>一次性使用可调压无菌脑积水分流管及附件</w:t>
            </w:r>
          </w:p>
        </w:tc>
        <w:tc>
          <w:tcPr>
            <w:tcW w:w="6804" w:type="dxa"/>
            <w:vAlign w:val="center"/>
          </w:tcPr>
          <w:p w:rsidR="00011148" w:rsidRDefault="00011148" w:rsidP="00011148">
            <w:pPr>
              <w:ind w:rightChars="-416" w:right="-874"/>
              <w:rPr>
                <w:rFonts w:asciiTheme="minorEastAsia" w:hAnsiTheme="minorEastAsia"/>
                <w:szCs w:val="21"/>
              </w:rPr>
            </w:pPr>
            <w:r w:rsidRPr="00813ADF">
              <w:rPr>
                <w:rFonts w:asciiTheme="minorEastAsia" w:hAnsiTheme="minorEastAsia" w:hint="eastAsia"/>
                <w:szCs w:val="21"/>
              </w:rPr>
              <w:t>体外可调节压力，范围为0-20cm水柱。有抗重力作用，且体外可对抗</w:t>
            </w:r>
          </w:p>
          <w:p w:rsidR="00011148" w:rsidRPr="00011148" w:rsidRDefault="00011148" w:rsidP="00011148">
            <w:pPr>
              <w:ind w:rightChars="-416" w:right="-874"/>
              <w:rPr>
                <w:rFonts w:asciiTheme="minorEastAsia" w:hAnsiTheme="minorEastAsia" w:hint="eastAsia"/>
                <w:szCs w:val="21"/>
              </w:rPr>
            </w:pPr>
            <w:bookmarkStart w:id="0" w:name="_GoBack"/>
            <w:bookmarkEnd w:id="0"/>
            <w:r w:rsidRPr="00813ADF">
              <w:rPr>
                <w:rFonts w:asciiTheme="minorEastAsia" w:hAnsiTheme="minorEastAsia" w:hint="eastAsia"/>
                <w:szCs w:val="21"/>
              </w:rPr>
              <w:t>重力阀有调节作用。抗重力阀调节范围</w:t>
            </w:r>
            <w:r>
              <w:rPr>
                <w:rFonts w:asciiTheme="minorEastAsia" w:hAnsiTheme="minorEastAsia" w:hint="eastAsia"/>
                <w:szCs w:val="21"/>
              </w:rPr>
              <w:t>亦</w:t>
            </w:r>
            <w:r w:rsidRPr="00813ADF">
              <w:rPr>
                <w:rFonts w:asciiTheme="minorEastAsia" w:hAnsiTheme="minorEastAsia" w:hint="eastAsia"/>
                <w:szCs w:val="21"/>
              </w:rPr>
              <w:t>为0-20cm水柱。</w:t>
            </w:r>
          </w:p>
        </w:tc>
      </w:tr>
      <w:tr w:rsidR="00011148" w:rsidRPr="009A1547" w:rsidTr="00011148">
        <w:trPr>
          <w:trHeight w:val="843"/>
        </w:trPr>
        <w:tc>
          <w:tcPr>
            <w:tcW w:w="710" w:type="dxa"/>
            <w:vMerge/>
            <w:vAlign w:val="center"/>
          </w:tcPr>
          <w:p w:rsidR="00011148" w:rsidRDefault="00011148" w:rsidP="00A226C0">
            <w:pPr>
              <w:spacing w:line="32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011148" w:rsidRDefault="00011148" w:rsidP="00A226C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6804" w:type="dxa"/>
            <w:vAlign w:val="center"/>
          </w:tcPr>
          <w:p w:rsidR="00011148" w:rsidRDefault="00011148" w:rsidP="00011148">
            <w:pPr>
              <w:ind w:rightChars="-416" w:right="-874"/>
              <w:rPr>
                <w:rFonts w:asciiTheme="minorEastAsia" w:hAnsiTheme="minorEastAsia"/>
                <w:szCs w:val="21"/>
              </w:rPr>
            </w:pPr>
            <w:r w:rsidRPr="00813ADF">
              <w:rPr>
                <w:rFonts w:asciiTheme="minorEastAsia" w:hAnsiTheme="minorEastAsia" w:hint="eastAsia"/>
                <w:szCs w:val="21"/>
              </w:rPr>
              <w:t>具有抗磁作用，不受外界磁场影响。在3.0磁共振下检查后</w:t>
            </w:r>
          </w:p>
          <w:p w:rsidR="00011148" w:rsidRPr="00011148" w:rsidRDefault="00011148" w:rsidP="00011148">
            <w:pPr>
              <w:ind w:rightChars="-416" w:right="-874"/>
              <w:rPr>
                <w:rFonts w:asciiTheme="minorEastAsia" w:hAnsiTheme="minorEastAsia" w:hint="eastAsia"/>
                <w:szCs w:val="21"/>
              </w:rPr>
            </w:pPr>
            <w:r w:rsidRPr="00813ADF">
              <w:rPr>
                <w:rFonts w:asciiTheme="minorEastAsia" w:hAnsiTheme="minorEastAsia" w:hint="eastAsia"/>
                <w:szCs w:val="21"/>
              </w:rPr>
              <w:t>不需再次调节压力。</w:t>
            </w:r>
          </w:p>
        </w:tc>
      </w:tr>
      <w:tr w:rsidR="00011148" w:rsidRPr="005436F2" w:rsidTr="00011148">
        <w:trPr>
          <w:trHeight w:val="409"/>
        </w:trPr>
        <w:tc>
          <w:tcPr>
            <w:tcW w:w="710" w:type="dxa"/>
            <w:vMerge/>
            <w:vAlign w:val="center"/>
          </w:tcPr>
          <w:p w:rsidR="00011148" w:rsidRDefault="00011148" w:rsidP="00A226C0">
            <w:pPr>
              <w:spacing w:line="32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011148" w:rsidRDefault="00011148" w:rsidP="00A226C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6804" w:type="dxa"/>
            <w:vAlign w:val="center"/>
          </w:tcPr>
          <w:p w:rsidR="00011148" w:rsidRDefault="00011148" w:rsidP="00011148">
            <w:pPr>
              <w:ind w:rightChars="-416" w:right="-874"/>
              <w:rPr>
                <w:rFonts w:asciiTheme="minorEastAsia" w:hAnsiTheme="minorEastAsia"/>
                <w:szCs w:val="21"/>
              </w:rPr>
            </w:pPr>
            <w:r w:rsidRPr="00813ADF">
              <w:rPr>
                <w:rFonts w:asciiTheme="minorEastAsia" w:hAnsiTheme="minorEastAsia" w:hint="eastAsia"/>
                <w:szCs w:val="21"/>
              </w:rPr>
              <w:t>产品阀门外壳采用钛合金瓣膜壳体，可缓解外界撞击力，</w:t>
            </w:r>
          </w:p>
          <w:p w:rsidR="00011148" w:rsidRPr="005436F2" w:rsidRDefault="00011148" w:rsidP="00011148">
            <w:pPr>
              <w:ind w:rightChars="-416" w:right="-874"/>
              <w:rPr>
                <w:rFonts w:asciiTheme="minorEastAsia" w:hAnsiTheme="minorEastAsia"/>
                <w:szCs w:val="21"/>
              </w:rPr>
            </w:pPr>
            <w:r w:rsidRPr="00813ADF">
              <w:rPr>
                <w:rFonts w:asciiTheme="minorEastAsia" w:hAnsiTheme="minorEastAsia" w:hint="eastAsia"/>
                <w:szCs w:val="21"/>
              </w:rPr>
              <w:t>防止碰撞导致阀门损坏。</w:t>
            </w:r>
          </w:p>
        </w:tc>
      </w:tr>
    </w:tbl>
    <w:p w:rsidR="00011148" w:rsidRPr="00011148" w:rsidRDefault="00011148">
      <w:pPr>
        <w:rPr>
          <w:rFonts w:ascii="宋体" w:hAnsi="宋体" w:hint="eastAsia"/>
          <w:b/>
          <w:bCs/>
          <w:sz w:val="44"/>
          <w:szCs w:val="44"/>
        </w:rPr>
      </w:pPr>
    </w:p>
    <w:sectPr w:rsidR="00011148" w:rsidRPr="00011148">
      <w:pgSz w:w="11907" w:h="16840"/>
      <w:pgMar w:top="1134" w:right="1304" w:bottom="1134" w:left="1304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6A3" w:rsidRDefault="00B836A3" w:rsidP="00B16EED">
      <w:r>
        <w:separator/>
      </w:r>
    </w:p>
  </w:endnote>
  <w:endnote w:type="continuationSeparator" w:id="0">
    <w:p w:rsidR="00B836A3" w:rsidRDefault="00B836A3" w:rsidP="00B1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6A3" w:rsidRDefault="00B836A3" w:rsidP="00B16EED">
      <w:r>
        <w:separator/>
      </w:r>
    </w:p>
  </w:footnote>
  <w:footnote w:type="continuationSeparator" w:id="0">
    <w:p w:rsidR="00B836A3" w:rsidRDefault="00B836A3" w:rsidP="00B16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4A5A"/>
    <w:multiLevelType w:val="multilevel"/>
    <w:tmpl w:val="24714A5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abstractNum w:abstractNumId="2" w15:restartNumberingAfterBreak="0">
    <w:nsid w:val="7C2D25F0"/>
    <w:multiLevelType w:val="multilevel"/>
    <w:tmpl w:val="7C2D25F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72"/>
    <w:rsid w:val="00011148"/>
    <w:rsid w:val="0001717B"/>
    <w:rsid w:val="000865FB"/>
    <w:rsid w:val="000D196D"/>
    <w:rsid w:val="001C020B"/>
    <w:rsid w:val="001D4F49"/>
    <w:rsid w:val="00203F52"/>
    <w:rsid w:val="002D4BC7"/>
    <w:rsid w:val="002D5CE2"/>
    <w:rsid w:val="003B4A12"/>
    <w:rsid w:val="0049614F"/>
    <w:rsid w:val="00546B4C"/>
    <w:rsid w:val="005708F0"/>
    <w:rsid w:val="005B3A63"/>
    <w:rsid w:val="005E3E42"/>
    <w:rsid w:val="006453C4"/>
    <w:rsid w:val="007C5B24"/>
    <w:rsid w:val="00816F83"/>
    <w:rsid w:val="008412B4"/>
    <w:rsid w:val="008D5172"/>
    <w:rsid w:val="00912FAE"/>
    <w:rsid w:val="00917972"/>
    <w:rsid w:val="009B055A"/>
    <w:rsid w:val="009B58B3"/>
    <w:rsid w:val="009B7588"/>
    <w:rsid w:val="009F6854"/>
    <w:rsid w:val="00B16D72"/>
    <w:rsid w:val="00B16EED"/>
    <w:rsid w:val="00B202D7"/>
    <w:rsid w:val="00B34EC8"/>
    <w:rsid w:val="00B703C8"/>
    <w:rsid w:val="00B836A3"/>
    <w:rsid w:val="00BB6943"/>
    <w:rsid w:val="00CE5B0C"/>
    <w:rsid w:val="00D64BE1"/>
    <w:rsid w:val="00DB386B"/>
    <w:rsid w:val="00E9378D"/>
    <w:rsid w:val="00EE7CB3"/>
    <w:rsid w:val="00F92D50"/>
    <w:rsid w:val="00FA07B8"/>
    <w:rsid w:val="063C618E"/>
    <w:rsid w:val="15473FB3"/>
    <w:rsid w:val="1A2C7DEE"/>
    <w:rsid w:val="247E3CEA"/>
    <w:rsid w:val="269C2E17"/>
    <w:rsid w:val="26EE059E"/>
    <w:rsid w:val="26F9288F"/>
    <w:rsid w:val="288B5A00"/>
    <w:rsid w:val="47164442"/>
    <w:rsid w:val="54D57D13"/>
    <w:rsid w:val="6DCB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EBE17"/>
  <w15:docId w15:val="{93889C71-3FD6-48B8-B93D-742C8CBE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0111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2020-01-14T01:25:00Z</cp:lastPrinted>
  <dcterms:created xsi:type="dcterms:W3CDTF">2020-09-25T08:47:00Z</dcterms:created>
  <dcterms:modified xsi:type="dcterms:W3CDTF">2020-09-25T08:54:00Z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