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E37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深圳市儿童医院设备采购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用户需求书</w:t>
      </w:r>
    </w:p>
    <w:tbl>
      <w:tblPr>
        <w:tblStyle w:val="4"/>
        <w:tblW w:w="7370" w:type="dxa"/>
        <w:tblInd w:w="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445"/>
        <w:gridCol w:w="1545"/>
        <w:gridCol w:w="1412"/>
        <w:gridCol w:w="1038"/>
        <w:gridCol w:w="1127"/>
        <w:gridCol w:w="1121"/>
      </w:tblGrid>
      <w:tr w14:paraId="114E0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127" w:type="dxa"/>
            <w:gridSpan w:val="2"/>
            <w:vAlign w:val="center"/>
          </w:tcPr>
          <w:p w14:paraId="42453FA8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项目名称</w:t>
            </w:r>
          </w:p>
        </w:tc>
        <w:tc>
          <w:tcPr>
            <w:tcW w:w="1545" w:type="dxa"/>
            <w:vAlign w:val="center"/>
          </w:tcPr>
          <w:p w14:paraId="46CDD63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全自动化学免疫分析仪</w:t>
            </w:r>
          </w:p>
        </w:tc>
        <w:tc>
          <w:tcPr>
            <w:tcW w:w="1412" w:type="dxa"/>
            <w:vAlign w:val="center"/>
          </w:tcPr>
          <w:p w14:paraId="67CE5EA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预算单价</w:t>
            </w:r>
          </w:p>
          <w:p w14:paraId="3BA1041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1038" w:type="dxa"/>
            <w:vAlign w:val="center"/>
          </w:tcPr>
          <w:p w14:paraId="2A8C2F0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9500</w:t>
            </w:r>
          </w:p>
        </w:tc>
        <w:tc>
          <w:tcPr>
            <w:tcW w:w="1127" w:type="dxa"/>
            <w:vAlign w:val="center"/>
          </w:tcPr>
          <w:p w14:paraId="67A13307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数量</w:t>
            </w:r>
          </w:p>
        </w:tc>
        <w:tc>
          <w:tcPr>
            <w:tcW w:w="1121" w:type="dxa"/>
            <w:vAlign w:val="center"/>
          </w:tcPr>
          <w:p w14:paraId="0E3B526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</w:tr>
      <w:tr w14:paraId="0E7C7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27" w:type="dxa"/>
            <w:gridSpan w:val="2"/>
            <w:shd w:val="clear"/>
            <w:vAlign w:val="center"/>
          </w:tcPr>
          <w:p w14:paraId="5A36550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单位</w:t>
            </w:r>
          </w:p>
        </w:tc>
        <w:tc>
          <w:tcPr>
            <w:tcW w:w="1545" w:type="dxa"/>
            <w:shd w:val="clear"/>
            <w:vAlign w:val="center"/>
          </w:tcPr>
          <w:p w14:paraId="7C8AF726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  <w:tc>
          <w:tcPr>
            <w:tcW w:w="1412" w:type="dxa"/>
            <w:shd w:val="clear"/>
            <w:vAlign w:val="center"/>
          </w:tcPr>
          <w:p w14:paraId="45DD510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预算总价</w:t>
            </w:r>
          </w:p>
          <w:p w14:paraId="407F17B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（元）</w:t>
            </w:r>
          </w:p>
        </w:tc>
        <w:tc>
          <w:tcPr>
            <w:tcW w:w="1038" w:type="dxa"/>
            <w:shd w:val="clear"/>
            <w:vAlign w:val="center"/>
          </w:tcPr>
          <w:p w14:paraId="3C59BC0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9500</w:t>
            </w:r>
          </w:p>
        </w:tc>
        <w:tc>
          <w:tcPr>
            <w:tcW w:w="1127" w:type="dxa"/>
            <w:shd w:val="clear"/>
            <w:vAlign w:val="center"/>
          </w:tcPr>
          <w:p w14:paraId="24E8F32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产地</w:t>
            </w:r>
          </w:p>
        </w:tc>
        <w:tc>
          <w:tcPr>
            <w:tcW w:w="1121" w:type="dxa"/>
            <w:shd w:val="clear"/>
            <w:vAlign w:val="center"/>
          </w:tcPr>
          <w:p w14:paraId="2B1EDAD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国产</w:t>
            </w:r>
          </w:p>
        </w:tc>
      </w:tr>
      <w:tr w14:paraId="71860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70" w:type="dxa"/>
            <w:gridSpan w:val="7"/>
          </w:tcPr>
          <w:p w14:paraId="01E1D29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技术参数</w:t>
            </w:r>
          </w:p>
        </w:tc>
      </w:tr>
      <w:tr w14:paraId="73F7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08D58DC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688" w:type="dxa"/>
            <w:gridSpan w:val="6"/>
            <w:vAlign w:val="center"/>
          </w:tcPr>
          <w:p w14:paraId="4A16CDBA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分析原理：化学发光免疫分析技术；</w:t>
            </w:r>
          </w:p>
        </w:tc>
      </w:tr>
      <w:tr w14:paraId="2A05D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2EF1D6C3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688" w:type="dxa"/>
            <w:gridSpan w:val="6"/>
            <w:vAlign w:val="center"/>
          </w:tcPr>
          <w:p w14:paraId="3A462FE6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检测项目包括：他克莫司、环孢霉素、雷帕霉素、霉酚酸、地高辛、茶碱、丙戊酸、卡马西平、苯妥英、总利培酮、万古霉素、庆大霉素、伏立康唑、利奈唑胺、甲氨蝶呤、紫杉醇、五氟尿嘧啶，以上可检测项目已经取得国内医疗器械注册证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所有项目的检测试剂组成成分含有单克隆抗体，适用血清药物浓度测定-单抗法的收费标准，提供医疗器械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注册证文件证明；</w:t>
            </w:r>
          </w:p>
        </w:tc>
      </w:tr>
      <w:tr w14:paraId="2A3B7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7526CE6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  <w:t>▲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688" w:type="dxa"/>
            <w:gridSpan w:val="6"/>
            <w:vAlign w:val="center"/>
          </w:tcPr>
          <w:p w14:paraId="2C714F36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检测技术前景：具备开展大分子单抗药药物浓度检测能力，可提供科研试剂盒或者技术说明书；</w:t>
            </w:r>
          </w:p>
        </w:tc>
      </w:tr>
      <w:tr w14:paraId="44AF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D9818A8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688" w:type="dxa"/>
            <w:gridSpan w:val="6"/>
            <w:vAlign w:val="center"/>
          </w:tcPr>
          <w:p w14:paraId="16FF4985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试剂盒包装规格可提供100 人份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盒或者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50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人份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盒，避免大包装引起的试剂浪费，提供注册证文件证明；</w:t>
            </w:r>
          </w:p>
        </w:tc>
      </w:tr>
      <w:tr w14:paraId="24950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2200477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688" w:type="dxa"/>
            <w:gridSpan w:val="6"/>
            <w:vAlign w:val="center"/>
          </w:tcPr>
          <w:p w14:paraId="538755B7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检测速度≥180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测试</w:t>
            </w:r>
            <w: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小时，出首结果时间≤15分钟；</w:t>
            </w:r>
          </w:p>
        </w:tc>
      </w:tr>
      <w:tr w14:paraId="2C1E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056A841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688" w:type="dxa"/>
            <w:gridSpan w:val="6"/>
            <w:vAlign w:val="center"/>
          </w:tcPr>
          <w:p w14:paraId="1F64AB95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样本位≥55个，可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de-DE" w:eastAsia="zh-CN" w:bidi="ar"/>
              </w:rPr>
              <w:t>连续进样；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试剂位≥25个，二维码识别试剂；</w:t>
            </w:r>
          </w:p>
        </w:tc>
      </w:tr>
      <w:tr w14:paraId="4E8A4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4766A3B5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688" w:type="dxa"/>
            <w:gridSpan w:val="6"/>
            <w:vAlign w:val="center"/>
          </w:tcPr>
          <w:p w14:paraId="2CC67A68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批内批间精密度≤10%；</w:t>
            </w:r>
          </w:p>
        </w:tc>
      </w:tr>
      <w:tr w14:paraId="20A24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047FFBD7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688" w:type="dxa"/>
            <w:gridSpan w:val="6"/>
            <w:vAlign w:val="center"/>
          </w:tcPr>
          <w:p w14:paraId="43904943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配套试剂存储条件：2-8℃；</w:t>
            </w:r>
          </w:p>
        </w:tc>
      </w:tr>
      <w:tr w14:paraId="76E6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3A2E142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688" w:type="dxa"/>
            <w:gridSpan w:val="6"/>
            <w:vAlign w:val="center"/>
          </w:tcPr>
          <w:p w14:paraId="79AC3F32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可检测样本类型：人体的血清、血浆、全血、尿液样本；</w:t>
            </w:r>
          </w:p>
        </w:tc>
      </w:tr>
      <w:tr w14:paraId="624A7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62C59216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688" w:type="dxa"/>
            <w:gridSpan w:val="6"/>
            <w:vAlign w:val="center"/>
          </w:tcPr>
          <w:p w14:paraId="6B720861">
            <w:pPr>
              <w:widowControl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中文操作界面，一体化全触屏操作，可连接Lis系统；</w:t>
            </w:r>
          </w:p>
        </w:tc>
      </w:tr>
      <w:tr w14:paraId="632C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52471EB6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6688" w:type="dxa"/>
            <w:gridSpan w:val="6"/>
            <w:vAlign w:val="center"/>
          </w:tcPr>
          <w:p w14:paraId="171B8432">
            <w:pPr>
              <w:jc w:val="center"/>
              <w:rPr>
                <w:rFonts w:hint="default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配置清单</w:t>
            </w:r>
          </w:p>
        </w:tc>
      </w:tr>
      <w:tr w14:paraId="02CF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5EF4E499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02" w:type="dxa"/>
            <w:gridSpan w:val="3"/>
            <w:vAlign w:val="center"/>
          </w:tcPr>
          <w:p w14:paraId="691A913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检测主机</w:t>
            </w:r>
          </w:p>
        </w:tc>
        <w:tc>
          <w:tcPr>
            <w:tcW w:w="3286" w:type="dxa"/>
            <w:gridSpan w:val="3"/>
            <w:vAlign w:val="center"/>
          </w:tcPr>
          <w:p w14:paraId="2F53F56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ins w:id="0" w:author="joy" w:date="2026-07-20T16:58:00Z">
              <w:r>
                <w:rPr>
                  <w:rFonts w:hint="eastAsia" w:ascii="宋体" w:hAnsi="宋体" w:eastAsia="宋体" w:cs="宋体"/>
                  <w:color w:val="000000"/>
                  <w:kern w:val="0"/>
                  <w:sz w:val="21"/>
                  <w:szCs w:val="21"/>
                  <w:lang w:val="en-US" w:eastAsia="zh-CN" w:bidi="ar"/>
                </w:rPr>
                <w:t>1</w:t>
              </w:r>
            </w:ins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台</w:t>
            </w:r>
          </w:p>
        </w:tc>
      </w:tr>
      <w:tr w14:paraId="4A5B3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3B862DA3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02" w:type="dxa"/>
            <w:gridSpan w:val="3"/>
            <w:vAlign w:val="center"/>
          </w:tcPr>
          <w:p w14:paraId="5247123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电源线</w:t>
            </w:r>
          </w:p>
        </w:tc>
        <w:tc>
          <w:tcPr>
            <w:tcW w:w="3286" w:type="dxa"/>
            <w:gridSpan w:val="3"/>
            <w:vAlign w:val="center"/>
          </w:tcPr>
          <w:p w14:paraId="1D503B3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1条</w:t>
            </w:r>
          </w:p>
        </w:tc>
      </w:tr>
      <w:tr w14:paraId="393B8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431282A3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02" w:type="dxa"/>
            <w:gridSpan w:val="3"/>
            <w:vAlign w:val="center"/>
          </w:tcPr>
          <w:p w14:paraId="0B456DE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样本架</w:t>
            </w:r>
          </w:p>
        </w:tc>
        <w:tc>
          <w:tcPr>
            <w:tcW w:w="3286" w:type="dxa"/>
            <w:gridSpan w:val="3"/>
            <w:vAlign w:val="center"/>
          </w:tcPr>
          <w:p w14:paraId="586D095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6个</w:t>
            </w:r>
          </w:p>
        </w:tc>
      </w:tr>
      <w:tr w14:paraId="4E25D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20F01498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02" w:type="dxa"/>
            <w:gridSpan w:val="3"/>
            <w:vAlign w:val="center"/>
          </w:tcPr>
          <w:p w14:paraId="29D0847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废液桶</w:t>
            </w:r>
          </w:p>
        </w:tc>
        <w:tc>
          <w:tcPr>
            <w:tcW w:w="3286" w:type="dxa"/>
            <w:gridSpan w:val="3"/>
            <w:vAlign w:val="center"/>
          </w:tcPr>
          <w:p w14:paraId="2FD5058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1个</w:t>
            </w:r>
          </w:p>
        </w:tc>
      </w:tr>
      <w:tr w14:paraId="7DF68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3E3383B1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02" w:type="dxa"/>
            <w:gridSpan w:val="3"/>
            <w:vAlign w:val="center"/>
          </w:tcPr>
          <w:p w14:paraId="11E5155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硅胶管路</w:t>
            </w:r>
          </w:p>
        </w:tc>
        <w:tc>
          <w:tcPr>
            <w:tcW w:w="3286" w:type="dxa"/>
            <w:gridSpan w:val="3"/>
            <w:vAlign w:val="center"/>
          </w:tcPr>
          <w:p w14:paraId="575D73E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2条</w:t>
            </w:r>
          </w:p>
        </w:tc>
      </w:tr>
      <w:tr w14:paraId="650E1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750F32EE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688" w:type="dxa"/>
            <w:gridSpan w:val="6"/>
            <w:vAlign w:val="center"/>
          </w:tcPr>
          <w:p w14:paraId="308BF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both"/>
              <w:textAlignment w:val="auto"/>
              <w:rPr>
                <w:rFonts w:hint="eastAsia" w:ascii="Times New Roman" w:hAnsi="Times New Roman" w:eastAsia="宋体" w:cs="Times New Roman"/>
                <w:color w:val="auto"/>
                <w:lang w:val="en-US" w:eastAsia="zh-CN"/>
              </w:rPr>
            </w:pPr>
          </w:p>
        </w:tc>
      </w:tr>
      <w:tr w14:paraId="3609C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70" w:type="dxa"/>
            <w:gridSpan w:val="7"/>
          </w:tcPr>
          <w:p w14:paraId="5155B05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商务需求</w:t>
            </w:r>
          </w:p>
        </w:tc>
      </w:tr>
      <w:tr w14:paraId="6F2BB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0277B689">
            <w:pPr>
              <w:widowControl/>
              <w:spacing w:before="100" w:beforeAutospacing="1" w:after="100" w:afterAutospacing="1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★1</w:t>
            </w:r>
          </w:p>
        </w:tc>
        <w:tc>
          <w:tcPr>
            <w:tcW w:w="6688" w:type="dxa"/>
            <w:gridSpan w:val="6"/>
            <w:vAlign w:val="center"/>
          </w:tcPr>
          <w:p w14:paraId="28613AD9">
            <w:pPr>
              <w:widowControl/>
              <w:spacing w:before="100" w:beforeAutospacing="1" w:after="100" w:afterAutospacing="1"/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  <w:t>整机保修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5年</w:t>
            </w:r>
          </w:p>
        </w:tc>
      </w:tr>
      <w:tr w14:paraId="56ADD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70" w:type="dxa"/>
            <w:gridSpan w:val="7"/>
          </w:tcPr>
          <w:p w14:paraId="2F1A4599">
            <w:pPr>
              <w:jc w:val="center"/>
              <w:rPr>
                <w:vertAlign w:val="baseline"/>
              </w:rPr>
            </w:pPr>
            <w:r>
              <w:rPr>
                <w:rFonts w:hint="eastAsia"/>
                <w:b/>
                <w:bCs/>
                <w:sz w:val="28"/>
                <w:szCs w:val="36"/>
                <w:vertAlign w:val="baseline"/>
                <w:lang w:val="en-US" w:eastAsia="zh-CN"/>
              </w:rPr>
              <w:t>专机专用配套试剂/耗材</w:t>
            </w:r>
          </w:p>
        </w:tc>
      </w:tr>
      <w:tr w14:paraId="09CAB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40500CE9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  <w:lang w:val="en-US" w:eastAsia="zh-CN"/>
              </w:rPr>
              <w:t>序号</w:t>
            </w:r>
          </w:p>
        </w:tc>
        <w:tc>
          <w:tcPr>
            <w:tcW w:w="3402" w:type="dxa"/>
            <w:gridSpan w:val="3"/>
            <w:vAlign w:val="center"/>
          </w:tcPr>
          <w:p w14:paraId="7913D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试剂耗材名称</w:t>
            </w:r>
          </w:p>
        </w:tc>
        <w:tc>
          <w:tcPr>
            <w:tcW w:w="3286" w:type="dxa"/>
            <w:gridSpan w:val="3"/>
            <w:vAlign w:val="center"/>
          </w:tcPr>
          <w:p w14:paraId="0F312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单位</w:t>
            </w:r>
          </w:p>
        </w:tc>
      </w:tr>
      <w:tr w14:paraId="6DF39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BD24485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</w:rPr>
              <w:t>1</w:t>
            </w:r>
          </w:p>
        </w:tc>
        <w:tc>
          <w:tcPr>
            <w:tcW w:w="3402" w:type="dxa"/>
            <w:gridSpan w:val="3"/>
            <w:vAlign w:val="center"/>
          </w:tcPr>
          <w:p w14:paraId="0836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清洗液</w:t>
            </w:r>
          </w:p>
        </w:tc>
        <w:tc>
          <w:tcPr>
            <w:tcW w:w="3286" w:type="dxa"/>
            <w:gridSpan w:val="3"/>
            <w:vAlign w:val="center"/>
          </w:tcPr>
          <w:p w14:paraId="0FAF4B45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4C62B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4B70A118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2"/>
                <w:szCs w:val="18"/>
              </w:rPr>
              <w:t>2</w:t>
            </w:r>
          </w:p>
        </w:tc>
        <w:tc>
          <w:tcPr>
            <w:tcW w:w="3402" w:type="dxa"/>
            <w:gridSpan w:val="3"/>
            <w:vAlign w:val="center"/>
          </w:tcPr>
          <w:p w14:paraId="0F97D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样本稀释液</w:t>
            </w:r>
          </w:p>
        </w:tc>
        <w:tc>
          <w:tcPr>
            <w:tcW w:w="3286" w:type="dxa"/>
            <w:gridSpan w:val="3"/>
            <w:vAlign w:val="center"/>
          </w:tcPr>
          <w:p w14:paraId="69F3D50E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572DA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5BDAA602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3</w:t>
            </w:r>
          </w:p>
        </w:tc>
        <w:tc>
          <w:tcPr>
            <w:tcW w:w="3402" w:type="dxa"/>
            <w:gridSpan w:val="3"/>
            <w:vAlign w:val="center"/>
          </w:tcPr>
          <w:p w14:paraId="455F7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全自动免疫检验系统用底物液</w:t>
            </w:r>
          </w:p>
        </w:tc>
        <w:tc>
          <w:tcPr>
            <w:tcW w:w="3286" w:type="dxa"/>
            <w:gridSpan w:val="3"/>
            <w:vAlign w:val="center"/>
          </w:tcPr>
          <w:p w14:paraId="4C766CD2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06CA6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5A05A5B6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4</w:t>
            </w:r>
          </w:p>
        </w:tc>
        <w:tc>
          <w:tcPr>
            <w:tcW w:w="3402" w:type="dxa"/>
            <w:gridSpan w:val="3"/>
            <w:vAlign w:val="center"/>
          </w:tcPr>
          <w:p w14:paraId="11F2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样本释放剂</w:t>
            </w:r>
          </w:p>
        </w:tc>
        <w:tc>
          <w:tcPr>
            <w:tcW w:w="3286" w:type="dxa"/>
            <w:gridSpan w:val="3"/>
            <w:vAlign w:val="center"/>
          </w:tcPr>
          <w:p w14:paraId="0572D9E8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70DDA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ADF3103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5</w:t>
            </w:r>
          </w:p>
        </w:tc>
        <w:tc>
          <w:tcPr>
            <w:tcW w:w="3402" w:type="dxa"/>
            <w:gridSpan w:val="3"/>
            <w:vAlign w:val="center"/>
          </w:tcPr>
          <w:p w14:paraId="55F0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8项药物浓度复合质控品</w:t>
            </w:r>
          </w:p>
        </w:tc>
        <w:tc>
          <w:tcPr>
            <w:tcW w:w="3286" w:type="dxa"/>
            <w:gridSpan w:val="3"/>
            <w:vAlign w:val="center"/>
          </w:tcPr>
          <w:p w14:paraId="63ABCF8D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46610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3FA437DC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6</w:t>
            </w:r>
          </w:p>
        </w:tc>
        <w:tc>
          <w:tcPr>
            <w:tcW w:w="3402" w:type="dxa"/>
            <w:gridSpan w:val="3"/>
            <w:vAlign w:val="center"/>
          </w:tcPr>
          <w:p w14:paraId="6BA6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全血药物浓度复合质控品</w:t>
            </w:r>
          </w:p>
        </w:tc>
        <w:tc>
          <w:tcPr>
            <w:tcW w:w="3286" w:type="dxa"/>
            <w:gridSpan w:val="3"/>
            <w:vAlign w:val="center"/>
          </w:tcPr>
          <w:p w14:paraId="7FBFD9CD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55D29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412D49C5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7</w:t>
            </w:r>
          </w:p>
        </w:tc>
        <w:tc>
          <w:tcPr>
            <w:tcW w:w="3402" w:type="dxa"/>
            <w:gridSpan w:val="3"/>
            <w:vAlign w:val="center"/>
          </w:tcPr>
          <w:p w14:paraId="3A9AA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微量样品杯</w:t>
            </w:r>
          </w:p>
        </w:tc>
        <w:tc>
          <w:tcPr>
            <w:tcW w:w="3286" w:type="dxa"/>
            <w:gridSpan w:val="3"/>
            <w:vAlign w:val="center"/>
          </w:tcPr>
          <w:p w14:paraId="78A60595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包</w:t>
            </w:r>
          </w:p>
        </w:tc>
      </w:tr>
      <w:tr w14:paraId="58214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6AE5A379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2"/>
                <w:szCs w:val="18"/>
                <w:lang w:val="en-US" w:eastAsia="zh-CN"/>
              </w:rPr>
              <w:t>8</w:t>
            </w:r>
          </w:p>
        </w:tc>
        <w:tc>
          <w:tcPr>
            <w:tcW w:w="3402" w:type="dxa"/>
            <w:gridSpan w:val="3"/>
            <w:vAlign w:val="center"/>
          </w:tcPr>
          <w:p w14:paraId="3455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反应杯</w:t>
            </w:r>
          </w:p>
        </w:tc>
        <w:tc>
          <w:tcPr>
            <w:tcW w:w="3286" w:type="dxa"/>
            <w:gridSpan w:val="3"/>
            <w:vAlign w:val="center"/>
          </w:tcPr>
          <w:p w14:paraId="15A0E2B4">
            <w:pPr>
              <w:jc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包</w:t>
            </w:r>
          </w:p>
        </w:tc>
      </w:tr>
      <w:tr w14:paraId="3398C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5D6BC882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402" w:type="dxa"/>
            <w:gridSpan w:val="3"/>
            <w:vAlign w:val="center"/>
          </w:tcPr>
          <w:p w14:paraId="6DD44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他克莫司测定试剂盒</w:t>
            </w:r>
          </w:p>
          <w:p w14:paraId="0B7A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43350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1C3C0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975959F"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402" w:type="dxa"/>
            <w:gridSpan w:val="3"/>
            <w:vAlign w:val="center"/>
          </w:tcPr>
          <w:p w14:paraId="399DA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霉酚酸测定试剂盒（化学发光免疫分析法）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549C4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28335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62A21EDC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402" w:type="dxa"/>
            <w:gridSpan w:val="3"/>
            <w:vAlign w:val="center"/>
          </w:tcPr>
          <w:p w14:paraId="52BC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环孢霉素测定试剂盒（化学发光免疫分析法）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3A843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4083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070ACAFC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402" w:type="dxa"/>
            <w:gridSpan w:val="3"/>
            <w:vAlign w:val="center"/>
          </w:tcPr>
          <w:p w14:paraId="1A50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雷帕霉素测定试剂盒（化学发光免疫分析法）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7E7EB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5B530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F4CE20E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402" w:type="dxa"/>
            <w:gridSpan w:val="3"/>
            <w:vAlign w:val="center"/>
          </w:tcPr>
          <w:p w14:paraId="3F323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地高辛测定试剂盒（化学发光免疫分析法）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43781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68B9C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7F481A43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402" w:type="dxa"/>
            <w:gridSpan w:val="3"/>
            <w:vAlign w:val="center"/>
          </w:tcPr>
          <w:p w14:paraId="1F3E1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卡马西平测定试剂盒（化学发光免疫分析法）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543539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39FD70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7D3A2D56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402" w:type="dxa"/>
            <w:gridSpan w:val="3"/>
            <w:vAlign w:val="center"/>
          </w:tcPr>
          <w:p w14:paraId="4A7CA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万古霉素测定试剂盒（化学发光免疫分析法）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00538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4ECA8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69186538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402" w:type="dxa"/>
            <w:gridSpan w:val="3"/>
            <w:vAlign w:val="center"/>
          </w:tcPr>
          <w:p w14:paraId="3F80F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丙戊酸测定试剂盒（化学发光免疫分析法）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5E9E6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0C68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73179C44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402" w:type="dxa"/>
            <w:gridSpan w:val="3"/>
            <w:vAlign w:val="center"/>
          </w:tcPr>
          <w:p w14:paraId="02AFC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伏立康唑测定试剂盒（化学发光免疫分析法）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3FAD2C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461B1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86ED2D9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402" w:type="dxa"/>
            <w:gridSpan w:val="3"/>
            <w:vAlign w:val="center"/>
          </w:tcPr>
          <w:p w14:paraId="3AEDE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利奈唑胺测定试剂盒（化学发光免疫分析法）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1834D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5F683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3A22BF84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402" w:type="dxa"/>
            <w:gridSpan w:val="3"/>
            <w:vAlign w:val="center"/>
          </w:tcPr>
          <w:p w14:paraId="4CEF2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庆大霉素测定试剂盒（化学发光免疫分析法）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64188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5808A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2AE6996F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402" w:type="dxa"/>
            <w:gridSpan w:val="3"/>
            <w:vAlign w:val="center"/>
          </w:tcPr>
          <w:p w14:paraId="4AA5A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茶碱测定试剂盒（化学发光免疫分析法）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294DE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44FA2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D01DA0B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402" w:type="dxa"/>
            <w:gridSpan w:val="3"/>
            <w:vAlign w:val="center"/>
          </w:tcPr>
          <w:p w14:paraId="0121E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苯妥英测定试剂盒（化学发光免疫分析法）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42811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0B122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57E1CBAF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402" w:type="dxa"/>
            <w:gridSpan w:val="3"/>
            <w:vAlign w:val="center"/>
          </w:tcPr>
          <w:p w14:paraId="50813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总利培酮测定试剂盒（化学发光免疫分析法</w:t>
            </w:r>
          </w:p>
        </w:tc>
        <w:tc>
          <w:tcPr>
            <w:tcW w:w="3286" w:type="dxa"/>
            <w:gridSpan w:val="3"/>
            <w:vAlign w:val="center"/>
          </w:tcPr>
          <w:p w14:paraId="20F59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293C7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51C52378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402" w:type="dxa"/>
            <w:gridSpan w:val="3"/>
            <w:vAlign w:val="center"/>
          </w:tcPr>
          <w:p w14:paraId="0A33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甲氨蝶呤测定试剂盒（化学发光免疫分析法）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66E27C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0A450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14E7C1E7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402" w:type="dxa"/>
            <w:gridSpan w:val="3"/>
            <w:vAlign w:val="center"/>
          </w:tcPr>
          <w:p w14:paraId="08321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5氟尿嘧啶测定试剂盒（化学发光免疫分析法）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1E9592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  <w:tr w14:paraId="581A6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2" w:type="dxa"/>
            <w:vAlign w:val="center"/>
          </w:tcPr>
          <w:p w14:paraId="0DE2BBB2">
            <w:pPr>
              <w:jc w:val="center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402" w:type="dxa"/>
            <w:gridSpan w:val="3"/>
            <w:vAlign w:val="center"/>
          </w:tcPr>
          <w:p w14:paraId="5739E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紫杉醇测定试剂盒（化学发光免疫分析法）</w:t>
            </w:r>
          </w:p>
        </w:tc>
        <w:tc>
          <w:tcPr>
            <w:tcW w:w="3286" w:type="dxa"/>
            <w:gridSpan w:val="3"/>
            <w:vAlign w:val="center"/>
          </w:tcPr>
          <w:p w14:paraId="0D048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lang w:val="en-US" w:eastAsia="zh-CN"/>
              </w:rPr>
              <w:t>盒</w:t>
            </w:r>
          </w:p>
        </w:tc>
      </w:tr>
    </w:tbl>
    <w:p w14:paraId="2323190A"/>
    <w:sectPr>
      <w:pgSz w:w="11920" w:h="16840"/>
      <w:pgMar w:top="1440" w:right="2268" w:bottom="1440" w:left="2268" w:header="0" w:footer="726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oy">
    <w15:presenceInfo w15:providerId="WPS Office" w15:userId="4719624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30FAF"/>
    <w:rsid w:val="147E7C45"/>
    <w:rsid w:val="15663024"/>
    <w:rsid w:val="177C490B"/>
    <w:rsid w:val="1FD9114E"/>
    <w:rsid w:val="21145502"/>
    <w:rsid w:val="2E850F36"/>
    <w:rsid w:val="37B74EA7"/>
    <w:rsid w:val="57130FAF"/>
    <w:rsid w:val="5826524C"/>
    <w:rsid w:val="591D0A47"/>
    <w:rsid w:val="7DED2660"/>
    <w:rsid w:val="7E3C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宋体" w:hAnsi="宋体"/>
      <w:color w:val="FF0000"/>
      <w:szCs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1410</Words>
  <Characters>1502</Characters>
  <Lines>0</Lines>
  <Paragraphs>0</Paragraphs>
  <TotalTime>9</TotalTime>
  <ScaleCrop>false</ScaleCrop>
  <LinksUpToDate>false</LinksUpToDate>
  <CharactersWithSpaces>1638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2026-05-28T08:11:00Z</dcterms:created>
  <dc:creator>joy</dc:creator>
  <cp:lastModifiedBy>joy</cp:lastModifiedBy>
  <dcterms:modified xsi:type="dcterms:W3CDTF">2026-09-08T00:40:17Z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79527A6E72C34499A746C495556F0FC6_13</vt:lpwstr>
  </property>
  <property fmtid="{D5CDD505-2E9C-101B-9397-08002B2CF9AE}" pid="4" name="KSOTemplateDocerSaveRecord">
    <vt:lpwstr>eyJoZGlkIjoiY2E5YzUwNTk3YWMwNWQ5ODRkMzA4YWI2NjVlNDUwMWIiLCJ1c2VySWQiOiIxMzk0ODIzMDc1In0=</vt:lpwstr>
  </property>
</Properties>
</file>