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E7F80">
      <w:pPr>
        <w:jc w:val="center"/>
        <w:rPr>
          <w:rFonts w:hint="eastAsia"/>
          <w:lang w:eastAsia="zh-CN"/>
        </w:rPr>
      </w:pPr>
      <w:r>
        <w:rPr>
          <w:rFonts w:hint="eastAsia"/>
          <w:b/>
          <w:bCs/>
          <w:sz w:val="32"/>
          <w:szCs w:val="40"/>
          <w:lang w:eastAsia="zh-CN"/>
        </w:rPr>
        <w:t>用户需求书</w:t>
      </w:r>
    </w:p>
    <w:p w14:paraId="4847B55A">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eastAsia="zh-CN"/>
        </w:rPr>
        <w:t>项目名称：智能药品管控柜</w:t>
      </w:r>
    </w:p>
    <w:p w14:paraId="26446EA2">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eastAsia="zh-CN"/>
        </w:rPr>
        <w:t>采购预算：</w:t>
      </w:r>
      <w:r>
        <w:rPr>
          <w:rFonts w:hint="eastAsia" w:ascii="宋体" w:hAnsi="宋体" w:eastAsia="宋体" w:cs="宋体"/>
          <w:sz w:val="24"/>
          <w:szCs w:val="24"/>
          <w:lang w:val="en-US" w:eastAsia="zh-CN"/>
        </w:rPr>
        <w:t>60万元</w:t>
      </w:r>
    </w:p>
    <w:p w14:paraId="03CA0410">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采购数量：2台</w:t>
      </w:r>
    </w:p>
    <w:p w14:paraId="5F3248D0">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产地：拒绝进口</w:t>
      </w:r>
    </w:p>
    <w:p w14:paraId="416564E0">
      <w:pPr>
        <w:numPr>
          <w:ilvl w:val="0"/>
          <w:numId w:val="1"/>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设备需求：</w:t>
      </w:r>
    </w:p>
    <w:tbl>
      <w:tblPr>
        <w:tblStyle w:val="4"/>
        <w:tblW w:w="9654" w:type="dxa"/>
        <w:jc w:val="center"/>
        <w:tblLayout w:type="autofit"/>
        <w:tblCellMar>
          <w:top w:w="0" w:type="dxa"/>
          <w:left w:w="108" w:type="dxa"/>
          <w:bottom w:w="0" w:type="dxa"/>
          <w:right w:w="108" w:type="dxa"/>
        </w:tblCellMar>
      </w:tblPr>
      <w:tblGrid>
        <w:gridCol w:w="9654"/>
      </w:tblGrid>
      <w:tr w14:paraId="05FBC453">
        <w:tblPrEx>
          <w:tblCellMar>
            <w:top w:w="0" w:type="dxa"/>
            <w:left w:w="108" w:type="dxa"/>
            <w:bottom w:w="0" w:type="dxa"/>
            <w:right w:w="108" w:type="dxa"/>
          </w:tblCellMar>
        </w:tblPrEx>
        <w:trPr>
          <w:trHeight w:val="420" w:hRule="atLeast"/>
          <w:jc w:val="center"/>
        </w:trPr>
        <w:tc>
          <w:tcPr>
            <w:tcW w:w="9654" w:type="dxa"/>
            <w:tcBorders>
              <w:top w:val="single" w:color="3F3F3F" w:sz="4" w:space="0"/>
              <w:left w:val="nil"/>
              <w:bottom w:val="single" w:color="3F3F3F" w:sz="4" w:space="0"/>
              <w:right w:val="single" w:color="3F3F3F" w:sz="4" w:space="0"/>
            </w:tcBorders>
            <w:shd w:val="clear" w:color="000000" w:fill="FFFFFF"/>
            <w:noWrap w:val="0"/>
            <w:vAlign w:val="top"/>
          </w:tcPr>
          <w:p w14:paraId="7FBB8537">
            <w:pPr>
              <w:widowControl/>
              <w:jc w:val="center"/>
              <w:rPr>
                <w:rFonts w:hint="eastAsia" w:ascii="宋体" w:hAnsi="宋体" w:eastAsia="宋体" w:cs="宋体"/>
                <w:b/>
                <w:bCs/>
                <w:color w:val="3F3F3F"/>
                <w:kern w:val="0"/>
                <w:sz w:val="24"/>
                <w:szCs w:val="24"/>
                <w:lang w:eastAsia="zh-CN"/>
              </w:rPr>
            </w:pPr>
            <w:r>
              <w:rPr>
                <w:rFonts w:hint="eastAsia" w:ascii="宋体" w:hAnsi="宋体" w:eastAsia="宋体" w:cs="宋体"/>
                <w:b/>
                <w:bCs/>
                <w:color w:val="3F3F3F"/>
                <w:kern w:val="0"/>
                <w:sz w:val="24"/>
                <w:szCs w:val="24"/>
                <w:lang w:eastAsia="zh-CN"/>
              </w:rPr>
              <w:t>技术需求：</w:t>
            </w:r>
          </w:p>
        </w:tc>
      </w:tr>
      <w:tr w14:paraId="1B43F8EC">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0D3DE8DB">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lang w:eastAsia="zh-CN" w:bidi="ar"/>
              </w:rPr>
              <w:t>一、</w:t>
            </w:r>
            <w:r>
              <w:rPr>
                <w:rFonts w:hint="eastAsia" w:ascii="宋体" w:hAnsi="宋体" w:eastAsia="宋体" w:cs="宋体"/>
                <w:sz w:val="24"/>
                <w:szCs w:val="24"/>
                <w:lang w:bidi="ar"/>
              </w:rPr>
              <w:t>智能药品管控柜</w:t>
            </w:r>
            <w:r>
              <w:rPr>
                <w:rFonts w:hint="eastAsia" w:ascii="宋体" w:hAnsi="宋体" w:eastAsia="宋体" w:cs="宋体"/>
                <w:sz w:val="24"/>
                <w:szCs w:val="24"/>
              </w:rPr>
              <w:t>（主柜）</w:t>
            </w:r>
            <w:r>
              <w:rPr>
                <w:rFonts w:hint="eastAsia" w:ascii="宋体" w:hAnsi="宋体" w:eastAsia="宋体" w:cs="宋体"/>
                <w:b/>
                <w:bCs/>
                <w:sz w:val="24"/>
                <w:szCs w:val="24"/>
                <w:lang w:bidi="ar"/>
              </w:rPr>
              <w:t>：</w:t>
            </w:r>
          </w:p>
        </w:tc>
      </w:tr>
      <w:tr w14:paraId="3A8F8FAC">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6DA24402">
            <w:pPr>
              <w:widowControl/>
              <w:adjustRightInd w:val="0"/>
              <w:snapToGrid w:val="0"/>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1.1智能登录：支持指纹，RFID工卡登录；支持对接医院CA扫码登录；支持戴口罩人脸识别登录。</w:t>
            </w:r>
          </w:p>
        </w:tc>
      </w:tr>
      <w:tr w14:paraId="7709D68D">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1A7BAFBB">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1.2主控系统：采用国产操作系统，CPU采用X86架构，性能≥4核8线程，内存≥16G DDR4，硬盘≥256G SSD。</w:t>
            </w:r>
          </w:p>
        </w:tc>
      </w:tr>
      <w:tr w14:paraId="2995949F">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102D9ACD">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1.3国产化：管理软件支持在国产环境下稳定适配和运行（即CPU、操作系统、数据库、中间件均为国产），并通过了信创产品评估测试（提供管理软件的信创产品评估公示网页链接截图、信创产品评估证书以及软件测试报告，要求上述材料均能体现CPU、操作系统、数据库、中间件为国产）。</w:t>
            </w:r>
          </w:p>
        </w:tc>
      </w:tr>
      <w:tr w14:paraId="275EB008">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5C7B8C53">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▲1.4产品需达到网络安全等级保护第三级或以上要求。（提供由公安机关出具的《网络系统安全等级保护第三级备案证明》复印件和《网络安全等级保护第三级测评报告》复印件）。</w:t>
            </w:r>
          </w:p>
        </w:tc>
      </w:tr>
      <w:tr w14:paraId="619A78E8">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443115DF">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sz w:val="24"/>
                <w:szCs w:val="24"/>
              </w:rPr>
              <w:t>1.5操作终端：1块≥15英寸触摸显示屏。</w:t>
            </w:r>
          </w:p>
        </w:tc>
      </w:tr>
      <w:tr w14:paraId="2FF27CED">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592C27CC">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1.6传感组件：显示屏右侧集成传感模组，具备指纹识别、RFID识别、条码识别等多种传感技术。同时具备距离传感器，实现靠近亮屏和人脸识别登录</w:t>
            </w:r>
          </w:p>
        </w:tc>
      </w:tr>
      <w:tr w14:paraId="664EF159">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325E3B7C">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17柜体尺寸：长宽高≤730mm*700mm*2000mm。</w:t>
            </w:r>
          </w:p>
        </w:tc>
      </w:tr>
      <w:tr w14:paraId="414E80B7">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19FBE44C">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1.8柜体设计：整柜分为整盒和拆零2个独立的存储区域，上半柜为独立的整盒存储区，由长方形的存储空间组成；下半柜为拆零存储区，由抽屉型的存储空间组成.</w:t>
            </w:r>
          </w:p>
        </w:tc>
      </w:tr>
      <w:tr w14:paraId="3D1508B4">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124DF2AF">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1.9，整盒存储区：上半柜配置≥4个的导视模块。每个导视模块平整内嵌≥4个不小于2.7寸彩色显示屏和≥4个灯带，显示屏具备不少于7色显示，显示药品名称，效期，批次信息及药品标识。灯带采用阶梯长短设计，按需进行亮起提醒。（提供产品实物照片，要求内容能体现满足上述全部参数要求）</w:t>
            </w:r>
          </w:p>
        </w:tc>
      </w:tr>
      <w:tr w14:paraId="08CFE3C7">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72C93180">
            <w:pPr>
              <w:widowControl/>
              <w:spacing w:before="100" w:beforeAutospacing="1" w:after="100" w:afterAutospacing="1"/>
              <w:jc w:val="left"/>
              <w:rPr>
                <w:rFonts w:hint="eastAsia" w:ascii="宋体" w:hAnsi="宋体" w:eastAsia="宋体" w:cs="宋体"/>
                <w:kern w:val="2"/>
                <w:sz w:val="24"/>
                <w:szCs w:val="24"/>
                <w:lang w:val="en-US" w:eastAsia="zh-CN" w:bidi="ar-SA"/>
              </w:rPr>
            </w:pPr>
          </w:p>
        </w:tc>
      </w:tr>
      <w:tr w14:paraId="56CA5264">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2CBA5564">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1.10整盒存储区：上半柜配置≥4层存储抽屉，每层抽屉自带滑轨，方便药品存取时的抽出推入。抽屉具备≥3种规格的药格，满足不同品规药品的存储：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规格一：药格尺寸（≥50cm*13cm*12cm），每层可配置不少于4个</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规格二：药格尺寸（≥50cm*29cm*12cm），每层可配置不少于2个</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规格三：药格尺寸（≥50cm*29cm*30cm），每两层可配置不少于2个</w:t>
            </w:r>
          </w:p>
        </w:tc>
      </w:tr>
      <w:tr w14:paraId="27D3F1D0">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7ACA80AE">
            <w:pPr>
              <w:widowControl/>
              <w:spacing w:before="100" w:beforeAutospacing="1" w:after="100" w:afterAutospacing="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1.11整盒存储区：上半柜配置≥1个金属保险门，便于防尘、清洁与消毒处理。柜门的上方配置独立温湿度显示模组，可分别实时显示柜内温度和湿度值。</w:t>
            </w:r>
          </w:p>
        </w:tc>
      </w:tr>
      <w:tr w14:paraId="5929FB42">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10EE4513">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1.12拆零存储区：下半柜可配置≥6层抽屉，具备不少于3种高度的抽屉可供选择，抽屉高度一≥6cm，抽屉高度二≥10cm，抽屉高度三≥20cm。</w:t>
            </w:r>
          </w:p>
        </w:tc>
      </w:tr>
      <w:tr w14:paraId="0BB1D1A5">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4A70ED7F">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1.13配置物理锁控，紧急情况时通过物理钥匙可开启智能柜，同时每层抽屉配置独立的抽屉锁控装置。</w:t>
            </w:r>
          </w:p>
        </w:tc>
      </w:tr>
      <w:tr w14:paraId="54723D65">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606916A9">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1.14拆零存储区具备≥3种药品管控方案，包含常温重力感应抽屉、冷藏重力感应抽屉、红外单只识别抽屉模组。</w:t>
            </w:r>
          </w:p>
        </w:tc>
      </w:tr>
      <w:tr w14:paraId="03B676A7">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60E44FE4">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1.15拆零存储区：常温重力感应抽屉具备≥2种层高，内部可以选择≥3种规格药盒，整层可实现≥6种药盒组合方案。</w:t>
            </w:r>
          </w:p>
        </w:tc>
      </w:tr>
      <w:tr w14:paraId="67C79B2F">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65B27CE5">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1.16拆零存储区：常温重力感应抽屉中的药盒带锁带盖，且均内嵌≥1英寸彩屏，可实时显示药品标识和品规、库存等信息</w:t>
            </w:r>
          </w:p>
        </w:tc>
      </w:tr>
      <w:tr w14:paraId="5E9AC0FE">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20ADAD32">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1.17拆零存储区：常温重力感应抽屉支持配置空瓶回收架，每个回收架共计≥60个孔位，有≥5mm高度的提手。整层可实现≥720支空瓶回收，回收时可自动计数。（提供回收架的提手实测尺寸、单个回收架的孔位数，整层空瓶存储数量的实拍照片）</w:t>
            </w:r>
          </w:p>
        </w:tc>
      </w:tr>
      <w:tr w14:paraId="7D610DB5">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4E1A80D2">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▲1.18拆零存储区：红外单只识别抽屉模组（高度≥10cm）。每层抽屉可容纳≥40个独立药盒，每个药盒尺寸≥9cm*4cm*7cm。可适配不少于6种规格的药盒自由组合：</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规格一：≥10孔，适用于1ml安瓿瓶；</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规格二：≥10孔，适用于2ml安瓿瓶；</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规格三：≥5孔，适用于5ml安瓿瓶或西林瓶；</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规格四：≥5孔，适用于5ml宽体西林瓶；</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规格五：≥2孔，适用于10ml/20ml安瓿瓶。</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规格六：单槽，适用于20ml以上的药品</w:t>
            </w:r>
            <w:r>
              <w:rPr>
                <w:rFonts w:hint="eastAsia" w:ascii="宋体" w:hAnsi="宋体" w:eastAsia="宋体" w:cs="宋体"/>
                <w:color w:val="000000"/>
                <w:sz w:val="24"/>
                <w:szCs w:val="24"/>
              </w:rPr>
              <w:br w:type="textWrapping"/>
            </w:r>
            <w:r>
              <w:rPr>
                <w:rFonts w:hint="eastAsia" w:ascii="宋体" w:hAnsi="宋体" w:eastAsia="宋体" w:cs="宋体"/>
                <w:sz w:val="24"/>
                <w:szCs w:val="24"/>
              </w:rPr>
              <w:t>（要求提供实物照片，体现以下内容：1、抽屉内每层可容纳40个独立药盒，药盒尺寸满足要求；2、药盒内部支持6种孔位规格；3、不同规格药盒的实测照片）</w:t>
            </w:r>
          </w:p>
        </w:tc>
      </w:tr>
      <w:tr w14:paraId="0BB8B000">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7F28C06D">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1.19拆零存储区：每层红外单只识别抽屉模组可支持≥400支针剂药品存储，每个药盒内的每个独立孔位内集成独立传感器，传感器采用不低于12位的扫描方式对药品放置与取用状态进行实时检测（提供存储总数量，每个孔位底部独立传感器以上2点描述的实拍照片），识别准确率≥99%，识别速度≤1S。（提供经国家认可的第三方检测机构出具的检测报告，体现“识别准确率≥99%，识别速度≤1S”）</w:t>
            </w:r>
          </w:p>
        </w:tc>
      </w:tr>
      <w:tr w14:paraId="32BA31AC">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73516263">
            <w:pPr>
              <w:widowControl/>
              <w:spacing w:before="100" w:beforeAutospacing="1" w:after="100" w:afterAutospacing="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1.20拆零存储区：红外单只识别抽屉模组的每个药盒带锁带盖，取药时系统自动根据药品近效期弹开相应盒盖至≥90度。每个药盒有多色指示灯，每层配置≥40个药盒指示灯。药盒的存储孔位有独立的多色指示灯，每层配置≥400个独立药孔指示灯，取药时根据效期进行近效期指引亮灯，（要求提供实物照片，体现以下内容：药盒盒盖弹开角度；单层抽屉药盒指示灯数量；取药时根据效期进行近效期指引亮灯）</w:t>
            </w:r>
          </w:p>
        </w:tc>
      </w:tr>
      <w:tr w14:paraId="3F3ACFA6">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3639558E">
            <w:pPr>
              <w:widowControl/>
              <w:spacing w:before="100" w:beforeAutospacing="1" w:after="100" w:afterAutospacing="1"/>
              <w:jc w:val="left"/>
              <w:rPr>
                <w:rFonts w:hint="eastAsia" w:ascii="宋体" w:hAnsi="宋体" w:eastAsia="宋体" w:cs="宋体"/>
                <w:color w:val="000000"/>
                <w:sz w:val="24"/>
                <w:szCs w:val="24"/>
              </w:rPr>
            </w:pPr>
            <w:r>
              <w:rPr>
                <w:rFonts w:hint="eastAsia" w:ascii="宋体" w:hAnsi="宋体" w:eastAsia="宋体" w:cs="宋体"/>
                <w:color w:val="000000"/>
                <w:sz w:val="24"/>
                <w:szCs w:val="24"/>
              </w:rPr>
              <w:t>▲1.21拆零存储区：红外单只识别抽屉模组支持配置≥2种不同规格的空瓶回收架，</w:t>
            </w:r>
          </w:p>
          <w:p w14:paraId="2035F72C">
            <w:pPr>
              <w:widowControl/>
              <w:spacing w:before="100" w:beforeAutospacing="1" w:after="100" w:afterAutospacing="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规格一：回收架长宽高≥12cm*3cm*4cm，每个回收架可存储≥10支空瓶，整层抽屉可回收≥400支空瓶，两侧设置长度≥2.5cm的一体化把手，便于回收架整体取出。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规格二：回收架长宽高≥12cm*3cm*4cm，每个回收架可存储≥5支空瓶，整层抽屉可回收≥200支空瓶，两侧设置长度≥1cm的一体化把手，便于回收架整体取出。</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要求提供实物照片，体现以下内容：1、两种不同规格的尺寸测量图；2、单个回收架可存储空瓶数量，整层存储空瓶数量；3、单个回收架可存储空瓶数量，整层存储空瓶数量；4、两侧把手长度实测图；5、回收架支持整体取出）</w:t>
            </w:r>
          </w:p>
        </w:tc>
      </w:tr>
      <w:tr w14:paraId="3E386901">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20692206">
            <w:pPr>
              <w:widowControl/>
              <w:spacing w:before="100" w:beforeAutospacing="1" w:after="100" w:afterAutospacing="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1.22冷藏药品管理：拆零存储区支持选配一层冷藏抽屉，抽屉高度≥20cm，抽屉内置≥6个药盒。药盒支持全自动重力计数，尺寸≥120mm*140mm*60mm，自动实时识别药品的存取数量变化。按单取药时，对应药盒支持亮灯导引。</w:t>
            </w:r>
          </w:p>
        </w:tc>
      </w:tr>
      <w:tr w14:paraId="33ACCFDD">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5E8E4D49">
            <w:pPr>
              <w:widowControl/>
              <w:spacing w:before="100" w:beforeAutospacing="1" w:after="100" w:afterAutospacing="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▲1.23信息系统安全：智能柜制造商需提供ISO 27001信息安全管理体系认证和ISO 27018公有云个人可识别信息保护管理体系认证。（提供智能柜制造商认证证书复印件）</w:t>
            </w:r>
          </w:p>
        </w:tc>
      </w:tr>
      <w:tr w14:paraId="349FB115">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0AB90FA7">
            <w:pPr>
              <w:widowControl/>
              <w:spacing w:before="100" w:beforeAutospacing="1" w:after="100" w:afterAutospacing="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▲1.24 IT服务质量：智能柜制造商需提供ISO 20000信息技术服务管理体系认证和ISO 27017云服务信息安全管理体系认证。（提供智能柜制造商认证证书复印件）</w:t>
            </w:r>
          </w:p>
        </w:tc>
      </w:tr>
      <w:tr w14:paraId="2854717D">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75247C0F">
            <w:pPr>
              <w:widowControl/>
              <w:spacing w:before="100" w:beforeAutospacing="1" w:after="100" w:afterAutospacing="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▲1.25科学成果：智能柜制造商需提供提供市级或省级或国家级科技主管部门或国家自主知识产权产认可的专业机构颁发的包含智能药品管理相关科学技术（创新、设计）成果登记证书。</w:t>
            </w:r>
          </w:p>
        </w:tc>
      </w:tr>
      <w:tr w14:paraId="407ADB82">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404A893F">
            <w:pPr>
              <w:widowControl/>
              <w:spacing w:before="100" w:beforeAutospacing="1" w:after="100" w:afterAutospacing="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1.26制冷系统须采用全密闭压缩机制冷技术（非半导体制冷/吸收式制冷），温度控制范围2~8℃（波动≤±0.5℃）。（提供制冷系统制造商出具的投标产品采用压缩机制冷技术的证明文件；提供制冷系统制造商对应投标产品的NMPA认证证书）</w:t>
            </w:r>
          </w:p>
        </w:tc>
      </w:tr>
      <w:tr w14:paraId="79081214">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5BE8A4FE">
            <w:pPr>
              <w:widowControl/>
              <w:spacing w:before="100" w:beforeAutospacing="1" w:after="100" w:afterAutospacing="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1.27与医院信息系统对接，同步科室信息/用户信息/住院患者信息/患者手术信息；</w:t>
            </w:r>
          </w:p>
        </w:tc>
      </w:tr>
      <w:tr w14:paraId="1D7E5813">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41349D8F">
            <w:pPr>
              <w:widowControl/>
              <w:spacing w:before="100" w:beforeAutospacing="1" w:after="100" w:afterAutospacing="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1.28用户登录：用户名密码登录、指纹登录、RFID工卡登录、人脸登录；</w:t>
            </w:r>
          </w:p>
        </w:tc>
      </w:tr>
      <w:tr w14:paraId="4118EB48">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33E8BEFA">
            <w:pPr>
              <w:widowControl/>
              <w:spacing w:before="100" w:beforeAutospacing="1" w:after="100" w:afterAutospacing="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1.29 查询指定时间范围内所有出入库记录、盘点记录、库存信息、温湿度记录、空瓶记录查询、交接班记录；</w:t>
            </w:r>
          </w:p>
        </w:tc>
      </w:tr>
      <w:tr w14:paraId="22876A0D">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4A4AB218">
            <w:pPr>
              <w:widowControl/>
              <w:spacing w:before="100" w:beforeAutospacing="1" w:after="100" w:afterAutospacing="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1.30可近效期药品提醒、库存预警、温湿度异常报警；</w:t>
            </w:r>
          </w:p>
        </w:tc>
      </w:tr>
      <w:tr w14:paraId="4C3B9F6F">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64FFAD90">
            <w:pPr>
              <w:widowControl/>
              <w:spacing w:before="100" w:beforeAutospacing="1" w:after="100" w:afterAutospacing="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1.31可维护通知设置、药品管控设置、温湿度预警设置、防盗报警设置；</w:t>
            </w:r>
          </w:p>
        </w:tc>
      </w:tr>
      <w:tr w14:paraId="7D9DF6BF">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5CBD3DD6">
            <w:pPr>
              <w:widowControl/>
              <w:spacing w:before="100" w:beforeAutospacing="1" w:after="100" w:afterAutospacing="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1.32可对库存药品、空安瓿、消耗药品信息进行交接，并生成交接班记录，日结信息；</w:t>
            </w:r>
          </w:p>
        </w:tc>
      </w:tr>
      <w:tr w14:paraId="48412D69">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20A1120B">
            <w:pPr>
              <w:widowControl/>
              <w:spacing w:before="100" w:beforeAutospacing="1" w:after="100" w:afterAutospacing="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1.33可按入库单补药、按药品位置补药；支持补药时，自动指引补药位置及数量；</w:t>
            </w:r>
          </w:p>
        </w:tc>
      </w:tr>
      <w:tr w14:paraId="623EB82E">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075DF533">
            <w:pPr>
              <w:widowControl/>
              <w:spacing w:before="100" w:beforeAutospacing="1" w:after="100" w:afterAutospacing="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1.34可对接手术麻醉系统排班数据，支持取药、还药、空瓶回收、关联患者、核对计费、日清管理、处方管理；</w:t>
            </w:r>
          </w:p>
        </w:tc>
      </w:tr>
      <w:tr w14:paraId="6F7469F7">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21686255">
            <w:pPr>
              <w:widowControl/>
              <w:spacing w:before="100" w:beforeAutospacing="1" w:after="100" w:afterAutospacing="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1.35可盘点库存药品数量，账盘和机盘数量对比，异常提醒。支持修正异常盘点数据，生成盘点记录单；</w:t>
            </w:r>
          </w:p>
        </w:tc>
      </w:tr>
      <w:tr w14:paraId="4480D4B5">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353A928F">
            <w:pPr>
              <w:widowControl/>
              <w:spacing w:before="100" w:beforeAutospacing="1" w:after="100" w:afterAutospacing="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1.36可生成麻醉、第一类精神药品专用账册、使用登记专册、交接班记录表、空安瓿回收登记；</w:t>
            </w:r>
          </w:p>
        </w:tc>
      </w:tr>
      <w:tr w14:paraId="1D913231">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78B8B067">
            <w:pPr>
              <w:widowControl/>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二、</w:t>
            </w:r>
            <w:r>
              <w:rPr>
                <w:rFonts w:hint="eastAsia" w:ascii="宋体" w:hAnsi="宋体" w:eastAsia="宋体" w:cs="宋体"/>
                <w:sz w:val="24"/>
                <w:szCs w:val="24"/>
                <w:lang w:bidi="ar"/>
              </w:rPr>
              <w:t>智能药品管控柜（副柜）</w:t>
            </w:r>
          </w:p>
        </w:tc>
      </w:tr>
      <w:tr w14:paraId="15880D3A">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4FDD64AF">
            <w:pPr>
              <w:widowControl/>
              <w:spacing w:before="100" w:beforeAutospacing="1" w:after="100" w:afterAutospacing="1"/>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2.1柜体尺寸：长宽高≤710mm*690mm*2000mm。1柜体尺寸：长宽高≤710mm*690mm*2000mm。</w:t>
            </w:r>
          </w:p>
        </w:tc>
      </w:tr>
      <w:tr w14:paraId="678AAF02">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05C2E621">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2.2导视模块：智能柜整柜支持配置≥7个的导视模块。每个导视模块平整内嵌≥4个不小于2.7寸彩色显示屏和≥4个灯带，显示屏具备7色显示，可清晰显示药品名称，效期，批次等信息及药品标识。灯带可按需进行亮起提醒。</w:t>
            </w:r>
          </w:p>
        </w:tc>
      </w:tr>
      <w:tr w14:paraId="20CFC082">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5EACD98A">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2.3内置智能锁控，可按照权限进行开启和关闭。</w:t>
            </w:r>
          </w:p>
        </w:tc>
      </w:tr>
      <w:tr w14:paraId="485D7087">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5B694E21">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2.4柜门：整柜配置≥1个透明门。柜门的上方内侧配置尺寸（长宽高）≥39cm*5cm*1cm独立温湿度显示模组，可分别实时显示柜内温度和湿度值。</w:t>
            </w:r>
          </w:p>
        </w:tc>
      </w:tr>
      <w:tr w14:paraId="6F5052D9">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noWrap w:val="0"/>
            <w:vAlign w:val="center"/>
          </w:tcPr>
          <w:p w14:paraId="6D04B2C5">
            <w:pPr>
              <w:widowControl/>
              <w:spacing w:before="100" w:beforeAutospacing="1" w:after="100" w:afterAutospacing="1"/>
              <w:jc w:val="left"/>
              <w:rPr>
                <w:rFonts w:hint="eastAsia" w:ascii="宋体" w:hAnsi="宋体" w:eastAsia="宋体" w:cs="宋体"/>
                <w:kern w:val="2"/>
                <w:sz w:val="24"/>
                <w:szCs w:val="24"/>
                <w:lang w:val="en-US" w:eastAsia="zh-CN" w:bidi="ar-SA"/>
              </w:rPr>
            </w:pPr>
            <w:r>
              <w:rPr>
                <w:rFonts w:hint="eastAsia" w:ascii="宋体" w:hAnsi="宋体" w:eastAsia="宋体" w:cs="宋体"/>
                <w:color w:val="000000"/>
                <w:sz w:val="24"/>
                <w:szCs w:val="24"/>
              </w:rPr>
              <w:t>2.5储存单元：整柜配置≥7层存储抽屉，每层抽屉自带滑轨。抽屉具备≥3种规格的药格，满足不同品规药品的存储：</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规格一：药格尺寸（≥50cm*13cm*12cm），每层可配置4个</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规格二：药格尺寸（≥50cm*29cm*12cm），每层可配置2个</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规格三：药格尺寸（≥50cm*29cm*30cm），每两层可配置2个</w:t>
            </w:r>
          </w:p>
        </w:tc>
      </w:tr>
      <w:tr w14:paraId="0AA5772F">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000000" w:fill="FFFFFF"/>
            <w:noWrap w:val="0"/>
            <w:vAlign w:val="top"/>
          </w:tcPr>
          <w:p w14:paraId="129834BC">
            <w:pPr>
              <w:rPr>
                <w:rFonts w:hint="eastAsia" w:ascii="宋体" w:hAnsi="宋体" w:eastAsia="宋体" w:cs="宋体"/>
                <w:sz w:val="24"/>
                <w:szCs w:val="24"/>
                <w:lang w:eastAsia="zh-CN"/>
              </w:rPr>
            </w:pPr>
            <w:r>
              <w:rPr>
                <w:rFonts w:hint="eastAsia" w:ascii="宋体" w:hAnsi="宋体" w:eastAsia="宋体" w:cs="宋体"/>
                <w:sz w:val="24"/>
                <w:szCs w:val="24"/>
                <w:lang w:eastAsia="zh-CN"/>
              </w:rPr>
              <w:t>★三、配置需求</w:t>
            </w:r>
          </w:p>
        </w:tc>
      </w:tr>
      <w:tr w14:paraId="2CCFA8D2">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78BE416D">
            <w:pPr>
              <w:widowControl/>
              <w:numPr>
                <w:ilvl w:val="0"/>
                <w:numId w:val="2"/>
              </w:numPr>
              <w:spacing w:before="100" w:beforeAutospacing="1" w:after="100" w:afterAutospacing="1"/>
              <w:jc w:val="left"/>
              <w:rPr>
                <w:rFonts w:hint="eastAsia" w:ascii="宋体" w:hAnsi="宋体" w:eastAsia="宋体" w:cs="宋体"/>
                <w:sz w:val="24"/>
                <w:szCs w:val="24"/>
                <w:lang w:eastAsia="zh-CN"/>
              </w:rPr>
            </w:pPr>
            <w:r>
              <w:rPr>
                <w:rFonts w:hint="eastAsia" w:ascii="宋体" w:hAnsi="宋体" w:eastAsia="宋体" w:cs="宋体"/>
                <w:sz w:val="24"/>
                <w:szCs w:val="24"/>
              </w:rPr>
              <w:t>智能药品管控柜（主柜）</w:t>
            </w:r>
            <w:r>
              <w:rPr>
                <w:rFonts w:hint="eastAsia" w:ascii="宋体" w:hAnsi="宋体" w:eastAsia="宋体" w:cs="宋体"/>
                <w:sz w:val="24"/>
                <w:szCs w:val="24"/>
                <w:lang w:eastAsia="zh-CN"/>
              </w:rPr>
              <w:t>：</w:t>
            </w:r>
          </w:p>
          <w:p w14:paraId="3D5AC468">
            <w:pPr>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主控系统1套</w:t>
            </w:r>
          </w:p>
          <w:p w14:paraId="081144A2">
            <w:pPr>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用户交互模组1套</w:t>
            </w:r>
          </w:p>
          <w:p w14:paraId="5577A30B">
            <w:pPr>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电源管理系统1套</w:t>
            </w:r>
          </w:p>
          <w:p w14:paraId="4D63B8BF">
            <w:pPr>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震动报警系统1套</w:t>
            </w:r>
          </w:p>
          <w:p w14:paraId="710F9D1E">
            <w:pPr>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标准柜体1套</w:t>
            </w:r>
          </w:p>
          <w:p w14:paraId="72C8683D">
            <w:pPr>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盒装储药组件1套</w:t>
            </w:r>
          </w:p>
          <w:p w14:paraId="5A41878A">
            <w:pPr>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智能抽屉组件1套</w:t>
            </w:r>
          </w:p>
          <w:p w14:paraId="6B39A29D">
            <w:pPr>
              <w:adjustRightInd w:val="0"/>
              <w:snapToGrid w:val="0"/>
              <w:rPr>
                <w:rFonts w:hint="eastAsia" w:ascii="宋体" w:hAnsi="宋体" w:eastAsia="宋体" w:cs="宋体"/>
                <w:color w:val="000000"/>
                <w:sz w:val="24"/>
                <w:szCs w:val="24"/>
              </w:rPr>
            </w:pPr>
            <w:r>
              <w:rPr>
                <w:rFonts w:hint="eastAsia" w:ascii="宋体" w:hAnsi="宋体" w:eastAsia="宋体" w:cs="宋体"/>
                <w:color w:val="000000"/>
                <w:sz w:val="24"/>
                <w:szCs w:val="24"/>
              </w:rPr>
              <w:t>固定配件1套</w:t>
            </w:r>
          </w:p>
          <w:p w14:paraId="11A9AFFF">
            <w:pPr>
              <w:pStyle w:val="2"/>
              <w:numPr>
                <w:numId w:val="0"/>
              </w:numPr>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rPr>
              <w:t>手术室药房药品管理管理系统1套</w:t>
            </w:r>
          </w:p>
        </w:tc>
      </w:tr>
      <w:tr w14:paraId="68D0258A">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auto" w:fill="auto"/>
            <w:noWrap w:val="0"/>
            <w:vAlign w:val="center"/>
          </w:tcPr>
          <w:p w14:paraId="530C71BB">
            <w:pPr>
              <w:widowControl/>
              <w:numPr>
                <w:ilvl w:val="0"/>
                <w:numId w:val="2"/>
              </w:numPr>
              <w:spacing w:before="100" w:beforeAutospacing="1" w:after="100" w:afterAutospacing="1"/>
              <w:ind w:left="0" w:leftChars="0" w:firstLine="0" w:firstLineChars="0"/>
              <w:jc w:val="left"/>
              <w:rPr>
                <w:rFonts w:hint="eastAsia" w:ascii="宋体" w:hAnsi="宋体" w:eastAsia="宋体" w:cs="宋体"/>
                <w:sz w:val="24"/>
                <w:szCs w:val="24"/>
                <w:lang w:eastAsia="zh-CN"/>
              </w:rPr>
            </w:pPr>
            <w:r>
              <w:rPr>
                <w:rFonts w:hint="eastAsia" w:ascii="宋体" w:hAnsi="宋体" w:eastAsia="宋体" w:cs="宋体"/>
                <w:sz w:val="24"/>
                <w:szCs w:val="24"/>
              </w:rPr>
              <w:t>智能药品管控柜（</w:t>
            </w:r>
            <w:r>
              <w:rPr>
                <w:rFonts w:hint="eastAsia" w:ascii="宋体" w:hAnsi="宋体" w:eastAsia="宋体" w:cs="宋体"/>
                <w:sz w:val="24"/>
                <w:szCs w:val="24"/>
                <w:lang w:eastAsia="zh-CN"/>
              </w:rPr>
              <w:t>副</w:t>
            </w:r>
            <w:r>
              <w:rPr>
                <w:rFonts w:hint="eastAsia" w:ascii="宋体" w:hAnsi="宋体" w:eastAsia="宋体" w:cs="宋体"/>
                <w:sz w:val="24"/>
                <w:szCs w:val="24"/>
              </w:rPr>
              <w:t>柜）</w:t>
            </w:r>
            <w:r>
              <w:rPr>
                <w:rFonts w:hint="eastAsia" w:ascii="宋体" w:hAnsi="宋体" w:eastAsia="宋体" w:cs="宋体"/>
                <w:sz w:val="24"/>
                <w:szCs w:val="24"/>
                <w:lang w:eastAsia="zh-CN"/>
              </w:rPr>
              <w:t>：</w:t>
            </w:r>
          </w:p>
          <w:p w14:paraId="0163025D">
            <w:pPr>
              <w:pStyle w:val="2"/>
              <w:numPr>
                <w:numId w:val="0"/>
              </w:numPr>
              <w:ind w:leftChars="0"/>
              <w:jc w:val="both"/>
              <w:rPr>
                <w:rFonts w:hint="eastAsia" w:ascii="宋体" w:hAnsi="宋体" w:eastAsia="宋体" w:cs="宋体"/>
                <w:sz w:val="24"/>
                <w:szCs w:val="24"/>
                <w:lang w:val="en-US" w:eastAsia="zh-CN"/>
              </w:rPr>
            </w:pPr>
            <w:r>
              <w:rPr>
                <w:rFonts w:hint="eastAsia" w:ascii="宋体" w:hAnsi="宋体" w:eastAsia="宋体" w:cs="宋体"/>
                <w:color w:val="000000"/>
                <w:sz w:val="24"/>
                <w:szCs w:val="24"/>
              </w:rPr>
              <w:t>电源管理系统1套</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震动报警系统1套</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标准柜体1套</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储药层组件1套</w:t>
            </w:r>
            <w:r>
              <w:rPr>
                <w:rFonts w:hint="eastAsia" w:ascii="宋体" w:hAnsi="宋体" w:eastAsia="宋体" w:cs="宋体"/>
                <w:color w:val="000000"/>
                <w:sz w:val="24"/>
                <w:szCs w:val="24"/>
              </w:rPr>
              <w:br w:type="textWrapping"/>
            </w:r>
            <w:r>
              <w:rPr>
                <w:rFonts w:hint="eastAsia" w:ascii="宋体" w:hAnsi="宋体" w:eastAsia="宋体" w:cs="宋体"/>
                <w:color w:val="000000"/>
                <w:sz w:val="24"/>
                <w:szCs w:val="24"/>
              </w:rPr>
              <w:t>固定配件1套</w:t>
            </w:r>
          </w:p>
        </w:tc>
      </w:tr>
      <w:tr w14:paraId="45288467">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000000" w:fill="FFFFFF"/>
            <w:noWrap w:val="0"/>
            <w:vAlign w:val="top"/>
          </w:tcPr>
          <w:p w14:paraId="6E00B8DE">
            <w:pPr>
              <w:jc w:val="center"/>
              <w:rPr>
                <w:rFonts w:hint="eastAsia" w:ascii="宋体" w:hAnsi="宋体" w:eastAsia="宋体" w:cs="宋体"/>
                <w:sz w:val="24"/>
                <w:szCs w:val="24"/>
                <w:lang w:eastAsia="zh-CN"/>
              </w:rPr>
            </w:pPr>
            <w:bookmarkStart w:id="0" w:name="_GoBack"/>
            <w:r>
              <w:rPr>
                <w:rFonts w:hint="eastAsia" w:ascii="宋体" w:hAnsi="宋体" w:eastAsia="宋体" w:cs="宋体"/>
                <w:sz w:val="24"/>
                <w:szCs w:val="24"/>
                <w:lang w:eastAsia="zh-CN"/>
              </w:rPr>
              <w:t>★商务需求：</w:t>
            </w:r>
            <w:bookmarkEnd w:id="0"/>
          </w:p>
        </w:tc>
      </w:tr>
      <w:tr w14:paraId="65A03D90">
        <w:tblPrEx>
          <w:tblCellMar>
            <w:top w:w="0" w:type="dxa"/>
            <w:left w:w="108" w:type="dxa"/>
            <w:bottom w:w="0" w:type="dxa"/>
            <w:right w:w="108" w:type="dxa"/>
          </w:tblCellMar>
        </w:tblPrEx>
        <w:trPr>
          <w:trHeight w:val="645" w:hRule="atLeast"/>
          <w:jc w:val="center"/>
        </w:trPr>
        <w:tc>
          <w:tcPr>
            <w:tcW w:w="9654" w:type="dxa"/>
            <w:tcBorders>
              <w:top w:val="single" w:color="3F3F3F" w:sz="4" w:space="0"/>
              <w:left w:val="nil"/>
              <w:bottom w:val="single" w:color="3F3F3F" w:sz="4" w:space="0"/>
              <w:right w:val="single" w:color="3F3F3F" w:sz="4" w:space="0"/>
            </w:tcBorders>
            <w:shd w:val="clear" w:color="000000" w:fill="FFFFFF"/>
            <w:noWrap w:val="0"/>
            <w:vAlign w:val="top"/>
          </w:tcPr>
          <w:p w14:paraId="0D89A0B8">
            <w:pPr>
              <w:rPr>
                <w:rFonts w:hint="eastAsia" w:ascii="宋体" w:hAnsi="宋体" w:eastAsia="宋体" w:cs="宋体"/>
                <w:sz w:val="24"/>
                <w:szCs w:val="24"/>
                <w:lang w:val="en-US" w:eastAsia="zh-CN"/>
              </w:rPr>
            </w:pPr>
            <w:r>
              <w:rPr>
                <w:rFonts w:hint="eastAsia" w:ascii="宋体" w:hAnsi="宋体" w:eastAsia="宋体" w:cs="宋体"/>
                <w:sz w:val="24"/>
                <w:szCs w:val="24"/>
                <w:lang w:eastAsia="zh-CN"/>
              </w:rPr>
              <w:t>整机保修</w:t>
            </w:r>
            <w:r>
              <w:rPr>
                <w:rFonts w:hint="eastAsia" w:ascii="宋体" w:hAnsi="宋体" w:eastAsia="宋体" w:cs="宋体"/>
                <w:sz w:val="24"/>
                <w:szCs w:val="24"/>
                <w:lang w:val="en-US" w:eastAsia="zh-CN"/>
              </w:rPr>
              <w:t>5年</w:t>
            </w:r>
          </w:p>
        </w:tc>
      </w:tr>
    </w:tbl>
    <w:p w14:paraId="65C9A4C1">
      <w:pPr>
        <w:numPr>
          <w:ilvl w:val="0"/>
          <w:numId w:val="0"/>
        </w:numPr>
        <w:rPr>
          <w:rFonts w:hint="eastAsia" w:ascii="宋体" w:hAnsi="宋体" w:eastAsia="宋体" w:cs="宋体"/>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汉仪典雅体简">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38FB1"/>
    <w:multiLevelType w:val="singleLevel"/>
    <w:tmpl w:val="BEE38FB1"/>
    <w:lvl w:ilvl="0" w:tentative="0">
      <w:start w:val="1"/>
      <w:numFmt w:val="chineseCounting"/>
      <w:suff w:val="nothing"/>
      <w:lvlText w:val="%1、"/>
      <w:lvlJc w:val="left"/>
      <w:rPr>
        <w:rFonts w:hint="eastAsia"/>
      </w:rPr>
    </w:lvl>
  </w:abstractNum>
  <w:abstractNum w:abstractNumId="1">
    <w:nsid w:val="302C82FE"/>
    <w:multiLevelType w:val="singleLevel"/>
    <w:tmpl w:val="302C82F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50B1F"/>
    <w:rsid w:val="00EF7859"/>
    <w:rsid w:val="107D00F0"/>
    <w:rsid w:val="13C976EA"/>
    <w:rsid w:val="23050B1F"/>
    <w:rsid w:val="3D2776BA"/>
    <w:rsid w:val="44F00D1A"/>
    <w:rsid w:val="4A604AD3"/>
    <w:rsid w:val="4B3F2F29"/>
    <w:rsid w:val="52224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ascii="宋体" w:hAnsi="宋体" w:eastAsia="宋体" w:cs="Times New Roman"/>
      <w:color w:val="FF0000"/>
      <w:szCs w:val="24"/>
    </w:rPr>
  </w:style>
  <w:style w:type="paragraph" w:styleId="3">
    <w:name w:val="Normal (Web)"/>
    <w:basedOn w:val="1"/>
    <w:qFormat/>
    <w:uiPriority w:val="99"/>
    <w:pPr>
      <w:widowControl/>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2571</Words>
  <Characters>3079</Characters>
  <Lines>0</Lines>
  <Paragraphs>0</Paragraphs>
  <TotalTime>1</TotalTime>
  <ScaleCrop>false</ScaleCrop>
  <LinksUpToDate>false</LinksUpToDate>
  <CharactersWithSpaces>3086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2025-06-27T03:27:00Z</dcterms:created>
  <dc:creator>茜茜 ✨</dc:creator>
  <cp:lastModifiedBy>茜茜 ✨</cp:lastModifiedBy>
  <dcterms:modified xsi:type="dcterms:W3CDTF">2026-07-02T03:13:11Z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CED0740A1735431E8F05789900CE08E1_13</vt:lpwstr>
  </property>
  <property fmtid="{D5CDD505-2E9C-101B-9397-08002B2CF9AE}" pid="4" name="KSOTemplateDocerSaveRecord">
    <vt:lpwstr>eyJoZGlkIjoiMGNjYmY0NDQ3OWE4YmY2NzJlYTA4MDM0NjNhNzdkMzYiLCJ1c2VySWQiOiI1Mzc0MjMyMDUifQ==</vt:lpwstr>
  </property>
</Properties>
</file>