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25D29">
      <w:pPr>
        <w:ind w:firstLine="2397" w:firstLineChars="199"/>
        <w:rPr>
          <w:b/>
          <w:sz w:val="120"/>
          <w:szCs w:val="120"/>
        </w:rPr>
      </w:pPr>
      <w:r>
        <w:rPr>
          <w:rFonts w:hint="eastAsia"/>
          <w:b/>
          <w:sz w:val="120"/>
          <w:szCs w:val="120"/>
        </w:rPr>
        <w:t>采购文件</w:t>
      </w:r>
    </w:p>
    <w:p w14:paraId="3F8A050F">
      <w:pPr>
        <w:rPr>
          <w:szCs w:val="22"/>
        </w:rPr>
      </w:pPr>
    </w:p>
    <w:p w14:paraId="2FDC60CE">
      <w:pPr>
        <w:jc w:val="center"/>
        <w:rPr>
          <w:b/>
          <w:sz w:val="52"/>
          <w:szCs w:val="52"/>
        </w:rPr>
      </w:pPr>
      <w:r>
        <w:rPr>
          <w:rFonts w:hint="eastAsia"/>
          <w:b/>
          <w:sz w:val="52"/>
          <w:szCs w:val="52"/>
        </w:rPr>
        <w:t xml:space="preserve">   （设备类）</w:t>
      </w:r>
    </w:p>
    <w:p w14:paraId="522173DF">
      <w:pPr>
        <w:rPr>
          <w:szCs w:val="22"/>
        </w:rPr>
      </w:pPr>
    </w:p>
    <w:p w14:paraId="2176BE78"/>
    <w:p w14:paraId="5CAC155C"/>
    <w:p w14:paraId="4AD39149"/>
    <w:p w14:paraId="7DE29216"/>
    <w:p w14:paraId="588252CB"/>
    <w:p w14:paraId="04E7C86A"/>
    <w:p w14:paraId="6F43EC68"/>
    <w:p w14:paraId="6D318F72"/>
    <w:p w14:paraId="347687FC"/>
    <w:p w14:paraId="7E4627E9">
      <w:pPr>
        <w:jc w:val="center"/>
        <w:rPr>
          <w:b/>
          <w:sz w:val="44"/>
          <w:szCs w:val="44"/>
        </w:rPr>
      </w:pPr>
    </w:p>
    <w:p w14:paraId="58F06C9F">
      <w:pPr>
        <w:jc w:val="center"/>
        <w:rPr>
          <w:b/>
          <w:sz w:val="44"/>
          <w:szCs w:val="44"/>
        </w:rPr>
      </w:pPr>
    </w:p>
    <w:p w14:paraId="0640FCFA">
      <w:pPr>
        <w:jc w:val="center"/>
        <w:rPr>
          <w:b/>
          <w:sz w:val="44"/>
          <w:szCs w:val="44"/>
        </w:rPr>
      </w:pPr>
    </w:p>
    <w:p w14:paraId="179987D7">
      <w:pPr>
        <w:jc w:val="center"/>
        <w:rPr>
          <w:b/>
          <w:sz w:val="44"/>
          <w:szCs w:val="44"/>
        </w:rPr>
      </w:pPr>
    </w:p>
    <w:p w14:paraId="3899F1B0">
      <w:pPr>
        <w:jc w:val="center"/>
        <w:rPr>
          <w:b/>
          <w:sz w:val="44"/>
          <w:szCs w:val="44"/>
        </w:rPr>
      </w:pPr>
    </w:p>
    <w:p w14:paraId="211B18B6">
      <w:pPr>
        <w:jc w:val="center"/>
        <w:rPr>
          <w:b/>
          <w:sz w:val="44"/>
          <w:szCs w:val="44"/>
        </w:rPr>
      </w:pPr>
    </w:p>
    <w:p w14:paraId="443D2256">
      <w:pPr>
        <w:jc w:val="center"/>
        <w:rPr>
          <w:b/>
          <w:sz w:val="44"/>
          <w:szCs w:val="44"/>
        </w:rPr>
      </w:pPr>
    </w:p>
    <w:p w14:paraId="699E9D5E">
      <w:pPr>
        <w:jc w:val="center"/>
        <w:rPr>
          <w:b/>
          <w:sz w:val="44"/>
          <w:szCs w:val="44"/>
        </w:rPr>
      </w:pPr>
    </w:p>
    <w:p w14:paraId="6A02B300">
      <w:pPr>
        <w:jc w:val="center"/>
        <w:rPr>
          <w:b/>
          <w:sz w:val="44"/>
          <w:szCs w:val="44"/>
        </w:rPr>
      </w:pPr>
    </w:p>
    <w:p w14:paraId="0F51D30C">
      <w:pPr>
        <w:jc w:val="center"/>
        <w:rPr>
          <w:b/>
          <w:sz w:val="44"/>
          <w:szCs w:val="44"/>
        </w:rPr>
      </w:pPr>
    </w:p>
    <w:p w14:paraId="33C3458B">
      <w:pPr>
        <w:jc w:val="center"/>
        <w:rPr>
          <w:sz w:val="80"/>
          <w:szCs w:val="80"/>
        </w:rPr>
      </w:pPr>
      <w:r>
        <w:rPr>
          <w:rFonts w:hint="eastAsia"/>
          <w:b/>
          <w:sz w:val="44"/>
          <w:szCs w:val="44"/>
        </w:rPr>
        <w:t>深圳市儿童医院</w:t>
      </w:r>
    </w:p>
    <w:p w14:paraId="0F98AB00">
      <w:pPr>
        <w:rPr>
          <w:rFonts w:asciiTheme="minorEastAsia" w:hAnsiTheme="minorEastAsia" w:eastAsiaTheme="minorEastAsia"/>
          <w:b/>
          <w:sz w:val="24"/>
          <w:szCs w:val="24"/>
        </w:rPr>
      </w:pPr>
    </w:p>
    <w:p w14:paraId="40B50AAE">
      <w:pPr>
        <w:rPr>
          <w:rFonts w:asciiTheme="minorEastAsia" w:hAnsiTheme="minorEastAsia" w:eastAsiaTheme="minorEastAsia"/>
          <w:b/>
          <w:sz w:val="24"/>
          <w:szCs w:val="24"/>
        </w:rPr>
      </w:pPr>
    </w:p>
    <w:p w14:paraId="51DBD3C3">
      <w:pPr>
        <w:rPr>
          <w:rFonts w:asciiTheme="minorEastAsia" w:hAnsiTheme="minorEastAsia" w:eastAsiaTheme="minorEastAsia"/>
          <w:b/>
          <w:sz w:val="24"/>
          <w:szCs w:val="24"/>
        </w:rPr>
      </w:pPr>
    </w:p>
    <w:p w14:paraId="78EF55C9">
      <w:pPr>
        <w:rPr>
          <w:rFonts w:asciiTheme="minorEastAsia" w:hAnsiTheme="minorEastAsia" w:eastAsiaTheme="minorEastAsia"/>
          <w:b/>
          <w:sz w:val="24"/>
          <w:szCs w:val="24"/>
        </w:rPr>
      </w:pPr>
    </w:p>
    <w:p w14:paraId="362F6641">
      <w:pPr>
        <w:rPr>
          <w:rFonts w:asciiTheme="minorEastAsia" w:hAnsiTheme="minorEastAsia" w:eastAsiaTheme="minorEastAsia"/>
          <w:b/>
          <w:sz w:val="24"/>
          <w:szCs w:val="24"/>
        </w:rPr>
      </w:pPr>
    </w:p>
    <w:p w14:paraId="4A987DFA">
      <w:pPr>
        <w:rPr>
          <w:rFonts w:asciiTheme="minorEastAsia" w:hAnsiTheme="minorEastAsia" w:eastAsiaTheme="minorEastAsia"/>
          <w:b/>
          <w:sz w:val="24"/>
          <w:szCs w:val="24"/>
        </w:rPr>
      </w:pPr>
    </w:p>
    <w:p w14:paraId="33E37A3D">
      <w:pPr>
        <w:rPr>
          <w:rFonts w:asciiTheme="minorEastAsia" w:hAnsiTheme="minorEastAsia" w:eastAsiaTheme="minorEastAsia"/>
          <w:b/>
          <w:sz w:val="24"/>
          <w:szCs w:val="24"/>
        </w:rPr>
      </w:pPr>
    </w:p>
    <w:p w14:paraId="27BCAF98">
      <w:pPr>
        <w:rPr>
          <w:rFonts w:asciiTheme="minorEastAsia" w:hAnsiTheme="minorEastAsia" w:eastAsiaTheme="minorEastAsia"/>
          <w:b/>
          <w:sz w:val="24"/>
          <w:szCs w:val="24"/>
        </w:rPr>
      </w:pPr>
    </w:p>
    <w:p w14:paraId="2B3BAAC4">
      <w:pPr>
        <w:rPr>
          <w:rFonts w:asciiTheme="minorEastAsia" w:hAnsiTheme="minorEastAsia" w:eastAsiaTheme="minorEastAsia"/>
          <w:b/>
          <w:sz w:val="24"/>
          <w:szCs w:val="24"/>
        </w:rPr>
      </w:pPr>
    </w:p>
    <w:p w14:paraId="77744A6C">
      <w:pPr>
        <w:rPr>
          <w:rFonts w:asciiTheme="minorEastAsia" w:hAnsiTheme="minorEastAsia" w:eastAsiaTheme="minorEastAsia"/>
          <w:b/>
          <w:sz w:val="24"/>
          <w:szCs w:val="24"/>
        </w:rPr>
      </w:pPr>
    </w:p>
    <w:p w14:paraId="2E0970CF">
      <w:pPr>
        <w:ind w:left="0" w:leftChars="0" w:firstLine="0" w:firstLineChars="0"/>
        <w:rPr>
          <w:rFonts w:hint="eastAsia" w:asciiTheme="minorEastAsia" w:hAnsiTheme="minorEastAsia" w:eastAsiaTheme="minorEastAsia"/>
          <w:b/>
          <w:sz w:val="24"/>
          <w:szCs w:val="24"/>
        </w:rPr>
      </w:pPr>
    </w:p>
    <w:p w14:paraId="46E683B3">
      <w:pPr>
        <w:ind w:left="0" w:leftChars="0" w:firstLine="0" w:firstLineChars="0"/>
        <w:rPr>
          <w:rFonts w:hint="eastAsia" w:ascii="宋体" w:hAnsi="宋体"/>
          <w:sz w:val="24"/>
          <w:szCs w:val="24"/>
        </w:rPr>
      </w:pPr>
      <w:r>
        <w:rPr>
          <w:rFonts w:hint="default" w:asciiTheme="minorEastAsia" w:hAnsiTheme="minorEastAsia" w:eastAsiaTheme="minorEastAsia"/>
          <w:sz w:val="24"/>
          <w:szCs w:val="24"/>
          <w:woUserID w:val="1"/>
        </w:rPr>
        <w:t xml:space="preserve">    </w:t>
      </w: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40C0FCB9">
      <w:pPr>
        <w:ind w:left="0" w:leftChars="0" w:firstLine="0" w:firstLineChars="0"/>
        <w:rPr>
          <w:rFonts w:hint="eastAsia" w:ascii="宋体" w:hAnsi="宋体" w:eastAsia="宋体"/>
          <w:sz w:val="24"/>
          <w:szCs w:val="24"/>
          <w:lang w:eastAsia="zh-CN"/>
        </w:rPr>
      </w:pPr>
      <w:r>
        <w:rPr>
          <w:rFonts w:hint="default" w:ascii="宋体" w:hAnsi="宋体"/>
          <w:sz w:val="24"/>
          <w:szCs w:val="24"/>
          <w:woUserID w:val="1"/>
        </w:rPr>
        <w:t xml:space="preserve">    </w:t>
      </w:r>
      <w:r>
        <w:rPr>
          <w:rFonts w:hint="eastAsia" w:ascii="宋体" w:hAnsi="宋体"/>
          <w:sz w:val="24"/>
          <w:szCs w:val="24"/>
        </w:rPr>
        <w:t>投标报价得分=(评标基准价／投标报价)×权重</w:t>
      </w:r>
      <w:r>
        <w:rPr>
          <w:rFonts w:hint="eastAsia" w:ascii="宋体" w:hAnsi="宋体"/>
          <w:sz w:val="24"/>
          <w:szCs w:val="24"/>
          <w:lang w:eastAsia="zh-CN"/>
        </w:rPr>
        <w:t>分</w:t>
      </w:r>
    </w:p>
    <w:p w14:paraId="63D2F6CD">
      <w:pPr>
        <w:spacing w:line="360" w:lineRule="auto"/>
        <w:ind w:left="0" w:leftChars="0" w:firstLine="0" w:firstLineChars="0"/>
        <w:rPr>
          <w:rFonts w:asciiTheme="minorEastAsia" w:hAnsiTheme="minorEastAsia" w:eastAsiaTheme="minorEastAsia"/>
          <w:sz w:val="24"/>
          <w:szCs w:val="24"/>
        </w:rPr>
      </w:pPr>
      <w:r>
        <w:rPr>
          <w:rFonts w:hint="default" w:ascii="宋体" w:hAnsi="宋体"/>
          <w:sz w:val="24"/>
          <w:szCs w:val="24"/>
          <w:woUserID w:val="1"/>
        </w:rPr>
        <w:t xml:space="preserve">    </w:t>
      </w:r>
      <w:r>
        <w:rPr>
          <w:rFonts w:hint="eastAsia" w:ascii="宋体" w:hAnsi="宋体"/>
          <w:sz w:val="24"/>
          <w:szCs w:val="24"/>
        </w:rPr>
        <w:t>备注：投标报价得分四舍五入后，小数点后保留两位有效数；</w:t>
      </w:r>
    </w:p>
    <w:p w14:paraId="43D90C4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2B12091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0105A73">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2A9F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51FDDFD">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0F687F4C">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29A3F67C">
            <w:pPr>
              <w:jc w:val="center"/>
              <w:rPr>
                <w:rFonts w:ascii="宋体" w:hAnsi="宋体"/>
                <w:sz w:val="24"/>
                <w:szCs w:val="24"/>
              </w:rPr>
            </w:pPr>
            <w:r>
              <w:rPr>
                <w:rFonts w:hint="eastAsia" w:ascii="宋体" w:hAnsi="宋体"/>
                <w:sz w:val="24"/>
                <w:szCs w:val="24"/>
              </w:rPr>
              <w:t>权重</w:t>
            </w:r>
          </w:p>
        </w:tc>
      </w:tr>
      <w:tr w14:paraId="29D6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5B714099">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68D5B5E2">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26AF3488">
            <w:pPr>
              <w:jc w:val="center"/>
              <w:rPr>
                <w:rFonts w:hint="default" w:ascii="宋体" w:hAnsi="宋体" w:eastAsia="宋体"/>
                <w:color w:val="auto"/>
                <w:sz w:val="24"/>
                <w:szCs w:val="24"/>
                <w:lang w:val="en-US" w:eastAsia="zh-CN"/>
              </w:rPr>
            </w:pPr>
            <w:r>
              <w:rPr>
                <w:rFonts w:hint="eastAsia" w:ascii="宋体" w:hAnsi="宋体"/>
                <w:sz w:val="24"/>
                <w:szCs w:val="24"/>
                <w:lang w:val="en-US" w:eastAsia="zh-CN"/>
              </w:rPr>
              <w:t>设备10</w:t>
            </w:r>
            <w:r>
              <w:rPr>
                <w:rFonts w:hint="eastAsia" w:ascii="宋体" w:hAnsi="宋体" w:eastAsia="宋体"/>
                <w:color w:val="000000" w:themeColor="text1"/>
                <w:sz w:val="24"/>
                <w:szCs w:val="24"/>
                <w:lang w:val="en-US" w:eastAsia="zh-CN"/>
                <w14:textFill>
                  <w14:solidFill>
                    <w14:schemeClr w14:val="tx1"/>
                  </w14:solidFill>
                </w14:textFill>
              </w:rPr>
              <w:t>分</w:t>
            </w:r>
            <w:r>
              <w:rPr>
                <w:rFonts w:hint="eastAsia" w:ascii="宋体" w:hAnsi="宋体"/>
                <w:color w:val="000000" w:themeColor="text1"/>
                <w:sz w:val="24"/>
                <w:szCs w:val="24"/>
                <w:lang w:val="en-US" w:eastAsia="zh-CN"/>
                <w14:textFill>
                  <w14:solidFill>
                    <w14:schemeClr w14:val="tx1"/>
                  </w14:solidFill>
                </w14:textFill>
              </w:rPr>
              <w:t xml:space="preserve"> 试剂20分</w:t>
            </w:r>
          </w:p>
        </w:tc>
      </w:tr>
      <w:tr w14:paraId="61FA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17A7A2E8">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24A59D06">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38F95284">
            <w:pPr>
              <w:jc w:val="center"/>
              <w:rPr>
                <w:rFonts w:ascii="宋体" w:hAnsi="宋体"/>
                <w:color w:val="auto"/>
                <w:sz w:val="24"/>
                <w:szCs w:val="24"/>
              </w:rPr>
            </w:pPr>
            <w:r>
              <w:rPr>
                <w:rFonts w:hint="eastAsia" w:ascii="宋体" w:hAnsi="宋体"/>
                <w:color w:val="auto"/>
                <w:sz w:val="24"/>
                <w:szCs w:val="24"/>
              </w:rPr>
              <w:t>48分</w:t>
            </w:r>
          </w:p>
        </w:tc>
      </w:tr>
      <w:tr w14:paraId="77D2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9154F86">
            <w:pPr>
              <w:jc w:val="center"/>
              <w:rPr>
                <w:rFonts w:ascii="宋体" w:hAnsi="宋体"/>
                <w:sz w:val="24"/>
                <w:szCs w:val="24"/>
              </w:rPr>
            </w:pPr>
          </w:p>
        </w:tc>
        <w:tc>
          <w:tcPr>
            <w:tcW w:w="646" w:type="dxa"/>
            <w:noWrap w:val="0"/>
            <w:vAlign w:val="center"/>
          </w:tcPr>
          <w:p w14:paraId="47DBE42F">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D4E8714">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58513463">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1864F92C">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1D35176B">
            <w:pPr>
              <w:jc w:val="center"/>
              <w:rPr>
                <w:rFonts w:ascii="宋体" w:hAnsi="宋体"/>
                <w:color w:val="auto"/>
                <w:sz w:val="24"/>
                <w:szCs w:val="24"/>
              </w:rPr>
            </w:pPr>
            <w:r>
              <w:rPr>
                <w:rFonts w:hint="eastAsia" w:ascii="宋体" w:hAnsi="宋体"/>
                <w:color w:val="auto"/>
                <w:sz w:val="24"/>
                <w:szCs w:val="24"/>
              </w:rPr>
              <w:t>评分准则</w:t>
            </w:r>
          </w:p>
        </w:tc>
      </w:tr>
      <w:tr w14:paraId="0EDB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7B076916">
            <w:pPr>
              <w:jc w:val="center"/>
              <w:rPr>
                <w:rFonts w:ascii="宋体" w:hAnsi="宋体"/>
                <w:sz w:val="24"/>
                <w:szCs w:val="24"/>
              </w:rPr>
            </w:pPr>
          </w:p>
        </w:tc>
        <w:tc>
          <w:tcPr>
            <w:tcW w:w="646" w:type="dxa"/>
            <w:noWrap w:val="0"/>
            <w:vAlign w:val="center"/>
          </w:tcPr>
          <w:p w14:paraId="1049847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7C71CF5B">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17ED5319">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18B91F7B">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658F5CB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color w:val="000000" w:themeColor="text1"/>
                <w:sz w:val="24"/>
                <w:szCs w:val="24"/>
                <w:lang w:val="en-US" w:eastAsia="zh-CN"/>
                <w14:textFill>
                  <w14:solidFill>
                    <w14:schemeClr w14:val="tx1"/>
                  </w14:solidFill>
                </w14:textFill>
              </w:rPr>
              <w:t>2.25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428157B1">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4EC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77504593">
            <w:pPr>
              <w:jc w:val="center"/>
              <w:rPr>
                <w:rFonts w:ascii="宋体" w:hAnsi="宋体"/>
                <w:sz w:val="24"/>
                <w:szCs w:val="24"/>
              </w:rPr>
            </w:pPr>
          </w:p>
        </w:tc>
        <w:tc>
          <w:tcPr>
            <w:tcW w:w="646" w:type="dxa"/>
            <w:noWrap w:val="0"/>
            <w:vAlign w:val="center"/>
          </w:tcPr>
          <w:p w14:paraId="1C9CBF69">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09CF1D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4778ADA5">
            <w:pPr>
              <w:jc w:val="center"/>
              <w:rPr>
                <w:rFonts w:ascii="宋体" w:hAnsi="宋体"/>
                <w:sz w:val="24"/>
                <w:szCs w:val="24"/>
              </w:rPr>
            </w:pPr>
            <w:r>
              <w:rPr>
                <w:rFonts w:hint="eastAsia" w:ascii="宋体" w:hAnsi="宋体"/>
                <w:sz w:val="24"/>
                <w:szCs w:val="24"/>
              </w:rPr>
              <w:t>3分</w:t>
            </w:r>
          </w:p>
        </w:tc>
        <w:tc>
          <w:tcPr>
            <w:tcW w:w="770" w:type="dxa"/>
            <w:gridSpan w:val="2"/>
            <w:noWrap w:val="0"/>
            <w:vAlign w:val="center"/>
          </w:tcPr>
          <w:p w14:paraId="3E1B6116">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2AD1CF1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w:t>
            </w:r>
            <w:r>
              <w:rPr>
                <w:rFonts w:hint="eastAsia" w:ascii="宋体" w:hAnsi="宋体" w:eastAsia="宋体" w:cs="宋体"/>
                <w:color w:val="000000" w:themeColor="text1"/>
                <w:sz w:val="24"/>
                <w:szCs w:val="24"/>
                <w:lang w:val="en-US" w:eastAsia="zh-CN"/>
                <w14:textFill>
                  <w14:solidFill>
                    <w14:schemeClr w14:val="tx1"/>
                  </w14:solidFill>
                </w14:textFill>
              </w:rPr>
              <w:t>完整无缺项且有额外保障措施得3分，完整无缺项得2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有缺项得1</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未明确技术保障措施得0分</w:t>
            </w:r>
            <w:r>
              <w:rPr>
                <w:rFonts w:hint="eastAsia" w:ascii="宋体" w:hAnsi="宋体" w:eastAsia="宋体" w:cs="宋体"/>
                <w:color w:val="000000" w:themeColor="text1"/>
                <w:sz w:val="24"/>
                <w:szCs w:val="24"/>
                <w:lang w:eastAsia="zh-CN"/>
                <w14:textFill>
                  <w14:solidFill>
                    <w14:schemeClr w14:val="tx1"/>
                  </w14:solidFill>
                </w14:textFill>
              </w:rPr>
              <w:t>。</w:t>
            </w:r>
          </w:p>
        </w:tc>
      </w:tr>
      <w:tr w14:paraId="05327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B94C1CD">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365295A4">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00FEB496">
            <w:pPr>
              <w:jc w:val="center"/>
              <w:rPr>
                <w:rFonts w:ascii="宋体" w:hAnsi="宋体"/>
                <w:color w:val="auto"/>
                <w:sz w:val="24"/>
                <w:szCs w:val="24"/>
              </w:rPr>
            </w:pPr>
            <w:r>
              <w:rPr>
                <w:rFonts w:hint="eastAsia" w:ascii="宋体" w:hAnsi="宋体"/>
                <w:color w:val="auto"/>
                <w:sz w:val="24"/>
                <w:szCs w:val="24"/>
              </w:rPr>
              <w:t>17分</w:t>
            </w:r>
          </w:p>
        </w:tc>
      </w:tr>
      <w:tr w14:paraId="60C2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37B42D60">
            <w:pPr>
              <w:jc w:val="center"/>
              <w:rPr>
                <w:rFonts w:ascii="宋体" w:hAnsi="宋体"/>
                <w:sz w:val="24"/>
                <w:szCs w:val="24"/>
              </w:rPr>
            </w:pPr>
          </w:p>
        </w:tc>
        <w:tc>
          <w:tcPr>
            <w:tcW w:w="661" w:type="dxa"/>
            <w:gridSpan w:val="2"/>
            <w:noWrap w:val="0"/>
            <w:vAlign w:val="center"/>
          </w:tcPr>
          <w:p w14:paraId="22C78196">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504C139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3059BA8F">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0FF55C52">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0EE1A69C">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(1)投标人应如实填写《免费保修期内售后服务条款偏离表》，评审委员会根据响应情况进行打分。满足免费保修期的得2分，每增加一年加0.5分，最高得3分。</w:t>
            </w:r>
          </w:p>
          <w:p w14:paraId="0F52BA08">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(2)其他要求全部满足要求的得2分，每负偏离一项扣1分。</w:t>
            </w:r>
          </w:p>
          <w:p w14:paraId="0F8AC88B">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以上两项合计5分。</w:t>
            </w:r>
          </w:p>
        </w:tc>
      </w:tr>
      <w:tr w14:paraId="395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2DE86CF5">
            <w:pPr>
              <w:jc w:val="center"/>
              <w:rPr>
                <w:rFonts w:ascii="宋体" w:hAnsi="宋体"/>
                <w:sz w:val="24"/>
                <w:szCs w:val="24"/>
              </w:rPr>
            </w:pPr>
          </w:p>
        </w:tc>
        <w:tc>
          <w:tcPr>
            <w:tcW w:w="661" w:type="dxa"/>
            <w:gridSpan w:val="2"/>
            <w:noWrap w:val="0"/>
            <w:vAlign w:val="center"/>
          </w:tcPr>
          <w:p w14:paraId="085FF843">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3619896">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4E76DE7">
            <w:pPr>
              <w:spacing w:line="24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6C1E02A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4AAF2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投标人应如实填写《免费保修期外售后服务条款偏离表》，评审委员会根据响应情况进行打分，每负偏离一项扣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w:t>
            </w:r>
          </w:p>
        </w:tc>
      </w:tr>
      <w:tr w14:paraId="1955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611C09E7">
            <w:pPr>
              <w:jc w:val="center"/>
              <w:rPr>
                <w:rFonts w:ascii="宋体" w:hAnsi="宋体"/>
                <w:sz w:val="24"/>
                <w:szCs w:val="24"/>
              </w:rPr>
            </w:pPr>
          </w:p>
        </w:tc>
        <w:tc>
          <w:tcPr>
            <w:tcW w:w="661" w:type="dxa"/>
            <w:gridSpan w:val="2"/>
            <w:noWrap w:val="0"/>
            <w:vAlign w:val="center"/>
          </w:tcPr>
          <w:p w14:paraId="25422F6A">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74275750">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3035D560">
            <w:pPr>
              <w:spacing w:line="260" w:lineRule="exact"/>
              <w:jc w:val="center"/>
              <w:rPr>
                <w:rFonts w:ascii="宋体" w:hAnsi="宋体"/>
                <w:sz w:val="24"/>
                <w:szCs w:val="24"/>
              </w:rPr>
            </w:pPr>
            <w:r>
              <w:rPr>
                <w:rFonts w:hint="eastAsia" w:ascii="宋体" w:hAnsi="宋体" w:cs="宋体"/>
                <w:sz w:val="24"/>
                <w:szCs w:val="24"/>
              </w:rPr>
              <w:t>6分</w:t>
            </w:r>
          </w:p>
        </w:tc>
        <w:tc>
          <w:tcPr>
            <w:tcW w:w="709" w:type="dxa"/>
            <w:noWrap w:val="0"/>
            <w:vAlign w:val="center"/>
          </w:tcPr>
          <w:p w14:paraId="1EB94801">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36C23600">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对招标文件的实质性要求作出有效响应且投标文件</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按招标文件要求具有有效性和完整性，得6分；</w:t>
            </w:r>
          </w:p>
          <w:p w14:paraId="60BD298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投标文件不缺项，表达不清晰，需现场解答，得3分；</w:t>
            </w:r>
          </w:p>
          <w:p w14:paraId="529BE394">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投标文件缺项，经现场答辩，不影响评标，得1分；</w:t>
            </w:r>
          </w:p>
          <w:p w14:paraId="72A639B7">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4.存在明显缺项，影响评标，不得分。</w:t>
            </w:r>
          </w:p>
        </w:tc>
      </w:tr>
      <w:tr w14:paraId="77C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1AB7E555">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68A72917">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1577FC1D">
            <w:pPr>
              <w:spacing w:line="280" w:lineRule="exact"/>
              <w:jc w:val="center"/>
              <w:rPr>
                <w:rFonts w:ascii="宋体" w:hAnsi="宋体" w:cs="宋体"/>
                <w:sz w:val="24"/>
                <w:szCs w:val="24"/>
              </w:rPr>
            </w:pPr>
            <w:r>
              <w:rPr>
                <w:rFonts w:hint="eastAsia" w:ascii="宋体" w:hAnsi="宋体" w:cs="宋体"/>
                <w:sz w:val="24"/>
                <w:szCs w:val="24"/>
              </w:rPr>
              <w:t>5分</w:t>
            </w:r>
          </w:p>
        </w:tc>
      </w:tr>
      <w:tr w14:paraId="7C45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B4BB0DB">
            <w:pPr>
              <w:jc w:val="center"/>
              <w:rPr>
                <w:rFonts w:ascii="宋体" w:hAnsi="宋体"/>
                <w:sz w:val="24"/>
                <w:szCs w:val="24"/>
              </w:rPr>
            </w:pPr>
          </w:p>
        </w:tc>
        <w:tc>
          <w:tcPr>
            <w:tcW w:w="646" w:type="dxa"/>
            <w:noWrap w:val="0"/>
            <w:vAlign w:val="center"/>
          </w:tcPr>
          <w:p w14:paraId="63293FC9">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6E20E6A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0E4BBA58">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3560DB48">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611476AB">
            <w:pPr>
              <w:spacing w:line="280" w:lineRule="exact"/>
              <w:jc w:val="center"/>
              <w:rPr>
                <w:rFonts w:ascii="宋体" w:hAnsi="宋体" w:cs="宋体"/>
                <w:sz w:val="24"/>
                <w:szCs w:val="24"/>
              </w:rPr>
            </w:pPr>
            <w:r>
              <w:rPr>
                <w:rFonts w:hint="eastAsia" w:ascii="宋体" w:hAnsi="宋体" w:cs="宋体"/>
                <w:sz w:val="24"/>
                <w:szCs w:val="24"/>
              </w:rPr>
              <w:t>评分准则</w:t>
            </w:r>
          </w:p>
        </w:tc>
      </w:tr>
      <w:tr w14:paraId="3C8B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4C90134C">
            <w:pPr>
              <w:jc w:val="center"/>
              <w:rPr>
                <w:rFonts w:ascii="宋体" w:hAnsi="宋体"/>
                <w:sz w:val="24"/>
                <w:szCs w:val="24"/>
              </w:rPr>
            </w:pPr>
          </w:p>
        </w:tc>
        <w:tc>
          <w:tcPr>
            <w:tcW w:w="646" w:type="dxa"/>
            <w:noWrap w:val="0"/>
            <w:vAlign w:val="center"/>
          </w:tcPr>
          <w:p w14:paraId="7A6D3CBE">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1B0B592A">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05B115AE">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5CE489AB">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10F994E">
            <w:pPr>
              <w:spacing w:line="280" w:lineRule="exact"/>
              <w:rPr>
                <w:rFonts w:ascii="宋体" w:hAnsi="宋体" w:cs="宋体"/>
                <w:sz w:val="24"/>
                <w:szCs w:val="24"/>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采购办通过“信用中国”、“中国政府采购网”、“深圳市政府采购监管网”以及市、区财政部门认定的其他渠道查询供应商信用信息，投标人无需提供证明材料。）</w:t>
            </w:r>
          </w:p>
        </w:tc>
      </w:tr>
    </w:tbl>
    <w:p w14:paraId="21BC8B11">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120E680E">
      <w:pPr>
        <w:numPr>
          <w:ilvl w:val="0"/>
          <w:numId w:val="3"/>
        </w:numPr>
        <w:spacing w:line="360" w:lineRule="auto"/>
        <w:ind w:firstLine="480" w:firstLineChars="200"/>
        <w:rPr>
          <w:rFonts w:hint="eastAsia" w:ascii="宋体" w:hAnsi="宋体"/>
          <w:sz w:val="24"/>
          <w:szCs w:val="24"/>
        </w:rPr>
      </w:pPr>
      <w:r>
        <w:rPr>
          <w:rFonts w:hint="eastAsia" w:ascii="宋体" w:hAnsi="宋体"/>
          <w:sz w:val="24"/>
          <w:szCs w:val="24"/>
        </w:rPr>
        <w:t>缺项或不合格，则该项为0分。</w:t>
      </w:r>
    </w:p>
    <w:p w14:paraId="05F80EFE">
      <w:pPr>
        <w:pStyle w:val="2"/>
        <w:ind w:firstLine="480" w:firstLineChars="200"/>
        <w:jc w:val="both"/>
        <w:rPr>
          <w:rFonts w:hint="default" w:eastAsia="宋体"/>
          <w:lang w:val="en-US" w:eastAsia="zh-CN"/>
        </w:rPr>
      </w:pP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带“★”</w:t>
      </w:r>
      <w:r>
        <w:rPr>
          <w:rFonts w:hint="eastAsia" w:cs="宋体"/>
          <w:color w:val="000000" w:themeColor="text1"/>
          <w:sz w:val="24"/>
          <w:szCs w:val="24"/>
          <w:lang w:val="en-US" w:eastAsia="zh-CN"/>
          <w14:textFill>
            <w14:solidFill>
              <w14:schemeClr w14:val="tx1"/>
            </w14:solidFill>
          </w14:textFill>
        </w:rPr>
        <w:t>的参数</w:t>
      </w:r>
      <w:r>
        <w:rPr>
          <w:rFonts w:hint="eastAsia" w:ascii="宋体" w:hAnsi="宋体" w:eastAsia="宋体" w:cs="宋体"/>
          <w:color w:val="000000" w:themeColor="text1"/>
          <w:sz w:val="24"/>
          <w:szCs w:val="24"/>
          <w14:textFill>
            <w14:solidFill>
              <w14:schemeClr w14:val="tx1"/>
            </w14:solidFill>
          </w14:textFill>
        </w:rPr>
        <w:t>为</w:t>
      </w:r>
      <w:r>
        <w:rPr>
          <w:rFonts w:hint="eastAsia" w:cs="宋体"/>
          <w:color w:val="000000" w:themeColor="text1"/>
          <w:sz w:val="24"/>
          <w:szCs w:val="24"/>
          <w:lang w:val="en-US" w:eastAsia="zh-CN"/>
          <w14:textFill>
            <w14:solidFill>
              <w14:schemeClr w14:val="tx1"/>
            </w14:solidFill>
          </w14:textFill>
        </w:rPr>
        <w:t>实质性</w:t>
      </w:r>
      <w:r>
        <w:rPr>
          <w:rFonts w:hint="eastAsia" w:ascii="宋体" w:hAnsi="宋体" w:eastAsia="宋体" w:cs="宋体"/>
          <w:color w:val="000000" w:themeColor="text1"/>
          <w:sz w:val="24"/>
          <w:szCs w:val="24"/>
          <w14:textFill>
            <w14:solidFill>
              <w14:schemeClr w14:val="tx1"/>
            </w14:solidFill>
          </w14:textFill>
        </w:rPr>
        <w:t>参数</w:t>
      </w:r>
      <w:r>
        <w:rPr>
          <w:rFonts w:hint="eastAsia" w:cs="宋体"/>
          <w:color w:val="000000" w:themeColor="text1"/>
          <w:sz w:val="24"/>
          <w:szCs w:val="24"/>
          <w:lang w:eastAsia="zh-CN"/>
          <w14:textFill>
            <w14:solidFill>
              <w14:schemeClr w14:val="tx1"/>
            </w14:solidFill>
          </w14:textFill>
        </w:rPr>
        <w:t>，</w:t>
      </w:r>
      <w:r>
        <w:rPr>
          <w:rFonts w:hint="eastAsia" w:cs="宋体"/>
          <w:color w:val="000000" w:themeColor="text1"/>
          <w:sz w:val="24"/>
          <w:szCs w:val="24"/>
          <w:lang w:val="en-US" w:eastAsia="zh-CN"/>
          <w14:textFill>
            <w14:solidFill>
              <w14:schemeClr w14:val="tx1"/>
            </w14:solidFill>
          </w14:textFill>
        </w:rPr>
        <w:t>达不到招标文件要求的，该投标文件不通过。</w:t>
      </w:r>
    </w:p>
    <w:p w14:paraId="6DCEA09C">
      <w:pPr>
        <w:numPr>
          <w:ilvl w:val="0"/>
          <w:numId w:val="0"/>
        </w:numPr>
        <w:spacing w:line="360" w:lineRule="auto"/>
        <w:rPr>
          <w:rFonts w:hint="eastAsia" w:ascii="宋体" w:hAnsi="宋体"/>
          <w:sz w:val="24"/>
          <w:szCs w:val="24"/>
        </w:rPr>
      </w:pPr>
    </w:p>
    <w:p w14:paraId="0058E2D2">
      <w:pPr>
        <w:numPr>
          <w:ilvl w:val="0"/>
          <w:numId w:val="0"/>
        </w:numPr>
        <w:spacing w:line="360" w:lineRule="auto"/>
        <w:rPr>
          <w:rFonts w:hint="eastAsia" w:ascii="宋体" w:hAnsi="宋体"/>
          <w:sz w:val="24"/>
          <w:szCs w:val="24"/>
        </w:rPr>
      </w:pPr>
    </w:p>
    <w:p w14:paraId="4F2E6FEF">
      <w:pPr>
        <w:spacing w:line="360" w:lineRule="auto"/>
        <w:jc w:val="center"/>
        <w:rPr>
          <w:rFonts w:hint="eastAsia" w:asciiTheme="minorEastAsia" w:hAnsiTheme="minorEastAsia" w:eastAsiaTheme="minorEastAsia"/>
          <w:b/>
          <w:sz w:val="24"/>
          <w:szCs w:val="24"/>
          <w:u w:val="single"/>
        </w:rPr>
      </w:pPr>
    </w:p>
    <w:p w14:paraId="2C510DCA">
      <w:pPr>
        <w:spacing w:line="360" w:lineRule="auto"/>
        <w:jc w:val="center"/>
        <w:rPr>
          <w:rFonts w:hint="eastAsia" w:asciiTheme="minorEastAsia" w:hAnsiTheme="minorEastAsia" w:eastAsiaTheme="minorEastAsia"/>
          <w:b/>
          <w:sz w:val="24"/>
          <w:szCs w:val="24"/>
          <w:u w:val="single"/>
        </w:rPr>
      </w:pPr>
    </w:p>
    <w:p w14:paraId="6335D448">
      <w:pPr>
        <w:spacing w:line="360" w:lineRule="auto"/>
        <w:jc w:val="center"/>
        <w:rPr>
          <w:rFonts w:hint="eastAsia" w:asciiTheme="minorEastAsia" w:hAnsiTheme="minorEastAsia" w:eastAsiaTheme="minorEastAsia"/>
          <w:b/>
          <w:sz w:val="24"/>
          <w:szCs w:val="24"/>
          <w:u w:val="single"/>
        </w:rPr>
      </w:pPr>
    </w:p>
    <w:p w14:paraId="4C0C22A3">
      <w:pPr>
        <w:spacing w:line="360" w:lineRule="auto"/>
        <w:jc w:val="center"/>
        <w:rPr>
          <w:rFonts w:hint="eastAsia" w:asciiTheme="minorEastAsia" w:hAnsiTheme="minorEastAsia" w:eastAsiaTheme="minorEastAsia"/>
          <w:b/>
          <w:sz w:val="24"/>
          <w:szCs w:val="24"/>
          <w:u w:val="single"/>
        </w:rPr>
      </w:pPr>
    </w:p>
    <w:p w14:paraId="3BE004A6">
      <w:pPr>
        <w:spacing w:line="360" w:lineRule="auto"/>
        <w:jc w:val="center"/>
        <w:rPr>
          <w:rFonts w:hint="eastAsia" w:asciiTheme="minorEastAsia" w:hAnsiTheme="minorEastAsia" w:eastAsiaTheme="minorEastAsia"/>
          <w:b/>
          <w:sz w:val="24"/>
          <w:szCs w:val="24"/>
          <w:u w:val="single"/>
        </w:rPr>
      </w:pPr>
    </w:p>
    <w:p w14:paraId="7957EBBD">
      <w:pPr>
        <w:spacing w:line="360" w:lineRule="auto"/>
        <w:jc w:val="center"/>
        <w:rPr>
          <w:rFonts w:hint="eastAsia" w:asciiTheme="minorEastAsia" w:hAnsiTheme="minorEastAsia" w:eastAsiaTheme="minorEastAsia"/>
          <w:b/>
          <w:sz w:val="24"/>
          <w:szCs w:val="24"/>
          <w:u w:val="single"/>
        </w:rPr>
      </w:pPr>
    </w:p>
    <w:p w14:paraId="4EB68847">
      <w:pPr>
        <w:spacing w:line="360" w:lineRule="auto"/>
        <w:jc w:val="center"/>
        <w:rPr>
          <w:rFonts w:hint="eastAsia" w:asciiTheme="minorEastAsia" w:hAnsiTheme="minorEastAsia" w:eastAsiaTheme="minorEastAsia"/>
          <w:b/>
          <w:sz w:val="24"/>
          <w:szCs w:val="24"/>
          <w:u w:val="single"/>
        </w:rPr>
      </w:pPr>
    </w:p>
    <w:p w14:paraId="297264B1">
      <w:pPr>
        <w:spacing w:line="360" w:lineRule="auto"/>
        <w:jc w:val="center"/>
        <w:rPr>
          <w:rFonts w:hint="eastAsia" w:asciiTheme="minorEastAsia" w:hAnsiTheme="minorEastAsia" w:eastAsiaTheme="minorEastAsia"/>
          <w:b/>
          <w:sz w:val="24"/>
          <w:szCs w:val="24"/>
          <w:u w:val="single"/>
        </w:rPr>
      </w:pPr>
    </w:p>
    <w:p w14:paraId="24FD3375">
      <w:pPr>
        <w:spacing w:line="360" w:lineRule="auto"/>
        <w:jc w:val="center"/>
        <w:rPr>
          <w:rFonts w:hint="eastAsia" w:asciiTheme="minorEastAsia" w:hAnsiTheme="minorEastAsia" w:eastAsiaTheme="minorEastAsia"/>
          <w:b/>
          <w:sz w:val="24"/>
          <w:szCs w:val="24"/>
          <w:u w:val="single"/>
        </w:rPr>
      </w:pPr>
    </w:p>
    <w:p w14:paraId="5E98B2C5">
      <w:pPr>
        <w:spacing w:line="360" w:lineRule="auto"/>
        <w:jc w:val="center"/>
        <w:rPr>
          <w:rFonts w:hint="eastAsia" w:asciiTheme="minorEastAsia" w:hAnsiTheme="minorEastAsia" w:eastAsiaTheme="minorEastAsia"/>
          <w:b/>
          <w:sz w:val="24"/>
          <w:szCs w:val="24"/>
          <w:u w:val="single"/>
        </w:rPr>
      </w:pPr>
    </w:p>
    <w:p w14:paraId="4D225F59">
      <w:pPr>
        <w:spacing w:line="360" w:lineRule="auto"/>
        <w:jc w:val="center"/>
        <w:rPr>
          <w:rFonts w:hint="eastAsia" w:asciiTheme="minorEastAsia" w:hAnsiTheme="minorEastAsia" w:eastAsiaTheme="minorEastAsia"/>
          <w:b/>
          <w:sz w:val="24"/>
          <w:szCs w:val="24"/>
          <w:u w:val="single"/>
        </w:rPr>
      </w:pPr>
    </w:p>
    <w:p w14:paraId="1FDDDCC2">
      <w:pPr>
        <w:spacing w:line="360" w:lineRule="auto"/>
        <w:jc w:val="center"/>
        <w:rPr>
          <w:rFonts w:hint="eastAsia" w:asciiTheme="minorEastAsia" w:hAnsiTheme="minorEastAsia" w:eastAsiaTheme="minorEastAsia"/>
          <w:b/>
          <w:sz w:val="24"/>
          <w:szCs w:val="24"/>
          <w:u w:val="single"/>
        </w:rPr>
      </w:pPr>
    </w:p>
    <w:p w14:paraId="0E9CE711">
      <w:pPr>
        <w:spacing w:line="360" w:lineRule="auto"/>
        <w:jc w:val="center"/>
        <w:rPr>
          <w:rFonts w:hint="eastAsia" w:asciiTheme="minorEastAsia" w:hAnsiTheme="minorEastAsia" w:eastAsiaTheme="minorEastAsia"/>
          <w:b/>
          <w:sz w:val="24"/>
          <w:szCs w:val="24"/>
          <w:u w:val="single"/>
        </w:rPr>
      </w:pPr>
    </w:p>
    <w:p w14:paraId="4210A94D">
      <w:pPr>
        <w:spacing w:line="360" w:lineRule="auto"/>
        <w:jc w:val="center"/>
        <w:rPr>
          <w:rFonts w:hint="eastAsia" w:asciiTheme="minorEastAsia" w:hAnsiTheme="minorEastAsia" w:eastAsiaTheme="minorEastAsia"/>
          <w:b/>
          <w:sz w:val="24"/>
          <w:szCs w:val="24"/>
          <w:u w:val="single"/>
        </w:rPr>
      </w:pPr>
    </w:p>
    <w:p w14:paraId="51AA85AB">
      <w:pPr>
        <w:spacing w:line="360" w:lineRule="auto"/>
        <w:jc w:val="center"/>
        <w:rPr>
          <w:rFonts w:hint="eastAsia" w:asciiTheme="minorEastAsia" w:hAnsiTheme="minorEastAsia" w:eastAsiaTheme="minorEastAsia"/>
          <w:b/>
          <w:sz w:val="24"/>
          <w:szCs w:val="24"/>
          <w:u w:val="single"/>
        </w:rPr>
      </w:pPr>
    </w:p>
    <w:p w14:paraId="56DD11B0">
      <w:pPr>
        <w:spacing w:line="360" w:lineRule="auto"/>
        <w:jc w:val="center"/>
        <w:rPr>
          <w:rFonts w:hint="eastAsia" w:asciiTheme="minorEastAsia" w:hAnsiTheme="minorEastAsia" w:eastAsiaTheme="minorEastAsia"/>
          <w:b/>
          <w:sz w:val="24"/>
          <w:szCs w:val="24"/>
          <w:u w:val="single"/>
        </w:rPr>
      </w:pPr>
    </w:p>
    <w:p w14:paraId="5E6D9E5D">
      <w:pPr>
        <w:spacing w:line="360" w:lineRule="auto"/>
        <w:jc w:val="center"/>
        <w:rPr>
          <w:rFonts w:hint="eastAsia" w:asciiTheme="minorEastAsia" w:hAnsiTheme="minorEastAsia" w:eastAsiaTheme="minorEastAsia"/>
          <w:b/>
          <w:sz w:val="24"/>
          <w:szCs w:val="24"/>
          <w:u w:val="single"/>
        </w:rPr>
      </w:pPr>
    </w:p>
    <w:p w14:paraId="7A51D92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6EC53C88">
      <w:pPr>
        <w:spacing w:line="360" w:lineRule="auto"/>
        <w:rPr>
          <w:rFonts w:asciiTheme="minorEastAsia" w:hAnsiTheme="minorEastAsia" w:eastAsiaTheme="minorEastAsia"/>
          <w:b/>
          <w:sz w:val="24"/>
          <w:szCs w:val="24"/>
        </w:rPr>
      </w:pPr>
    </w:p>
    <w:p w14:paraId="2A3101EC">
      <w:pPr>
        <w:spacing w:line="360" w:lineRule="auto"/>
        <w:jc w:val="center"/>
        <w:rPr>
          <w:rFonts w:asciiTheme="minorEastAsia" w:hAnsiTheme="minorEastAsia" w:eastAsiaTheme="minorEastAsia"/>
          <w:b/>
          <w:sz w:val="24"/>
          <w:szCs w:val="24"/>
        </w:rPr>
      </w:pPr>
    </w:p>
    <w:p w14:paraId="218B14C7">
      <w:pPr>
        <w:spacing w:line="360" w:lineRule="auto"/>
        <w:rPr>
          <w:rFonts w:asciiTheme="minorEastAsia" w:hAnsiTheme="minorEastAsia" w:eastAsiaTheme="minorEastAsia"/>
          <w:b/>
          <w:sz w:val="24"/>
          <w:szCs w:val="24"/>
        </w:rPr>
      </w:pPr>
    </w:p>
    <w:p w14:paraId="47858426">
      <w:pPr>
        <w:spacing w:line="360" w:lineRule="auto"/>
        <w:rPr>
          <w:rFonts w:asciiTheme="minorEastAsia" w:hAnsiTheme="minorEastAsia" w:eastAsiaTheme="minorEastAsia"/>
          <w:b/>
          <w:sz w:val="24"/>
          <w:szCs w:val="24"/>
        </w:rPr>
      </w:pPr>
    </w:p>
    <w:p w14:paraId="3C30EC2C">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30149F1F">
      <w:pPr>
        <w:spacing w:line="360" w:lineRule="auto"/>
        <w:rPr>
          <w:rFonts w:asciiTheme="minorEastAsia" w:hAnsiTheme="minorEastAsia" w:eastAsiaTheme="minorEastAsia"/>
          <w:b/>
          <w:sz w:val="24"/>
          <w:szCs w:val="24"/>
        </w:rPr>
      </w:pPr>
    </w:p>
    <w:p w14:paraId="593830ED">
      <w:pPr>
        <w:spacing w:line="360" w:lineRule="auto"/>
        <w:rPr>
          <w:rFonts w:asciiTheme="minorEastAsia" w:hAnsiTheme="minorEastAsia" w:eastAsiaTheme="minorEastAsia"/>
          <w:b/>
          <w:sz w:val="24"/>
          <w:szCs w:val="24"/>
        </w:rPr>
      </w:pPr>
    </w:p>
    <w:p w14:paraId="0C6FCF79">
      <w:pPr>
        <w:spacing w:line="360" w:lineRule="auto"/>
        <w:rPr>
          <w:rFonts w:asciiTheme="minorEastAsia" w:hAnsiTheme="minorEastAsia" w:eastAsiaTheme="minorEastAsia"/>
          <w:b/>
          <w:sz w:val="24"/>
          <w:szCs w:val="24"/>
        </w:rPr>
      </w:pPr>
    </w:p>
    <w:p w14:paraId="46794AA8">
      <w:pPr>
        <w:spacing w:line="360" w:lineRule="auto"/>
        <w:rPr>
          <w:rFonts w:asciiTheme="minorEastAsia" w:hAnsiTheme="minorEastAsia" w:eastAsiaTheme="minorEastAsia"/>
          <w:b/>
          <w:sz w:val="24"/>
          <w:szCs w:val="24"/>
        </w:rPr>
      </w:pPr>
    </w:p>
    <w:p w14:paraId="71687AE0">
      <w:pPr>
        <w:spacing w:line="360" w:lineRule="auto"/>
        <w:rPr>
          <w:rFonts w:asciiTheme="minorEastAsia" w:hAnsiTheme="minorEastAsia" w:eastAsiaTheme="minorEastAsia"/>
          <w:b/>
          <w:sz w:val="24"/>
          <w:szCs w:val="24"/>
        </w:rPr>
      </w:pPr>
    </w:p>
    <w:p w14:paraId="1DC23D58">
      <w:pPr>
        <w:spacing w:line="360" w:lineRule="auto"/>
        <w:rPr>
          <w:rFonts w:asciiTheme="minorEastAsia" w:hAnsiTheme="minorEastAsia" w:eastAsiaTheme="minorEastAsia"/>
          <w:b/>
          <w:sz w:val="24"/>
          <w:szCs w:val="24"/>
        </w:rPr>
      </w:pPr>
    </w:p>
    <w:p w14:paraId="7AC802CD">
      <w:pPr>
        <w:spacing w:line="360" w:lineRule="auto"/>
        <w:rPr>
          <w:rFonts w:asciiTheme="minorEastAsia" w:hAnsiTheme="minorEastAsia" w:eastAsiaTheme="minorEastAsia"/>
          <w:b/>
          <w:sz w:val="24"/>
          <w:szCs w:val="24"/>
        </w:rPr>
      </w:pPr>
    </w:p>
    <w:p w14:paraId="768B6552">
      <w:pPr>
        <w:spacing w:line="360" w:lineRule="auto"/>
        <w:rPr>
          <w:rFonts w:asciiTheme="minorEastAsia" w:hAnsiTheme="minorEastAsia" w:eastAsiaTheme="minorEastAsia"/>
          <w:b/>
          <w:sz w:val="24"/>
          <w:szCs w:val="24"/>
        </w:rPr>
      </w:pPr>
    </w:p>
    <w:p w14:paraId="14C372A1">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lang w:val="en-US" w:eastAsia="zh-CN"/>
        </w:rPr>
        <w:t>项目</w:t>
      </w:r>
      <w:r>
        <w:rPr>
          <w:rFonts w:hint="eastAsia" w:asciiTheme="minorEastAsia" w:hAnsiTheme="minorEastAsia" w:eastAsiaTheme="minorEastAsia"/>
          <w:b/>
          <w:sz w:val="24"/>
          <w:szCs w:val="24"/>
        </w:rPr>
        <w:t>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 xml:space="preserve">ZB - SB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 </w:t>
      </w:r>
      <w:r>
        <w:rPr>
          <w:rFonts w:hint="eastAsia" w:asciiTheme="minorEastAsia" w:hAnsiTheme="minorEastAsia" w:eastAsiaTheme="minorEastAsia"/>
          <w:b/>
          <w:sz w:val="24"/>
          <w:szCs w:val="24"/>
          <w:u w:val="single"/>
        </w:rPr>
        <w:t>-</w:t>
      </w:r>
      <w:r>
        <w:rPr>
          <w:rFonts w:hint="eastAsia" w:asciiTheme="minorEastAsia" w:hAnsiTheme="minorEastAsia" w:eastAsiaTheme="minorEastAsia"/>
          <w:b/>
          <w:sz w:val="24"/>
          <w:szCs w:val="24"/>
          <w:u w:val="single"/>
          <w:lang w:val="en-US" w:eastAsia="zh-CN"/>
        </w:rPr>
        <w:t xml:space="preserve">  </w:t>
      </w:r>
    </w:p>
    <w:p w14:paraId="0410D85D">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46354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7312E6BE">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081A5230">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04171AD7">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6647B610">
      <w:pPr>
        <w:pStyle w:val="5"/>
        <w:spacing w:line="300" w:lineRule="auto"/>
        <w:jc w:val="center"/>
        <w:rPr>
          <w:rFonts w:asciiTheme="minorEastAsia" w:hAnsiTheme="minorEastAsia" w:eastAsiaTheme="minorEastAsia"/>
          <w:bCs/>
          <w:szCs w:val="24"/>
        </w:rPr>
      </w:pPr>
      <w:bookmarkStart w:id="0" w:name="_Toc309632062"/>
      <w:bookmarkStart w:id="1" w:name="_Toc313109512"/>
      <w:r>
        <w:rPr>
          <w:rFonts w:hint="eastAsia" w:asciiTheme="minorEastAsia" w:hAnsiTheme="minorEastAsia" w:eastAsiaTheme="minorEastAsia"/>
          <w:bCs/>
          <w:szCs w:val="24"/>
        </w:rPr>
        <w:t>一、开标一览表</w:t>
      </w:r>
      <w:bookmarkEnd w:id="0"/>
      <w:bookmarkEnd w:id="1"/>
    </w:p>
    <w:p w14:paraId="733F94C3">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4D7284CE">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6EF2818C">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31534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vAlign w:val="center"/>
          </w:tcPr>
          <w:p w14:paraId="613F4AE9">
            <w:pPr>
              <w:jc w:val="center"/>
              <w:rPr>
                <w:szCs w:val="21"/>
              </w:rPr>
            </w:pPr>
            <w:r>
              <w:rPr>
                <w:rFonts w:hint="eastAsia"/>
                <w:szCs w:val="21"/>
              </w:rPr>
              <w:t>项目编号</w:t>
            </w:r>
          </w:p>
        </w:tc>
        <w:tc>
          <w:tcPr>
            <w:tcW w:w="3425" w:type="dxa"/>
            <w:gridSpan w:val="3"/>
            <w:vAlign w:val="center"/>
          </w:tcPr>
          <w:p w14:paraId="748D19DD">
            <w:pPr>
              <w:jc w:val="center"/>
              <w:rPr>
                <w:szCs w:val="21"/>
              </w:rPr>
            </w:pPr>
            <w:r>
              <w:rPr>
                <w:rFonts w:hint="eastAsia"/>
                <w:szCs w:val="21"/>
              </w:rPr>
              <w:t>供应商名称</w:t>
            </w:r>
          </w:p>
        </w:tc>
        <w:tc>
          <w:tcPr>
            <w:tcW w:w="2687" w:type="dxa"/>
            <w:vAlign w:val="center"/>
          </w:tcPr>
          <w:p w14:paraId="2544A047">
            <w:pPr>
              <w:jc w:val="center"/>
              <w:rPr>
                <w:szCs w:val="21"/>
              </w:rPr>
            </w:pPr>
            <w:r>
              <w:rPr>
                <w:rFonts w:hint="eastAsia"/>
                <w:szCs w:val="21"/>
              </w:rPr>
              <w:t>设备名称</w:t>
            </w:r>
          </w:p>
        </w:tc>
      </w:tr>
      <w:tr w14:paraId="0CB7E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vAlign w:val="center"/>
          </w:tcPr>
          <w:p w14:paraId="6DA79C35">
            <w:pPr>
              <w:jc w:val="center"/>
              <w:rPr>
                <w:szCs w:val="21"/>
              </w:rPr>
            </w:pPr>
          </w:p>
        </w:tc>
        <w:tc>
          <w:tcPr>
            <w:tcW w:w="3425" w:type="dxa"/>
            <w:gridSpan w:val="3"/>
            <w:vAlign w:val="center"/>
          </w:tcPr>
          <w:p w14:paraId="7CD183B6">
            <w:pPr>
              <w:jc w:val="center"/>
              <w:rPr>
                <w:szCs w:val="21"/>
              </w:rPr>
            </w:pPr>
          </w:p>
        </w:tc>
        <w:tc>
          <w:tcPr>
            <w:tcW w:w="2687" w:type="dxa"/>
            <w:vAlign w:val="center"/>
          </w:tcPr>
          <w:p w14:paraId="72DC3667">
            <w:pPr>
              <w:jc w:val="center"/>
              <w:rPr>
                <w:szCs w:val="21"/>
              </w:rPr>
            </w:pPr>
          </w:p>
        </w:tc>
      </w:tr>
      <w:tr w14:paraId="37E9C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vAlign w:val="center"/>
          </w:tcPr>
          <w:p w14:paraId="108E8660">
            <w:pPr>
              <w:jc w:val="center"/>
              <w:rPr>
                <w:szCs w:val="21"/>
              </w:rPr>
            </w:pPr>
            <w:r>
              <w:rPr>
                <w:rFonts w:hint="eastAsia"/>
                <w:szCs w:val="21"/>
                <w:lang w:eastAsia="zh-CN"/>
              </w:rPr>
              <w:t>品牌</w:t>
            </w:r>
          </w:p>
        </w:tc>
        <w:tc>
          <w:tcPr>
            <w:tcW w:w="1819" w:type="dxa"/>
            <w:vAlign w:val="center"/>
          </w:tcPr>
          <w:p w14:paraId="667DAF4E">
            <w:pPr>
              <w:jc w:val="center"/>
              <w:rPr>
                <w:rFonts w:hint="eastAsia"/>
                <w:szCs w:val="21"/>
                <w:lang w:eastAsia="zh-CN"/>
              </w:rPr>
            </w:pPr>
            <w:r>
              <w:rPr>
                <w:rFonts w:hint="eastAsia"/>
                <w:szCs w:val="21"/>
              </w:rPr>
              <w:t>型号及规格</w:t>
            </w:r>
          </w:p>
        </w:tc>
        <w:tc>
          <w:tcPr>
            <w:tcW w:w="1682" w:type="dxa"/>
            <w:vAlign w:val="center"/>
          </w:tcPr>
          <w:p w14:paraId="2851B40D">
            <w:pPr>
              <w:jc w:val="center"/>
              <w:rPr>
                <w:szCs w:val="21"/>
              </w:rPr>
            </w:pPr>
            <w:r>
              <w:rPr>
                <w:rFonts w:hint="eastAsia"/>
                <w:szCs w:val="21"/>
              </w:rPr>
              <w:t>产地</w:t>
            </w:r>
          </w:p>
        </w:tc>
        <w:tc>
          <w:tcPr>
            <w:tcW w:w="1743" w:type="dxa"/>
            <w:gridSpan w:val="2"/>
            <w:vAlign w:val="center"/>
          </w:tcPr>
          <w:p w14:paraId="151912E7">
            <w:pPr>
              <w:jc w:val="center"/>
              <w:rPr>
                <w:rFonts w:hint="eastAsia"/>
                <w:szCs w:val="21"/>
              </w:rPr>
            </w:pPr>
            <w:r>
              <w:rPr>
                <w:rFonts w:hint="eastAsia"/>
                <w:szCs w:val="21"/>
              </w:rPr>
              <w:t>生产商名称</w:t>
            </w:r>
          </w:p>
        </w:tc>
        <w:tc>
          <w:tcPr>
            <w:tcW w:w="2687" w:type="dxa"/>
            <w:vAlign w:val="center"/>
          </w:tcPr>
          <w:p w14:paraId="65139A93">
            <w:pPr>
              <w:jc w:val="center"/>
              <w:rPr>
                <w:szCs w:val="21"/>
              </w:rPr>
            </w:pPr>
            <w:r>
              <w:rPr>
                <w:rFonts w:hint="eastAsia"/>
                <w:szCs w:val="21"/>
              </w:rPr>
              <w:t>数量</w:t>
            </w:r>
          </w:p>
        </w:tc>
      </w:tr>
      <w:tr w14:paraId="2911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vAlign w:val="center"/>
          </w:tcPr>
          <w:p w14:paraId="7A155CAC">
            <w:pPr>
              <w:jc w:val="center"/>
              <w:rPr>
                <w:szCs w:val="21"/>
              </w:rPr>
            </w:pPr>
          </w:p>
        </w:tc>
        <w:tc>
          <w:tcPr>
            <w:tcW w:w="1819" w:type="dxa"/>
            <w:vAlign w:val="center"/>
          </w:tcPr>
          <w:p w14:paraId="0DEA0B5A">
            <w:pPr>
              <w:jc w:val="center"/>
              <w:rPr>
                <w:szCs w:val="21"/>
              </w:rPr>
            </w:pPr>
          </w:p>
        </w:tc>
        <w:tc>
          <w:tcPr>
            <w:tcW w:w="1682" w:type="dxa"/>
            <w:vAlign w:val="center"/>
          </w:tcPr>
          <w:p w14:paraId="75A630D6">
            <w:pPr>
              <w:jc w:val="center"/>
              <w:rPr>
                <w:szCs w:val="21"/>
              </w:rPr>
            </w:pPr>
          </w:p>
        </w:tc>
        <w:tc>
          <w:tcPr>
            <w:tcW w:w="1743" w:type="dxa"/>
            <w:gridSpan w:val="2"/>
            <w:vAlign w:val="center"/>
          </w:tcPr>
          <w:p w14:paraId="6DC97E6A">
            <w:pPr>
              <w:jc w:val="center"/>
              <w:rPr>
                <w:szCs w:val="21"/>
              </w:rPr>
            </w:pPr>
          </w:p>
        </w:tc>
        <w:tc>
          <w:tcPr>
            <w:tcW w:w="2687" w:type="dxa"/>
            <w:vAlign w:val="center"/>
          </w:tcPr>
          <w:p w14:paraId="40649BDC">
            <w:pPr>
              <w:jc w:val="center"/>
              <w:rPr>
                <w:szCs w:val="21"/>
              </w:rPr>
            </w:pPr>
          </w:p>
        </w:tc>
      </w:tr>
      <w:tr w14:paraId="5C3B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vAlign w:val="center"/>
          </w:tcPr>
          <w:p w14:paraId="2BC17A89">
            <w:pPr>
              <w:jc w:val="center"/>
              <w:rPr>
                <w:szCs w:val="21"/>
              </w:rPr>
            </w:pPr>
            <w:r>
              <w:rPr>
                <w:rFonts w:hint="eastAsia"/>
                <w:szCs w:val="21"/>
                <w:lang w:val="en-US" w:eastAsia="zh-CN"/>
              </w:rPr>
              <w:t>设备</w:t>
            </w:r>
            <w:r>
              <w:rPr>
                <w:rFonts w:hint="eastAsia"/>
                <w:szCs w:val="21"/>
              </w:rPr>
              <w:t>投标总价（人民币/元）</w:t>
            </w:r>
          </w:p>
        </w:tc>
        <w:tc>
          <w:tcPr>
            <w:tcW w:w="3425" w:type="dxa"/>
            <w:gridSpan w:val="3"/>
            <w:vAlign w:val="center"/>
          </w:tcPr>
          <w:p w14:paraId="3520D80D">
            <w:pPr>
              <w:jc w:val="center"/>
              <w:rPr>
                <w:szCs w:val="21"/>
              </w:rPr>
            </w:pPr>
            <w:r>
              <w:rPr>
                <w:rFonts w:hint="eastAsia"/>
                <w:szCs w:val="21"/>
              </w:rPr>
              <w:t>交货日期</w:t>
            </w:r>
          </w:p>
        </w:tc>
        <w:tc>
          <w:tcPr>
            <w:tcW w:w="2687" w:type="dxa"/>
            <w:vAlign w:val="center"/>
          </w:tcPr>
          <w:p w14:paraId="4C8DB7D9">
            <w:pPr>
              <w:jc w:val="center"/>
              <w:rPr>
                <w:szCs w:val="21"/>
              </w:rPr>
            </w:pPr>
            <w:r>
              <w:rPr>
                <w:rFonts w:hint="eastAsia"/>
                <w:szCs w:val="21"/>
              </w:rPr>
              <w:t>备注</w:t>
            </w:r>
          </w:p>
        </w:tc>
      </w:tr>
      <w:tr w14:paraId="4E671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vAlign w:val="center"/>
          </w:tcPr>
          <w:p w14:paraId="0AB0EEDB">
            <w:pPr>
              <w:jc w:val="center"/>
              <w:rPr>
                <w:sz w:val="32"/>
                <w:szCs w:val="32"/>
              </w:rPr>
            </w:pPr>
          </w:p>
        </w:tc>
        <w:tc>
          <w:tcPr>
            <w:tcW w:w="3425" w:type="dxa"/>
            <w:gridSpan w:val="3"/>
            <w:vAlign w:val="center"/>
          </w:tcPr>
          <w:p w14:paraId="0AEABC4C">
            <w:pPr>
              <w:jc w:val="center"/>
              <w:rPr>
                <w:sz w:val="32"/>
                <w:szCs w:val="32"/>
              </w:rPr>
            </w:pPr>
          </w:p>
        </w:tc>
        <w:tc>
          <w:tcPr>
            <w:tcW w:w="2687" w:type="dxa"/>
            <w:vAlign w:val="center"/>
          </w:tcPr>
          <w:p w14:paraId="6BF211AD">
            <w:pPr>
              <w:jc w:val="center"/>
              <w:rPr>
                <w:sz w:val="32"/>
                <w:szCs w:val="32"/>
              </w:rPr>
            </w:pPr>
          </w:p>
        </w:tc>
      </w:tr>
      <w:tr w14:paraId="2629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vAlign w:val="center"/>
          </w:tcPr>
          <w:p w14:paraId="06A347D7">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vAlign w:val="center"/>
          </w:tcPr>
          <w:p w14:paraId="440EBD77">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06D5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restart"/>
            <w:vAlign w:val="center"/>
          </w:tcPr>
          <w:p w14:paraId="7E2681B5">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vAlign w:val="center"/>
          </w:tcPr>
          <w:p w14:paraId="06F558AF">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vAlign w:val="center"/>
          </w:tcPr>
          <w:p w14:paraId="1ECF9FB5">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r>
              <w:rPr>
                <w:rFonts w:hint="eastAsia" w:cs="Times New Roman"/>
                <w:szCs w:val="21"/>
                <w:lang w:eastAsia="zh-CN"/>
              </w:rPr>
              <w:t>（</w:t>
            </w:r>
            <w:r>
              <w:rPr>
                <w:rFonts w:hint="eastAsia" w:cs="Times New Roman"/>
                <w:szCs w:val="21"/>
                <w:lang w:val="en-US" w:eastAsia="zh-CN"/>
              </w:rPr>
              <w:t>元/人份</w:t>
            </w:r>
            <w:r>
              <w:rPr>
                <w:rFonts w:hint="eastAsia" w:cs="Times New Roman"/>
                <w:szCs w:val="21"/>
                <w:lang w:eastAsia="zh-CN"/>
              </w:rPr>
              <w:t>）</w:t>
            </w:r>
          </w:p>
        </w:tc>
      </w:tr>
      <w:tr w14:paraId="7E3D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509C9871">
            <w:pPr>
              <w:jc w:val="center"/>
              <w:rPr>
                <w:rFonts w:hint="eastAsia" w:ascii="Times New Roman" w:hAnsi="Times New Roman" w:cs="Times New Roman"/>
                <w:szCs w:val="21"/>
              </w:rPr>
            </w:pPr>
          </w:p>
        </w:tc>
        <w:tc>
          <w:tcPr>
            <w:tcW w:w="3056" w:type="dxa"/>
            <w:gridSpan w:val="2"/>
            <w:vAlign w:val="center"/>
          </w:tcPr>
          <w:p w14:paraId="1926519F">
            <w:pPr>
              <w:jc w:val="center"/>
              <w:rPr>
                <w:rFonts w:hint="default" w:ascii="Times New Roman" w:hAnsi="Times New Roman" w:eastAsia="宋体" w:cs="Times New Roman"/>
                <w:szCs w:val="21"/>
                <w:lang w:val="en-US" w:eastAsia="zh-CN"/>
              </w:rPr>
            </w:pPr>
            <w:r>
              <w:rPr>
                <w:rFonts w:hint="eastAsia" w:cs="Times New Roman"/>
                <w:szCs w:val="21"/>
                <w:lang w:val="en-US" w:eastAsia="zh-CN"/>
              </w:rPr>
              <w:t>100人份</w:t>
            </w:r>
          </w:p>
        </w:tc>
        <w:tc>
          <w:tcPr>
            <w:tcW w:w="3056" w:type="dxa"/>
            <w:gridSpan w:val="2"/>
            <w:vAlign w:val="center"/>
          </w:tcPr>
          <w:p w14:paraId="5988F189">
            <w:pPr>
              <w:jc w:val="center"/>
              <w:rPr>
                <w:rFonts w:hint="eastAsia" w:ascii="Times New Roman" w:hAnsi="Times New Roman" w:cs="Times New Roman"/>
                <w:szCs w:val="21"/>
              </w:rPr>
            </w:pPr>
          </w:p>
        </w:tc>
      </w:tr>
      <w:tr w14:paraId="24EBD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760A1957">
            <w:pPr>
              <w:jc w:val="center"/>
              <w:rPr>
                <w:rFonts w:hint="eastAsia" w:ascii="Times New Roman" w:hAnsi="Times New Roman" w:cs="Times New Roman"/>
                <w:szCs w:val="21"/>
              </w:rPr>
            </w:pPr>
          </w:p>
        </w:tc>
        <w:tc>
          <w:tcPr>
            <w:tcW w:w="3056" w:type="dxa"/>
            <w:gridSpan w:val="2"/>
            <w:vAlign w:val="center"/>
          </w:tcPr>
          <w:p w14:paraId="4A0ABA33">
            <w:pPr>
              <w:jc w:val="center"/>
              <w:rPr>
                <w:rFonts w:hint="eastAsia" w:ascii="Times New Roman" w:hAnsi="Times New Roman" w:eastAsia="宋体" w:cs="Times New Roman"/>
                <w:szCs w:val="21"/>
                <w:lang w:val="en-US" w:eastAsia="zh-CN"/>
              </w:rPr>
            </w:pPr>
            <w:r>
              <w:rPr>
                <w:rFonts w:hint="eastAsia" w:cs="Times New Roman"/>
                <w:szCs w:val="21"/>
                <w:lang w:val="en-US" w:eastAsia="zh-CN"/>
              </w:rPr>
              <w:t>300人份</w:t>
            </w:r>
          </w:p>
        </w:tc>
        <w:tc>
          <w:tcPr>
            <w:tcW w:w="3056" w:type="dxa"/>
            <w:gridSpan w:val="2"/>
            <w:vAlign w:val="center"/>
          </w:tcPr>
          <w:p w14:paraId="5EE0FFEB">
            <w:pPr>
              <w:jc w:val="center"/>
              <w:rPr>
                <w:rFonts w:hint="eastAsia" w:ascii="Times New Roman" w:hAnsi="Times New Roman" w:cs="Times New Roman"/>
                <w:szCs w:val="21"/>
              </w:rPr>
            </w:pPr>
          </w:p>
        </w:tc>
      </w:tr>
      <w:tr w14:paraId="6E163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78ACB4C0">
            <w:pPr>
              <w:jc w:val="center"/>
              <w:rPr>
                <w:rFonts w:hint="eastAsia" w:ascii="Times New Roman" w:hAnsi="Times New Roman" w:cs="Times New Roman"/>
                <w:szCs w:val="21"/>
              </w:rPr>
            </w:pPr>
          </w:p>
        </w:tc>
        <w:tc>
          <w:tcPr>
            <w:tcW w:w="3056" w:type="dxa"/>
            <w:gridSpan w:val="2"/>
            <w:vAlign w:val="center"/>
          </w:tcPr>
          <w:p w14:paraId="04C527A3">
            <w:pPr>
              <w:jc w:val="center"/>
              <w:rPr>
                <w:rFonts w:hint="eastAsia" w:ascii="Times New Roman" w:hAnsi="Times New Roman" w:eastAsia="宋体" w:cs="Times New Roman"/>
                <w:szCs w:val="21"/>
                <w:lang w:val="en-US" w:eastAsia="zh-CN"/>
              </w:rPr>
            </w:pPr>
            <w:r>
              <w:rPr>
                <w:rFonts w:hint="eastAsia" w:cs="Times New Roman"/>
                <w:szCs w:val="21"/>
                <w:lang w:val="en-US" w:eastAsia="zh-CN"/>
              </w:rPr>
              <w:t>600人份</w:t>
            </w:r>
          </w:p>
        </w:tc>
        <w:tc>
          <w:tcPr>
            <w:tcW w:w="3056" w:type="dxa"/>
            <w:gridSpan w:val="2"/>
            <w:vAlign w:val="center"/>
          </w:tcPr>
          <w:p w14:paraId="469CE8EB">
            <w:pPr>
              <w:jc w:val="center"/>
              <w:rPr>
                <w:rFonts w:hint="eastAsia" w:ascii="Times New Roman" w:hAnsi="Times New Roman" w:cs="Times New Roman"/>
                <w:szCs w:val="21"/>
              </w:rPr>
            </w:pPr>
          </w:p>
        </w:tc>
      </w:tr>
      <w:tr w14:paraId="6D6F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4F6C1FC8">
            <w:pPr>
              <w:jc w:val="center"/>
              <w:rPr>
                <w:rFonts w:hint="eastAsia" w:ascii="Times New Roman" w:hAnsi="Times New Roman" w:cs="Times New Roman"/>
                <w:szCs w:val="21"/>
              </w:rPr>
            </w:pPr>
          </w:p>
        </w:tc>
        <w:tc>
          <w:tcPr>
            <w:tcW w:w="3056" w:type="dxa"/>
            <w:gridSpan w:val="2"/>
            <w:vAlign w:val="center"/>
          </w:tcPr>
          <w:p w14:paraId="33230B8C">
            <w:pPr>
              <w:jc w:val="center"/>
              <w:rPr>
                <w:rFonts w:hint="eastAsia" w:ascii="Times New Roman" w:hAnsi="Times New Roman" w:eastAsia="宋体" w:cs="Times New Roman"/>
                <w:szCs w:val="21"/>
                <w:lang w:val="en-US" w:eastAsia="zh-CN"/>
              </w:rPr>
            </w:pPr>
            <w:r>
              <w:rPr>
                <w:rFonts w:hint="eastAsia" w:cs="Times New Roman"/>
                <w:szCs w:val="21"/>
                <w:lang w:val="en-US" w:eastAsia="zh-CN"/>
              </w:rPr>
              <w:t>900人份</w:t>
            </w:r>
          </w:p>
        </w:tc>
        <w:tc>
          <w:tcPr>
            <w:tcW w:w="3056" w:type="dxa"/>
            <w:gridSpan w:val="2"/>
            <w:vAlign w:val="center"/>
          </w:tcPr>
          <w:p w14:paraId="6FF7DE11">
            <w:pPr>
              <w:jc w:val="center"/>
              <w:rPr>
                <w:rFonts w:hint="eastAsia" w:ascii="Times New Roman" w:hAnsi="Times New Roman" w:cs="Times New Roman"/>
                <w:szCs w:val="21"/>
              </w:rPr>
            </w:pPr>
          </w:p>
        </w:tc>
      </w:tr>
      <w:tr w14:paraId="6D58F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5" w:type="dxa"/>
            <w:gridSpan w:val="2"/>
            <w:vMerge w:val="continue"/>
            <w:vAlign w:val="center"/>
          </w:tcPr>
          <w:p w14:paraId="6A03731B">
            <w:pPr>
              <w:jc w:val="center"/>
              <w:rPr>
                <w:rFonts w:hint="eastAsia" w:ascii="Times New Roman" w:hAnsi="Times New Roman" w:cs="Times New Roman"/>
                <w:szCs w:val="21"/>
              </w:rPr>
            </w:pPr>
          </w:p>
        </w:tc>
        <w:tc>
          <w:tcPr>
            <w:tcW w:w="3056" w:type="dxa"/>
            <w:gridSpan w:val="2"/>
            <w:vAlign w:val="center"/>
          </w:tcPr>
          <w:p w14:paraId="59C8C8EF">
            <w:pPr>
              <w:jc w:val="center"/>
              <w:rPr>
                <w:rFonts w:hint="default" w:ascii="Times New Roman" w:hAnsi="Times New Roman" w:eastAsia="宋体" w:cs="Times New Roman"/>
                <w:szCs w:val="21"/>
                <w:lang w:val="en-US" w:eastAsia="zh-CN"/>
              </w:rPr>
            </w:pPr>
            <w:r>
              <w:rPr>
                <w:rFonts w:hint="eastAsia" w:cs="Times New Roman"/>
                <w:szCs w:val="21"/>
                <w:lang w:val="en-US" w:eastAsia="zh-CN"/>
              </w:rPr>
              <w:t>1200人份</w:t>
            </w:r>
          </w:p>
        </w:tc>
        <w:tc>
          <w:tcPr>
            <w:tcW w:w="3056" w:type="dxa"/>
            <w:gridSpan w:val="2"/>
            <w:vAlign w:val="center"/>
          </w:tcPr>
          <w:p w14:paraId="5924205F">
            <w:pPr>
              <w:jc w:val="center"/>
              <w:rPr>
                <w:rFonts w:hint="eastAsia" w:ascii="Times New Roman" w:hAnsi="Times New Roman" w:cs="Times New Roman"/>
                <w:szCs w:val="21"/>
              </w:rPr>
            </w:pPr>
          </w:p>
        </w:tc>
      </w:tr>
    </w:tbl>
    <w:p w14:paraId="45A1B19E">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3A7C7437">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3EA862E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10759D4C">
      <w:pPr>
        <w:spacing w:line="360" w:lineRule="auto"/>
        <w:ind w:firstLine="420"/>
        <w:rPr>
          <w:rFonts w:asciiTheme="minorEastAsia" w:hAnsiTheme="minorEastAsia" w:eastAsiaTheme="minorEastAsia"/>
          <w:sz w:val="24"/>
          <w:szCs w:val="24"/>
        </w:rPr>
      </w:pPr>
    </w:p>
    <w:p w14:paraId="2E585D43">
      <w:pPr>
        <w:spacing w:line="360" w:lineRule="auto"/>
        <w:rPr>
          <w:rFonts w:asciiTheme="minorEastAsia" w:hAnsiTheme="minorEastAsia" w:eastAsiaTheme="minorEastAsia"/>
          <w:sz w:val="24"/>
          <w:szCs w:val="24"/>
        </w:rPr>
      </w:pPr>
    </w:p>
    <w:p w14:paraId="22C3CF9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21BF6CA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D4D3C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789DF32">
      <w:pPr>
        <w:spacing w:line="360" w:lineRule="auto"/>
        <w:rPr>
          <w:rFonts w:asciiTheme="minorEastAsia" w:hAnsiTheme="minorEastAsia" w:eastAsiaTheme="minorEastAsia"/>
          <w:sz w:val="24"/>
          <w:szCs w:val="24"/>
        </w:rPr>
      </w:pPr>
    </w:p>
    <w:p w14:paraId="64CA6B1A">
      <w:pPr>
        <w:spacing w:line="360" w:lineRule="auto"/>
        <w:rPr>
          <w:rFonts w:asciiTheme="minorEastAsia" w:hAnsiTheme="minorEastAsia" w:eastAsiaTheme="minorEastAsia"/>
          <w:bCs/>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6E48A724">
      <w:pPr>
        <w:spacing w:line="300" w:lineRule="auto"/>
        <w:rPr>
          <w:rFonts w:asciiTheme="minorEastAsia" w:hAnsiTheme="minorEastAsia" w:eastAsiaTheme="minorEastAsia"/>
          <w:bCs/>
          <w:sz w:val="24"/>
          <w:szCs w:val="24"/>
        </w:rPr>
      </w:pPr>
    </w:p>
    <w:p w14:paraId="2743B881">
      <w:pPr>
        <w:spacing w:line="300" w:lineRule="auto"/>
        <w:rPr>
          <w:rFonts w:asciiTheme="minorEastAsia" w:hAnsiTheme="minorEastAsia" w:eastAsiaTheme="minorEastAsia"/>
          <w:bCs/>
          <w:sz w:val="24"/>
          <w:szCs w:val="24"/>
        </w:rPr>
      </w:pPr>
    </w:p>
    <w:p w14:paraId="3DE44842">
      <w:pPr>
        <w:spacing w:line="300" w:lineRule="auto"/>
        <w:rPr>
          <w:rFonts w:asciiTheme="minorEastAsia" w:hAnsiTheme="minorEastAsia" w:eastAsiaTheme="minorEastAsia"/>
          <w:bCs/>
          <w:sz w:val="24"/>
          <w:szCs w:val="24"/>
        </w:rPr>
      </w:pPr>
    </w:p>
    <w:p w14:paraId="16C31B0F">
      <w:pPr>
        <w:spacing w:line="300" w:lineRule="auto"/>
        <w:rPr>
          <w:rFonts w:asciiTheme="minorEastAsia" w:hAnsiTheme="minorEastAsia" w:eastAsiaTheme="minorEastAsia"/>
          <w:bCs/>
          <w:sz w:val="24"/>
          <w:szCs w:val="24"/>
        </w:rPr>
      </w:pPr>
    </w:p>
    <w:p w14:paraId="4632470F">
      <w:pPr>
        <w:spacing w:line="300" w:lineRule="auto"/>
        <w:rPr>
          <w:rFonts w:asciiTheme="minorEastAsia" w:hAnsiTheme="minorEastAsia" w:eastAsiaTheme="minorEastAsia"/>
          <w:bCs/>
          <w:sz w:val="24"/>
          <w:szCs w:val="24"/>
        </w:rPr>
      </w:pPr>
    </w:p>
    <w:p w14:paraId="02C9BD76">
      <w:pPr>
        <w:spacing w:line="300" w:lineRule="auto"/>
        <w:rPr>
          <w:rFonts w:asciiTheme="minorEastAsia" w:hAnsiTheme="minorEastAsia" w:eastAsiaTheme="minorEastAsia"/>
          <w:sz w:val="24"/>
          <w:szCs w:val="24"/>
        </w:rPr>
      </w:pPr>
      <w:bookmarkStart w:id="2" w:name="_Toc201401658"/>
      <w:bookmarkStart w:id="3" w:name="_Toc201997946"/>
      <w:bookmarkStart w:id="4" w:name="_Toc201742861"/>
      <w:bookmarkStart w:id="5" w:name="_Toc201719118"/>
      <w:bookmarkStart w:id="6" w:name="_Toc201743116"/>
    </w:p>
    <w:p w14:paraId="55AC40C4">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496C863F">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77A4F05F">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4F13D0C8">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4F9F5B29">
      <w:pPr>
        <w:spacing w:line="500" w:lineRule="exact"/>
        <w:ind w:firstLine="480" w:firstLineChars="200"/>
        <w:jc w:val="left"/>
        <w:rPr>
          <w:rFonts w:asciiTheme="minorEastAsia" w:hAnsiTheme="minorEastAsia" w:eastAsiaTheme="minorEastAsia"/>
          <w:bCs/>
          <w:sz w:val="24"/>
          <w:szCs w:val="24"/>
        </w:rPr>
      </w:pPr>
    </w:p>
    <w:p w14:paraId="048A51D6">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118A400B">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63473525">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69335D93">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7DC149C1">
                      <w:pPr>
                        <w:rPr>
                          <w:rFonts w:eastAsia="黑体"/>
                          <w:b/>
                          <w:sz w:val="30"/>
                        </w:rPr>
                      </w:pPr>
                    </w:p>
                    <w:p w14:paraId="33AADE71">
                      <w:pPr>
                        <w:jc w:val="center"/>
                        <w:rPr>
                          <w:rFonts w:eastAsia="华文中宋"/>
                          <w:b/>
                          <w:sz w:val="28"/>
                        </w:rPr>
                      </w:pPr>
                      <w:r>
                        <w:rPr>
                          <w:rFonts w:hint="eastAsia" w:eastAsia="华文中宋"/>
                          <w:b/>
                          <w:sz w:val="28"/>
                        </w:rPr>
                        <w:t>法人代表</w:t>
                      </w:r>
                    </w:p>
                    <w:p w14:paraId="1D94004A">
                      <w:pPr>
                        <w:jc w:val="center"/>
                        <w:rPr>
                          <w:rFonts w:eastAsia="华文中宋"/>
                          <w:b/>
                          <w:sz w:val="28"/>
                        </w:rPr>
                      </w:pPr>
                      <w:r>
                        <w:rPr>
                          <w:rFonts w:hint="eastAsia" w:eastAsia="华文中宋"/>
                          <w:b/>
                          <w:sz w:val="28"/>
                        </w:rPr>
                        <w:t>居民身份证复印件粘贴处</w:t>
                      </w:r>
                    </w:p>
                    <w:p w14:paraId="699628E6">
                      <w:pPr>
                        <w:pStyle w:val="30"/>
                      </w:pPr>
                      <w:r>
                        <w:rPr>
                          <w:rFonts w:hint="eastAsia"/>
                        </w:rPr>
                        <w:t>（请加盖骑缝章）</w:t>
                      </w:r>
                    </w:p>
                    <w:p w14:paraId="45AD2A67">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293BBCB9">
                      <w:pPr>
                        <w:rPr>
                          <w:rFonts w:eastAsia="黑体"/>
                          <w:b/>
                          <w:sz w:val="30"/>
                        </w:rPr>
                      </w:pPr>
                    </w:p>
                    <w:p w14:paraId="40526196">
                      <w:pPr>
                        <w:jc w:val="center"/>
                        <w:rPr>
                          <w:rFonts w:eastAsia="华文中宋"/>
                          <w:b/>
                          <w:sz w:val="28"/>
                        </w:rPr>
                      </w:pPr>
                      <w:r>
                        <w:rPr>
                          <w:rFonts w:hint="eastAsia" w:eastAsia="华文中宋"/>
                          <w:b/>
                          <w:sz w:val="28"/>
                        </w:rPr>
                        <w:t>被授权人</w:t>
                      </w:r>
                    </w:p>
                    <w:p w14:paraId="7E3E4917">
                      <w:pPr>
                        <w:jc w:val="center"/>
                        <w:rPr>
                          <w:rFonts w:eastAsia="华文中宋"/>
                          <w:b/>
                          <w:sz w:val="28"/>
                        </w:rPr>
                      </w:pPr>
                      <w:r>
                        <w:rPr>
                          <w:rFonts w:hint="eastAsia" w:eastAsia="华文中宋"/>
                          <w:b/>
                          <w:sz w:val="28"/>
                        </w:rPr>
                        <w:t>居民身份证复印件粘贴处</w:t>
                      </w:r>
                    </w:p>
                    <w:p w14:paraId="5E5DCC6F">
                      <w:pPr>
                        <w:pStyle w:val="30"/>
                      </w:pPr>
                      <w:r>
                        <w:rPr>
                          <w:rFonts w:hint="eastAsia"/>
                        </w:rPr>
                        <w:t>（请加盖骑缝章）</w:t>
                      </w:r>
                    </w:p>
                    <w:p w14:paraId="263BE113">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421D0091">
                      <w:pPr>
                        <w:rPr>
                          <w:rFonts w:eastAsia="黑体"/>
                          <w:b/>
                          <w:sz w:val="30"/>
                        </w:rPr>
                      </w:pPr>
                    </w:p>
                    <w:p w14:paraId="60C8DDAB">
                      <w:pPr>
                        <w:jc w:val="center"/>
                        <w:rPr>
                          <w:rFonts w:eastAsia="华文中宋"/>
                          <w:b/>
                          <w:sz w:val="28"/>
                        </w:rPr>
                      </w:pPr>
                      <w:r>
                        <w:rPr>
                          <w:rFonts w:hint="eastAsia" w:eastAsia="华文中宋"/>
                          <w:b/>
                          <w:sz w:val="28"/>
                        </w:rPr>
                        <w:t>被授权人</w:t>
                      </w:r>
                    </w:p>
                    <w:p w14:paraId="4689421D">
                      <w:pPr>
                        <w:jc w:val="center"/>
                        <w:rPr>
                          <w:rFonts w:eastAsia="华文中宋"/>
                          <w:b/>
                          <w:sz w:val="28"/>
                        </w:rPr>
                      </w:pPr>
                      <w:r>
                        <w:rPr>
                          <w:rFonts w:hint="eastAsia" w:eastAsia="华文中宋"/>
                          <w:b/>
                          <w:sz w:val="28"/>
                        </w:rPr>
                        <w:t>居民身份证复印件粘贴处</w:t>
                      </w:r>
                    </w:p>
                    <w:p w14:paraId="526CE83A">
                      <w:pPr>
                        <w:pStyle w:val="30"/>
                      </w:pPr>
                      <w:r>
                        <w:rPr>
                          <w:rFonts w:hint="eastAsia"/>
                        </w:rPr>
                        <w:t>（请加盖骑缝章）</w:t>
                      </w:r>
                    </w:p>
                    <w:p w14:paraId="3BC5FBE0">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7C93EB4F">
                      <w:pPr>
                        <w:rPr>
                          <w:rFonts w:eastAsia="黑体"/>
                          <w:b/>
                          <w:sz w:val="30"/>
                        </w:rPr>
                      </w:pPr>
                    </w:p>
                    <w:p w14:paraId="049D0F00">
                      <w:pPr>
                        <w:jc w:val="center"/>
                        <w:rPr>
                          <w:rFonts w:eastAsia="华文中宋"/>
                          <w:b/>
                          <w:sz w:val="28"/>
                        </w:rPr>
                      </w:pPr>
                      <w:r>
                        <w:rPr>
                          <w:rFonts w:hint="eastAsia" w:eastAsia="华文中宋"/>
                          <w:b/>
                          <w:sz w:val="28"/>
                        </w:rPr>
                        <w:t>法人代表</w:t>
                      </w:r>
                    </w:p>
                    <w:p w14:paraId="090D3C23">
                      <w:pPr>
                        <w:jc w:val="center"/>
                        <w:rPr>
                          <w:rFonts w:eastAsia="华文中宋"/>
                          <w:b/>
                          <w:sz w:val="28"/>
                        </w:rPr>
                      </w:pPr>
                      <w:r>
                        <w:rPr>
                          <w:rFonts w:hint="eastAsia" w:eastAsia="华文中宋"/>
                          <w:b/>
                          <w:sz w:val="28"/>
                        </w:rPr>
                        <w:t>居民身份证复印件粘贴处</w:t>
                      </w:r>
                    </w:p>
                    <w:p w14:paraId="161337FA">
                      <w:pPr>
                        <w:pStyle w:val="30"/>
                      </w:pPr>
                      <w:r>
                        <w:rPr>
                          <w:rFonts w:hint="eastAsia"/>
                        </w:rPr>
                        <w:t>（请加盖骑缝章）</w:t>
                      </w:r>
                    </w:p>
                    <w:p w14:paraId="25A1082A">
                      <w:pPr>
                        <w:jc w:val="center"/>
                        <w:rPr>
                          <w:rFonts w:eastAsia="华文中宋"/>
                          <w:sz w:val="28"/>
                        </w:rPr>
                      </w:pPr>
                    </w:p>
                  </w:txbxContent>
                </v:textbox>
              </v:rect>
            </w:pict>
          </mc:Fallback>
        </mc:AlternateContent>
      </w:r>
    </w:p>
    <w:p w14:paraId="4D7BE863">
      <w:pPr>
        <w:spacing w:line="500" w:lineRule="exact"/>
        <w:ind w:firstLine="555"/>
        <w:jc w:val="left"/>
        <w:rPr>
          <w:rFonts w:asciiTheme="minorEastAsia" w:hAnsiTheme="minorEastAsia" w:eastAsiaTheme="minorEastAsia"/>
          <w:bCs/>
          <w:sz w:val="24"/>
          <w:szCs w:val="24"/>
          <w:u w:val="single"/>
        </w:rPr>
      </w:pPr>
    </w:p>
    <w:p w14:paraId="7961F869">
      <w:pPr>
        <w:spacing w:line="500" w:lineRule="exact"/>
        <w:ind w:firstLine="555"/>
        <w:jc w:val="left"/>
        <w:rPr>
          <w:rFonts w:asciiTheme="minorEastAsia" w:hAnsiTheme="minorEastAsia" w:eastAsiaTheme="minorEastAsia"/>
          <w:bCs/>
          <w:sz w:val="24"/>
          <w:szCs w:val="24"/>
          <w:u w:val="single"/>
        </w:rPr>
      </w:pPr>
    </w:p>
    <w:p w14:paraId="3FA187C0">
      <w:pPr>
        <w:spacing w:line="500" w:lineRule="exact"/>
        <w:ind w:firstLine="555"/>
        <w:jc w:val="left"/>
        <w:rPr>
          <w:rFonts w:asciiTheme="minorEastAsia" w:hAnsiTheme="minorEastAsia" w:eastAsiaTheme="minorEastAsia"/>
          <w:bCs/>
          <w:sz w:val="24"/>
          <w:szCs w:val="24"/>
          <w:u w:val="single"/>
        </w:rPr>
      </w:pPr>
    </w:p>
    <w:p w14:paraId="10A41CAE">
      <w:pPr>
        <w:tabs>
          <w:tab w:val="left" w:pos="0"/>
        </w:tabs>
        <w:spacing w:line="276" w:lineRule="auto"/>
        <w:jc w:val="left"/>
        <w:rPr>
          <w:rFonts w:asciiTheme="minorEastAsia" w:hAnsiTheme="minorEastAsia" w:eastAsiaTheme="minorEastAsia"/>
          <w:sz w:val="24"/>
          <w:szCs w:val="24"/>
        </w:rPr>
      </w:pPr>
    </w:p>
    <w:p w14:paraId="665EA7F0">
      <w:pPr>
        <w:rPr>
          <w:rFonts w:asciiTheme="minorEastAsia" w:hAnsiTheme="minorEastAsia" w:eastAsiaTheme="minorEastAsia"/>
          <w:sz w:val="24"/>
          <w:szCs w:val="24"/>
        </w:rPr>
      </w:pPr>
    </w:p>
    <w:p w14:paraId="1E1C6691">
      <w:pPr>
        <w:rPr>
          <w:rFonts w:asciiTheme="minorEastAsia" w:hAnsiTheme="minorEastAsia" w:eastAsiaTheme="minorEastAsia"/>
          <w:sz w:val="24"/>
          <w:szCs w:val="24"/>
        </w:rPr>
      </w:pPr>
    </w:p>
    <w:p w14:paraId="21CD9AD4">
      <w:pPr>
        <w:spacing w:line="300" w:lineRule="auto"/>
        <w:rPr>
          <w:rFonts w:asciiTheme="minorEastAsia" w:hAnsiTheme="minorEastAsia" w:eastAsiaTheme="minorEastAsia"/>
          <w:sz w:val="24"/>
          <w:szCs w:val="24"/>
        </w:rPr>
      </w:pPr>
    </w:p>
    <w:p w14:paraId="2AEA1F0D">
      <w:pPr>
        <w:spacing w:line="300" w:lineRule="auto"/>
        <w:rPr>
          <w:rFonts w:asciiTheme="minorEastAsia" w:hAnsiTheme="minorEastAsia" w:eastAsiaTheme="minorEastAsia"/>
          <w:sz w:val="24"/>
          <w:szCs w:val="24"/>
        </w:rPr>
      </w:pPr>
    </w:p>
    <w:p w14:paraId="5588D7D0">
      <w:pPr>
        <w:spacing w:line="300" w:lineRule="auto"/>
        <w:rPr>
          <w:rFonts w:asciiTheme="minorEastAsia" w:hAnsiTheme="minorEastAsia" w:eastAsiaTheme="minorEastAsia"/>
          <w:sz w:val="24"/>
          <w:szCs w:val="24"/>
        </w:rPr>
      </w:pPr>
    </w:p>
    <w:p w14:paraId="1A65A99A">
      <w:pPr>
        <w:spacing w:line="300" w:lineRule="auto"/>
        <w:rPr>
          <w:rFonts w:asciiTheme="minorEastAsia" w:hAnsiTheme="minorEastAsia" w:eastAsiaTheme="minorEastAsia"/>
          <w:sz w:val="24"/>
          <w:szCs w:val="24"/>
        </w:rPr>
      </w:pPr>
    </w:p>
    <w:p w14:paraId="63D5DBD0">
      <w:pPr>
        <w:spacing w:line="300" w:lineRule="auto"/>
        <w:rPr>
          <w:rFonts w:asciiTheme="minorEastAsia" w:hAnsiTheme="minorEastAsia" w:eastAsiaTheme="minorEastAsia"/>
          <w:sz w:val="24"/>
          <w:szCs w:val="24"/>
        </w:rPr>
      </w:pPr>
    </w:p>
    <w:p w14:paraId="06294C36">
      <w:pPr>
        <w:spacing w:line="300" w:lineRule="auto"/>
        <w:rPr>
          <w:rFonts w:asciiTheme="minorEastAsia" w:hAnsiTheme="minorEastAsia" w:eastAsiaTheme="minorEastAsia"/>
          <w:sz w:val="24"/>
          <w:szCs w:val="24"/>
        </w:rPr>
      </w:pPr>
    </w:p>
    <w:p w14:paraId="4128AB8B">
      <w:pPr>
        <w:spacing w:line="300" w:lineRule="auto"/>
        <w:rPr>
          <w:rFonts w:asciiTheme="minorEastAsia" w:hAnsiTheme="minorEastAsia" w:eastAsiaTheme="minorEastAsia"/>
          <w:sz w:val="24"/>
          <w:szCs w:val="24"/>
        </w:rPr>
      </w:pPr>
    </w:p>
    <w:p w14:paraId="43280C21">
      <w:pPr>
        <w:spacing w:line="300" w:lineRule="auto"/>
        <w:rPr>
          <w:rFonts w:asciiTheme="minorEastAsia" w:hAnsiTheme="minorEastAsia" w:eastAsiaTheme="minorEastAsia"/>
          <w:sz w:val="24"/>
          <w:szCs w:val="24"/>
        </w:rPr>
      </w:pPr>
    </w:p>
    <w:p w14:paraId="429DC38B">
      <w:pPr>
        <w:spacing w:line="300" w:lineRule="auto"/>
        <w:rPr>
          <w:rFonts w:asciiTheme="minorEastAsia" w:hAnsiTheme="minorEastAsia" w:eastAsiaTheme="minorEastAsia"/>
          <w:sz w:val="24"/>
          <w:szCs w:val="24"/>
        </w:rPr>
      </w:pPr>
    </w:p>
    <w:p w14:paraId="4D8D17E3">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FE643C5">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4D0D06A5">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7FFB3509">
      <w:pPr>
        <w:rPr>
          <w:rFonts w:asciiTheme="minorEastAsia" w:hAnsiTheme="minorEastAsia" w:eastAsiaTheme="minorEastAsia"/>
          <w:b/>
          <w:bCs/>
          <w:color w:val="FF0000"/>
          <w:sz w:val="24"/>
          <w:szCs w:val="24"/>
        </w:rPr>
      </w:pPr>
    </w:p>
    <w:p w14:paraId="637C4FAD">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47F4949B">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1AD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0F93180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0AE2AD0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4E041AA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7506D5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0A79E24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48CDCC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74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C500AB3">
            <w:pPr>
              <w:rPr>
                <w:rFonts w:asciiTheme="minorEastAsia" w:hAnsiTheme="minorEastAsia" w:eastAsiaTheme="minorEastAsia"/>
                <w:sz w:val="24"/>
                <w:szCs w:val="24"/>
              </w:rPr>
            </w:pPr>
          </w:p>
        </w:tc>
        <w:tc>
          <w:tcPr>
            <w:tcW w:w="1701" w:type="dxa"/>
          </w:tcPr>
          <w:p w14:paraId="6C5321E3">
            <w:pPr>
              <w:rPr>
                <w:rFonts w:asciiTheme="minorEastAsia" w:hAnsiTheme="minorEastAsia" w:eastAsiaTheme="minorEastAsia"/>
                <w:sz w:val="24"/>
                <w:szCs w:val="24"/>
              </w:rPr>
            </w:pPr>
          </w:p>
        </w:tc>
        <w:tc>
          <w:tcPr>
            <w:tcW w:w="1662" w:type="dxa"/>
          </w:tcPr>
          <w:p w14:paraId="03091588">
            <w:pPr>
              <w:rPr>
                <w:rFonts w:asciiTheme="minorEastAsia" w:hAnsiTheme="minorEastAsia" w:eastAsiaTheme="minorEastAsia"/>
                <w:sz w:val="24"/>
                <w:szCs w:val="24"/>
              </w:rPr>
            </w:pPr>
          </w:p>
        </w:tc>
        <w:tc>
          <w:tcPr>
            <w:tcW w:w="1740" w:type="dxa"/>
          </w:tcPr>
          <w:p w14:paraId="75A35526">
            <w:pPr>
              <w:rPr>
                <w:rFonts w:asciiTheme="minorEastAsia" w:hAnsiTheme="minorEastAsia" w:eastAsiaTheme="minorEastAsia"/>
                <w:sz w:val="24"/>
                <w:szCs w:val="24"/>
              </w:rPr>
            </w:pPr>
          </w:p>
        </w:tc>
        <w:tc>
          <w:tcPr>
            <w:tcW w:w="1417" w:type="dxa"/>
          </w:tcPr>
          <w:p w14:paraId="39997891">
            <w:pPr>
              <w:rPr>
                <w:rFonts w:asciiTheme="minorEastAsia" w:hAnsiTheme="minorEastAsia" w:eastAsiaTheme="minorEastAsia"/>
                <w:sz w:val="24"/>
                <w:szCs w:val="24"/>
              </w:rPr>
            </w:pPr>
          </w:p>
        </w:tc>
        <w:tc>
          <w:tcPr>
            <w:tcW w:w="1213" w:type="dxa"/>
          </w:tcPr>
          <w:p w14:paraId="6704DD79">
            <w:pPr>
              <w:rPr>
                <w:rFonts w:asciiTheme="minorEastAsia" w:hAnsiTheme="minorEastAsia" w:eastAsiaTheme="minorEastAsia"/>
                <w:sz w:val="24"/>
                <w:szCs w:val="24"/>
              </w:rPr>
            </w:pPr>
          </w:p>
        </w:tc>
      </w:tr>
      <w:tr w14:paraId="5306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25BC955D">
            <w:pPr>
              <w:rPr>
                <w:rFonts w:asciiTheme="minorEastAsia" w:hAnsiTheme="minorEastAsia" w:eastAsiaTheme="minorEastAsia"/>
                <w:sz w:val="24"/>
                <w:szCs w:val="24"/>
              </w:rPr>
            </w:pPr>
          </w:p>
        </w:tc>
        <w:tc>
          <w:tcPr>
            <w:tcW w:w="1701" w:type="dxa"/>
          </w:tcPr>
          <w:p w14:paraId="24E8F43E">
            <w:pPr>
              <w:rPr>
                <w:rFonts w:asciiTheme="minorEastAsia" w:hAnsiTheme="minorEastAsia" w:eastAsiaTheme="minorEastAsia"/>
                <w:sz w:val="24"/>
                <w:szCs w:val="24"/>
              </w:rPr>
            </w:pPr>
          </w:p>
        </w:tc>
        <w:tc>
          <w:tcPr>
            <w:tcW w:w="1662" w:type="dxa"/>
          </w:tcPr>
          <w:p w14:paraId="05AE0A26">
            <w:pPr>
              <w:rPr>
                <w:rFonts w:asciiTheme="minorEastAsia" w:hAnsiTheme="minorEastAsia" w:eastAsiaTheme="minorEastAsia"/>
                <w:sz w:val="24"/>
                <w:szCs w:val="24"/>
              </w:rPr>
            </w:pPr>
          </w:p>
        </w:tc>
        <w:tc>
          <w:tcPr>
            <w:tcW w:w="1740" w:type="dxa"/>
          </w:tcPr>
          <w:p w14:paraId="5F0DDF87">
            <w:pPr>
              <w:rPr>
                <w:rFonts w:asciiTheme="minorEastAsia" w:hAnsiTheme="minorEastAsia" w:eastAsiaTheme="minorEastAsia"/>
                <w:sz w:val="24"/>
                <w:szCs w:val="24"/>
              </w:rPr>
            </w:pPr>
          </w:p>
        </w:tc>
        <w:tc>
          <w:tcPr>
            <w:tcW w:w="1417" w:type="dxa"/>
          </w:tcPr>
          <w:p w14:paraId="430833E0">
            <w:pPr>
              <w:rPr>
                <w:rFonts w:asciiTheme="minorEastAsia" w:hAnsiTheme="minorEastAsia" w:eastAsiaTheme="minorEastAsia"/>
                <w:sz w:val="24"/>
                <w:szCs w:val="24"/>
              </w:rPr>
            </w:pPr>
          </w:p>
        </w:tc>
        <w:tc>
          <w:tcPr>
            <w:tcW w:w="1213" w:type="dxa"/>
          </w:tcPr>
          <w:p w14:paraId="3EE81395">
            <w:pPr>
              <w:rPr>
                <w:rFonts w:asciiTheme="minorEastAsia" w:hAnsiTheme="minorEastAsia" w:eastAsiaTheme="minorEastAsia"/>
                <w:sz w:val="24"/>
                <w:szCs w:val="24"/>
              </w:rPr>
            </w:pPr>
          </w:p>
        </w:tc>
      </w:tr>
      <w:tr w14:paraId="0D57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59A12E2">
            <w:pPr>
              <w:rPr>
                <w:rFonts w:asciiTheme="minorEastAsia" w:hAnsiTheme="minorEastAsia" w:eastAsiaTheme="minorEastAsia"/>
                <w:sz w:val="24"/>
                <w:szCs w:val="24"/>
              </w:rPr>
            </w:pPr>
          </w:p>
        </w:tc>
        <w:tc>
          <w:tcPr>
            <w:tcW w:w="1701" w:type="dxa"/>
          </w:tcPr>
          <w:p w14:paraId="67A6B6CA">
            <w:pPr>
              <w:rPr>
                <w:rFonts w:asciiTheme="minorEastAsia" w:hAnsiTheme="minorEastAsia" w:eastAsiaTheme="minorEastAsia"/>
                <w:sz w:val="24"/>
                <w:szCs w:val="24"/>
              </w:rPr>
            </w:pPr>
          </w:p>
        </w:tc>
        <w:tc>
          <w:tcPr>
            <w:tcW w:w="1662" w:type="dxa"/>
          </w:tcPr>
          <w:p w14:paraId="50333C40">
            <w:pPr>
              <w:rPr>
                <w:rFonts w:asciiTheme="minorEastAsia" w:hAnsiTheme="minorEastAsia" w:eastAsiaTheme="minorEastAsia"/>
                <w:sz w:val="24"/>
                <w:szCs w:val="24"/>
              </w:rPr>
            </w:pPr>
          </w:p>
        </w:tc>
        <w:tc>
          <w:tcPr>
            <w:tcW w:w="1740" w:type="dxa"/>
          </w:tcPr>
          <w:p w14:paraId="5B9D8FC9">
            <w:pPr>
              <w:rPr>
                <w:rFonts w:asciiTheme="minorEastAsia" w:hAnsiTheme="minorEastAsia" w:eastAsiaTheme="minorEastAsia"/>
                <w:sz w:val="24"/>
                <w:szCs w:val="24"/>
              </w:rPr>
            </w:pPr>
          </w:p>
        </w:tc>
        <w:tc>
          <w:tcPr>
            <w:tcW w:w="1417" w:type="dxa"/>
          </w:tcPr>
          <w:p w14:paraId="7C452FDA">
            <w:pPr>
              <w:rPr>
                <w:rFonts w:asciiTheme="minorEastAsia" w:hAnsiTheme="minorEastAsia" w:eastAsiaTheme="minorEastAsia"/>
                <w:sz w:val="24"/>
                <w:szCs w:val="24"/>
              </w:rPr>
            </w:pPr>
          </w:p>
        </w:tc>
        <w:tc>
          <w:tcPr>
            <w:tcW w:w="1213" w:type="dxa"/>
          </w:tcPr>
          <w:p w14:paraId="4CF6307E">
            <w:pPr>
              <w:rPr>
                <w:rFonts w:asciiTheme="minorEastAsia" w:hAnsiTheme="minorEastAsia" w:eastAsiaTheme="minorEastAsia"/>
                <w:sz w:val="24"/>
                <w:szCs w:val="24"/>
              </w:rPr>
            </w:pPr>
          </w:p>
        </w:tc>
      </w:tr>
      <w:tr w14:paraId="4977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674F700F">
            <w:pPr>
              <w:rPr>
                <w:rFonts w:asciiTheme="minorEastAsia" w:hAnsiTheme="minorEastAsia" w:eastAsiaTheme="minorEastAsia"/>
                <w:sz w:val="24"/>
                <w:szCs w:val="24"/>
              </w:rPr>
            </w:pPr>
          </w:p>
        </w:tc>
        <w:tc>
          <w:tcPr>
            <w:tcW w:w="1701" w:type="dxa"/>
          </w:tcPr>
          <w:p w14:paraId="5F705A5F">
            <w:pPr>
              <w:rPr>
                <w:rFonts w:asciiTheme="minorEastAsia" w:hAnsiTheme="minorEastAsia" w:eastAsiaTheme="minorEastAsia"/>
                <w:sz w:val="24"/>
                <w:szCs w:val="24"/>
              </w:rPr>
            </w:pPr>
          </w:p>
        </w:tc>
        <w:tc>
          <w:tcPr>
            <w:tcW w:w="1662" w:type="dxa"/>
          </w:tcPr>
          <w:p w14:paraId="4ED4957C">
            <w:pPr>
              <w:rPr>
                <w:rFonts w:asciiTheme="minorEastAsia" w:hAnsiTheme="minorEastAsia" w:eastAsiaTheme="minorEastAsia"/>
                <w:sz w:val="24"/>
                <w:szCs w:val="24"/>
              </w:rPr>
            </w:pPr>
          </w:p>
        </w:tc>
        <w:tc>
          <w:tcPr>
            <w:tcW w:w="1740" w:type="dxa"/>
          </w:tcPr>
          <w:p w14:paraId="0AEFD00C">
            <w:pPr>
              <w:rPr>
                <w:rFonts w:asciiTheme="minorEastAsia" w:hAnsiTheme="minorEastAsia" w:eastAsiaTheme="minorEastAsia"/>
                <w:sz w:val="24"/>
                <w:szCs w:val="24"/>
              </w:rPr>
            </w:pPr>
          </w:p>
        </w:tc>
        <w:tc>
          <w:tcPr>
            <w:tcW w:w="1417" w:type="dxa"/>
          </w:tcPr>
          <w:p w14:paraId="0ABA9A96">
            <w:pPr>
              <w:rPr>
                <w:rFonts w:asciiTheme="minorEastAsia" w:hAnsiTheme="minorEastAsia" w:eastAsiaTheme="minorEastAsia"/>
                <w:sz w:val="24"/>
                <w:szCs w:val="24"/>
              </w:rPr>
            </w:pPr>
          </w:p>
        </w:tc>
        <w:tc>
          <w:tcPr>
            <w:tcW w:w="1213" w:type="dxa"/>
          </w:tcPr>
          <w:p w14:paraId="60139A65">
            <w:pPr>
              <w:rPr>
                <w:rFonts w:asciiTheme="minorEastAsia" w:hAnsiTheme="minorEastAsia" w:eastAsiaTheme="minorEastAsia"/>
                <w:sz w:val="24"/>
                <w:szCs w:val="24"/>
              </w:rPr>
            </w:pPr>
          </w:p>
        </w:tc>
      </w:tr>
      <w:tr w14:paraId="6118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005C7E7F">
            <w:pPr>
              <w:rPr>
                <w:rFonts w:asciiTheme="minorEastAsia" w:hAnsiTheme="minorEastAsia" w:eastAsiaTheme="minorEastAsia"/>
                <w:sz w:val="24"/>
                <w:szCs w:val="24"/>
              </w:rPr>
            </w:pPr>
          </w:p>
        </w:tc>
        <w:tc>
          <w:tcPr>
            <w:tcW w:w="1701" w:type="dxa"/>
          </w:tcPr>
          <w:p w14:paraId="2D05D4CB">
            <w:pPr>
              <w:rPr>
                <w:rFonts w:asciiTheme="minorEastAsia" w:hAnsiTheme="minorEastAsia" w:eastAsiaTheme="minorEastAsia"/>
                <w:sz w:val="24"/>
                <w:szCs w:val="24"/>
              </w:rPr>
            </w:pPr>
          </w:p>
        </w:tc>
        <w:tc>
          <w:tcPr>
            <w:tcW w:w="1662" w:type="dxa"/>
          </w:tcPr>
          <w:p w14:paraId="5F31587C">
            <w:pPr>
              <w:rPr>
                <w:rFonts w:asciiTheme="minorEastAsia" w:hAnsiTheme="minorEastAsia" w:eastAsiaTheme="minorEastAsia"/>
                <w:sz w:val="24"/>
                <w:szCs w:val="24"/>
              </w:rPr>
            </w:pPr>
          </w:p>
        </w:tc>
        <w:tc>
          <w:tcPr>
            <w:tcW w:w="1740" w:type="dxa"/>
          </w:tcPr>
          <w:p w14:paraId="67C351FB">
            <w:pPr>
              <w:rPr>
                <w:rFonts w:asciiTheme="minorEastAsia" w:hAnsiTheme="minorEastAsia" w:eastAsiaTheme="minorEastAsia"/>
                <w:sz w:val="24"/>
                <w:szCs w:val="24"/>
              </w:rPr>
            </w:pPr>
          </w:p>
        </w:tc>
        <w:tc>
          <w:tcPr>
            <w:tcW w:w="1417" w:type="dxa"/>
          </w:tcPr>
          <w:p w14:paraId="7D456900">
            <w:pPr>
              <w:rPr>
                <w:rFonts w:asciiTheme="minorEastAsia" w:hAnsiTheme="minorEastAsia" w:eastAsiaTheme="minorEastAsia"/>
                <w:sz w:val="24"/>
                <w:szCs w:val="24"/>
              </w:rPr>
            </w:pPr>
          </w:p>
        </w:tc>
        <w:tc>
          <w:tcPr>
            <w:tcW w:w="1213" w:type="dxa"/>
          </w:tcPr>
          <w:p w14:paraId="68E31A15">
            <w:pPr>
              <w:rPr>
                <w:rFonts w:asciiTheme="minorEastAsia" w:hAnsiTheme="minorEastAsia" w:eastAsiaTheme="minorEastAsia"/>
                <w:sz w:val="24"/>
                <w:szCs w:val="24"/>
              </w:rPr>
            </w:pPr>
          </w:p>
        </w:tc>
      </w:tr>
      <w:tr w14:paraId="019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5739133D">
            <w:pPr>
              <w:rPr>
                <w:rFonts w:asciiTheme="minorEastAsia" w:hAnsiTheme="minorEastAsia" w:eastAsiaTheme="minorEastAsia"/>
                <w:sz w:val="24"/>
                <w:szCs w:val="24"/>
              </w:rPr>
            </w:pPr>
          </w:p>
        </w:tc>
        <w:tc>
          <w:tcPr>
            <w:tcW w:w="1701" w:type="dxa"/>
          </w:tcPr>
          <w:p w14:paraId="56CB0A09">
            <w:pPr>
              <w:rPr>
                <w:rFonts w:asciiTheme="minorEastAsia" w:hAnsiTheme="minorEastAsia" w:eastAsiaTheme="minorEastAsia"/>
                <w:sz w:val="24"/>
                <w:szCs w:val="24"/>
              </w:rPr>
            </w:pPr>
          </w:p>
        </w:tc>
        <w:tc>
          <w:tcPr>
            <w:tcW w:w="1662" w:type="dxa"/>
          </w:tcPr>
          <w:p w14:paraId="038A5222">
            <w:pPr>
              <w:rPr>
                <w:rFonts w:asciiTheme="minorEastAsia" w:hAnsiTheme="minorEastAsia" w:eastAsiaTheme="minorEastAsia"/>
                <w:sz w:val="24"/>
                <w:szCs w:val="24"/>
              </w:rPr>
            </w:pPr>
          </w:p>
        </w:tc>
        <w:tc>
          <w:tcPr>
            <w:tcW w:w="1740" w:type="dxa"/>
          </w:tcPr>
          <w:p w14:paraId="7BEEC81E">
            <w:pPr>
              <w:rPr>
                <w:rFonts w:asciiTheme="minorEastAsia" w:hAnsiTheme="minorEastAsia" w:eastAsiaTheme="minorEastAsia"/>
                <w:sz w:val="24"/>
                <w:szCs w:val="24"/>
              </w:rPr>
            </w:pPr>
          </w:p>
        </w:tc>
        <w:tc>
          <w:tcPr>
            <w:tcW w:w="1417" w:type="dxa"/>
          </w:tcPr>
          <w:p w14:paraId="0591FE68">
            <w:pPr>
              <w:rPr>
                <w:rFonts w:asciiTheme="minorEastAsia" w:hAnsiTheme="minorEastAsia" w:eastAsiaTheme="minorEastAsia"/>
                <w:sz w:val="24"/>
                <w:szCs w:val="24"/>
              </w:rPr>
            </w:pPr>
          </w:p>
        </w:tc>
        <w:tc>
          <w:tcPr>
            <w:tcW w:w="1213" w:type="dxa"/>
          </w:tcPr>
          <w:p w14:paraId="7D518C67">
            <w:pPr>
              <w:rPr>
                <w:rFonts w:asciiTheme="minorEastAsia" w:hAnsiTheme="minorEastAsia" w:eastAsiaTheme="minorEastAsia"/>
                <w:sz w:val="24"/>
                <w:szCs w:val="24"/>
              </w:rPr>
            </w:pPr>
          </w:p>
        </w:tc>
      </w:tr>
    </w:tbl>
    <w:p w14:paraId="2EECA33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3F75DD1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079D036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17F11DB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2F8CBFB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6341340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684B8E51">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4175728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317C95F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7BBBF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144BD726">
      <w:pPr>
        <w:spacing w:line="360" w:lineRule="auto"/>
        <w:jc w:val="left"/>
        <w:rPr>
          <w:rFonts w:asciiTheme="minorEastAsia" w:hAnsiTheme="minorEastAsia" w:eastAsiaTheme="minorEastAsia"/>
          <w:sz w:val="24"/>
          <w:szCs w:val="24"/>
        </w:rPr>
      </w:pPr>
      <w:bookmarkStart w:id="7" w:name="_Toc313109527"/>
    </w:p>
    <w:p w14:paraId="66EB6928">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7DF07D7E">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6C3FA317">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2007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422B44C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460C833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F79A1E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560210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29825395">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C8C6C8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7CB4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7013BBC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1B38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83204D0">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BB57173">
            <w:pPr>
              <w:rPr>
                <w:rFonts w:asciiTheme="minorEastAsia" w:hAnsiTheme="minorEastAsia" w:eastAsiaTheme="minorEastAsia"/>
                <w:sz w:val="24"/>
                <w:szCs w:val="24"/>
              </w:rPr>
            </w:pPr>
          </w:p>
        </w:tc>
        <w:tc>
          <w:tcPr>
            <w:tcW w:w="1980" w:type="dxa"/>
          </w:tcPr>
          <w:p w14:paraId="2576BE53">
            <w:pPr>
              <w:rPr>
                <w:rFonts w:asciiTheme="minorEastAsia" w:hAnsiTheme="minorEastAsia" w:eastAsiaTheme="minorEastAsia"/>
                <w:sz w:val="24"/>
                <w:szCs w:val="24"/>
              </w:rPr>
            </w:pPr>
          </w:p>
        </w:tc>
        <w:tc>
          <w:tcPr>
            <w:tcW w:w="1980" w:type="dxa"/>
          </w:tcPr>
          <w:p w14:paraId="56C60562">
            <w:pPr>
              <w:rPr>
                <w:rFonts w:asciiTheme="minorEastAsia" w:hAnsiTheme="minorEastAsia" w:eastAsiaTheme="minorEastAsia"/>
                <w:sz w:val="24"/>
                <w:szCs w:val="24"/>
              </w:rPr>
            </w:pPr>
          </w:p>
        </w:tc>
        <w:tc>
          <w:tcPr>
            <w:tcW w:w="1440" w:type="dxa"/>
          </w:tcPr>
          <w:p w14:paraId="59A1839C">
            <w:pPr>
              <w:rPr>
                <w:rFonts w:asciiTheme="minorEastAsia" w:hAnsiTheme="minorEastAsia" w:eastAsiaTheme="minorEastAsia"/>
                <w:sz w:val="24"/>
                <w:szCs w:val="24"/>
              </w:rPr>
            </w:pPr>
          </w:p>
        </w:tc>
        <w:tc>
          <w:tcPr>
            <w:tcW w:w="1620" w:type="dxa"/>
          </w:tcPr>
          <w:p w14:paraId="3A538649">
            <w:pPr>
              <w:rPr>
                <w:rFonts w:asciiTheme="minorEastAsia" w:hAnsiTheme="minorEastAsia" w:eastAsiaTheme="minorEastAsia"/>
                <w:sz w:val="24"/>
                <w:szCs w:val="24"/>
              </w:rPr>
            </w:pPr>
          </w:p>
        </w:tc>
      </w:tr>
      <w:tr w14:paraId="37C1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17BD8E9">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64238A35">
            <w:pPr>
              <w:rPr>
                <w:rFonts w:asciiTheme="minorEastAsia" w:hAnsiTheme="minorEastAsia" w:eastAsiaTheme="minorEastAsia"/>
                <w:sz w:val="24"/>
                <w:szCs w:val="24"/>
              </w:rPr>
            </w:pPr>
          </w:p>
        </w:tc>
        <w:tc>
          <w:tcPr>
            <w:tcW w:w="1980" w:type="dxa"/>
          </w:tcPr>
          <w:p w14:paraId="7341FCD7">
            <w:pPr>
              <w:rPr>
                <w:rFonts w:asciiTheme="minorEastAsia" w:hAnsiTheme="minorEastAsia" w:eastAsiaTheme="minorEastAsia"/>
                <w:sz w:val="24"/>
                <w:szCs w:val="24"/>
              </w:rPr>
            </w:pPr>
          </w:p>
        </w:tc>
        <w:tc>
          <w:tcPr>
            <w:tcW w:w="1980" w:type="dxa"/>
          </w:tcPr>
          <w:p w14:paraId="14D62FA7">
            <w:pPr>
              <w:rPr>
                <w:rFonts w:asciiTheme="minorEastAsia" w:hAnsiTheme="minorEastAsia" w:eastAsiaTheme="minorEastAsia"/>
                <w:sz w:val="24"/>
                <w:szCs w:val="24"/>
              </w:rPr>
            </w:pPr>
          </w:p>
        </w:tc>
        <w:tc>
          <w:tcPr>
            <w:tcW w:w="1440" w:type="dxa"/>
          </w:tcPr>
          <w:p w14:paraId="36C563EE">
            <w:pPr>
              <w:rPr>
                <w:rFonts w:asciiTheme="minorEastAsia" w:hAnsiTheme="minorEastAsia" w:eastAsiaTheme="minorEastAsia"/>
                <w:sz w:val="24"/>
                <w:szCs w:val="24"/>
              </w:rPr>
            </w:pPr>
          </w:p>
        </w:tc>
        <w:tc>
          <w:tcPr>
            <w:tcW w:w="1620" w:type="dxa"/>
          </w:tcPr>
          <w:p w14:paraId="0A378EEC">
            <w:pPr>
              <w:rPr>
                <w:rFonts w:asciiTheme="minorEastAsia" w:hAnsiTheme="minorEastAsia" w:eastAsiaTheme="minorEastAsia"/>
                <w:sz w:val="24"/>
                <w:szCs w:val="24"/>
              </w:rPr>
            </w:pPr>
          </w:p>
        </w:tc>
      </w:tr>
      <w:tr w14:paraId="12F2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6FFA5251">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3CD926C0">
            <w:pPr>
              <w:rPr>
                <w:rFonts w:asciiTheme="minorEastAsia" w:hAnsiTheme="minorEastAsia" w:eastAsiaTheme="minorEastAsia"/>
                <w:sz w:val="24"/>
                <w:szCs w:val="24"/>
              </w:rPr>
            </w:pPr>
          </w:p>
        </w:tc>
        <w:tc>
          <w:tcPr>
            <w:tcW w:w="1980" w:type="dxa"/>
          </w:tcPr>
          <w:p w14:paraId="6FE7549B">
            <w:pPr>
              <w:rPr>
                <w:rFonts w:asciiTheme="minorEastAsia" w:hAnsiTheme="minorEastAsia" w:eastAsiaTheme="minorEastAsia"/>
                <w:sz w:val="24"/>
                <w:szCs w:val="24"/>
              </w:rPr>
            </w:pPr>
          </w:p>
        </w:tc>
        <w:tc>
          <w:tcPr>
            <w:tcW w:w="1980" w:type="dxa"/>
          </w:tcPr>
          <w:p w14:paraId="08C22A40">
            <w:pPr>
              <w:rPr>
                <w:rFonts w:asciiTheme="minorEastAsia" w:hAnsiTheme="minorEastAsia" w:eastAsiaTheme="minorEastAsia"/>
                <w:sz w:val="24"/>
                <w:szCs w:val="24"/>
              </w:rPr>
            </w:pPr>
          </w:p>
        </w:tc>
        <w:tc>
          <w:tcPr>
            <w:tcW w:w="1440" w:type="dxa"/>
          </w:tcPr>
          <w:p w14:paraId="3B24876A">
            <w:pPr>
              <w:rPr>
                <w:rFonts w:asciiTheme="minorEastAsia" w:hAnsiTheme="minorEastAsia" w:eastAsiaTheme="minorEastAsia"/>
                <w:sz w:val="24"/>
                <w:szCs w:val="24"/>
              </w:rPr>
            </w:pPr>
          </w:p>
        </w:tc>
        <w:tc>
          <w:tcPr>
            <w:tcW w:w="1620" w:type="dxa"/>
          </w:tcPr>
          <w:p w14:paraId="456AE550">
            <w:pPr>
              <w:rPr>
                <w:rFonts w:asciiTheme="minorEastAsia" w:hAnsiTheme="minorEastAsia" w:eastAsiaTheme="minorEastAsia"/>
                <w:sz w:val="24"/>
                <w:szCs w:val="24"/>
              </w:rPr>
            </w:pPr>
          </w:p>
        </w:tc>
      </w:tr>
      <w:tr w14:paraId="1DB3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348AFBFC">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6E6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B4B5D86">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2273DD8">
            <w:pPr>
              <w:rPr>
                <w:rFonts w:asciiTheme="minorEastAsia" w:hAnsiTheme="minorEastAsia" w:eastAsiaTheme="minorEastAsia"/>
                <w:sz w:val="24"/>
                <w:szCs w:val="24"/>
              </w:rPr>
            </w:pPr>
          </w:p>
        </w:tc>
        <w:tc>
          <w:tcPr>
            <w:tcW w:w="1980" w:type="dxa"/>
          </w:tcPr>
          <w:p w14:paraId="142792F6">
            <w:pPr>
              <w:rPr>
                <w:rFonts w:asciiTheme="minorEastAsia" w:hAnsiTheme="minorEastAsia" w:eastAsiaTheme="minorEastAsia"/>
                <w:sz w:val="24"/>
                <w:szCs w:val="24"/>
              </w:rPr>
            </w:pPr>
          </w:p>
        </w:tc>
        <w:tc>
          <w:tcPr>
            <w:tcW w:w="1980" w:type="dxa"/>
          </w:tcPr>
          <w:p w14:paraId="3E245D3E">
            <w:pPr>
              <w:rPr>
                <w:rFonts w:asciiTheme="minorEastAsia" w:hAnsiTheme="minorEastAsia" w:eastAsiaTheme="minorEastAsia"/>
                <w:sz w:val="24"/>
                <w:szCs w:val="24"/>
              </w:rPr>
            </w:pPr>
          </w:p>
        </w:tc>
        <w:tc>
          <w:tcPr>
            <w:tcW w:w="1440" w:type="dxa"/>
          </w:tcPr>
          <w:p w14:paraId="2DECF8E6">
            <w:pPr>
              <w:rPr>
                <w:rFonts w:asciiTheme="minorEastAsia" w:hAnsiTheme="minorEastAsia" w:eastAsiaTheme="minorEastAsia"/>
                <w:sz w:val="24"/>
                <w:szCs w:val="24"/>
              </w:rPr>
            </w:pPr>
          </w:p>
        </w:tc>
        <w:tc>
          <w:tcPr>
            <w:tcW w:w="1620" w:type="dxa"/>
          </w:tcPr>
          <w:p w14:paraId="61675AFA">
            <w:pPr>
              <w:rPr>
                <w:rFonts w:asciiTheme="minorEastAsia" w:hAnsiTheme="minorEastAsia" w:eastAsiaTheme="minorEastAsia"/>
                <w:sz w:val="24"/>
                <w:szCs w:val="24"/>
              </w:rPr>
            </w:pPr>
          </w:p>
        </w:tc>
      </w:tr>
      <w:tr w14:paraId="010B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828" w:type="dxa"/>
          </w:tcPr>
          <w:p w14:paraId="77B2D042">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F7F2B54">
            <w:pPr>
              <w:rPr>
                <w:rFonts w:asciiTheme="minorEastAsia" w:hAnsiTheme="minorEastAsia" w:eastAsiaTheme="minorEastAsia"/>
                <w:sz w:val="24"/>
                <w:szCs w:val="24"/>
              </w:rPr>
            </w:pPr>
          </w:p>
        </w:tc>
        <w:tc>
          <w:tcPr>
            <w:tcW w:w="1980" w:type="dxa"/>
          </w:tcPr>
          <w:p w14:paraId="08D2CDB6">
            <w:pPr>
              <w:rPr>
                <w:rFonts w:asciiTheme="minorEastAsia" w:hAnsiTheme="minorEastAsia" w:eastAsiaTheme="minorEastAsia"/>
                <w:sz w:val="24"/>
                <w:szCs w:val="24"/>
              </w:rPr>
            </w:pPr>
          </w:p>
        </w:tc>
        <w:tc>
          <w:tcPr>
            <w:tcW w:w="1980" w:type="dxa"/>
          </w:tcPr>
          <w:p w14:paraId="68C70D8F">
            <w:pPr>
              <w:rPr>
                <w:rFonts w:asciiTheme="minorEastAsia" w:hAnsiTheme="minorEastAsia" w:eastAsiaTheme="minorEastAsia"/>
                <w:sz w:val="24"/>
                <w:szCs w:val="24"/>
              </w:rPr>
            </w:pPr>
          </w:p>
        </w:tc>
        <w:tc>
          <w:tcPr>
            <w:tcW w:w="1440" w:type="dxa"/>
          </w:tcPr>
          <w:p w14:paraId="785B69B9">
            <w:pPr>
              <w:rPr>
                <w:rFonts w:asciiTheme="minorEastAsia" w:hAnsiTheme="minorEastAsia" w:eastAsiaTheme="minorEastAsia"/>
                <w:sz w:val="24"/>
                <w:szCs w:val="24"/>
              </w:rPr>
            </w:pPr>
          </w:p>
        </w:tc>
        <w:tc>
          <w:tcPr>
            <w:tcW w:w="1620" w:type="dxa"/>
          </w:tcPr>
          <w:p w14:paraId="76F1E80E">
            <w:pPr>
              <w:rPr>
                <w:rFonts w:asciiTheme="minorEastAsia" w:hAnsiTheme="minorEastAsia" w:eastAsiaTheme="minorEastAsia"/>
                <w:sz w:val="24"/>
                <w:szCs w:val="24"/>
              </w:rPr>
            </w:pPr>
          </w:p>
        </w:tc>
      </w:tr>
      <w:tr w14:paraId="745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2B4482D8">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740C8871">
            <w:pPr>
              <w:rPr>
                <w:rFonts w:asciiTheme="minorEastAsia" w:hAnsiTheme="minorEastAsia" w:eastAsiaTheme="minorEastAsia"/>
                <w:sz w:val="24"/>
                <w:szCs w:val="24"/>
              </w:rPr>
            </w:pPr>
          </w:p>
        </w:tc>
        <w:tc>
          <w:tcPr>
            <w:tcW w:w="1980" w:type="dxa"/>
          </w:tcPr>
          <w:p w14:paraId="49CA5F86">
            <w:pPr>
              <w:rPr>
                <w:rFonts w:asciiTheme="minorEastAsia" w:hAnsiTheme="minorEastAsia" w:eastAsiaTheme="minorEastAsia"/>
                <w:sz w:val="24"/>
                <w:szCs w:val="24"/>
              </w:rPr>
            </w:pPr>
          </w:p>
        </w:tc>
        <w:tc>
          <w:tcPr>
            <w:tcW w:w="1980" w:type="dxa"/>
          </w:tcPr>
          <w:p w14:paraId="267FD319">
            <w:pPr>
              <w:rPr>
                <w:rFonts w:asciiTheme="minorEastAsia" w:hAnsiTheme="minorEastAsia" w:eastAsiaTheme="minorEastAsia"/>
                <w:sz w:val="24"/>
                <w:szCs w:val="24"/>
              </w:rPr>
            </w:pPr>
          </w:p>
        </w:tc>
        <w:tc>
          <w:tcPr>
            <w:tcW w:w="1440" w:type="dxa"/>
          </w:tcPr>
          <w:p w14:paraId="2D94BD82">
            <w:pPr>
              <w:rPr>
                <w:rFonts w:asciiTheme="minorEastAsia" w:hAnsiTheme="minorEastAsia" w:eastAsiaTheme="minorEastAsia"/>
                <w:sz w:val="24"/>
                <w:szCs w:val="24"/>
              </w:rPr>
            </w:pPr>
          </w:p>
        </w:tc>
        <w:tc>
          <w:tcPr>
            <w:tcW w:w="1620" w:type="dxa"/>
          </w:tcPr>
          <w:p w14:paraId="0E7AA576">
            <w:pPr>
              <w:rPr>
                <w:rFonts w:asciiTheme="minorEastAsia" w:hAnsiTheme="minorEastAsia" w:eastAsiaTheme="minorEastAsia"/>
                <w:sz w:val="24"/>
                <w:szCs w:val="24"/>
              </w:rPr>
            </w:pPr>
          </w:p>
        </w:tc>
      </w:tr>
      <w:tr w14:paraId="5D53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6C92DAFD">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151D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453D32E5">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1C9FD9CC">
            <w:pPr>
              <w:rPr>
                <w:rFonts w:asciiTheme="minorEastAsia" w:hAnsiTheme="minorEastAsia" w:eastAsiaTheme="minorEastAsia"/>
                <w:sz w:val="24"/>
                <w:szCs w:val="24"/>
              </w:rPr>
            </w:pPr>
          </w:p>
        </w:tc>
        <w:tc>
          <w:tcPr>
            <w:tcW w:w="1980" w:type="dxa"/>
          </w:tcPr>
          <w:p w14:paraId="7C3283B7">
            <w:pPr>
              <w:rPr>
                <w:rFonts w:asciiTheme="minorEastAsia" w:hAnsiTheme="minorEastAsia" w:eastAsiaTheme="minorEastAsia"/>
                <w:sz w:val="24"/>
                <w:szCs w:val="24"/>
              </w:rPr>
            </w:pPr>
          </w:p>
        </w:tc>
        <w:tc>
          <w:tcPr>
            <w:tcW w:w="1980" w:type="dxa"/>
          </w:tcPr>
          <w:p w14:paraId="551EF94C">
            <w:pPr>
              <w:rPr>
                <w:rFonts w:asciiTheme="minorEastAsia" w:hAnsiTheme="minorEastAsia" w:eastAsiaTheme="minorEastAsia"/>
                <w:sz w:val="24"/>
                <w:szCs w:val="24"/>
              </w:rPr>
            </w:pPr>
          </w:p>
        </w:tc>
        <w:tc>
          <w:tcPr>
            <w:tcW w:w="1440" w:type="dxa"/>
          </w:tcPr>
          <w:p w14:paraId="3155B155">
            <w:pPr>
              <w:rPr>
                <w:rFonts w:asciiTheme="minorEastAsia" w:hAnsiTheme="minorEastAsia" w:eastAsiaTheme="minorEastAsia"/>
                <w:sz w:val="24"/>
                <w:szCs w:val="24"/>
              </w:rPr>
            </w:pPr>
          </w:p>
        </w:tc>
        <w:tc>
          <w:tcPr>
            <w:tcW w:w="1620" w:type="dxa"/>
          </w:tcPr>
          <w:p w14:paraId="4EBA161F">
            <w:pPr>
              <w:rPr>
                <w:rFonts w:asciiTheme="minorEastAsia" w:hAnsiTheme="minorEastAsia" w:eastAsiaTheme="minorEastAsia"/>
                <w:sz w:val="24"/>
                <w:szCs w:val="24"/>
              </w:rPr>
            </w:pPr>
          </w:p>
        </w:tc>
      </w:tr>
      <w:tr w14:paraId="3744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4395DB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270FFF1D">
            <w:pPr>
              <w:rPr>
                <w:rFonts w:asciiTheme="minorEastAsia" w:hAnsiTheme="minorEastAsia" w:eastAsiaTheme="minorEastAsia"/>
                <w:sz w:val="24"/>
                <w:szCs w:val="24"/>
              </w:rPr>
            </w:pPr>
          </w:p>
        </w:tc>
        <w:tc>
          <w:tcPr>
            <w:tcW w:w="1980" w:type="dxa"/>
          </w:tcPr>
          <w:p w14:paraId="60DB88BF">
            <w:pPr>
              <w:rPr>
                <w:rFonts w:asciiTheme="minorEastAsia" w:hAnsiTheme="minorEastAsia" w:eastAsiaTheme="minorEastAsia"/>
                <w:sz w:val="24"/>
                <w:szCs w:val="24"/>
              </w:rPr>
            </w:pPr>
          </w:p>
        </w:tc>
        <w:tc>
          <w:tcPr>
            <w:tcW w:w="1980" w:type="dxa"/>
          </w:tcPr>
          <w:p w14:paraId="7772B306">
            <w:pPr>
              <w:rPr>
                <w:rFonts w:asciiTheme="minorEastAsia" w:hAnsiTheme="minorEastAsia" w:eastAsiaTheme="minorEastAsia"/>
                <w:sz w:val="24"/>
                <w:szCs w:val="24"/>
              </w:rPr>
            </w:pPr>
          </w:p>
        </w:tc>
        <w:tc>
          <w:tcPr>
            <w:tcW w:w="1440" w:type="dxa"/>
          </w:tcPr>
          <w:p w14:paraId="5BD6775A">
            <w:pPr>
              <w:rPr>
                <w:rFonts w:asciiTheme="minorEastAsia" w:hAnsiTheme="minorEastAsia" w:eastAsiaTheme="minorEastAsia"/>
                <w:sz w:val="24"/>
                <w:szCs w:val="24"/>
              </w:rPr>
            </w:pPr>
          </w:p>
        </w:tc>
        <w:tc>
          <w:tcPr>
            <w:tcW w:w="1620" w:type="dxa"/>
          </w:tcPr>
          <w:p w14:paraId="1913AD4F">
            <w:pPr>
              <w:rPr>
                <w:rFonts w:asciiTheme="minorEastAsia" w:hAnsiTheme="minorEastAsia" w:eastAsiaTheme="minorEastAsia"/>
                <w:sz w:val="24"/>
                <w:szCs w:val="24"/>
              </w:rPr>
            </w:pPr>
          </w:p>
        </w:tc>
      </w:tr>
      <w:tr w14:paraId="6B67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4E02806">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6618A3FA">
            <w:pPr>
              <w:rPr>
                <w:rFonts w:asciiTheme="minorEastAsia" w:hAnsiTheme="minorEastAsia" w:eastAsiaTheme="minorEastAsia"/>
                <w:sz w:val="24"/>
                <w:szCs w:val="24"/>
              </w:rPr>
            </w:pPr>
          </w:p>
        </w:tc>
        <w:tc>
          <w:tcPr>
            <w:tcW w:w="1980" w:type="dxa"/>
          </w:tcPr>
          <w:p w14:paraId="3A8DDF13">
            <w:pPr>
              <w:rPr>
                <w:rFonts w:asciiTheme="minorEastAsia" w:hAnsiTheme="minorEastAsia" w:eastAsiaTheme="minorEastAsia"/>
                <w:sz w:val="24"/>
                <w:szCs w:val="24"/>
              </w:rPr>
            </w:pPr>
          </w:p>
        </w:tc>
        <w:tc>
          <w:tcPr>
            <w:tcW w:w="1980" w:type="dxa"/>
          </w:tcPr>
          <w:p w14:paraId="6AA575D0">
            <w:pPr>
              <w:rPr>
                <w:rFonts w:asciiTheme="minorEastAsia" w:hAnsiTheme="minorEastAsia" w:eastAsiaTheme="minorEastAsia"/>
                <w:sz w:val="24"/>
                <w:szCs w:val="24"/>
              </w:rPr>
            </w:pPr>
          </w:p>
        </w:tc>
        <w:tc>
          <w:tcPr>
            <w:tcW w:w="1440" w:type="dxa"/>
          </w:tcPr>
          <w:p w14:paraId="0D3C992E">
            <w:pPr>
              <w:rPr>
                <w:rFonts w:asciiTheme="minorEastAsia" w:hAnsiTheme="minorEastAsia" w:eastAsiaTheme="minorEastAsia"/>
                <w:sz w:val="24"/>
                <w:szCs w:val="24"/>
              </w:rPr>
            </w:pPr>
          </w:p>
        </w:tc>
        <w:tc>
          <w:tcPr>
            <w:tcW w:w="1620" w:type="dxa"/>
          </w:tcPr>
          <w:p w14:paraId="2927B4AA">
            <w:pPr>
              <w:rPr>
                <w:rFonts w:asciiTheme="minorEastAsia" w:hAnsiTheme="minorEastAsia" w:eastAsiaTheme="minorEastAsia"/>
                <w:sz w:val="24"/>
                <w:szCs w:val="24"/>
              </w:rPr>
            </w:pPr>
          </w:p>
        </w:tc>
      </w:tr>
    </w:tbl>
    <w:p w14:paraId="1E59FB09">
      <w:pPr>
        <w:pStyle w:val="23"/>
        <w:jc w:val="left"/>
        <w:rPr>
          <w:rFonts w:asciiTheme="minorEastAsia" w:hAnsiTheme="minorEastAsia" w:eastAsiaTheme="minorEastAsia"/>
          <w:sz w:val="24"/>
          <w:szCs w:val="24"/>
        </w:rPr>
      </w:pPr>
    </w:p>
    <w:p w14:paraId="4A2E3A9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DAD038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7DE3E3C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5E035E3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D66154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60F29582">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57412FC3">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2ED5A1A3">
      <w:pPr>
        <w:spacing w:line="360" w:lineRule="auto"/>
        <w:jc w:val="center"/>
        <w:rPr>
          <w:rFonts w:asciiTheme="minorEastAsia" w:hAnsiTheme="minorEastAsia" w:eastAsiaTheme="minorEastAsia"/>
          <w:b/>
          <w:bCs/>
          <w:sz w:val="24"/>
          <w:szCs w:val="24"/>
        </w:rPr>
      </w:pPr>
      <w:bookmarkStart w:id="8" w:name="_Toc313109531"/>
    </w:p>
    <w:p w14:paraId="02E08A9F">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63B07835">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1D59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1185534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3832EE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077EFE9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7CB5696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8A0DD3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34F2EB4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7E63945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202FF0C3">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1EF6888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468A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AFF44F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52E0B43">
            <w:pPr>
              <w:jc w:val="left"/>
              <w:rPr>
                <w:rFonts w:asciiTheme="minorEastAsia" w:hAnsiTheme="minorEastAsia" w:eastAsiaTheme="minorEastAsia"/>
                <w:sz w:val="24"/>
                <w:szCs w:val="24"/>
              </w:rPr>
            </w:pPr>
          </w:p>
        </w:tc>
        <w:tc>
          <w:tcPr>
            <w:tcW w:w="1419" w:type="dxa"/>
            <w:vAlign w:val="center"/>
          </w:tcPr>
          <w:p w14:paraId="00E676EC">
            <w:pPr>
              <w:jc w:val="center"/>
              <w:rPr>
                <w:rFonts w:asciiTheme="minorEastAsia" w:hAnsiTheme="minorEastAsia" w:eastAsiaTheme="minorEastAsia"/>
                <w:sz w:val="24"/>
                <w:szCs w:val="24"/>
              </w:rPr>
            </w:pPr>
          </w:p>
        </w:tc>
        <w:tc>
          <w:tcPr>
            <w:tcW w:w="990" w:type="dxa"/>
            <w:vAlign w:val="center"/>
          </w:tcPr>
          <w:p w14:paraId="2F1FF702">
            <w:pPr>
              <w:jc w:val="center"/>
              <w:rPr>
                <w:rFonts w:asciiTheme="minorEastAsia" w:hAnsiTheme="minorEastAsia" w:eastAsiaTheme="minorEastAsia"/>
                <w:sz w:val="24"/>
                <w:szCs w:val="24"/>
              </w:rPr>
            </w:pPr>
          </w:p>
        </w:tc>
        <w:tc>
          <w:tcPr>
            <w:tcW w:w="705" w:type="dxa"/>
            <w:vAlign w:val="center"/>
          </w:tcPr>
          <w:p w14:paraId="44AD4219">
            <w:pPr>
              <w:jc w:val="center"/>
              <w:rPr>
                <w:rFonts w:asciiTheme="minorEastAsia" w:hAnsiTheme="minorEastAsia" w:eastAsiaTheme="minorEastAsia"/>
                <w:sz w:val="24"/>
                <w:szCs w:val="24"/>
              </w:rPr>
            </w:pPr>
          </w:p>
        </w:tc>
        <w:tc>
          <w:tcPr>
            <w:tcW w:w="852" w:type="dxa"/>
            <w:vAlign w:val="center"/>
          </w:tcPr>
          <w:p w14:paraId="2A50C548">
            <w:pPr>
              <w:jc w:val="center"/>
              <w:rPr>
                <w:rFonts w:asciiTheme="minorEastAsia" w:hAnsiTheme="minorEastAsia" w:eastAsiaTheme="minorEastAsia"/>
                <w:sz w:val="24"/>
                <w:szCs w:val="24"/>
              </w:rPr>
            </w:pPr>
          </w:p>
        </w:tc>
        <w:tc>
          <w:tcPr>
            <w:tcW w:w="711" w:type="dxa"/>
            <w:vAlign w:val="center"/>
          </w:tcPr>
          <w:p w14:paraId="6E1F8668">
            <w:pPr>
              <w:jc w:val="center"/>
              <w:rPr>
                <w:rFonts w:asciiTheme="minorEastAsia" w:hAnsiTheme="minorEastAsia" w:eastAsiaTheme="minorEastAsia"/>
                <w:sz w:val="24"/>
                <w:szCs w:val="24"/>
              </w:rPr>
            </w:pPr>
          </w:p>
        </w:tc>
        <w:tc>
          <w:tcPr>
            <w:tcW w:w="808" w:type="dxa"/>
            <w:vAlign w:val="center"/>
          </w:tcPr>
          <w:p w14:paraId="6DBAFDDE">
            <w:pPr>
              <w:jc w:val="center"/>
              <w:rPr>
                <w:rFonts w:asciiTheme="minorEastAsia" w:hAnsiTheme="minorEastAsia" w:eastAsiaTheme="minorEastAsia"/>
                <w:sz w:val="24"/>
                <w:szCs w:val="24"/>
              </w:rPr>
            </w:pPr>
          </w:p>
        </w:tc>
        <w:tc>
          <w:tcPr>
            <w:tcW w:w="1395" w:type="dxa"/>
            <w:vAlign w:val="center"/>
          </w:tcPr>
          <w:p w14:paraId="45E283FA">
            <w:pPr>
              <w:jc w:val="center"/>
              <w:rPr>
                <w:rFonts w:asciiTheme="minorEastAsia" w:hAnsiTheme="minorEastAsia" w:eastAsiaTheme="minorEastAsia"/>
                <w:sz w:val="24"/>
                <w:szCs w:val="24"/>
              </w:rPr>
            </w:pPr>
          </w:p>
        </w:tc>
      </w:tr>
      <w:tr w14:paraId="43680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8EF806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42C455BB">
            <w:pPr>
              <w:jc w:val="left"/>
              <w:rPr>
                <w:rFonts w:asciiTheme="minorEastAsia" w:hAnsiTheme="minorEastAsia" w:eastAsiaTheme="minorEastAsia"/>
                <w:sz w:val="24"/>
                <w:szCs w:val="24"/>
              </w:rPr>
            </w:pPr>
          </w:p>
        </w:tc>
        <w:tc>
          <w:tcPr>
            <w:tcW w:w="1419" w:type="dxa"/>
            <w:vAlign w:val="center"/>
          </w:tcPr>
          <w:p w14:paraId="7C3AFF33">
            <w:pPr>
              <w:jc w:val="center"/>
              <w:rPr>
                <w:rFonts w:asciiTheme="minorEastAsia" w:hAnsiTheme="minorEastAsia" w:eastAsiaTheme="minorEastAsia"/>
                <w:sz w:val="24"/>
                <w:szCs w:val="24"/>
              </w:rPr>
            </w:pPr>
          </w:p>
        </w:tc>
        <w:tc>
          <w:tcPr>
            <w:tcW w:w="990" w:type="dxa"/>
            <w:vAlign w:val="center"/>
          </w:tcPr>
          <w:p w14:paraId="7EF233C7">
            <w:pPr>
              <w:jc w:val="center"/>
              <w:rPr>
                <w:rFonts w:asciiTheme="minorEastAsia" w:hAnsiTheme="minorEastAsia" w:eastAsiaTheme="minorEastAsia"/>
                <w:sz w:val="24"/>
                <w:szCs w:val="24"/>
              </w:rPr>
            </w:pPr>
          </w:p>
        </w:tc>
        <w:tc>
          <w:tcPr>
            <w:tcW w:w="705" w:type="dxa"/>
            <w:vAlign w:val="center"/>
          </w:tcPr>
          <w:p w14:paraId="4F1C5BD6">
            <w:pPr>
              <w:jc w:val="center"/>
              <w:rPr>
                <w:rFonts w:asciiTheme="minorEastAsia" w:hAnsiTheme="minorEastAsia" w:eastAsiaTheme="minorEastAsia"/>
                <w:sz w:val="24"/>
                <w:szCs w:val="24"/>
              </w:rPr>
            </w:pPr>
          </w:p>
        </w:tc>
        <w:tc>
          <w:tcPr>
            <w:tcW w:w="852" w:type="dxa"/>
            <w:vAlign w:val="center"/>
          </w:tcPr>
          <w:p w14:paraId="3AE9FF2E">
            <w:pPr>
              <w:jc w:val="center"/>
              <w:rPr>
                <w:rFonts w:asciiTheme="minorEastAsia" w:hAnsiTheme="minorEastAsia" w:eastAsiaTheme="minorEastAsia"/>
                <w:sz w:val="24"/>
                <w:szCs w:val="24"/>
              </w:rPr>
            </w:pPr>
          </w:p>
        </w:tc>
        <w:tc>
          <w:tcPr>
            <w:tcW w:w="711" w:type="dxa"/>
            <w:vAlign w:val="center"/>
          </w:tcPr>
          <w:p w14:paraId="42C2FB4E">
            <w:pPr>
              <w:jc w:val="center"/>
              <w:rPr>
                <w:rFonts w:asciiTheme="minorEastAsia" w:hAnsiTheme="minorEastAsia" w:eastAsiaTheme="minorEastAsia"/>
                <w:sz w:val="24"/>
                <w:szCs w:val="24"/>
              </w:rPr>
            </w:pPr>
          </w:p>
        </w:tc>
        <w:tc>
          <w:tcPr>
            <w:tcW w:w="808" w:type="dxa"/>
            <w:vAlign w:val="center"/>
          </w:tcPr>
          <w:p w14:paraId="2FEB1254">
            <w:pPr>
              <w:jc w:val="center"/>
              <w:rPr>
                <w:rFonts w:asciiTheme="minorEastAsia" w:hAnsiTheme="minorEastAsia" w:eastAsiaTheme="minorEastAsia"/>
                <w:sz w:val="24"/>
                <w:szCs w:val="24"/>
              </w:rPr>
            </w:pPr>
          </w:p>
        </w:tc>
        <w:tc>
          <w:tcPr>
            <w:tcW w:w="1395" w:type="dxa"/>
            <w:vAlign w:val="center"/>
          </w:tcPr>
          <w:p w14:paraId="577D2654">
            <w:pPr>
              <w:jc w:val="center"/>
              <w:rPr>
                <w:rFonts w:asciiTheme="minorEastAsia" w:hAnsiTheme="minorEastAsia" w:eastAsiaTheme="minorEastAsia"/>
                <w:sz w:val="24"/>
                <w:szCs w:val="24"/>
              </w:rPr>
            </w:pPr>
          </w:p>
        </w:tc>
      </w:tr>
      <w:tr w14:paraId="3703C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2333980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4BC69D3B">
            <w:pPr>
              <w:jc w:val="left"/>
              <w:rPr>
                <w:rFonts w:asciiTheme="minorEastAsia" w:hAnsiTheme="minorEastAsia" w:eastAsiaTheme="minorEastAsia"/>
                <w:sz w:val="24"/>
                <w:szCs w:val="24"/>
              </w:rPr>
            </w:pPr>
          </w:p>
        </w:tc>
        <w:tc>
          <w:tcPr>
            <w:tcW w:w="1419" w:type="dxa"/>
            <w:vAlign w:val="center"/>
          </w:tcPr>
          <w:p w14:paraId="0C216AFC">
            <w:pPr>
              <w:jc w:val="center"/>
              <w:rPr>
                <w:rFonts w:asciiTheme="minorEastAsia" w:hAnsiTheme="minorEastAsia" w:eastAsiaTheme="minorEastAsia"/>
                <w:sz w:val="24"/>
                <w:szCs w:val="24"/>
              </w:rPr>
            </w:pPr>
          </w:p>
        </w:tc>
        <w:tc>
          <w:tcPr>
            <w:tcW w:w="990" w:type="dxa"/>
            <w:vAlign w:val="center"/>
          </w:tcPr>
          <w:p w14:paraId="6EC8875B">
            <w:pPr>
              <w:jc w:val="center"/>
              <w:rPr>
                <w:rFonts w:asciiTheme="minorEastAsia" w:hAnsiTheme="minorEastAsia" w:eastAsiaTheme="minorEastAsia"/>
                <w:sz w:val="24"/>
                <w:szCs w:val="24"/>
              </w:rPr>
            </w:pPr>
          </w:p>
        </w:tc>
        <w:tc>
          <w:tcPr>
            <w:tcW w:w="705" w:type="dxa"/>
            <w:vAlign w:val="center"/>
          </w:tcPr>
          <w:p w14:paraId="47435921">
            <w:pPr>
              <w:jc w:val="center"/>
              <w:rPr>
                <w:rFonts w:asciiTheme="minorEastAsia" w:hAnsiTheme="minorEastAsia" w:eastAsiaTheme="minorEastAsia"/>
                <w:sz w:val="24"/>
                <w:szCs w:val="24"/>
              </w:rPr>
            </w:pPr>
          </w:p>
        </w:tc>
        <w:tc>
          <w:tcPr>
            <w:tcW w:w="852" w:type="dxa"/>
            <w:vAlign w:val="center"/>
          </w:tcPr>
          <w:p w14:paraId="714BA455">
            <w:pPr>
              <w:jc w:val="center"/>
              <w:rPr>
                <w:rFonts w:asciiTheme="minorEastAsia" w:hAnsiTheme="minorEastAsia" w:eastAsiaTheme="minorEastAsia"/>
                <w:sz w:val="24"/>
                <w:szCs w:val="24"/>
              </w:rPr>
            </w:pPr>
          </w:p>
        </w:tc>
        <w:tc>
          <w:tcPr>
            <w:tcW w:w="711" w:type="dxa"/>
            <w:vAlign w:val="center"/>
          </w:tcPr>
          <w:p w14:paraId="1F61A1AB">
            <w:pPr>
              <w:jc w:val="center"/>
              <w:rPr>
                <w:rFonts w:asciiTheme="minorEastAsia" w:hAnsiTheme="minorEastAsia" w:eastAsiaTheme="minorEastAsia"/>
                <w:sz w:val="24"/>
                <w:szCs w:val="24"/>
              </w:rPr>
            </w:pPr>
          </w:p>
        </w:tc>
        <w:tc>
          <w:tcPr>
            <w:tcW w:w="808" w:type="dxa"/>
            <w:vAlign w:val="center"/>
          </w:tcPr>
          <w:p w14:paraId="48F81418">
            <w:pPr>
              <w:jc w:val="center"/>
              <w:rPr>
                <w:rFonts w:asciiTheme="minorEastAsia" w:hAnsiTheme="minorEastAsia" w:eastAsiaTheme="minorEastAsia"/>
                <w:sz w:val="24"/>
                <w:szCs w:val="24"/>
              </w:rPr>
            </w:pPr>
          </w:p>
        </w:tc>
        <w:tc>
          <w:tcPr>
            <w:tcW w:w="1395" w:type="dxa"/>
            <w:vAlign w:val="center"/>
          </w:tcPr>
          <w:p w14:paraId="2771CCBC">
            <w:pPr>
              <w:jc w:val="center"/>
              <w:rPr>
                <w:rFonts w:asciiTheme="minorEastAsia" w:hAnsiTheme="minorEastAsia" w:eastAsiaTheme="minorEastAsia"/>
                <w:sz w:val="24"/>
                <w:szCs w:val="24"/>
              </w:rPr>
            </w:pPr>
          </w:p>
        </w:tc>
      </w:tr>
      <w:tr w14:paraId="68BD5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5553C5F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70913D07">
            <w:pPr>
              <w:jc w:val="center"/>
              <w:rPr>
                <w:rFonts w:asciiTheme="minorEastAsia" w:hAnsiTheme="minorEastAsia" w:eastAsiaTheme="minorEastAsia"/>
                <w:sz w:val="24"/>
                <w:szCs w:val="24"/>
              </w:rPr>
            </w:pPr>
          </w:p>
        </w:tc>
      </w:tr>
    </w:tbl>
    <w:p w14:paraId="3A5D29CF">
      <w:pPr>
        <w:pStyle w:val="24"/>
        <w:jc w:val="left"/>
        <w:rPr>
          <w:rFonts w:asciiTheme="minorEastAsia" w:hAnsiTheme="minorEastAsia" w:eastAsiaTheme="minorEastAsia"/>
          <w:sz w:val="24"/>
          <w:szCs w:val="24"/>
        </w:rPr>
      </w:pPr>
    </w:p>
    <w:p w14:paraId="4C1EF6F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6FF3ECF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5EE4EC7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0CDCB282">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06CC8BD3">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4D71D63A">
      <w:pPr>
        <w:rPr>
          <w:rFonts w:asciiTheme="minorEastAsia" w:hAnsiTheme="minorEastAsia" w:eastAsiaTheme="minorEastAsia"/>
          <w:color w:val="FF0000"/>
          <w:kern w:val="0"/>
          <w:sz w:val="24"/>
          <w:szCs w:val="24"/>
          <w:highlight w:val="yellow"/>
        </w:rPr>
      </w:pPr>
    </w:p>
    <w:p w14:paraId="2D58B6BB">
      <w:pPr>
        <w:jc w:val="center"/>
        <w:rPr>
          <w:rFonts w:asciiTheme="minorEastAsia" w:hAnsiTheme="minorEastAsia" w:eastAsiaTheme="minorEastAsia"/>
          <w:b/>
          <w:bCs/>
          <w:sz w:val="24"/>
          <w:szCs w:val="24"/>
        </w:rPr>
      </w:pPr>
    </w:p>
    <w:p w14:paraId="3B134352">
      <w:pPr>
        <w:jc w:val="center"/>
        <w:rPr>
          <w:rFonts w:asciiTheme="minorEastAsia" w:hAnsiTheme="minorEastAsia" w:eastAsiaTheme="minorEastAsia"/>
          <w:b/>
          <w:bCs/>
          <w:sz w:val="24"/>
          <w:szCs w:val="24"/>
        </w:rPr>
      </w:pPr>
    </w:p>
    <w:p w14:paraId="78655C40">
      <w:pPr>
        <w:jc w:val="center"/>
        <w:rPr>
          <w:rFonts w:asciiTheme="minorEastAsia" w:hAnsiTheme="minorEastAsia" w:eastAsiaTheme="minorEastAsia"/>
          <w:b/>
          <w:bCs/>
          <w:sz w:val="24"/>
          <w:szCs w:val="24"/>
        </w:rPr>
      </w:pPr>
    </w:p>
    <w:p w14:paraId="6892BA3A">
      <w:pPr>
        <w:jc w:val="center"/>
        <w:rPr>
          <w:rFonts w:asciiTheme="minorEastAsia" w:hAnsiTheme="minorEastAsia" w:eastAsiaTheme="minorEastAsia"/>
          <w:b/>
          <w:bCs/>
          <w:sz w:val="24"/>
          <w:szCs w:val="24"/>
        </w:rPr>
      </w:pPr>
    </w:p>
    <w:p w14:paraId="467103A6">
      <w:pPr>
        <w:jc w:val="center"/>
        <w:rPr>
          <w:rFonts w:asciiTheme="minorEastAsia" w:hAnsiTheme="minorEastAsia" w:eastAsiaTheme="minorEastAsia"/>
          <w:b/>
          <w:bCs/>
          <w:sz w:val="24"/>
          <w:szCs w:val="24"/>
        </w:rPr>
      </w:pPr>
    </w:p>
    <w:p w14:paraId="17A76B80">
      <w:pPr>
        <w:jc w:val="center"/>
        <w:rPr>
          <w:rFonts w:asciiTheme="minorEastAsia" w:hAnsiTheme="minorEastAsia" w:eastAsiaTheme="minorEastAsia"/>
          <w:b/>
          <w:bCs/>
          <w:sz w:val="24"/>
          <w:szCs w:val="24"/>
        </w:rPr>
      </w:pPr>
    </w:p>
    <w:p w14:paraId="2575F75B">
      <w:pPr>
        <w:jc w:val="center"/>
        <w:rPr>
          <w:rFonts w:asciiTheme="minorEastAsia" w:hAnsiTheme="minorEastAsia" w:eastAsiaTheme="minorEastAsia"/>
          <w:b/>
          <w:bCs/>
          <w:sz w:val="24"/>
          <w:szCs w:val="24"/>
        </w:rPr>
      </w:pPr>
    </w:p>
    <w:p w14:paraId="58B9C0AB">
      <w:pPr>
        <w:jc w:val="center"/>
        <w:rPr>
          <w:rFonts w:asciiTheme="minorEastAsia" w:hAnsiTheme="minorEastAsia" w:eastAsiaTheme="minorEastAsia"/>
          <w:b/>
          <w:bCs/>
          <w:sz w:val="24"/>
          <w:szCs w:val="24"/>
        </w:rPr>
      </w:pPr>
    </w:p>
    <w:p w14:paraId="4055C0A8">
      <w:pPr>
        <w:jc w:val="center"/>
        <w:rPr>
          <w:rFonts w:asciiTheme="minorEastAsia" w:hAnsiTheme="minorEastAsia" w:eastAsiaTheme="minorEastAsia"/>
          <w:b/>
          <w:bCs/>
          <w:sz w:val="24"/>
          <w:szCs w:val="24"/>
        </w:rPr>
      </w:pPr>
    </w:p>
    <w:p w14:paraId="3120AF44">
      <w:pPr>
        <w:jc w:val="center"/>
        <w:rPr>
          <w:rFonts w:asciiTheme="minorEastAsia" w:hAnsiTheme="minorEastAsia" w:eastAsiaTheme="minorEastAsia"/>
          <w:b/>
          <w:bCs/>
          <w:sz w:val="24"/>
          <w:szCs w:val="24"/>
        </w:rPr>
      </w:pPr>
    </w:p>
    <w:p w14:paraId="133E4EE4">
      <w:pPr>
        <w:jc w:val="center"/>
        <w:rPr>
          <w:rFonts w:asciiTheme="minorEastAsia" w:hAnsiTheme="minorEastAsia" w:eastAsiaTheme="minorEastAsia"/>
          <w:b/>
          <w:bCs/>
          <w:sz w:val="24"/>
          <w:szCs w:val="24"/>
        </w:rPr>
      </w:pPr>
    </w:p>
    <w:p w14:paraId="2AA9975A">
      <w:pPr>
        <w:jc w:val="center"/>
        <w:rPr>
          <w:rFonts w:asciiTheme="minorEastAsia" w:hAnsiTheme="minorEastAsia" w:eastAsiaTheme="minorEastAsia"/>
          <w:b/>
          <w:bCs/>
          <w:sz w:val="24"/>
          <w:szCs w:val="24"/>
        </w:rPr>
      </w:pPr>
    </w:p>
    <w:p w14:paraId="6B9273F4">
      <w:pPr>
        <w:jc w:val="center"/>
        <w:rPr>
          <w:rFonts w:asciiTheme="minorEastAsia" w:hAnsiTheme="minorEastAsia" w:eastAsiaTheme="minorEastAsia"/>
          <w:b/>
          <w:bCs/>
          <w:sz w:val="24"/>
          <w:szCs w:val="24"/>
        </w:rPr>
      </w:pPr>
    </w:p>
    <w:p w14:paraId="595005EB">
      <w:pPr>
        <w:jc w:val="center"/>
        <w:rPr>
          <w:rFonts w:asciiTheme="minorEastAsia" w:hAnsiTheme="minorEastAsia" w:eastAsiaTheme="minorEastAsia"/>
          <w:b/>
          <w:bCs/>
          <w:sz w:val="24"/>
          <w:szCs w:val="24"/>
        </w:rPr>
      </w:pPr>
    </w:p>
    <w:p w14:paraId="4128509E">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610C97B1">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4BC8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1B29505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329E906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3A3899C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67251B4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7DB7706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F20430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7AE4BEC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1AC5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D528B">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2A17DE80">
            <w:pPr>
              <w:rPr>
                <w:rFonts w:asciiTheme="minorEastAsia" w:hAnsiTheme="minorEastAsia" w:eastAsiaTheme="minorEastAsia"/>
                <w:sz w:val="24"/>
                <w:szCs w:val="24"/>
              </w:rPr>
            </w:pPr>
          </w:p>
        </w:tc>
        <w:tc>
          <w:tcPr>
            <w:tcW w:w="1694" w:type="dxa"/>
          </w:tcPr>
          <w:p w14:paraId="5FE3B665">
            <w:pPr>
              <w:rPr>
                <w:rFonts w:asciiTheme="minorEastAsia" w:hAnsiTheme="minorEastAsia" w:eastAsiaTheme="minorEastAsia"/>
                <w:sz w:val="24"/>
                <w:szCs w:val="24"/>
              </w:rPr>
            </w:pPr>
          </w:p>
        </w:tc>
        <w:tc>
          <w:tcPr>
            <w:tcW w:w="900" w:type="dxa"/>
          </w:tcPr>
          <w:p w14:paraId="5CB3A76F">
            <w:pPr>
              <w:rPr>
                <w:rFonts w:asciiTheme="minorEastAsia" w:hAnsiTheme="minorEastAsia" w:eastAsiaTheme="minorEastAsia"/>
                <w:sz w:val="24"/>
                <w:szCs w:val="24"/>
              </w:rPr>
            </w:pPr>
          </w:p>
        </w:tc>
        <w:tc>
          <w:tcPr>
            <w:tcW w:w="1027" w:type="dxa"/>
          </w:tcPr>
          <w:p w14:paraId="46701891">
            <w:pPr>
              <w:rPr>
                <w:rFonts w:asciiTheme="minorEastAsia" w:hAnsiTheme="minorEastAsia" w:eastAsiaTheme="minorEastAsia"/>
                <w:sz w:val="24"/>
                <w:szCs w:val="24"/>
              </w:rPr>
            </w:pPr>
          </w:p>
        </w:tc>
        <w:tc>
          <w:tcPr>
            <w:tcW w:w="720" w:type="dxa"/>
          </w:tcPr>
          <w:p w14:paraId="67208E27">
            <w:pPr>
              <w:rPr>
                <w:rFonts w:asciiTheme="minorEastAsia" w:hAnsiTheme="minorEastAsia" w:eastAsiaTheme="minorEastAsia"/>
                <w:sz w:val="24"/>
                <w:szCs w:val="24"/>
              </w:rPr>
            </w:pPr>
          </w:p>
        </w:tc>
        <w:tc>
          <w:tcPr>
            <w:tcW w:w="977" w:type="dxa"/>
          </w:tcPr>
          <w:p w14:paraId="40DBE015">
            <w:pPr>
              <w:rPr>
                <w:rFonts w:asciiTheme="minorEastAsia" w:hAnsiTheme="minorEastAsia" w:eastAsiaTheme="minorEastAsia"/>
                <w:sz w:val="24"/>
                <w:szCs w:val="24"/>
              </w:rPr>
            </w:pPr>
          </w:p>
        </w:tc>
      </w:tr>
      <w:tr w14:paraId="2987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F1BF56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9C342FA">
            <w:pPr>
              <w:rPr>
                <w:rFonts w:asciiTheme="minorEastAsia" w:hAnsiTheme="minorEastAsia" w:eastAsiaTheme="minorEastAsia"/>
                <w:sz w:val="24"/>
                <w:szCs w:val="24"/>
              </w:rPr>
            </w:pPr>
          </w:p>
        </w:tc>
        <w:tc>
          <w:tcPr>
            <w:tcW w:w="1694" w:type="dxa"/>
          </w:tcPr>
          <w:p w14:paraId="4A462928">
            <w:pPr>
              <w:rPr>
                <w:rFonts w:asciiTheme="minorEastAsia" w:hAnsiTheme="minorEastAsia" w:eastAsiaTheme="minorEastAsia"/>
                <w:sz w:val="24"/>
                <w:szCs w:val="24"/>
              </w:rPr>
            </w:pPr>
          </w:p>
        </w:tc>
        <w:tc>
          <w:tcPr>
            <w:tcW w:w="900" w:type="dxa"/>
          </w:tcPr>
          <w:p w14:paraId="10091F02">
            <w:pPr>
              <w:rPr>
                <w:rFonts w:asciiTheme="minorEastAsia" w:hAnsiTheme="minorEastAsia" w:eastAsiaTheme="minorEastAsia"/>
                <w:sz w:val="24"/>
                <w:szCs w:val="24"/>
              </w:rPr>
            </w:pPr>
          </w:p>
        </w:tc>
        <w:tc>
          <w:tcPr>
            <w:tcW w:w="1027" w:type="dxa"/>
          </w:tcPr>
          <w:p w14:paraId="30EFB42F">
            <w:pPr>
              <w:rPr>
                <w:rFonts w:asciiTheme="minorEastAsia" w:hAnsiTheme="minorEastAsia" w:eastAsiaTheme="minorEastAsia"/>
                <w:sz w:val="24"/>
                <w:szCs w:val="24"/>
              </w:rPr>
            </w:pPr>
          </w:p>
        </w:tc>
        <w:tc>
          <w:tcPr>
            <w:tcW w:w="720" w:type="dxa"/>
          </w:tcPr>
          <w:p w14:paraId="1DFAD5EE">
            <w:pPr>
              <w:rPr>
                <w:rFonts w:asciiTheme="minorEastAsia" w:hAnsiTheme="minorEastAsia" w:eastAsiaTheme="minorEastAsia"/>
                <w:sz w:val="24"/>
                <w:szCs w:val="24"/>
              </w:rPr>
            </w:pPr>
          </w:p>
        </w:tc>
        <w:tc>
          <w:tcPr>
            <w:tcW w:w="977" w:type="dxa"/>
          </w:tcPr>
          <w:p w14:paraId="1349030F">
            <w:pPr>
              <w:rPr>
                <w:rFonts w:asciiTheme="minorEastAsia" w:hAnsiTheme="minorEastAsia" w:eastAsiaTheme="minorEastAsia"/>
                <w:sz w:val="24"/>
                <w:szCs w:val="24"/>
              </w:rPr>
            </w:pPr>
          </w:p>
        </w:tc>
      </w:tr>
      <w:tr w14:paraId="1E22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FF41050">
            <w:pPr>
              <w:ind w:right="-69" w:rightChars="-33"/>
              <w:jc w:val="center"/>
              <w:rPr>
                <w:rFonts w:asciiTheme="minorEastAsia" w:hAnsiTheme="minorEastAsia" w:eastAsiaTheme="minorEastAsia"/>
                <w:sz w:val="24"/>
                <w:szCs w:val="24"/>
              </w:rPr>
            </w:pPr>
          </w:p>
        </w:tc>
        <w:tc>
          <w:tcPr>
            <w:tcW w:w="1228" w:type="dxa"/>
          </w:tcPr>
          <w:p w14:paraId="1F997E50">
            <w:pPr>
              <w:rPr>
                <w:rFonts w:asciiTheme="minorEastAsia" w:hAnsiTheme="minorEastAsia" w:eastAsiaTheme="minorEastAsia"/>
                <w:sz w:val="24"/>
                <w:szCs w:val="24"/>
              </w:rPr>
            </w:pPr>
          </w:p>
        </w:tc>
        <w:tc>
          <w:tcPr>
            <w:tcW w:w="1694" w:type="dxa"/>
          </w:tcPr>
          <w:p w14:paraId="021DB5D1">
            <w:pPr>
              <w:rPr>
                <w:rFonts w:asciiTheme="minorEastAsia" w:hAnsiTheme="minorEastAsia" w:eastAsiaTheme="minorEastAsia"/>
                <w:sz w:val="24"/>
                <w:szCs w:val="24"/>
              </w:rPr>
            </w:pPr>
          </w:p>
        </w:tc>
        <w:tc>
          <w:tcPr>
            <w:tcW w:w="900" w:type="dxa"/>
          </w:tcPr>
          <w:p w14:paraId="3ED468B1">
            <w:pPr>
              <w:rPr>
                <w:rFonts w:asciiTheme="minorEastAsia" w:hAnsiTheme="minorEastAsia" w:eastAsiaTheme="minorEastAsia"/>
                <w:sz w:val="24"/>
                <w:szCs w:val="24"/>
              </w:rPr>
            </w:pPr>
          </w:p>
        </w:tc>
        <w:tc>
          <w:tcPr>
            <w:tcW w:w="1027" w:type="dxa"/>
          </w:tcPr>
          <w:p w14:paraId="3680149E">
            <w:pPr>
              <w:rPr>
                <w:rFonts w:asciiTheme="minorEastAsia" w:hAnsiTheme="minorEastAsia" w:eastAsiaTheme="minorEastAsia"/>
                <w:sz w:val="24"/>
                <w:szCs w:val="24"/>
              </w:rPr>
            </w:pPr>
          </w:p>
        </w:tc>
        <w:tc>
          <w:tcPr>
            <w:tcW w:w="720" w:type="dxa"/>
          </w:tcPr>
          <w:p w14:paraId="2D586620">
            <w:pPr>
              <w:rPr>
                <w:rFonts w:asciiTheme="minorEastAsia" w:hAnsiTheme="minorEastAsia" w:eastAsiaTheme="minorEastAsia"/>
                <w:sz w:val="24"/>
                <w:szCs w:val="24"/>
              </w:rPr>
            </w:pPr>
          </w:p>
        </w:tc>
        <w:tc>
          <w:tcPr>
            <w:tcW w:w="977" w:type="dxa"/>
          </w:tcPr>
          <w:p w14:paraId="5B4653D8">
            <w:pPr>
              <w:rPr>
                <w:rFonts w:asciiTheme="minorEastAsia" w:hAnsiTheme="minorEastAsia" w:eastAsiaTheme="minorEastAsia"/>
                <w:sz w:val="24"/>
                <w:szCs w:val="24"/>
              </w:rPr>
            </w:pPr>
          </w:p>
        </w:tc>
      </w:tr>
      <w:tr w14:paraId="2D6C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286A377">
            <w:pPr>
              <w:ind w:right="-69" w:rightChars="-33"/>
              <w:jc w:val="center"/>
              <w:rPr>
                <w:rFonts w:asciiTheme="minorEastAsia" w:hAnsiTheme="minorEastAsia" w:eastAsiaTheme="minorEastAsia"/>
                <w:sz w:val="24"/>
                <w:szCs w:val="24"/>
              </w:rPr>
            </w:pPr>
          </w:p>
        </w:tc>
        <w:tc>
          <w:tcPr>
            <w:tcW w:w="1228" w:type="dxa"/>
          </w:tcPr>
          <w:p w14:paraId="7043431A">
            <w:pPr>
              <w:rPr>
                <w:rFonts w:asciiTheme="minorEastAsia" w:hAnsiTheme="minorEastAsia" w:eastAsiaTheme="minorEastAsia"/>
                <w:sz w:val="24"/>
                <w:szCs w:val="24"/>
              </w:rPr>
            </w:pPr>
          </w:p>
        </w:tc>
        <w:tc>
          <w:tcPr>
            <w:tcW w:w="1694" w:type="dxa"/>
          </w:tcPr>
          <w:p w14:paraId="44CD9004">
            <w:pPr>
              <w:rPr>
                <w:rFonts w:asciiTheme="minorEastAsia" w:hAnsiTheme="minorEastAsia" w:eastAsiaTheme="minorEastAsia"/>
                <w:sz w:val="24"/>
                <w:szCs w:val="24"/>
              </w:rPr>
            </w:pPr>
          </w:p>
        </w:tc>
        <w:tc>
          <w:tcPr>
            <w:tcW w:w="900" w:type="dxa"/>
          </w:tcPr>
          <w:p w14:paraId="2FDA4BED">
            <w:pPr>
              <w:rPr>
                <w:rFonts w:asciiTheme="minorEastAsia" w:hAnsiTheme="minorEastAsia" w:eastAsiaTheme="minorEastAsia"/>
                <w:sz w:val="24"/>
                <w:szCs w:val="24"/>
              </w:rPr>
            </w:pPr>
          </w:p>
        </w:tc>
        <w:tc>
          <w:tcPr>
            <w:tcW w:w="1027" w:type="dxa"/>
          </w:tcPr>
          <w:p w14:paraId="2FC73EE4">
            <w:pPr>
              <w:rPr>
                <w:rFonts w:asciiTheme="minorEastAsia" w:hAnsiTheme="minorEastAsia" w:eastAsiaTheme="minorEastAsia"/>
                <w:sz w:val="24"/>
                <w:szCs w:val="24"/>
              </w:rPr>
            </w:pPr>
          </w:p>
        </w:tc>
        <w:tc>
          <w:tcPr>
            <w:tcW w:w="720" w:type="dxa"/>
          </w:tcPr>
          <w:p w14:paraId="36E2C0B1">
            <w:pPr>
              <w:rPr>
                <w:rFonts w:asciiTheme="minorEastAsia" w:hAnsiTheme="minorEastAsia" w:eastAsiaTheme="minorEastAsia"/>
                <w:sz w:val="24"/>
                <w:szCs w:val="24"/>
              </w:rPr>
            </w:pPr>
          </w:p>
        </w:tc>
        <w:tc>
          <w:tcPr>
            <w:tcW w:w="977" w:type="dxa"/>
          </w:tcPr>
          <w:p w14:paraId="4AE2A3F6">
            <w:pPr>
              <w:rPr>
                <w:rFonts w:asciiTheme="minorEastAsia" w:hAnsiTheme="minorEastAsia" w:eastAsiaTheme="minorEastAsia"/>
                <w:sz w:val="24"/>
                <w:szCs w:val="24"/>
              </w:rPr>
            </w:pPr>
          </w:p>
        </w:tc>
      </w:tr>
      <w:tr w14:paraId="4AEC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0B1FC866">
            <w:pPr>
              <w:rPr>
                <w:rFonts w:asciiTheme="minorEastAsia" w:hAnsiTheme="minorEastAsia" w:eastAsiaTheme="minorEastAsia"/>
                <w:sz w:val="24"/>
                <w:szCs w:val="24"/>
              </w:rPr>
            </w:pPr>
          </w:p>
        </w:tc>
        <w:tc>
          <w:tcPr>
            <w:tcW w:w="1228" w:type="dxa"/>
          </w:tcPr>
          <w:p w14:paraId="5310FF18">
            <w:pPr>
              <w:rPr>
                <w:rFonts w:asciiTheme="minorEastAsia" w:hAnsiTheme="minorEastAsia" w:eastAsiaTheme="minorEastAsia"/>
                <w:sz w:val="24"/>
                <w:szCs w:val="24"/>
              </w:rPr>
            </w:pPr>
          </w:p>
        </w:tc>
        <w:tc>
          <w:tcPr>
            <w:tcW w:w="1694" w:type="dxa"/>
          </w:tcPr>
          <w:p w14:paraId="7A4BEC72">
            <w:pPr>
              <w:rPr>
                <w:rFonts w:asciiTheme="minorEastAsia" w:hAnsiTheme="minorEastAsia" w:eastAsiaTheme="minorEastAsia"/>
                <w:sz w:val="24"/>
                <w:szCs w:val="24"/>
              </w:rPr>
            </w:pPr>
          </w:p>
        </w:tc>
        <w:tc>
          <w:tcPr>
            <w:tcW w:w="900" w:type="dxa"/>
          </w:tcPr>
          <w:p w14:paraId="27B51982">
            <w:pPr>
              <w:rPr>
                <w:rFonts w:asciiTheme="minorEastAsia" w:hAnsiTheme="minorEastAsia" w:eastAsiaTheme="minorEastAsia"/>
                <w:sz w:val="24"/>
                <w:szCs w:val="24"/>
              </w:rPr>
            </w:pPr>
          </w:p>
        </w:tc>
        <w:tc>
          <w:tcPr>
            <w:tcW w:w="1027" w:type="dxa"/>
          </w:tcPr>
          <w:p w14:paraId="1325CCE8">
            <w:pPr>
              <w:rPr>
                <w:rFonts w:asciiTheme="minorEastAsia" w:hAnsiTheme="minorEastAsia" w:eastAsiaTheme="minorEastAsia"/>
                <w:sz w:val="24"/>
                <w:szCs w:val="24"/>
              </w:rPr>
            </w:pPr>
          </w:p>
        </w:tc>
        <w:tc>
          <w:tcPr>
            <w:tcW w:w="720" w:type="dxa"/>
          </w:tcPr>
          <w:p w14:paraId="22F60B64">
            <w:pPr>
              <w:rPr>
                <w:rFonts w:asciiTheme="minorEastAsia" w:hAnsiTheme="minorEastAsia" w:eastAsiaTheme="minorEastAsia"/>
                <w:sz w:val="24"/>
                <w:szCs w:val="24"/>
              </w:rPr>
            </w:pPr>
          </w:p>
        </w:tc>
        <w:tc>
          <w:tcPr>
            <w:tcW w:w="977" w:type="dxa"/>
          </w:tcPr>
          <w:p w14:paraId="3D4FECE7">
            <w:pPr>
              <w:rPr>
                <w:rFonts w:asciiTheme="minorEastAsia" w:hAnsiTheme="minorEastAsia" w:eastAsiaTheme="minorEastAsia"/>
                <w:sz w:val="24"/>
                <w:szCs w:val="24"/>
              </w:rPr>
            </w:pPr>
          </w:p>
        </w:tc>
      </w:tr>
      <w:tr w14:paraId="7030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3B36438">
            <w:pPr>
              <w:rPr>
                <w:rFonts w:asciiTheme="minorEastAsia" w:hAnsiTheme="minorEastAsia" w:eastAsiaTheme="minorEastAsia"/>
                <w:sz w:val="24"/>
                <w:szCs w:val="24"/>
              </w:rPr>
            </w:pPr>
          </w:p>
        </w:tc>
        <w:tc>
          <w:tcPr>
            <w:tcW w:w="1228" w:type="dxa"/>
          </w:tcPr>
          <w:p w14:paraId="351ADE84">
            <w:pPr>
              <w:rPr>
                <w:rFonts w:asciiTheme="minorEastAsia" w:hAnsiTheme="minorEastAsia" w:eastAsiaTheme="minorEastAsia"/>
                <w:sz w:val="24"/>
                <w:szCs w:val="24"/>
              </w:rPr>
            </w:pPr>
          </w:p>
        </w:tc>
        <w:tc>
          <w:tcPr>
            <w:tcW w:w="1694" w:type="dxa"/>
          </w:tcPr>
          <w:p w14:paraId="71569572">
            <w:pPr>
              <w:rPr>
                <w:rFonts w:asciiTheme="minorEastAsia" w:hAnsiTheme="minorEastAsia" w:eastAsiaTheme="minorEastAsia"/>
                <w:sz w:val="24"/>
                <w:szCs w:val="24"/>
              </w:rPr>
            </w:pPr>
          </w:p>
        </w:tc>
        <w:tc>
          <w:tcPr>
            <w:tcW w:w="900" w:type="dxa"/>
          </w:tcPr>
          <w:p w14:paraId="2837F853">
            <w:pPr>
              <w:rPr>
                <w:rFonts w:asciiTheme="minorEastAsia" w:hAnsiTheme="minorEastAsia" w:eastAsiaTheme="minorEastAsia"/>
                <w:sz w:val="24"/>
                <w:szCs w:val="24"/>
              </w:rPr>
            </w:pPr>
          </w:p>
        </w:tc>
        <w:tc>
          <w:tcPr>
            <w:tcW w:w="1027" w:type="dxa"/>
          </w:tcPr>
          <w:p w14:paraId="7F6E391E">
            <w:pPr>
              <w:rPr>
                <w:rFonts w:asciiTheme="minorEastAsia" w:hAnsiTheme="minorEastAsia" w:eastAsiaTheme="minorEastAsia"/>
                <w:sz w:val="24"/>
                <w:szCs w:val="24"/>
              </w:rPr>
            </w:pPr>
          </w:p>
        </w:tc>
        <w:tc>
          <w:tcPr>
            <w:tcW w:w="720" w:type="dxa"/>
          </w:tcPr>
          <w:p w14:paraId="0B32EA1C">
            <w:pPr>
              <w:rPr>
                <w:rFonts w:asciiTheme="minorEastAsia" w:hAnsiTheme="minorEastAsia" w:eastAsiaTheme="minorEastAsia"/>
                <w:sz w:val="24"/>
                <w:szCs w:val="24"/>
              </w:rPr>
            </w:pPr>
          </w:p>
        </w:tc>
        <w:tc>
          <w:tcPr>
            <w:tcW w:w="977" w:type="dxa"/>
          </w:tcPr>
          <w:p w14:paraId="2B1550D8">
            <w:pPr>
              <w:rPr>
                <w:rFonts w:asciiTheme="minorEastAsia" w:hAnsiTheme="minorEastAsia" w:eastAsiaTheme="minorEastAsia"/>
                <w:sz w:val="24"/>
                <w:szCs w:val="24"/>
              </w:rPr>
            </w:pPr>
          </w:p>
        </w:tc>
      </w:tr>
    </w:tbl>
    <w:p w14:paraId="7E22C608">
      <w:pPr>
        <w:ind w:firstLine="482" w:firstLineChars="200"/>
        <w:rPr>
          <w:rFonts w:asciiTheme="minorEastAsia" w:hAnsiTheme="minorEastAsia" w:eastAsiaTheme="minorEastAsia"/>
          <w:b/>
          <w:bCs/>
          <w:sz w:val="24"/>
          <w:szCs w:val="24"/>
        </w:rPr>
      </w:pPr>
    </w:p>
    <w:p w14:paraId="37D32C7A">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259B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E8C314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203D3B9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7FDCD45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387A605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77A2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20790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08302E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2046E4F2">
            <w:pPr>
              <w:jc w:val="center"/>
              <w:rPr>
                <w:rFonts w:asciiTheme="minorEastAsia" w:hAnsiTheme="minorEastAsia" w:eastAsiaTheme="minorEastAsia"/>
                <w:b/>
                <w:bCs/>
                <w:sz w:val="24"/>
                <w:szCs w:val="24"/>
              </w:rPr>
            </w:pPr>
          </w:p>
        </w:tc>
        <w:tc>
          <w:tcPr>
            <w:tcW w:w="1705" w:type="dxa"/>
          </w:tcPr>
          <w:p w14:paraId="3DF554D9">
            <w:pPr>
              <w:jc w:val="center"/>
              <w:rPr>
                <w:rFonts w:asciiTheme="minorEastAsia" w:hAnsiTheme="minorEastAsia" w:eastAsiaTheme="minorEastAsia"/>
                <w:b/>
                <w:bCs/>
                <w:sz w:val="24"/>
                <w:szCs w:val="24"/>
              </w:rPr>
            </w:pPr>
          </w:p>
        </w:tc>
      </w:tr>
      <w:tr w14:paraId="46AA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B21AE09">
            <w:pPr>
              <w:ind w:right="-69" w:rightChars="-33"/>
              <w:jc w:val="center"/>
              <w:rPr>
                <w:rFonts w:asciiTheme="minorEastAsia" w:hAnsiTheme="minorEastAsia" w:eastAsiaTheme="minorEastAsia"/>
                <w:sz w:val="24"/>
                <w:szCs w:val="24"/>
              </w:rPr>
            </w:pPr>
          </w:p>
        </w:tc>
        <w:tc>
          <w:tcPr>
            <w:tcW w:w="2262" w:type="dxa"/>
          </w:tcPr>
          <w:p w14:paraId="49B13007">
            <w:pPr>
              <w:jc w:val="center"/>
              <w:rPr>
                <w:rFonts w:asciiTheme="minorEastAsia" w:hAnsiTheme="minorEastAsia" w:eastAsiaTheme="minorEastAsia"/>
                <w:sz w:val="24"/>
                <w:szCs w:val="24"/>
              </w:rPr>
            </w:pPr>
          </w:p>
        </w:tc>
        <w:tc>
          <w:tcPr>
            <w:tcW w:w="2604" w:type="dxa"/>
          </w:tcPr>
          <w:p w14:paraId="2713B3A6">
            <w:pPr>
              <w:jc w:val="center"/>
              <w:rPr>
                <w:rFonts w:asciiTheme="minorEastAsia" w:hAnsiTheme="minorEastAsia" w:eastAsiaTheme="minorEastAsia"/>
                <w:b/>
                <w:bCs/>
                <w:sz w:val="24"/>
                <w:szCs w:val="24"/>
              </w:rPr>
            </w:pPr>
          </w:p>
        </w:tc>
        <w:tc>
          <w:tcPr>
            <w:tcW w:w="1705" w:type="dxa"/>
          </w:tcPr>
          <w:p w14:paraId="2D47FFB5">
            <w:pPr>
              <w:jc w:val="center"/>
              <w:rPr>
                <w:rFonts w:asciiTheme="minorEastAsia" w:hAnsiTheme="minorEastAsia" w:eastAsiaTheme="minorEastAsia"/>
                <w:b/>
                <w:bCs/>
                <w:sz w:val="24"/>
                <w:szCs w:val="24"/>
              </w:rPr>
            </w:pPr>
          </w:p>
        </w:tc>
      </w:tr>
    </w:tbl>
    <w:p w14:paraId="7CE9EA18">
      <w:pPr>
        <w:ind w:firstLine="482" w:firstLineChars="200"/>
        <w:rPr>
          <w:rFonts w:asciiTheme="minorEastAsia" w:hAnsiTheme="minorEastAsia" w:eastAsiaTheme="minorEastAsia"/>
          <w:b/>
          <w:bCs/>
          <w:sz w:val="24"/>
          <w:szCs w:val="24"/>
        </w:rPr>
      </w:pPr>
    </w:p>
    <w:p w14:paraId="343FE3FF">
      <w:pPr>
        <w:ind w:firstLine="482" w:firstLineChars="200"/>
        <w:rPr>
          <w:rFonts w:asciiTheme="minorEastAsia" w:hAnsiTheme="minorEastAsia" w:eastAsiaTheme="minorEastAsia"/>
          <w:b/>
          <w:bCs/>
          <w:sz w:val="24"/>
          <w:szCs w:val="24"/>
        </w:rPr>
      </w:pPr>
    </w:p>
    <w:p w14:paraId="3FB2F013">
      <w:pPr>
        <w:ind w:firstLine="482" w:firstLineChars="200"/>
        <w:jc w:val="center"/>
        <w:rPr>
          <w:rFonts w:asciiTheme="minorEastAsia" w:hAnsiTheme="minorEastAsia" w:eastAsiaTheme="minorEastAsia"/>
          <w:b/>
          <w:bCs/>
          <w:sz w:val="24"/>
          <w:szCs w:val="24"/>
        </w:rPr>
      </w:pPr>
    </w:p>
    <w:p w14:paraId="3D485F7F">
      <w:pPr>
        <w:ind w:firstLine="482" w:firstLineChars="200"/>
        <w:jc w:val="center"/>
        <w:rPr>
          <w:rFonts w:asciiTheme="minorEastAsia" w:hAnsiTheme="minorEastAsia" w:eastAsiaTheme="minorEastAsia"/>
          <w:b/>
          <w:bCs/>
          <w:sz w:val="24"/>
          <w:szCs w:val="24"/>
        </w:rPr>
      </w:pPr>
    </w:p>
    <w:p w14:paraId="7757762F">
      <w:pPr>
        <w:ind w:firstLine="482" w:firstLineChars="200"/>
        <w:jc w:val="center"/>
        <w:rPr>
          <w:rFonts w:asciiTheme="minorEastAsia" w:hAnsiTheme="minorEastAsia" w:eastAsiaTheme="minorEastAsia"/>
          <w:b/>
          <w:bCs/>
          <w:sz w:val="24"/>
          <w:szCs w:val="24"/>
        </w:rPr>
      </w:pPr>
    </w:p>
    <w:p w14:paraId="624F4278">
      <w:pPr>
        <w:ind w:firstLine="482" w:firstLineChars="200"/>
        <w:jc w:val="center"/>
        <w:rPr>
          <w:rFonts w:asciiTheme="minorEastAsia" w:hAnsiTheme="minorEastAsia" w:eastAsiaTheme="minorEastAsia"/>
          <w:b/>
          <w:bCs/>
          <w:sz w:val="24"/>
          <w:szCs w:val="24"/>
        </w:rPr>
      </w:pPr>
    </w:p>
    <w:p w14:paraId="198C7AFE">
      <w:pPr>
        <w:ind w:firstLine="482" w:firstLineChars="200"/>
        <w:jc w:val="center"/>
        <w:rPr>
          <w:rFonts w:asciiTheme="minorEastAsia" w:hAnsiTheme="minorEastAsia" w:eastAsiaTheme="minorEastAsia"/>
          <w:b/>
          <w:bCs/>
          <w:sz w:val="24"/>
          <w:szCs w:val="24"/>
        </w:rPr>
      </w:pPr>
    </w:p>
    <w:p w14:paraId="1C9AA5ED">
      <w:pPr>
        <w:ind w:firstLine="482" w:firstLineChars="200"/>
        <w:jc w:val="center"/>
        <w:rPr>
          <w:rFonts w:asciiTheme="minorEastAsia" w:hAnsiTheme="minorEastAsia" w:eastAsiaTheme="minorEastAsia"/>
          <w:b/>
          <w:bCs/>
          <w:sz w:val="24"/>
          <w:szCs w:val="24"/>
        </w:rPr>
      </w:pPr>
    </w:p>
    <w:p w14:paraId="1C5E56E1">
      <w:pPr>
        <w:ind w:firstLine="482" w:firstLineChars="200"/>
        <w:jc w:val="center"/>
        <w:rPr>
          <w:rFonts w:asciiTheme="minorEastAsia" w:hAnsiTheme="minorEastAsia" w:eastAsiaTheme="minorEastAsia"/>
          <w:b/>
          <w:bCs/>
          <w:sz w:val="24"/>
          <w:szCs w:val="24"/>
        </w:rPr>
      </w:pPr>
    </w:p>
    <w:p w14:paraId="06B46142">
      <w:pPr>
        <w:ind w:firstLine="482" w:firstLineChars="200"/>
        <w:jc w:val="center"/>
        <w:rPr>
          <w:rFonts w:asciiTheme="minorEastAsia" w:hAnsiTheme="minorEastAsia" w:eastAsiaTheme="minorEastAsia"/>
          <w:b/>
          <w:bCs/>
          <w:sz w:val="24"/>
          <w:szCs w:val="24"/>
        </w:rPr>
      </w:pPr>
    </w:p>
    <w:p w14:paraId="1799E478">
      <w:pPr>
        <w:ind w:firstLine="482" w:firstLineChars="200"/>
        <w:jc w:val="center"/>
        <w:rPr>
          <w:rFonts w:asciiTheme="minorEastAsia" w:hAnsiTheme="minorEastAsia" w:eastAsiaTheme="minorEastAsia"/>
          <w:b/>
          <w:bCs/>
          <w:sz w:val="24"/>
          <w:szCs w:val="24"/>
        </w:rPr>
      </w:pPr>
    </w:p>
    <w:p w14:paraId="090DA708">
      <w:pPr>
        <w:ind w:firstLine="482" w:firstLineChars="200"/>
        <w:jc w:val="center"/>
        <w:rPr>
          <w:rFonts w:asciiTheme="minorEastAsia" w:hAnsiTheme="minorEastAsia" w:eastAsiaTheme="minorEastAsia"/>
          <w:b/>
          <w:bCs/>
          <w:sz w:val="24"/>
          <w:szCs w:val="24"/>
        </w:rPr>
      </w:pPr>
    </w:p>
    <w:p w14:paraId="5CBA80A5">
      <w:pPr>
        <w:ind w:firstLine="482" w:firstLineChars="200"/>
        <w:jc w:val="center"/>
        <w:rPr>
          <w:rFonts w:asciiTheme="minorEastAsia" w:hAnsiTheme="minorEastAsia" w:eastAsiaTheme="minorEastAsia"/>
          <w:b/>
          <w:bCs/>
          <w:sz w:val="24"/>
          <w:szCs w:val="24"/>
        </w:rPr>
      </w:pPr>
    </w:p>
    <w:p w14:paraId="6E9AC87D">
      <w:pPr>
        <w:ind w:firstLine="482" w:firstLineChars="200"/>
        <w:jc w:val="center"/>
        <w:rPr>
          <w:rFonts w:asciiTheme="minorEastAsia" w:hAnsiTheme="minorEastAsia" w:eastAsiaTheme="minorEastAsia"/>
          <w:b/>
          <w:bCs/>
          <w:sz w:val="24"/>
          <w:szCs w:val="24"/>
        </w:rPr>
      </w:pPr>
    </w:p>
    <w:p w14:paraId="1E3110F6">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3432E04A">
      <w:pPr>
        <w:spacing w:line="480" w:lineRule="auto"/>
        <w:jc w:val="left"/>
        <w:rPr>
          <w:rFonts w:cs="宋体" w:asciiTheme="minorEastAsia" w:hAnsiTheme="minorEastAsia" w:eastAsiaTheme="minorEastAsia"/>
          <w:sz w:val="24"/>
          <w:szCs w:val="24"/>
        </w:rPr>
      </w:pPr>
    </w:p>
    <w:p w14:paraId="0665E326">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68A6A3D2">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2F0826C6">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4A5B3F4C">
      <w:pPr>
        <w:spacing w:line="300" w:lineRule="auto"/>
        <w:jc w:val="left"/>
        <w:rPr>
          <w:rFonts w:asciiTheme="minorEastAsia" w:hAnsiTheme="minorEastAsia" w:eastAsiaTheme="minorEastAsia"/>
          <w:sz w:val="24"/>
          <w:szCs w:val="24"/>
        </w:rPr>
      </w:pPr>
    </w:p>
    <w:p w14:paraId="3B9475E0">
      <w:pPr>
        <w:spacing w:line="300" w:lineRule="auto"/>
        <w:jc w:val="left"/>
        <w:rPr>
          <w:rFonts w:asciiTheme="minorEastAsia" w:hAnsiTheme="minorEastAsia" w:eastAsiaTheme="minorEastAsia"/>
          <w:sz w:val="24"/>
          <w:szCs w:val="24"/>
        </w:rPr>
      </w:pPr>
    </w:p>
    <w:p w14:paraId="01C3A5F9">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77C8F5BB">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1182D334">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E2E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607A6D0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37180890">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570B5A9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04E309A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699488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D7D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7EA7E88">
            <w:pPr>
              <w:pStyle w:val="8"/>
              <w:rPr>
                <w:rFonts w:asciiTheme="minorEastAsia" w:hAnsiTheme="minorEastAsia" w:eastAsiaTheme="minorEastAsia"/>
                <w:sz w:val="24"/>
                <w:szCs w:val="24"/>
              </w:rPr>
            </w:pPr>
          </w:p>
        </w:tc>
        <w:tc>
          <w:tcPr>
            <w:tcW w:w="3290" w:type="dxa"/>
            <w:vAlign w:val="center"/>
          </w:tcPr>
          <w:p w14:paraId="387F63A0">
            <w:pPr>
              <w:pStyle w:val="8"/>
              <w:rPr>
                <w:rFonts w:asciiTheme="minorEastAsia" w:hAnsiTheme="minorEastAsia" w:eastAsiaTheme="minorEastAsia"/>
                <w:sz w:val="24"/>
                <w:szCs w:val="24"/>
              </w:rPr>
            </w:pPr>
          </w:p>
        </w:tc>
        <w:tc>
          <w:tcPr>
            <w:tcW w:w="1376" w:type="dxa"/>
            <w:vAlign w:val="center"/>
          </w:tcPr>
          <w:p w14:paraId="6D28F79E">
            <w:pPr>
              <w:pStyle w:val="8"/>
              <w:rPr>
                <w:rFonts w:asciiTheme="minorEastAsia" w:hAnsiTheme="minorEastAsia" w:eastAsiaTheme="minorEastAsia"/>
                <w:sz w:val="24"/>
                <w:szCs w:val="24"/>
              </w:rPr>
            </w:pPr>
          </w:p>
        </w:tc>
        <w:tc>
          <w:tcPr>
            <w:tcW w:w="698" w:type="dxa"/>
            <w:vAlign w:val="center"/>
          </w:tcPr>
          <w:p w14:paraId="198CC35D">
            <w:pPr>
              <w:pStyle w:val="8"/>
              <w:jc w:val="left"/>
              <w:rPr>
                <w:rFonts w:asciiTheme="minorEastAsia" w:hAnsiTheme="minorEastAsia" w:eastAsiaTheme="minorEastAsia"/>
                <w:sz w:val="24"/>
                <w:szCs w:val="24"/>
              </w:rPr>
            </w:pPr>
          </w:p>
        </w:tc>
        <w:tc>
          <w:tcPr>
            <w:tcW w:w="1994" w:type="dxa"/>
            <w:vAlign w:val="center"/>
          </w:tcPr>
          <w:p w14:paraId="092B89FB">
            <w:pPr>
              <w:pStyle w:val="8"/>
              <w:jc w:val="left"/>
              <w:rPr>
                <w:rFonts w:asciiTheme="minorEastAsia" w:hAnsiTheme="minorEastAsia" w:eastAsiaTheme="minorEastAsia"/>
                <w:sz w:val="24"/>
                <w:szCs w:val="24"/>
              </w:rPr>
            </w:pPr>
          </w:p>
        </w:tc>
      </w:tr>
      <w:tr w14:paraId="515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1D7FAF76">
            <w:pPr>
              <w:pStyle w:val="8"/>
              <w:rPr>
                <w:rFonts w:asciiTheme="minorEastAsia" w:hAnsiTheme="minorEastAsia" w:eastAsiaTheme="minorEastAsia"/>
                <w:sz w:val="24"/>
                <w:szCs w:val="24"/>
              </w:rPr>
            </w:pPr>
          </w:p>
        </w:tc>
        <w:tc>
          <w:tcPr>
            <w:tcW w:w="3290" w:type="dxa"/>
            <w:vAlign w:val="center"/>
          </w:tcPr>
          <w:p w14:paraId="11E41098">
            <w:pPr>
              <w:pStyle w:val="8"/>
              <w:rPr>
                <w:rFonts w:asciiTheme="minorEastAsia" w:hAnsiTheme="minorEastAsia" w:eastAsiaTheme="minorEastAsia"/>
                <w:sz w:val="24"/>
                <w:szCs w:val="24"/>
              </w:rPr>
            </w:pPr>
          </w:p>
        </w:tc>
        <w:tc>
          <w:tcPr>
            <w:tcW w:w="1376" w:type="dxa"/>
            <w:vAlign w:val="center"/>
          </w:tcPr>
          <w:p w14:paraId="2B1D3BF9">
            <w:pPr>
              <w:pStyle w:val="8"/>
              <w:rPr>
                <w:rFonts w:asciiTheme="minorEastAsia" w:hAnsiTheme="minorEastAsia" w:eastAsiaTheme="minorEastAsia"/>
                <w:sz w:val="24"/>
                <w:szCs w:val="24"/>
              </w:rPr>
            </w:pPr>
          </w:p>
        </w:tc>
        <w:tc>
          <w:tcPr>
            <w:tcW w:w="698" w:type="dxa"/>
            <w:vAlign w:val="center"/>
          </w:tcPr>
          <w:p w14:paraId="02A0CC71">
            <w:pPr>
              <w:pStyle w:val="8"/>
              <w:jc w:val="left"/>
              <w:rPr>
                <w:rFonts w:asciiTheme="minorEastAsia" w:hAnsiTheme="minorEastAsia" w:eastAsiaTheme="minorEastAsia"/>
                <w:sz w:val="24"/>
                <w:szCs w:val="24"/>
              </w:rPr>
            </w:pPr>
          </w:p>
        </w:tc>
        <w:tc>
          <w:tcPr>
            <w:tcW w:w="1994" w:type="dxa"/>
            <w:vAlign w:val="center"/>
          </w:tcPr>
          <w:p w14:paraId="3B0F435B">
            <w:pPr>
              <w:pStyle w:val="8"/>
              <w:jc w:val="left"/>
              <w:rPr>
                <w:rFonts w:asciiTheme="minorEastAsia" w:hAnsiTheme="minorEastAsia" w:eastAsiaTheme="minorEastAsia"/>
                <w:sz w:val="24"/>
                <w:szCs w:val="24"/>
              </w:rPr>
            </w:pPr>
          </w:p>
        </w:tc>
      </w:tr>
      <w:tr w14:paraId="60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255DE695">
            <w:pPr>
              <w:pStyle w:val="8"/>
              <w:rPr>
                <w:rFonts w:asciiTheme="minorEastAsia" w:hAnsiTheme="minorEastAsia" w:eastAsiaTheme="minorEastAsia"/>
                <w:sz w:val="24"/>
                <w:szCs w:val="24"/>
              </w:rPr>
            </w:pPr>
          </w:p>
        </w:tc>
        <w:tc>
          <w:tcPr>
            <w:tcW w:w="3290" w:type="dxa"/>
            <w:vAlign w:val="center"/>
          </w:tcPr>
          <w:p w14:paraId="6DB30931">
            <w:pPr>
              <w:pStyle w:val="8"/>
              <w:rPr>
                <w:rFonts w:asciiTheme="minorEastAsia" w:hAnsiTheme="minorEastAsia" w:eastAsiaTheme="minorEastAsia"/>
                <w:sz w:val="24"/>
                <w:szCs w:val="24"/>
              </w:rPr>
            </w:pPr>
          </w:p>
        </w:tc>
        <w:tc>
          <w:tcPr>
            <w:tcW w:w="1376" w:type="dxa"/>
            <w:vAlign w:val="center"/>
          </w:tcPr>
          <w:p w14:paraId="37BB80AC">
            <w:pPr>
              <w:pStyle w:val="8"/>
              <w:rPr>
                <w:rFonts w:asciiTheme="minorEastAsia" w:hAnsiTheme="minorEastAsia" w:eastAsiaTheme="minorEastAsia"/>
                <w:sz w:val="24"/>
                <w:szCs w:val="24"/>
              </w:rPr>
            </w:pPr>
          </w:p>
        </w:tc>
        <w:tc>
          <w:tcPr>
            <w:tcW w:w="698" w:type="dxa"/>
            <w:vAlign w:val="center"/>
          </w:tcPr>
          <w:p w14:paraId="2D0FE999">
            <w:pPr>
              <w:pStyle w:val="8"/>
              <w:jc w:val="left"/>
              <w:rPr>
                <w:rFonts w:asciiTheme="minorEastAsia" w:hAnsiTheme="minorEastAsia" w:eastAsiaTheme="minorEastAsia"/>
                <w:sz w:val="24"/>
                <w:szCs w:val="24"/>
              </w:rPr>
            </w:pPr>
          </w:p>
        </w:tc>
        <w:tc>
          <w:tcPr>
            <w:tcW w:w="1994" w:type="dxa"/>
            <w:vAlign w:val="center"/>
          </w:tcPr>
          <w:p w14:paraId="45E61066">
            <w:pPr>
              <w:pStyle w:val="8"/>
              <w:jc w:val="left"/>
              <w:rPr>
                <w:rFonts w:asciiTheme="minorEastAsia" w:hAnsiTheme="minorEastAsia" w:eastAsiaTheme="minorEastAsia"/>
                <w:sz w:val="24"/>
                <w:szCs w:val="24"/>
              </w:rPr>
            </w:pPr>
          </w:p>
        </w:tc>
      </w:tr>
      <w:tr w14:paraId="32A4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78BD140B">
            <w:pPr>
              <w:pStyle w:val="8"/>
              <w:rPr>
                <w:rFonts w:asciiTheme="minorEastAsia" w:hAnsiTheme="minorEastAsia" w:eastAsiaTheme="minorEastAsia"/>
                <w:sz w:val="24"/>
                <w:szCs w:val="24"/>
              </w:rPr>
            </w:pPr>
          </w:p>
        </w:tc>
        <w:tc>
          <w:tcPr>
            <w:tcW w:w="3290" w:type="dxa"/>
            <w:vAlign w:val="center"/>
          </w:tcPr>
          <w:p w14:paraId="07472F4C">
            <w:pPr>
              <w:pStyle w:val="8"/>
              <w:rPr>
                <w:rFonts w:asciiTheme="minorEastAsia" w:hAnsiTheme="minorEastAsia" w:eastAsiaTheme="minorEastAsia"/>
                <w:sz w:val="24"/>
                <w:szCs w:val="24"/>
              </w:rPr>
            </w:pPr>
          </w:p>
        </w:tc>
        <w:tc>
          <w:tcPr>
            <w:tcW w:w="1376" w:type="dxa"/>
            <w:vAlign w:val="center"/>
          </w:tcPr>
          <w:p w14:paraId="33A6FD64">
            <w:pPr>
              <w:pStyle w:val="8"/>
              <w:rPr>
                <w:rFonts w:asciiTheme="minorEastAsia" w:hAnsiTheme="minorEastAsia" w:eastAsiaTheme="minorEastAsia"/>
                <w:sz w:val="24"/>
                <w:szCs w:val="24"/>
              </w:rPr>
            </w:pPr>
          </w:p>
        </w:tc>
        <w:tc>
          <w:tcPr>
            <w:tcW w:w="698" w:type="dxa"/>
            <w:vAlign w:val="center"/>
          </w:tcPr>
          <w:p w14:paraId="16F691BF">
            <w:pPr>
              <w:pStyle w:val="8"/>
              <w:jc w:val="left"/>
              <w:rPr>
                <w:rFonts w:asciiTheme="minorEastAsia" w:hAnsiTheme="minorEastAsia" w:eastAsiaTheme="minorEastAsia"/>
                <w:sz w:val="24"/>
                <w:szCs w:val="24"/>
              </w:rPr>
            </w:pPr>
          </w:p>
        </w:tc>
        <w:tc>
          <w:tcPr>
            <w:tcW w:w="1994" w:type="dxa"/>
            <w:vAlign w:val="center"/>
          </w:tcPr>
          <w:p w14:paraId="76656EA7">
            <w:pPr>
              <w:pStyle w:val="8"/>
              <w:jc w:val="left"/>
              <w:rPr>
                <w:rFonts w:asciiTheme="minorEastAsia" w:hAnsiTheme="minorEastAsia" w:eastAsiaTheme="minorEastAsia"/>
                <w:sz w:val="24"/>
                <w:szCs w:val="24"/>
              </w:rPr>
            </w:pPr>
          </w:p>
        </w:tc>
      </w:tr>
      <w:tr w14:paraId="2115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53A3B5B8">
            <w:pPr>
              <w:pStyle w:val="8"/>
              <w:rPr>
                <w:rFonts w:asciiTheme="minorEastAsia" w:hAnsiTheme="minorEastAsia" w:eastAsiaTheme="minorEastAsia"/>
                <w:sz w:val="24"/>
                <w:szCs w:val="24"/>
              </w:rPr>
            </w:pPr>
          </w:p>
        </w:tc>
        <w:tc>
          <w:tcPr>
            <w:tcW w:w="3290" w:type="dxa"/>
            <w:vAlign w:val="center"/>
          </w:tcPr>
          <w:p w14:paraId="1BF1B61E">
            <w:pPr>
              <w:pStyle w:val="8"/>
              <w:rPr>
                <w:rFonts w:asciiTheme="minorEastAsia" w:hAnsiTheme="minorEastAsia" w:eastAsiaTheme="minorEastAsia"/>
                <w:sz w:val="24"/>
                <w:szCs w:val="24"/>
              </w:rPr>
            </w:pPr>
          </w:p>
          <w:p w14:paraId="2B21AD24">
            <w:pPr>
              <w:pStyle w:val="8"/>
              <w:rPr>
                <w:rFonts w:asciiTheme="minorEastAsia" w:hAnsiTheme="minorEastAsia" w:eastAsiaTheme="minorEastAsia"/>
                <w:sz w:val="24"/>
                <w:szCs w:val="24"/>
              </w:rPr>
            </w:pPr>
          </w:p>
        </w:tc>
        <w:tc>
          <w:tcPr>
            <w:tcW w:w="1376" w:type="dxa"/>
            <w:vAlign w:val="center"/>
          </w:tcPr>
          <w:p w14:paraId="72978667">
            <w:pPr>
              <w:pStyle w:val="8"/>
              <w:rPr>
                <w:rFonts w:asciiTheme="minorEastAsia" w:hAnsiTheme="minorEastAsia" w:eastAsiaTheme="minorEastAsia"/>
                <w:sz w:val="24"/>
                <w:szCs w:val="24"/>
              </w:rPr>
            </w:pPr>
          </w:p>
        </w:tc>
        <w:tc>
          <w:tcPr>
            <w:tcW w:w="698" w:type="dxa"/>
            <w:vAlign w:val="center"/>
          </w:tcPr>
          <w:p w14:paraId="34CC157E">
            <w:pPr>
              <w:pStyle w:val="8"/>
              <w:jc w:val="left"/>
              <w:rPr>
                <w:rFonts w:asciiTheme="minorEastAsia" w:hAnsiTheme="minorEastAsia" w:eastAsiaTheme="minorEastAsia"/>
                <w:sz w:val="24"/>
                <w:szCs w:val="24"/>
              </w:rPr>
            </w:pPr>
          </w:p>
        </w:tc>
        <w:tc>
          <w:tcPr>
            <w:tcW w:w="1994" w:type="dxa"/>
            <w:vAlign w:val="center"/>
          </w:tcPr>
          <w:p w14:paraId="6E1BAF48">
            <w:pPr>
              <w:pStyle w:val="8"/>
              <w:jc w:val="left"/>
              <w:rPr>
                <w:rFonts w:asciiTheme="minorEastAsia" w:hAnsiTheme="minorEastAsia" w:eastAsiaTheme="minorEastAsia"/>
                <w:sz w:val="24"/>
                <w:szCs w:val="24"/>
              </w:rPr>
            </w:pPr>
          </w:p>
        </w:tc>
      </w:tr>
      <w:tr w14:paraId="26EE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191A42B9">
            <w:pPr>
              <w:pStyle w:val="8"/>
              <w:rPr>
                <w:rFonts w:asciiTheme="minorEastAsia" w:hAnsiTheme="minorEastAsia" w:eastAsiaTheme="minorEastAsia"/>
                <w:sz w:val="24"/>
                <w:szCs w:val="24"/>
              </w:rPr>
            </w:pPr>
          </w:p>
        </w:tc>
        <w:tc>
          <w:tcPr>
            <w:tcW w:w="3290" w:type="dxa"/>
            <w:vAlign w:val="center"/>
          </w:tcPr>
          <w:p w14:paraId="61E3669D">
            <w:pPr>
              <w:pStyle w:val="8"/>
              <w:rPr>
                <w:rFonts w:asciiTheme="minorEastAsia" w:hAnsiTheme="minorEastAsia" w:eastAsiaTheme="minorEastAsia"/>
                <w:sz w:val="24"/>
                <w:szCs w:val="24"/>
              </w:rPr>
            </w:pPr>
          </w:p>
        </w:tc>
        <w:tc>
          <w:tcPr>
            <w:tcW w:w="1376" w:type="dxa"/>
            <w:vAlign w:val="center"/>
          </w:tcPr>
          <w:p w14:paraId="534559D1">
            <w:pPr>
              <w:pStyle w:val="8"/>
              <w:rPr>
                <w:rFonts w:asciiTheme="minorEastAsia" w:hAnsiTheme="minorEastAsia" w:eastAsiaTheme="minorEastAsia"/>
                <w:sz w:val="24"/>
                <w:szCs w:val="24"/>
              </w:rPr>
            </w:pPr>
          </w:p>
        </w:tc>
        <w:tc>
          <w:tcPr>
            <w:tcW w:w="698" w:type="dxa"/>
            <w:vAlign w:val="center"/>
          </w:tcPr>
          <w:p w14:paraId="77969DA7">
            <w:pPr>
              <w:pStyle w:val="8"/>
              <w:jc w:val="left"/>
              <w:rPr>
                <w:rFonts w:asciiTheme="minorEastAsia" w:hAnsiTheme="minorEastAsia" w:eastAsiaTheme="minorEastAsia"/>
                <w:sz w:val="24"/>
                <w:szCs w:val="24"/>
              </w:rPr>
            </w:pPr>
          </w:p>
        </w:tc>
        <w:tc>
          <w:tcPr>
            <w:tcW w:w="1994" w:type="dxa"/>
            <w:vAlign w:val="center"/>
          </w:tcPr>
          <w:p w14:paraId="3ACFD456">
            <w:pPr>
              <w:pStyle w:val="8"/>
              <w:jc w:val="left"/>
              <w:rPr>
                <w:rFonts w:asciiTheme="minorEastAsia" w:hAnsiTheme="minorEastAsia" w:eastAsiaTheme="minorEastAsia"/>
                <w:sz w:val="24"/>
                <w:szCs w:val="24"/>
              </w:rPr>
            </w:pPr>
          </w:p>
        </w:tc>
      </w:tr>
    </w:tbl>
    <w:p w14:paraId="0529266A">
      <w:pPr>
        <w:pStyle w:val="8"/>
        <w:jc w:val="left"/>
        <w:rPr>
          <w:rFonts w:asciiTheme="minorEastAsia" w:hAnsiTheme="minorEastAsia" w:eastAsiaTheme="minorEastAsia"/>
          <w:sz w:val="24"/>
          <w:szCs w:val="24"/>
        </w:rPr>
      </w:pPr>
    </w:p>
    <w:p w14:paraId="50193F8B">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7E2746FE">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36239723">
      <w:pPr>
        <w:spacing w:line="312" w:lineRule="auto"/>
        <w:rPr>
          <w:rFonts w:asciiTheme="minorEastAsia" w:hAnsiTheme="minorEastAsia" w:eastAsiaTheme="minorEastAsia"/>
          <w:sz w:val="24"/>
          <w:szCs w:val="24"/>
        </w:rPr>
      </w:pPr>
    </w:p>
    <w:p w14:paraId="61F19AB1">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701B7BA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30242CB6">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695F013C">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789238D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24186E2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630AF1C0">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455EBE64">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7B62D418">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207494B6">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1608A5EF">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0F78293">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1999F5FD">
      <w:pPr>
        <w:numPr>
          <w:ilvl w:val="1"/>
          <w:numId w:val="4"/>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7DA53874">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2DC93285">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7583C032">
      <w:pPr>
        <w:spacing w:line="312" w:lineRule="auto"/>
        <w:ind w:firstLine="525"/>
        <w:rPr>
          <w:rFonts w:asciiTheme="minorEastAsia" w:hAnsiTheme="minorEastAsia" w:eastAsiaTheme="minorEastAsia"/>
          <w:sz w:val="24"/>
          <w:szCs w:val="24"/>
        </w:rPr>
      </w:pPr>
    </w:p>
    <w:p w14:paraId="6CEDACB4">
      <w:pPr>
        <w:spacing w:line="312" w:lineRule="auto"/>
        <w:ind w:firstLine="525"/>
        <w:rPr>
          <w:rFonts w:asciiTheme="minorEastAsia" w:hAnsiTheme="minorEastAsia" w:eastAsiaTheme="minorEastAsia"/>
          <w:sz w:val="24"/>
          <w:szCs w:val="24"/>
        </w:rPr>
      </w:pPr>
    </w:p>
    <w:p w14:paraId="09DC4F7C">
      <w:pPr>
        <w:spacing w:line="312" w:lineRule="auto"/>
        <w:ind w:firstLine="525"/>
        <w:rPr>
          <w:rFonts w:asciiTheme="minorEastAsia" w:hAnsiTheme="minorEastAsia" w:eastAsiaTheme="minorEastAsia"/>
          <w:sz w:val="24"/>
          <w:szCs w:val="24"/>
        </w:rPr>
      </w:pPr>
    </w:p>
    <w:p w14:paraId="16F67963">
      <w:pPr>
        <w:spacing w:line="312" w:lineRule="auto"/>
        <w:ind w:firstLine="525"/>
        <w:rPr>
          <w:rFonts w:asciiTheme="minorEastAsia" w:hAnsiTheme="minorEastAsia" w:eastAsiaTheme="minorEastAsia"/>
          <w:sz w:val="24"/>
          <w:szCs w:val="24"/>
        </w:rPr>
      </w:pPr>
    </w:p>
    <w:p w14:paraId="60694877">
      <w:pPr>
        <w:spacing w:line="312" w:lineRule="auto"/>
        <w:ind w:firstLine="525"/>
        <w:rPr>
          <w:rFonts w:asciiTheme="minorEastAsia" w:hAnsiTheme="minorEastAsia" w:eastAsiaTheme="minorEastAsia"/>
          <w:sz w:val="24"/>
          <w:szCs w:val="24"/>
        </w:rPr>
      </w:pPr>
    </w:p>
    <w:p w14:paraId="7A26F0A8">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2EC3E4E2">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4F06219C">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11B0A482">
      <w:pPr>
        <w:spacing w:line="300" w:lineRule="auto"/>
        <w:rPr>
          <w:rFonts w:asciiTheme="minorEastAsia" w:hAnsiTheme="minorEastAsia" w:eastAsiaTheme="minorEastAsia"/>
          <w:sz w:val="24"/>
          <w:szCs w:val="24"/>
        </w:rPr>
      </w:pPr>
      <w:bookmarkStart w:id="11" w:name="_Toc313109535"/>
    </w:p>
    <w:p w14:paraId="586FEB08">
      <w:pPr>
        <w:spacing w:line="300" w:lineRule="auto"/>
        <w:rPr>
          <w:rFonts w:asciiTheme="minorEastAsia" w:hAnsiTheme="minorEastAsia" w:eastAsiaTheme="minorEastAsia"/>
          <w:sz w:val="24"/>
          <w:szCs w:val="24"/>
        </w:rPr>
      </w:pPr>
    </w:p>
    <w:p w14:paraId="54902DDA">
      <w:pPr>
        <w:spacing w:line="300" w:lineRule="auto"/>
        <w:rPr>
          <w:rFonts w:asciiTheme="minorEastAsia" w:hAnsiTheme="minorEastAsia" w:eastAsiaTheme="minorEastAsia"/>
          <w:sz w:val="24"/>
          <w:szCs w:val="24"/>
        </w:rPr>
      </w:pPr>
    </w:p>
    <w:p w14:paraId="155C6D44">
      <w:pPr>
        <w:spacing w:line="300" w:lineRule="auto"/>
        <w:rPr>
          <w:rFonts w:asciiTheme="minorEastAsia" w:hAnsiTheme="minorEastAsia" w:eastAsiaTheme="minorEastAsia"/>
          <w:sz w:val="24"/>
          <w:szCs w:val="24"/>
        </w:rPr>
      </w:pPr>
    </w:p>
    <w:p w14:paraId="58CA1610">
      <w:pPr>
        <w:spacing w:line="300" w:lineRule="auto"/>
        <w:rPr>
          <w:rFonts w:asciiTheme="minorEastAsia" w:hAnsiTheme="minorEastAsia" w:eastAsiaTheme="minorEastAsia"/>
          <w:sz w:val="24"/>
          <w:szCs w:val="24"/>
        </w:rPr>
      </w:pPr>
    </w:p>
    <w:p w14:paraId="5FED0006">
      <w:pPr>
        <w:spacing w:line="300" w:lineRule="auto"/>
        <w:rPr>
          <w:rFonts w:asciiTheme="minorEastAsia" w:hAnsiTheme="minorEastAsia" w:eastAsiaTheme="minorEastAsia"/>
          <w:sz w:val="24"/>
          <w:szCs w:val="24"/>
        </w:rPr>
      </w:pPr>
    </w:p>
    <w:p w14:paraId="66038954">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6BFD6D69">
      <w:pPr>
        <w:rPr>
          <w:rFonts w:asciiTheme="minorEastAsia" w:hAnsiTheme="minorEastAsia" w:eastAsiaTheme="minorEastAsia"/>
          <w:sz w:val="24"/>
          <w:szCs w:val="24"/>
        </w:rPr>
      </w:pPr>
    </w:p>
    <w:p w14:paraId="7A5EC408">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628B0F09">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4FF041FB">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47C073C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3BB2C716">
      <w:pPr>
        <w:numPr>
          <w:ilvl w:val="0"/>
          <w:numId w:val="5"/>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2B44831E">
      <w:pPr>
        <w:rPr>
          <w:rFonts w:asciiTheme="minorEastAsia" w:hAnsiTheme="minorEastAsia" w:eastAsiaTheme="minorEastAsia"/>
          <w:sz w:val="24"/>
          <w:szCs w:val="24"/>
        </w:rPr>
      </w:pPr>
    </w:p>
    <w:p w14:paraId="623440E3">
      <w:pPr>
        <w:rPr>
          <w:rFonts w:asciiTheme="minorEastAsia" w:hAnsiTheme="minorEastAsia" w:eastAsiaTheme="minorEastAsia"/>
          <w:sz w:val="24"/>
          <w:szCs w:val="24"/>
        </w:rPr>
      </w:pPr>
    </w:p>
    <w:p w14:paraId="115B4066">
      <w:pPr>
        <w:spacing w:line="480" w:lineRule="auto"/>
        <w:rPr>
          <w:rFonts w:asciiTheme="minorEastAsia" w:hAnsiTheme="minorEastAsia" w:eastAsiaTheme="minorEastAsia"/>
          <w:sz w:val="24"/>
          <w:szCs w:val="24"/>
        </w:rPr>
      </w:pPr>
    </w:p>
    <w:p w14:paraId="75EBBD71">
      <w:pPr>
        <w:spacing w:line="480" w:lineRule="auto"/>
        <w:rPr>
          <w:rFonts w:asciiTheme="minorEastAsia" w:hAnsiTheme="minorEastAsia" w:eastAsiaTheme="minorEastAsia"/>
          <w:sz w:val="24"/>
          <w:szCs w:val="24"/>
        </w:rPr>
      </w:pPr>
    </w:p>
    <w:p w14:paraId="2D56C3F4">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4B347C53">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46F103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25AD92ED">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1036661E">
      <w:pPr>
        <w:rPr>
          <w:rFonts w:asciiTheme="minorEastAsia" w:hAnsiTheme="minorEastAsia" w:eastAsiaTheme="minorEastAsia"/>
          <w:sz w:val="24"/>
          <w:szCs w:val="24"/>
        </w:rPr>
      </w:pPr>
    </w:p>
    <w:p w14:paraId="473189F0">
      <w:pPr>
        <w:rPr>
          <w:rFonts w:asciiTheme="minorEastAsia" w:hAnsiTheme="minorEastAsia" w:eastAsiaTheme="minorEastAsia"/>
          <w:sz w:val="24"/>
          <w:szCs w:val="24"/>
        </w:rPr>
      </w:pPr>
    </w:p>
    <w:p w14:paraId="73328D80">
      <w:pPr>
        <w:rPr>
          <w:rFonts w:asciiTheme="minorEastAsia" w:hAnsiTheme="minorEastAsia" w:eastAsiaTheme="minorEastAsia"/>
          <w:sz w:val="24"/>
          <w:szCs w:val="24"/>
        </w:rPr>
      </w:pPr>
    </w:p>
    <w:p w14:paraId="28538AB1">
      <w:pPr>
        <w:rPr>
          <w:rFonts w:asciiTheme="minorEastAsia" w:hAnsiTheme="minorEastAsia" w:eastAsiaTheme="minorEastAsia"/>
          <w:sz w:val="24"/>
          <w:szCs w:val="24"/>
        </w:rPr>
      </w:pPr>
    </w:p>
    <w:p w14:paraId="49BF02BB">
      <w:pPr>
        <w:spacing w:line="300" w:lineRule="auto"/>
        <w:rPr>
          <w:rFonts w:asciiTheme="minorEastAsia" w:hAnsiTheme="minorEastAsia" w:eastAsiaTheme="minorEastAsia"/>
          <w:sz w:val="24"/>
          <w:szCs w:val="24"/>
        </w:rPr>
      </w:pPr>
    </w:p>
    <w:p w14:paraId="0F46D069">
      <w:pPr>
        <w:spacing w:line="300" w:lineRule="auto"/>
        <w:rPr>
          <w:rFonts w:asciiTheme="minorEastAsia" w:hAnsiTheme="minorEastAsia" w:eastAsiaTheme="minorEastAsia"/>
          <w:sz w:val="24"/>
          <w:szCs w:val="24"/>
        </w:rPr>
      </w:pPr>
    </w:p>
    <w:p w14:paraId="77C17A6F">
      <w:pPr>
        <w:spacing w:line="300" w:lineRule="auto"/>
        <w:ind w:firstLine="1446" w:firstLineChars="600"/>
        <w:rPr>
          <w:rFonts w:asciiTheme="minorEastAsia" w:hAnsiTheme="minorEastAsia" w:eastAsiaTheme="minorEastAsia"/>
          <w:b/>
          <w:bCs/>
          <w:sz w:val="24"/>
          <w:szCs w:val="24"/>
        </w:rPr>
      </w:pPr>
    </w:p>
    <w:p w14:paraId="2A6E27D6">
      <w:pPr>
        <w:spacing w:line="300" w:lineRule="auto"/>
        <w:ind w:firstLine="1446" w:firstLineChars="600"/>
        <w:rPr>
          <w:rFonts w:asciiTheme="minorEastAsia" w:hAnsiTheme="minorEastAsia" w:eastAsiaTheme="minorEastAsia"/>
          <w:b/>
          <w:bCs/>
          <w:sz w:val="24"/>
          <w:szCs w:val="24"/>
        </w:rPr>
      </w:pPr>
    </w:p>
    <w:p w14:paraId="051A62B2">
      <w:pPr>
        <w:spacing w:line="300" w:lineRule="auto"/>
        <w:rPr>
          <w:rFonts w:asciiTheme="minorEastAsia" w:hAnsiTheme="minorEastAsia" w:eastAsiaTheme="minorEastAsia"/>
          <w:b/>
          <w:bCs/>
          <w:sz w:val="24"/>
          <w:szCs w:val="24"/>
        </w:rPr>
      </w:pPr>
    </w:p>
    <w:p w14:paraId="67597F2D">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1AA5FAAB">
      <w:pPr>
        <w:spacing w:line="360" w:lineRule="auto"/>
        <w:jc w:val="left"/>
        <w:rPr>
          <w:rFonts w:asciiTheme="minorEastAsia" w:hAnsiTheme="minorEastAsia" w:eastAsiaTheme="minorEastAsia"/>
          <w:sz w:val="24"/>
          <w:szCs w:val="24"/>
        </w:rPr>
      </w:pPr>
    </w:p>
    <w:p w14:paraId="72D589D5">
      <w:pPr>
        <w:spacing w:line="360" w:lineRule="auto"/>
        <w:jc w:val="left"/>
        <w:rPr>
          <w:rFonts w:asciiTheme="minorEastAsia" w:hAnsiTheme="minorEastAsia" w:eastAsiaTheme="minorEastAsia"/>
          <w:sz w:val="24"/>
          <w:szCs w:val="24"/>
        </w:rPr>
      </w:pPr>
    </w:p>
    <w:p w14:paraId="538B34FB">
      <w:pPr>
        <w:spacing w:line="360" w:lineRule="auto"/>
        <w:jc w:val="left"/>
        <w:rPr>
          <w:rFonts w:asciiTheme="minorEastAsia" w:hAnsiTheme="minorEastAsia" w:eastAsiaTheme="minorEastAsia"/>
          <w:sz w:val="24"/>
          <w:szCs w:val="24"/>
        </w:rPr>
      </w:pPr>
    </w:p>
    <w:p w14:paraId="08311C69">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833"/>
        <w:gridCol w:w="887"/>
        <w:gridCol w:w="7236"/>
        <w:gridCol w:w="1109"/>
      </w:tblGrid>
      <w:tr w14:paraId="3B842F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85" w:hRule="atLeast"/>
          <w:tblCellSpacing w:w="0" w:type="dxa"/>
        </w:trPr>
        <w:tc>
          <w:tcPr>
            <w:tcW w:w="833" w:type="dxa"/>
            <w:tcBorders>
              <w:top w:val="single" w:color="auto" w:sz="6" w:space="0"/>
              <w:left w:val="single" w:color="auto" w:sz="6" w:space="0"/>
              <w:bottom w:val="nil"/>
              <w:right w:val="nil"/>
            </w:tcBorders>
            <w:noWrap w:val="0"/>
            <w:vAlign w:val="center"/>
          </w:tcPr>
          <w:p w14:paraId="5E5B632F">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9232"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753017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39D209F7">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设备</w:t>
                  </w:r>
                  <w:r>
                    <w:rPr>
                      <w:rFonts w:ascii="宋体" w:hAnsi="宋体" w:cs="宋体"/>
                      <w:b/>
                      <w:bCs/>
                      <w:color w:val="000000"/>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77B35F64">
                  <w:pPr>
                    <w:widowControl/>
                    <w:jc w:val="center"/>
                    <w:rPr>
                      <w:rFonts w:ascii="宋体" w:hAnsi="宋体" w:cs="宋体"/>
                      <w:b/>
                      <w:bCs/>
                      <w:color w:val="000000"/>
                      <w:kern w:val="0"/>
                      <w:sz w:val="24"/>
                      <w:szCs w:val="24"/>
                    </w:rPr>
                  </w:pPr>
                  <w:r>
                    <w:rPr>
                      <w:rFonts w:ascii="宋体" w:hAnsi="宋体" w:cs="宋体"/>
                      <w:b/>
                      <w:bCs/>
                      <w:color w:val="000000"/>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7F2752FE">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486F9655">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总</w:t>
                  </w:r>
                  <w:r>
                    <w:rPr>
                      <w:rFonts w:ascii="宋体" w:hAnsi="宋体" w:cs="宋体"/>
                      <w:b/>
                      <w:bCs/>
                      <w:color w:val="000000"/>
                      <w:kern w:val="0"/>
                      <w:sz w:val="24"/>
                      <w:szCs w:val="24"/>
                    </w:rPr>
                    <w:t>预算</w:t>
                  </w:r>
                  <w:r>
                    <w:rPr>
                      <w:rFonts w:hint="eastAsia" w:ascii="宋体" w:hAnsi="宋体" w:cs="宋体"/>
                      <w:b/>
                      <w:bCs/>
                      <w:color w:val="000000"/>
                      <w:kern w:val="0"/>
                      <w:sz w:val="24"/>
                      <w:szCs w:val="24"/>
                    </w:rPr>
                    <w:t>金</w:t>
                  </w:r>
                  <w:r>
                    <w:rPr>
                      <w:rFonts w:ascii="宋体" w:hAnsi="宋体" w:cs="宋体"/>
                      <w:b/>
                      <w:bCs/>
                      <w:color w:val="000000"/>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27BE406C">
                  <w:pPr>
                    <w:widowControl/>
                    <w:jc w:val="center"/>
                    <w:rPr>
                      <w:rFonts w:ascii="宋体" w:hAnsi="宋体" w:cs="宋体"/>
                      <w:b/>
                      <w:bCs/>
                      <w:color w:val="000000"/>
                      <w:kern w:val="0"/>
                      <w:sz w:val="24"/>
                      <w:szCs w:val="24"/>
                    </w:rPr>
                  </w:pPr>
                  <w:r>
                    <w:rPr>
                      <w:rFonts w:ascii="宋体" w:hAnsi="宋体" w:cs="宋体"/>
                      <w:b/>
                      <w:bCs/>
                      <w:color w:val="000000"/>
                      <w:kern w:val="0"/>
                      <w:sz w:val="24"/>
                      <w:szCs w:val="24"/>
                    </w:rPr>
                    <w:t>备注</w:t>
                  </w:r>
                </w:p>
              </w:tc>
            </w:tr>
            <w:tr w14:paraId="1F4D56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69DED6D">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血气分析仪</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23638615">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66963DF">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2DE9DBCB">
                  <w:pPr>
                    <w:widowControl/>
                    <w:spacing w:before="100" w:beforeAutospacing="1" w:after="100" w:afterAutospacing="1"/>
                    <w:jc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1400</w:t>
                  </w:r>
                  <w:r>
                    <w:rPr>
                      <w:rFonts w:hint="eastAsia" w:ascii="宋体" w:hAnsi="宋体" w:cs="宋体"/>
                      <w:color w:val="000000"/>
                      <w:kern w:val="0"/>
                      <w:sz w:val="24"/>
                      <w:szCs w:val="24"/>
                      <w:lang w:bidi="ar"/>
                    </w:rPr>
                    <w:t>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F842E2">
                  <w:pPr>
                    <w:widowControl/>
                    <w:spacing w:before="100" w:beforeAutospacing="1" w:after="100" w:afterAutospacing="1"/>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val="en-US" w:eastAsia="zh-CN" w:bidi="ar"/>
                    </w:rPr>
                    <w:t>拒绝</w:t>
                  </w:r>
                  <w:r>
                    <w:rPr>
                      <w:rFonts w:hint="eastAsia" w:ascii="宋体" w:hAnsi="宋体" w:cs="宋体"/>
                      <w:color w:val="000000"/>
                      <w:kern w:val="0"/>
                      <w:sz w:val="24"/>
                      <w:szCs w:val="24"/>
                      <w:lang w:bidi="ar"/>
                    </w:rPr>
                    <w:t>进口</w:t>
                  </w:r>
                </w:p>
              </w:tc>
            </w:tr>
          </w:tbl>
          <w:p w14:paraId="57D9AE80">
            <w:pPr>
              <w:widowControl/>
              <w:spacing w:before="100" w:beforeAutospacing="1" w:after="100" w:afterAutospacing="1"/>
              <w:jc w:val="left"/>
              <w:rPr>
                <w:rFonts w:hint="default" w:ascii="宋体" w:hAnsi="宋体" w:cs="宋体"/>
                <w:color w:val="auto"/>
                <w:kern w:val="0"/>
                <w:sz w:val="24"/>
                <w:szCs w:val="24"/>
                <w:lang w:val="en-US" w:eastAsia="zh-CN"/>
              </w:rPr>
            </w:pPr>
          </w:p>
        </w:tc>
      </w:tr>
      <w:tr w14:paraId="2F7DFD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restart"/>
            <w:tcBorders>
              <w:top w:val="single" w:color="auto" w:sz="6" w:space="0"/>
              <w:left w:val="single" w:color="auto" w:sz="6" w:space="0"/>
              <w:right w:val="nil"/>
            </w:tcBorders>
            <w:noWrap w:val="0"/>
            <w:vAlign w:val="center"/>
          </w:tcPr>
          <w:p w14:paraId="0AF45D4D">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887" w:type="dxa"/>
            <w:tcBorders>
              <w:top w:val="single" w:color="auto" w:sz="6" w:space="0"/>
              <w:left w:val="single" w:color="auto" w:sz="6" w:space="0"/>
              <w:bottom w:val="nil"/>
              <w:right w:val="nil"/>
            </w:tcBorders>
            <w:noWrap w:val="0"/>
            <w:vAlign w:val="center"/>
          </w:tcPr>
          <w:p w14:paraId="683B52C2">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7236" w:type="dxa"/>
            <w:tcBorders>
              <w:top w:val="single" w:color="auto" w:sz="6" w:space="0"/>
              <w:left w:val="single" w:color="auto" w:sz="6" w:space="0"/>
              <w:bottom w:val="nil"/>
              <w:right w:val="nil"/>
            </w:tcBorders>
            <w:noWrap w:val="0"/>
            <w:vAlign w:val="center"/>
          </w:tcPr>
          <w:p w14:paraId="48320F12">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518B917A">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1CE064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74" w:hRule="atLeast"/>
          <w:tblCellSpacing w:w="0" w:type="dxa"/>
        </w:trPr>
        <w:tc>
          <w:tcPr>
            <w:tcW w:w="833" w:type="dxa"/>
            <w:vMerge w:val="continue"/>
            <w:tcBorders>
              <w:left w:val="single" w:color="auto" w:sz="6" w:space="0"/>
              <w:right w:val="nil"/>
            </w:tcBorders>
            <w:noWrap w:val="0"/>
            <w:vAlign w:val="center"/>
          </w:tcPr>
          <w:p w14:paraId="0B494C55">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3428D416">
            <w:pPr>
              <w:widowControl/>
              <w:spacing w:before="100" w:beforeAutospacing="1" w:after="100" w:afterAutospacing="1"/>
              <w:jc w:val="center"/>
              <w:rPr>
                <w:rFonts w:hint="eastAsia" w:ascii="Times New Roman" w:hAnsi="Times New Roman" w:eastAsia="宋体" w:cs="Times New Roman"/>
                <w:kern w:val="2"/>
                <w:sz w:val="21"/>
                <w:lang w:val="en-US" w:eastAsia="zh-CN" w:bidi="ar-SA"/>
              </w:rPr>
            </w:pPr>
            <w:r>
              <w:rPr>
                <w:rFonts w:hint="eastAsia"/>
              </w:rPr>
              <w:t>1</w:t>
            </w:r>
          </w:p>
        </w:tc>
        <w:tc>
          <w:tcPr>
            <w:tcW w:w="7236" w:type="dxa"/>
            <w:tcBorders>
              <w:top w:val="single" w:color="auto" w:sz="6" w:space="0"/>
              <w:left w:val="single" w:color="auto" w:sz="6" w:space="0"/>
              <w:bottom w:val="nil"/>
              <w:right w:val="nil"/>
            </w:tcBorders>
            <w:shd w:val="clear" w:color="auto" w:fill="auto"/>
            <w:noWrap w:val="0"/>
            <w:vAlign w:val="top"/>
          </w:tcPr>
          <w:p w14:paraId="7F8CF4F6">
            <w:pPr>
              <w:widowControl/>
              <w:spacing w:before="100" w:beforeAutospacing="1" w:after="100" w:afterAutospacing="1"/>
              <w:jc w:val="left"/>
              <w:rPr>
                <w:rFonts w:hint="eastAsia" w:ascii="Times New Roman" w:hAnsi="Times New Roman" w:eastAsia="宋体" w:cs="Times New Roman"/>
                <w:kern w:val="2"/>
                <w:sz w:val="21"/>
                <w:lang w:val="en-US" w:eastAsia="zh-CN" w:bidi="ar-SA"/>
              </w:rPr>
            </w:pPr>
            <w:r>
              <w:rPr>
                <w:rFonts w:hint="eastAsia"/>
                <w:color w:val="FF0000"/>
              </w:rPr>
              <w:t>▲</w:t>
            </w:r>
            <w:r>
              <w:rPr>
                <w:rFonts w:hint="eastAsia" w:ascii="宋体" w:hAnsi="宋体" w:cs="宋体"/>
                <w:kern w:val="0"/>
                <w:sz w:val="24"/>
              </w:rPr>
              <w:t>测量参数</w:t>
            </w:r>
            <w:r>
              <w:rPr>
                <w:rFonts w:hint="eastAsia" w:ascii="宋体" w:hAnsi="宋体" w:cs="宋体"/>
                <w:kern w:val="0"/>
                <w:sz w:val="24"/>
                <w:lang w:val="en-US" w:eastAsia="zh-CN"/>
              </w:rPr>
              <w:t>≥</w:t>
            </w:r>
            <w:r>
              <w:rPr>
                <w:rFonts w:hint="eastAsia" w:ascii="宋体" w:hAnsi="宋体" w:cs="宋体"/>
                <w:kern w:val="0"/>
                <w:sz w:val="24"/>
              </w:rPr>
              <w:t>17项</w:t>
            </w:r>
            <w:r>
              <w:rPr>
                <w:rFonts w:hint="eastAsia" w:ascii="宋体" w:hAnsi="宋体" w:cs="宋体"/>
                <w:kern w:val="0"/>
                <w:sz w:val="24"/>
                <w:lang w:eastAsia="zh-CN"/>
              </w:rPr>
              <w:t>：</w:t>
            </w:r>
            <w:r>
              <w:rPr>
                <w:rFonts w:hint="eastAsia" w:ascii="宋体" w:hAnsi="宋体" w:cs="宋体"/>
                <w:kern w:val="0"/>
                <w:sz w:val="24"/>
              </w:rPr>
              <w:t>能同时检测 pH、PO2、PCO2，Na+、K+、Ca2+、Cl-、HbF、Glu、Lac、SO2、tHb、MetHb、HHb、02Hb、COHb、tBil</w:t>
            </w:r>
            <w:r>
              <w:rPr>
                <w:rFonts w:hint="eastAsia" w:ascii="宋体" w:hAnsi="宋体" w:cs="宋体"/>
                <w:kern w:val="0"/>
                <w:sz w:val="24"/>
                <w:lang w:eastAsia="zh-CN"/>
              </w:rPr>
              <w:t>：</w:t>
            </w:r>
            <w:r>
              <w:rPr>
                <w:rFonts w:hint="eastAsia" w:ascii="宋体" w:hAnsi="宋体" w:cs="宋体"/>
                <w:kern w:val="0"/>
                <w:sz w:val="24"/>
              </w:rPr>
              <w:t>提供酸碱平衡图</w:t>
            </w:r>
            <w:r>
              <w:rPr>
                <w:rFonts w:hint="eastAsia" w:ascii="宋体" w:hAnsi="宋体" w:cs="宋体"/>
                <w:kern w:val="0"/>
                <w:sz w:val="24"/>
                <w:lang w:eastAsia="zh-CN"/>
              </w:rPr>
              <w:t>；</w:t>
            </w:r>
            <w:r>
              <w:rPr>
                <w:rFonts w:hint="eastAsia" w:ascii="宋体" w:hAnsi="宋体" w:cs="宋体"/>
                <w:kern w:val="0"/>
                <w:sz w:val="24"/>
              </w:rPr>
              <w:t>各参数可根据临床需求自定义灵活组合，在不需要进行某项测试的操作或某项测试发生故障时可关闭，不</w:t>
            </w:r>
            <w:r>
              <w:rPr>
                <w:rFonts w:hint="eastAsia" w:ascii="宋体" w:hAnsi="宋体" w:cs="宋体"/>
                <w:kern w:val="0"/>
                <w:sz w:val="24"/>
                <w:lang w:val="en-US" w:eastAsia="zh-CN"/>
              </w:rPr>
              <w:t>影响</w:t>
            </w:r>
            <w:r>
              <w:rPr>
                <w:rFonts w:hint="eastAsia" w:ascii="宋体" w:hAnsi="宋体" w:cs="宋体"/>
                <w:kern w:val="0"/>
                <w:sz w:val="24"/>
              </w:rPr>
              <w:t>其它指标测定</w:t>
            </w:r>
            <w:r>
              <w:rPr>
                <w:rFonts w:hint="eastAsia" w:asciiTheme="minorEastAsia" w:hAnsiTheme="minorEastAsia" w:eastAsiaTheme="minorEastAsia" w:cstheme="minorEastAsia"/>
                <w:sz w:val="24"/>
                <w:szCs w:val="24"/>
                <w:lang w:val="en-US" w:eastAsia="zh-CN"/>
              </w:rPr>
              <w:t>；</w:t>
            </w:r>
            <w:r>
              <w:rPr>
                <w:rFonts w:hint="eastAsia" w:ascii="宋体" w:hAnsi="宋体" w:cs="宋体"/>
                <w:kern w:val="0"/>
                <w:sz w:val="24"/>
                <w:lang w:eastAsia="zh-CN"/>
              </w:rPr>
              <w:t>（</w:t>
            </w:r>
            <w:r>
              <w:rPr>
                <w:rFonts w:hint="eastAsia" w:ascii="宋体" w:hAnsi="宋体" w:cs="宋体"/>
                <w:kern w:val="0"/>
                <w:sz w:val="24"/>
              </w:rPr>
              <w:t>提供彩页或技术白皮书证明材料，并将对应参数进行标注</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EFD42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7CD72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41" w:hRule="atLeast"/>
          <w:tblCellSpacing w:w="0" w:type="dxa"/>
        </w:trPr>
        <w:tc>
          <w:tcPr>
            <w:tcW w:w="833" w:type="dxa"/>
            <w:vMerge w:val="continue"/>
            <w:tcBorders>
              <w:left w:val="single" w:color="auto" w:sz="6" w:space="0"/>
              <w:right w:val="nil"/>
            </w:tcBorders>
            <w:noWrap w:val="0"/>
            <w:vAlign w:val="center"/>
          </w:tcPr>
          <w:p w14:paraId="263B12F1">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98CC120">
            <w:pPr>
              <w:widowControl/>
              <w:spacing w:before="100" w:beforeAutospacing="1" w:after="100" w:afterAutospacing="1"/>
              <w:jc w:val="center"/>
              <w:rPr>
                <w:rFonts w:hint="eastAsia" w:ascii="宋体" w:hAnsi="宋体" w:eastAsia="宋体" w:cs="宋体"/>
                <w:color w:val="FF0000"/>
                <w:kern w:val="0"/>
                <w:sz w:val="24"/>
                <w:szCs w:val="24"/>
                <w:lang w:val="en-US" w:eastAsia="zh-CN" w:bidi="ar-SA"/>
              </w:rPr>
            </w:pPr>
            <w:r>
              <w:rPr>
                <w:rFonts w:hint="eastAsia" w:ascii="宋体" w:hAnsi="宋体" w:cs="宋体"/>
                <w:color w:val="000000"/>
                <w:kern w:val="0"/>
                <w:sz w:val="24"/>
                <w:szCs w:val="24"/>
              </w:rPr>
              <w:t>2</w:t>
            </w:r>
          </w:p>
        </w:tc>
        <w:tc>
          <w:tcPr>
            <w:tcW w:w="7236" w:type="dxa"/>
            <w:tcBorders>
              <w:top w:val="single" w:color="auto" w:sz="6" w:space="0"/>
              <w:left w:val="single" w:color="auto" w:sz="6" w:space="0"/>
              <w:bottom w:val="nil"/>
              <w:right w:val="nil"/>
            </w:tcBorders>
            <w:shd w:val="clear" w:color="auto" w:fill="auto"/>
            <w:noWrap w:val="0"/>
            <w:vAlign w:val="top"/>
          </w:tcPr>
          <w:p w14:paraId="4B7CEA97">
            <w:pPr>
              <w:widowControl/>
              <w:spacing w:before="100" w:beforeAutospacing="1" w:after="100" w:afterAutospacing="1"/>
              <w:jc w:val="left"/>
              <w:rPr>
                <w:rFonts w:hint="eastAsia" w:ascii="宋体" w:hAnsi="宋体" w:eastAsia="宋体" w:cs="宋体"/>
                <w:color w:val="FF0000"/>
                <w:kern w:val="0"/>
                <w:sz w:val="24"/>
                <w:szCs w:val="24"/>
                <w:lang w:val="en-US" w:eastAsia="zh-CN" w:bidi="ar-SA"/>
              </w:rPr>
            </w:pPr>
            <w:r>
              <w:rPr>
                <w:rFonts w:hint="eastAsia" w:ascii="宋体" w:hAnsi="宋体" w:cs="宋体"/>
                <w:kern w:val="0"/>
                <w:sz w:val="24"/>
              </w:rPr>
              <w:t>计算参数≥46项</w:t>
            </w:r>
            <w:r>
              <w:rPr>
                <w:rFonts w:hint="eastAsia" w:ascii="宋体" w:hAnsi="宋体" w:cs="宋体"/>
                <w:kern w:val="0"/>
                <w:sz w:val="24"/>
                <w:lang w:eastAsia="zh-CN"/>
              </w:rPr>
              <w:t>：</w:t>
            </w:r>
            <w:r>
              <w:rPr>
                <w:rFonts w:hint="eastAsia" w:ascii="宋体" w:hAnsi="宋体" w:cs="宋体"/>
                <w:kern w:val="0"/>
                <w:sz w:val="24"/>
              </w:rPr>
              <w:t>Base(Ec</w:t>
            </w:r>
            <w:r>
              <w:rPr>
                <w:rFonts w:hint="eastAsia" w:ascii="宋体" w:hAnsi="宋体" w:cs="宋体"/>
                <w:kern w:val="0"/>
                <w:sz w:val="24"/>
                <w:lang w:val="en-US" w:eastAsia="zh-CN"/>
              </w:rPr>
              <w:t>f</w:t>
            </w:r>
            <w:r>
              <w:rPr>
                <w:rFonts w:hint="eastAsia" w:ascii="宋体" w:hAnsi="宋体" w:cs="宋体"/>
                <w:kern w:val="0"/>
                <w:sz w:val="24"/>
              </w:rPr>
              <w:t>)、HCO3-(P,st)、AG(K+)、Ca2+(7.4)、RI、t02、t02(a-</w:t>
            </w:r>
            <w:r>
              <w:rPr>
                <w:rFonts w:hint="eastAsia" w:ascii="宋体" w:hAnsi="宋体" w:cs="宋体"/>
                <w:kern w:val="0"/>
                <w:sz w:val="24"/>
                <w:lang w:val="en-US" w:eastAsia="zh-CN"/>
              </w:rPr>
              <w:t>v</w:t>
            </w:r>
            <w:r>
              <w:rPr>
                <w:rFonts w:hint="eastAsia" w:ascii="宋体" w:hAnsi="宋体" w:cs="宋体"/>
                <w:kern w:val="0"/>
                <w:sz w:val="24"/>
              </w:rPr>
              <w:t>)、PO2(A)、PO2(A-a)、PO2(a</w:t>
            </w:r>
            <w:r>
              <w:rPr>
                <w:rFonts w:hint="eastAsia" w:ascii="宋体" w:hAnsi="宋体" w:cs="宋体"/>
                <w:kern w:val="0"/>
                <w:sz w:val="24"/>
                <w:lang w:val="en-US" w:eastAsia="zh-CN"/>
              </w:rPr>
              <w:t>/</w:t>
            </w:r>
            <w:r>
              <w:rPr>
                <w:rFonts w:hint="eastAsia" w:ascii="宋体" w:hAnsi="宋体" w:cs="宋体"/>
                <w:kern w:val="0"/>
                <w:sz w:val="24"/>
              </w:rPr>
              <w:t>A)、PH(T)、PO2(T)、PO2(A,T)、PO2(a/A,T)、PO2(A-,T)、PCO2(T)、RI(T)等</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FE86FF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6ACD8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blCellSpacing w:w="0" w:type="dxa"/>
        </w:trPr>
        <w:tc>
          <w:tcPr>
            <w:tcW w:w="833" w:type="dxa"/>
            <w:vMerge w:val="continue"/>
            <w:tcBorders>
              <w:left w:val="single" w:color="auto" w:sz="6" w:space="0"/>
              <w:right w:val="nil"/>
            </w:tcBorders>
            <w:noWrap w:val="0"/>
            <w:vAlign w:val="center"/>
          </w:tcPr>
          <w:p w14:paraId="41F8BD78">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0805E50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3</w:t>
            </w:r>
          </w:p>
        </w:tc>
        <w:tc>
          <w:tcPr>
            <w:tcW w:w="7236" w:type="dxa"/>
            <w:tcBorders>
              <w:top w:val="single" w:color="auto" w:sz="6" w:space="0"/>
              <w:left w:val="single" w:color="auto" w:sz="6" w:space="0"/>
              <w:bottom w:val="nil"/>
              <w:right w:val="nil"/>
            </w:tcBorders>
            <w:shd w:val="clear" w:color="auto" w:fill="auto"/>
            <w:noWrap w:val="0"/>
            <w:vAlign w:val="top"/>
          </w:tcPr>
          <w:p w14:paraId="2F69D5A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kern w:val="0"/>
                <w:sz w:val="24"/>
              </w:rPr>
              <w:t>采用微型电化学技术(厚膜技术)</w:t>
            </w:r>
            <w:r>
              <w:rPr>
                <w:rFonts w:hint="eastAsia" w:ascii="宋体" w:hAnsi="宋体" w:cs="宋体"/>
                <w:kern w:val="0"/>
                <w:sz w:val="24"/>
                <w:lang w:eastAsia="zh-CN"/>
              </w:rPr>
              <w:t>，</w:t>
            </w:r>
            <w:r>
              <w:rPr>
                <w:rFonts w:hint="eastAsia" w:ascii="宋体" w:hAnsi="宋体" w:cs="宋体"/>
                <w:kern w:val="0"/>
                <w:sz w:val="24"/>
              </w:rPr>
              <w:t>单一电极盒</w:t>
            </w:r>
            <w:r>
              <w:rPr>
                <w:rFonts w:hint="eastAsia" w:ascii="宋体" w:hAnsi="宋体" w:cs="宋体"/>
                <w:kern w:val="0"/>
                <w:sz w:val="24"/>
                <w:lang w:val="en-US" w:eastAsia="zh-CN"/>
              </w:rPr>
              <w:t>能够</w:t>
            </w:r>
            <w:r>
              <w:rPr>
                <w:rFonts w:hint="eastAsia" w:ascii="宋体" w:hAnsi="宋体" w:cs="宋体"/>
                <w:kern w:val="0"/>
                <w:sz w:val="24"/>
              </w:rPr>
              <w:t>完成多项参数的检测</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27BB0D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4C381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232BA014">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61EFB5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rPr>
              <w:t>4</w:t>
            </w:r>
          </w:p>
        </w:tc>
        <w:tc>
          <w:tcPr>
            <w:tcW w:w="7236" w:type="dxa"/>
            <w:tcBorders>
              <w:top w:val="single" w:color="auto" w:sz="6" w:space="0"/>
              <w:left w:val="single" w:color="auto" w:sz="6" w:space="0"/>
              <w:bottom w:val="nil"/>
              <w:right w:val="nil"/>
            </w:tcBorders>
            <w:shd w:val="clear" w:color="auto" w:fill="auto"/>
            <w:noWrap w:val="0"/>
            <w:vAlign w:val="top"/>
          </w:tcPr>
          <w:p w14:paraId="785E33B8">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cs="宋体"/>
                <w:kern w:val="0"/>
                <w:sz w:val="24"/>
              </w:rPr>
              <w:t>4、测试卡类型：多人份测试的测试卡(100/300/600/900/1200人份)，可根据需要自由选择</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390AC3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C8805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118930A6">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5E9A193C">
            <w:pPr>
              <w:widowControl/>
              <w:spacing w:before="100" w:beforeAutospacing="1" w:after="100" w:afterAutospacing="1"/>
              <w:jc w:val="center"/>
              <w:rPr>
                <w:rFonts w:hint="eastAsia" w:ascii="Times New Roman" w:hAnsi="Times New Roman" w:eastAsia="宋体" w:cs="Times New Roman"/>
                <w:b/>
                <w:bCs/>
                <w:color w:val="000000"/>
                <w:kern w:val="2"/>
                <w:sz w:val="21"/>
                <w:lang w:val="en-US" w:eastAsia="zh-CN" w:bidi="ar-SA"/>
              </w:rPr>
            </w:pPr>
            <w:r>
              <w:rPr>
                <w:rFonts w:hint="eastAsia"/>
                <w:b w:val="0"/>
                <w:bCs w:val="0"/>
                <w:color w:val="000000"/>
                <w:lang w:val="en-US" w:eastAsia="zh-CN"/>
              </w:rPr>
              <w:t>5</w:t>
            </w:r>
          </w:p>
        </w:tc>
        <w:tc>
          <w:tcPr>
            <w:tcW w:w="7236" w:type="dxa"/>
            <w:tcBorders>
              <w:top w:val="single" w:color="auto" w:sz="6" w:space="0"/>
              <w:left w:val="single" w:color="auto" w:sz="6" w:space="0"/>
              <w:bottom w:val="nil"/>
              <w:right w:val="nil"/>
            </w:tcBorders>
            <w:shd w:val="clear" w:color="auto" w:fill="auto"/>
            <w:noWrap w:val="0"/>
            <w:vAlign w:val="center"/>
          </w:tcPr>
          <w:p w14:paraId="0189BB96">
            <w:pPr>
              <w:widowControl/>
              <w:spacing w:before="100" w:beforeAutospacing="1" w:after="100" w:afterAutospacing="1"/>
              <w:jc w:val="left"/>
              <w:rPr>
                <w:rFonts w:hint="eastAsia" w:ascii="Times New Roman" w:hAnsi="Times New Roman" w:eastAsia="宋体" w:cs="Times New Roman"/>
                <w:b/>
                <w:bCs/>
                <w:color w:val="000000"/>
                <w:kern w:val="2"/>
                <w:sz w:val="21"/>
                <w:lang w:val="en-US" w:eastAsia="zh-CN" w:bidi="ar-SA"/>
              </w:rPr>
            </w:pPr>
            <w:r>
              <w:rPr>
                <w:rFonts w:hint="eastAsia" w:ascii="宋体" w:hAnsi="宋体" w:cs="宋体"/>
                <w:kern w:val="0"/>
                <w:sz w:val="24"/>
              </w:rPr>
              <w:t>耗材</w:t>
            </w:r>
            <w:r>
              <w:rPr>
                <w:rFonts w:hint="eastAsia" w:ascii="宋体" w:hAnsi="宋体" w:cs="宋体"/>
                <w:kern w:val="0"/>
                <w:sz w:val="24"/>
                <w:lang w:eastAsia="zh-CN"/>
              </w:rPr>
              <w:t>：</w:t>
            </w:r>
            <w:r>
              <w:rPr>
                <w:rFonts w:hint="eastAsia" w:ascii="宋体" w:hAnsi="宋体" w:cs="宋体"/>
                <w:kern w:val="0"/>
                <w:sz w:val="24"/>
              </w:rPr>
              <w:t>采用测试卡和试剂包模式</w:t>
            </w:r>
            <w:r>
              <w:rPr>
                <w:rFonts w:hint="eastAsia" w:ascii="宋体" w:hAnsi="宋体" w:cs="宋体"/>
                <w:kern w:val="0"/>
                <w:sz w:val="24"/>
                <w:lang w:eastAsia="zh-CN"/>
              </w:rPr>
              <w:t>：</w:t>
            </w:r>
            <w:r>
              <w:rPr>
                <w:rFonts w:hint="eastAsia" w:ascii="宋体" w:hAnsi="宋体" w:cs="宋体"/>
                <w:kern w:val="0"/>
                <w:sz w:val="24"/>
              </w:rPr>
              <w:t>测试卡与试剂包的上机有效期</w:t>
            </w:r>
            <w:r>
              <w:rPr>
                <w:rFonts w:hint="eastAsia" w:ascii="宋体" w:hAnsi="宋体" w:cs="宋体"/>
                <w:kern w:val="0"/>
                <w:sz w:val="24"/>
                <w:lang w:val="en-US" w:eastAsia="zh-CN"/>
              </w:rPr>
              <w:t>≥</w:t>
            </w:r>
            <w:r>
              <w:rPr>
                <w:rFonts w:hint="eastAsia" w:ascii="宋体" w:hAnsi="宋体" w:cs="宋体"/>
                <w:kern w:val="0"/>
                <w:sz w:val="24"/>
              </w:rPr>
              <w:t>30 天</w:t>
            </w:r>
            <w:r>
              <w:rPr>
                <w:rFonts w:hint="eastAsia" w:ascii="宋体" w:hAnsi="宋体" w:cs="宋体"/>
                <w:kern w:val="0"/>
                <w:sz w:val="24"/>
                <w:lang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4BA1CB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0BA83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833" w:type="dxa"/>
            <w:vMerge w:val="continue"/>
            <w:tcBorders>
              <w:left w:val="single" w:color="auto" w:sz="6" w:space="0"/>
              <w:right w:val="nil"/>
            </w:tcBorders>
            <w:noWrap w:val="0"/>
            <w:vAlign w:val="center"/>
          </w:tcPr>
          <w:p w14:paraId="5BC36C13">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7777F1C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color w:val="auto"/>
                <w:lang w:val="en-US" w:eastAsia="zh-CN"/>
              </w:rPr>
              <w:t>6</w:t>
            </w:r>
          </w:p>
        </w:tc>
        <w:tc>
          <w:tcPr>
            <w:tcW w:w="7236" w:type="dxa"/>
            <w:tcBorders>
              <w:top w:val="single" w:color="auto" w:sz="6" w:space="0"/>
              <w:left w:val="single" w:color="auto" w:sz="6" w:space="0"/>
              <w:bottom w:val="nil"/>
              <w:right w:val="nil"/>
            </w:tcBorders>
            <w:shd w:val="clear" w:color="auto" w:fill="auto"/>
            <w:noWrap w:val="0"/>
            <w:vAlign w:val="center"/>
          </w:tcPr>
          <w:p w14:paraId="392DA78E">
            <w:pPr>
              <w:rPr>
                <w:rFonts w:hint="eastAsia" w:asciiTheme="minorEastAsia" w:hAnsiTheme="minorEastAsia" w:eastAsiaTheme="minorEastAsia" w:cstheme="minorEastAsia"/>
                <w:sz w:val="24"/>
                <w:szCs w:val="24"/>
                <w:lang w:val="en-US" w:eastAsia="zh-CN"/>
              </w:rPr>
            </w:pPr>
            <w:r>
              <w:rPr>
                <w:rFonts w:hint="eastAsia"/>
                <w:color w:val="FF0000"/>
              </w:rPr>
              <w:t>▲</w:t>
            </w:r>
            <w:r>
              <w:rPr>
                <w:rFonts w:hint="eastAsia" w:asciiTheme="minorEastAsia" w:hAnsiTheme="minorEastAsia" w:eastAsiaTheme="minorEastAsia" w:cstheme="minorEastAsia"/>
                <w:sz w:val="24"/>
                <w:szCs w:val="24"/>
                <w:lang w:val="en-US" w:eastAsia="zh-CN"/>
              </w:rPr>
              <w:t>质控：能提供至少两种质控方式：</w:t>
            </w:r>
          </w:p>
          <w:p w14:paraId="5F5F468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A.内置自动质控系统：将定标、质控和系统检查合三为一，自动质控系统带三水平自动质控液：带Levey Jennings质控图表；</w:t>
            </w:r>
          </w:p>
          <w:p w14:paraId="52D4287F">
            <w:pPr>
              <w:rPr>
                <w:rFonts w:hint="eastAsia" w:ascii="宋体" w:hAnsi="宋体" w:eastAsia="宋体" w:cs="宋体"/>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B.传统液体质控：具有4个水平的原厂专业质控品，尤为适用于接受吸氧治疗氧分压特别高的患者，保证结果的精准；(提供彩页或技术白皮书证明材料，并将对应参数进行标注)</w:t>
            </w:r>
            <w:r>
              <w:rPr>
                <w:rFonts w:hint="eastAsia" w:asciiTheme="minorEastAsia" w:hAnsiTheme="minorEastAsia" w:eastAsiaTheme="minorEastAsia" w:cstheme="minorEastAsia"/>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540CDCE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516698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68656573">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61B30B60">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7</w:t>
            </w:r>
          </w:p>
        </w:tc>
        <w:tc>
          <w:tcPr>
            <w:tcW w:w="7236" w:type="dxa"/>
            <w:tcBorders>
              <w:top w:val="single" w:color="auto" w:sz="6" w:space="0"/>
              <w:left w:val="single" w:color="auto" w:sz="6" w:space="0"/>
              <w:bottom w:val="nil"/>
              <w:right w:val="nil"/>
            </w:tcBorders>
            <w:shd w:val="clear" w:color="auto" w:fill="auto"/>
            <w:noWrap w:val="0"/>
            <w:vAlign w:val="center"/>
          </w:tcPr>
          <w:p w14:paraId="5525DBC7">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定标类型</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全自动气体定标，气体合成在试剂包内，用户可自行设定定标时间间隔和频率</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1870669B">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BCA50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4344BFB4">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2A559D6D">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8</w:t>
            </w:r>
          </w:p>
        </w:tc>
        <w:tc>
          <w:tcPr>
            <w:tcW w:w="7236" w:type="dxa"/>
            <w:tcBorders>
              <w:top w:val="single" w:color="auto" w:sz="6" w:space="0"/>
              <w:left w:val="single" w:color="auto" w:sz="6" w:space="0"/>
              <w:bottom w:val="nil"/>
              <w:right w:val="nil"/>
            </w:tcBorders>
            <w:shd w:val="clear" w:color="auto" w:fill="auto"/>
            <w:noWrap w:val="0"/>
            <w:vAlign w:val="center"/>
          </w:tcPr>
          <w:p w14:paraId="6DDBFA4C">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eastAsia="宋体" w:cs="宋体"/>
                <w:color w:val="000000"/>
                <w:kern w:val="0"/>
                <w:sz w:val="24"/>
                <w:szCs w:val="24"/>
                <w:lang w:val="en-US" w:eastAsia="zh-CN" w:bidi="ar-SA"/>
              </w:rPr>
              <w:t>全参数样本血量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65u</w:t>
            </w:r>
            <w:r>
              <w:rPr>
                <w:rFonts w:hint="eastAsia" w:ascii="宋体" w:hAnsi="宋体" w:cs="宋体"/>
                <w:color w:val="000000"/>
                <w:kern w:val="0"/>
                <w:sz w:val="24"/>
                <w:szCs w:val="24"/>
                <w:lang w:val="en-US" w:eastAsia="zh-CN" w:bidi="ar-SA"/>
              </w:rPr>
              <w:t>l；（</w:t>
            </w:r>
            <w:r>
              <w:rPr>
                <w:rFonts w:hint="eastAsia" w:ascii="宋体" w:hAnsi="宋体" w:eastAsia="宋体" w:cs="宋体"/>
                <w:color w:val="000000"/>
                <w:kern w:val="0"/>
                <w:sz w:val="24"/>
                <w:szCs w:val="24"/>
                <w:lang w:val="en-US" w:eastAsia="zh-CN" w:bidi="ar-SA"/>
              </w:rPr>
              <w:t>提供彩页或技术白皮书证明材料，并将对应参数进行标注</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44FBF02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69C406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2A644762">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6740A9B5">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9</w:t>
            </w:r>
          </w:p>
        </w:tc>
        <w:tc>
          <w:tcPr>
            <w:tcW w:w="7236" w:type="dxa"/>
            <w:tcBorders>
              <w:top w:val="single" w:color="auto" w:sz="6" w:space="0"/>
              <w:left w:val="single" w:color="auto" w:sz="6" w:space="0"/>
              <w:bottom w:val="nil"/>
              <w:right w:val="nil"/>
            </w:tcBorders>
            <w:shd w:val="clear" w:color="auto" w:fill="auto"/>
            <w:noWrap w:val="0"/>
            <w:vAlign w:val="center"/>
          </w:tcPr>
          <w:p w14:paraId="61C4513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color w:val="FF0000"/>
              </w:rPr>
              <w:t>▲</w:t>
            </w:r>
            <w:r>
              <w:rPr>
                <w:rFonts w:hint="eastAsia" w:ascii="宋体" w:hAnsi="宋体" w:eastAsia="宋体" w:cs="宋体"/>
                <w:color w:val="000000"/>
                <w:kern w:val="0"/>
                <w:sz w:val="24"/>
                <w:szCs w:val="24"/>
                <w:lang w:val="en-US" w:eastAsia="zh-CN" w:bidi="ar-SA"/>
              </w:rPr>
              <w:t>检测速度</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进样后≤35秒内完成测定全部参数并打印报告</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提供彩页或技术白皮书证明材料，并将对应参数进行标注</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56260886">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4.5</w:t>
            </w:r>
          </w:p>
        </w:tc>
      </w:tr>
      <w:tr w14:paraId="054F2F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001DFC80">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29689DDE">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10</w:t>
            </w:r>
          </w:p>
        </w:tc>
        <w:tc>
          <w:tcPr>
            <w:tcW w:w="7236" w:type="dxa"/>
            <w:tcBorders>
              <w:top w:val="single" w:color="auto" w:sz="6" w:space="0"/>
              <w:left w:val="single" w:color="auto" w:sz="6" w:space="0"/>
              <w:bottom w:val="nil"/>
              <w:right w:val="nil"/>
            </w:tcBorders>
            <w:shd w:val="clear" w:color="auto" w:fill="auto"/>
            <w:noWrap w:val="0"/>
            <w:vAlign w:val="center"/>
          </w:tcPr>
          <w:p w14:paraId="4B8DC21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进样方式</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自动封闭式吸入进样:提供自动混匀系统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无需适配器可完成注射器、毛细管和安瓿进样</w:t>
            </w:r>
            <w:r>
              <w:rPr>
                <w:rFonts w:hint="eastAsia" w:asciiTheme="minorEastAsia" w:hAnsiTheme="minorEastAsia" w:eastAsiaTheme="minorEastAsia" w:cstheme="minorEastAsia"/>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68BEC77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F415B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1BEBBBE1">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4722D532">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11</w:t>
            </w:r>
          </w:p>
        </w:tc>
        <w:tc>
          <w:tcPr>
            <w:tcW w:w="7236" w:type="dxa"/>
            <w:tcBorders>
              <w:top w:val="single" w:color="auto" w:sz="6" w:space="0"/>
              <w:left w:val="single" w:color="auto" w:sz="6" w:space="0"/>
              <w:bottom w:val="nil"/>
              <w:right w:val="nil"/>
            </w:tcBorders>
            <w:shd w:val="clear" w:color="auto" w:fill="auto"/>
            <w:noWrap w:val="0"/>
            <w:vAlign w:val="center"/>
          </w:tcPr>
          <w:p w14:paraId="1D47EAD5">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样本方式：适合多种样本方式如注射器、毛细管、血气采血针；</w:t>
            </w:r>
          </w:p>
          <w:p w14:paraId="584ACC7C">
            <w:pPr>
              <w:rPr>
                <w:rFonts w:hint="eastAsia" w:ascii="宋体" w:hAnsi="宋体" w:eastAsia="宋体" w:cs="宋体"/>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进样角度：45度角(适于注射器或血气采血针进样)和90度角（适于毛细管进样）；</w:t>
            </w:r>
          </w:p>
        </w:tc>
        <w:tc>
          <w:tcPr>
            <w:tcW w:w="1109" w:type="dxa"/>
            <w:tcBorders>
              <w:top w:val="single" w:color="auto" w:sz="6" w:space="0"/>
              <w:left w:val="single" w:color="auto" w:sz="6" w:space="0"/>
              <w:bottom w:val="nil"/>
              <w:right w:val="nil"/>
            </w:tcBorders>
            <w:shd w:val="clear" w:color="auto" w:fill="auto"/>
            <w:noWrap w:val="0"/>
            <w:vAlign w:val="center"/>
          </w:tcPr>
          <w:p w14:paraId="51631571">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54289D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7F4855A0">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03B58444">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12</w:t>
            </w:r>
          </w:p>
        </w:tc>
        <w:tc>
          <w:tcPr>
            <w:tcW w:w="7236" w:type="dxa"/>
            <w:tcBorders>
              <w:top w:val="single" w:color="auto" w:sz="6" w:space="0"/>
              <w:left w:val="single" w:color="auto" w:sz="6" w:space="0"/>
              <w:bottom w:val="nil"/>
              <w:right w:val="nil"/>
            </w:tcBorders>
            <w:shd w:val="clear" w:color="auto" w:fill="auto"/>
            <w:noWrap w:val="0"/>
            <w:vAlign w:val="center"/>
          </w:tcPr>
          <w:p w14:paraId="7A993BEA">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消耗品存储温度及效期</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测试卡</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120天，试剂包</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120天</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C153EE5">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3A43A2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0D8CB2D2">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4C9C7D9B">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13</w:t>
            </w:r>
          </w:p>
        </w:tc>
        <w:tc>
          <w:tcPr>
            <w:tcW w:w="7236" w:type="dxa"/>
            <w:tcBorders>
              <w:top w:val="single" w:color="auto" w:sz="6" w:space="0"/>
              <w:left w:val="single" w:color="auto" w:sz="6" w:space="0"/>
              <w:bottom w:val="nil"/>
              <w:right w:val="nil"/>
            </w:tcBorders>
            <w:shd w:val="clear" w:color="auto" w:fill="auto"/>
            <w:noWrap w:val="0"/>
            <w:vAlign w:val="center"/>
          </w:tcPr>
          <w:p w14:paraId="600839F3">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用户界面</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彩色触摸屏，屏幕尺寸≥8.4"，中文菜单，windowsXP操作系统，带语音教学软件系统</w:t>
            </w:r>
            <w:r>
              <w:rPr>
                <w:rFonts w:hint="eastAsia" w:asciiTheme="minorEastAsia" w:hAnsiTheme="minorEastAsia" w:eastAsiaTheme="minorEastAsia" w:cstheme="minorEastAsia"/>
                <w:sz w:val="24"/>
                <w:szCs w:val="24"/>
                <w:lang w:val="en-US" w:eastAsia="zh-CN"/>
              </w:rPr>
              <w:t>；</w:t>
            </w:r>
          </w:p>
        </w:tc>
        <w:tc>
          <w:tcPr>
            <w:tcW w:w="1109" w:type="dxa"/>
            <w:tcBorders>
              <w:top w:val="single" w:color="auto" w:sz="6" w:space="0"/>
              <w:left w:val="single" w:color="auto" w:sz="6" w:space="0"/>
              <w:bottom w:val="nil"/>
              <w:right w:val="nil"/>
            </w:tcBorders>
            <w:shd w:val="clear" w:color="auto" w:fill="auto"/>
            <w:noWrap w:val="0"/>
            <w:vAlign w:val="center"/>
          </w:tcPr>
          <w:p w14:paraId="046E5317">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70128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70AAEB7E">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412DAAA">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14</w:t>
            </w:r>
          </w:p>
        </w:tc>
        <w:tc>
          <w:tcPr>
            <w:tcW w:w="7236" w:type="dxa"/>
            <w:tcBorders>
              <w:top w:val="single" w:color="auto" w:sz="6" w:space="0"/>
              <w:left w:val="single" w:color="auto" w:sz="6" w:space="0"/>
              <w:bottom w:val="nil"/>
              <w:right w:val="nil"/>
            </w:tcBorders>
            <w:shd w:val="clear" w:color="auto" w:fill="auto"/>
            <w:noWrap w:val="0"/>
            <w:vAlign w:val="center"/>
          </w:tcPr>
          <w:p w14:paraId="2C15849F">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数据输出</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本身内置热敏打印机可随时打印报告</w:t>
            </w:r>
            <w:r>
              <w:rPr>
                <w:rFonts w:hint="eastAsia" w:ascii="宋体" w:hAnsi="宋体" w:cs="宋体"/>
                <w:color w:val="000000"/>
                <w:kern w:val="0"/>
                <w:sz w:val="24"/>
                <w:szCs w:val="24"/>
                <w:lang w:val="en-US" w:eastAsia="zh-CN" w:bidi="ar-SA"/>
              </w:rPr>
              <w:t>；至少包含</w:t>
            </w:r>
            <w:r>
              <w:rPr>
                <w:rFonts w:hint="eastAsia" w:ascii="宋体" w:hAnsi="宋体" w:eastAsia="宋体" w:cs="宋体"/>
                <w:color w:val="000000"/>
                <w:kern w:val="0"/>
                <w:sz w:val="24"/>
                <w:szCs w:val="24"/>
                <w:lang w:val="en-US" w:eastAsia="zh-CN" w:bidi="ar-SA"/>
              </w:rPr>
              <w:t>3个USB接口，鼠标接口</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键盘接口</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串行端口(RS232)</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RJ45 以太网接口</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0AA2C35C">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4ED853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2F93D9B8">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67FF6B2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15</w:t>
            </w:r>
          </w:p>
        </w:tc>
        <w:tc>
          <w:tcPr>
            <w:tcW w:w="7236" w:type="dxa"/>
            <w:tcBorders>
              <w:top w:val="single" w:color="auto" w:sz="6" w:space="0"/>
              <w:left w:val="single" w:color="auto" w:sz="6" w:space="0"/>
              <w:bottom w:val="nil"/>
              <w:right w:val="nil"/>
            </w:tcBorders>
            <w:shd w:val="clear" w:color="auto" w:fill="auto"/>
            <w:noWrap w:val="0"/>
            <w:vAlign w:val="center"/>
          </w:tcPr>
          <w:p w14:paraId="1FAADFBB">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开机时间</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≤8 分钟</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99F9AF2">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16AE58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833" w:type="dxa"/>
            <w:vMerge w:val="continue"/>
            <w:tcBorders>
              <w:left w:val="single" w:color="auto" w:sz="6" w:space="0"/>
              <w:right w:val="nil"/>
            </w:tcBorders>
            <w:noWrap w:val="0"/>
            <w:vAlign w:val="center"/>
          </w:tcPr>
          <w:p w14:paraId="5D5E2256">
            <w:pPr>
              <w:widowControl/>
              <w:spacing w:before="100" w:beforeAutospacing="1" w:after="100" w:afterAutospacing="1"/>
              <w:jc w:val="center"/>
              <w:rPr>
                <w:rFonts w:hint="eastAsia" w:ascii="宋体" w:hAnsi="宋体" w:cs="宋体"/>
                <w:b/>
                <w:kern w:val="0"/>
                <w:sz w:val="24"/>
                <w:szCs w:val="24"/>
              </w:rPr>
            </w:pPr>
          </w:p>
        </w:tc>
        <w:tc>
          <w:tcPr>
            <w:tcW w:w="887" w:type="dxa"/>
            <w:tcBorders>
              <w:top w:val="single" w:color="auto" w:sz="6" w:space="0"/>
              <w:left w:val="single" w:color="auto" w:sz="6" w:space="0"/>
              <w:bottom w:val="nil"/>
              <w:right w:val="nil"/>
            </w:tcBorders>
            <w:shd w:val="clear" w:color="auto" w:fill="auto"/>
            <w:noWrap w:val="0"/>
            <w:vAlign w:val="center"/>
          </w:tcPr>
          <w:p w14:paraId="1930D2F9">
            <w:pPr>
              <w:widowControl/>
              <w:spacing w:before="100" w:beforeAutospacing="1" w:after="100" w:afterAutospacing="1"/>
              <w:jc w:val="center"/>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16</w:t>
            </w:r>
          </w:p>
        </w:tc>
        <w:tc>
          <w:tcPr>
            <w:tcW w:w="7236" w:type="dxa"/>
            <w:tcBorders>
              <w:top w:val="single" w:color="auto" w:sz="6" w:space="0"/>
              <w:left w:val="single" w:color="auto" w:sz="6" w:space="0"/>
              <w:bottom w:val="nil"/>
              <w:right w:val="nil"/>
            </w:tcBorders>
            <w:shd w:val="clear" w:color="auto" w:fill="auto"/>
            <w:noWrap w:val="0"/>
            <w:vAlign w:val="center"/>
          </w:tcPr>
          <w:p w14:paraId="2090D7B1">
            <w:pPr>
              <w:widowControl/>
              <w:spacing w:before="100" w:beforeAutospacing="1" w:after="100" w:afterAutospacing="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存储功能</w:t>
            </w:r>
            <w:r>
              <w:rPr>
                <w:rFonts w:hint="eastAsia" w:ascii="宋体" w:hAnsi="宋体" w:cs="宋体"/>
                <w:color w:val="000000"/>
                <w:kern w:val="0"/>
                <w:sz w:val="24"/>
                <w:szCs w:val="24"/>
                <w:lang w:val="en-US" w:eastAsia="zh-CN" w:bidi="ar-SA"/>
              </w:rPr>
              <w:t>：</w:t>
            </w:r>
            <w:r>
              <w:rPr>
                <w:rFonts w:hint="eastAsia" w:ascii="宋体" w:hAnsi="宋体" w:eastAsia="宋体" w:cs="宋体"/>
                <w:color w:val="000000"/>
                <w:kern w:val="0"/>
                <w:sz w:val="24"/>
                <w:szCs w:val="24"/>
                <w:lang w:val="en-US" w:eastAsia="zh-CN" w:bidi="ar-SA"/>
              </w:rPr>
              <w:t>可存储超过500个样本检测结果及500个质量控制结果</w:t>
            </w:r>
            <w:r>
              <w:rPr>
                <w:rFonts w:hint="eastAsia" w:ascii="宋体" w:hAnsi="宋体" w:cs="宋体"/>
                <w:color w:val="000000"/>
                <w:kern w:val="0"/>
                <w:sz w:val="24"/>
                <w:szCs w:val="24"/>
                <w:lang w:val="en-US" w:eastAsia="zh-CN" w:bidi="ar-SA"/>
              </w:rPr>
              <w:t>；</w:t>
            </w:r>
          </w:p>
        </w:tc>
        <w:tc>
          <w:tcPr>
            <w:tcW w:w="1109" w:type="dxa"/>
            <w:tcBorders>
              <w:top w:val="single" w:color="auto" w:sz="6" w:space="0"/>
              <w:left w:val="single" w:color="auto" w:sz="6" w:space="0"/>
              <w:bottom w:val="nil"/>
              <w:right w:val="nil"/>
            </w:tcBorders>
            <w:shd w:val="clear" w:color="auto" w:fill="auto"/>
            <w:noWrap w:val="0"/>
            <w:vAlign w:val="center"/>
          </w:tcPr>
          <w:p w14:paraId="60218B79">
            <w:pPr>
              <w:widowControl/>
              <w:spacing w:before="100" w:beforeAutospacing="1" w:after="100" w:afterAutospacing="1"/>
              <w:jc w:val="center"/>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2.25</w:t>
            </w:r>
          </w:p>
        </w:tc>
      </w:tr>
      <w:tr w14:paraId="0EDC2B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364" w:hRule="atLeast"/>
          <w:tblCellSpacing w:w="0" w:type="dxa"/>
        </w:trPr>
        <w:tc>
          <w:tcPr>
            <w:tcW w:w="833" w:type="dxa"/>
            <w:tcBorders>
              <w:top w:val="single" w:color="auto" w:sz="6" w:space="0"/>
              <w:left w:val="single" w:color="auto" w:sz="6" w:space="0"/>
              <w:bottom w:val="nil"/>
              <w:right w:val="nil"/>
            </w:tcBorders>
            <w:noWrap w:val="0"/>
            <w:vAlign w:val="center"/>
          </w:tcPr>
          <w:p w14:paraId="0F7BFED2">
            <w:pPr>
              <w:widowControl/>
              <w:spacing w:before="100" w:beforeAutospacing="1" w:after="100" w:afterAutospacing="1"/>
              <w:jc w:val="center"/>
              <w:rPr>
                <w:rFonts w:hint="eastAsia" w:ascii="宋体" w:hAnsi="宋体" w:cs="宋体"/>
                <w:b/>
                <w:bCs/>
                <w:kern w:val="0"/>
                <w:sz w:val="24"/>
                <w:szCs w:val="24"/>
              </w:rPr>
            </w:pPr>
            <w:r>
              <w:rPr>
                <w:rFonts w:hint="eastAsia" w:ascii="宋体" w:hAnsi="宋体" w:eastAsia="宋体" w:cs="宋体"/>
                <w:b/>
                <w:bCs/>
                <w:kern w:val="0"/>
                <w:sz w:val="24"/>
                <w:szCs w:val="24"/>
                <w:lang w:eastAsia="zh-CN"/>
              </w:rPr>
              <w:t>专机专用耗材</w:t>
            </w:r>
            <w:r>
              <w:rPr>
                <w:rFonts w:hint="eastAsia" w:ascii="宋体" w:hAnsi="宋体" w:eastAsia="宋体" w:cs="宋体"/>
                <w:b/>
                <w:bCs/>
                <w:kern w:val="0"/>
                <w:sz w:val="24"/>
                <w:szCs w:val="24"/>
                <w:lang w:val="en-US" w:eastAsia="zh-CN"/>
              </w:rPr>
              <w:t>/试剂</w:t>
            </w:r>
          </w:p>
        </w:tc>
        <w:tc>
          <w:tcPr>
            <w:tcW w:w="9232" w:type="dxa"/>
            <w:gridSpan w:val="3"/>
            <w:tcBorders>
              <w:top w:val="single" w:color="auto" w:sz="6" w:space="0"/>
              <w:left w:val="single" w:color="auto" w:sz="6" w:space="0"/>
              <w:bottom w:val="nil"/>
              <w:right w:val="nil"/>
            </w:tcBorders>
            <w:noWrap w:val="0"/>
            <w:vAlign w:val="center"/>
          </w:tcPr>
          <w:tbl>
            <w:tblPr>
              <w:tblStyle w:val="14"/>
              <w:tblW w:w="847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2"/>
              <w:gridCol w:w="3502"/>
              <w:gridCol w:w="1444"/>
              <w:gridCol w:w="2617"/>
            </w:tblGrid>
            <w:tr w14:paraId="0C7B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9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bookmarkStart w:id="15" w:name="_GoBack"/>
                  <w:bookmarkEnd w:id="15"/>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9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耗材/试剂名称</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41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1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最高限价(元)</w:t>
                  </w:r>
                </w:p>
              </w:tc>
            </w:tr>
            <w:tr w14:paraId="2F28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93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87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血气分析测试卡</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F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人份</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1A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52</w:t>
                  </w:r>
                </w:p>
              </w:tc>
            </w:tr>
          </w:tbl>
          <w:p w14:paraId="3E4DCC55">
            <w:pPr>
              <w:widowControl/>
              <w:spacing w:before="100" w:beforeAutospacing="1" w:after="100" w:afterAutospacing="1"/>
              <w:jc w:val="left"/>
              <w:rPr>
                <w:rFonts w:hint="eastAsia" w:ascii="宋体" w:hAnsi="宋体" w:cs="宋体"/>
                <w:color w:val="auto"/>
                <w:kern w:val="0"/>
                <w:szCs w:val="21"/>
              </w:rPr>
            </w:pPr>
            <w:r>
              <w:rPr>
                <w:rFonts w:hint="eastAsia" w:ascii="宋体" w:hAnsi="宋体" w:eastAsia="宋体" w:cs="宋体"/>
                <w:color w:val="auto"/>
                <w:kern w:val="0"/>
                <w:szCs w:val="21"/>
                <w:lang w:val="en-US" w:eastAsia="zh-CN"/>
              </w:rPr>
              <w:t>试剂/耗材价格占价格分20分</w:t>
            </w:r>
            <w:r>
              <w:rPr>
                <w:rFonts w:hint="eastAsia" w:ascii="宋体" w:hAnsi="宋体" w:cs="宋体"/>
                <w:color w:val="auto"/>
                <w:kern w:val="0"/>
                <w:szCs w:val="21"/>
                <w:lang w:val="en-US" w:eastAsia="zh-CN"/>
              </w:rPr>
              <w:t>。</w:t>
            </w:r>
          </w:p>
        </w:tc>
      </w:tr>
      <w:tr w14:paraId="629A29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48" w:hRule="atLeast"/>
          <w:tblCellSpacing w:w="0" w:type="dxa"/>
        </w:trPr>
        <w:tc>
          <w:tcPr>
            <w:tcW w:w="833" w:type="dxa"/>
            <w:tcBorders>
              <w:top w:val="single" w:color="auto" w:sz="6" w:space="0"/>
              <w:left w:val="single" w:color="auto" w:sz="6" w:space="0"/>
              <w:bottom w:val="nil"/>
              <w:right w:val="nil"/>
            </w:tcBorders>
            <w:noWrap w:val="0"/>
            <w:vAlign w:val="center"/>
          </w:tcPr>
          <w:p w14:paraId="45041D9A">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9232" w:type="dxa"/>
            <w:gridSpan w:val="3"/>
            <w:tcBorders>
              <w:top w:val="single" w:color="auto" w:sz="6" w:space="0"/>
              <w:left w:val="single" w:color="auto" w:sz="6" w:space="0"/>
              <w:bottom w:val="nil"/>
              <w:right w:val="nil"/>
            </w:tcBorders>
            <w:noWrap w:val="0"/>
            <w:vAlign w:val="center"/>
          </w:tcPr>
          <w:p w14:paraId="0E27C145">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rPr>
              <w:t>在投标文件中详细说明保障措施</w:t>
            </w:r>
            <w:r>
              <w:rPr>
                <w:rFonts w:hint="eastAsia" w:ascii="宋体" w:hAnsi="宋体" w:cs="宋体"/>
                <w:color w:val="auto"/>
                <w:kern w:val="0"/>
                <w:szCs w:val="21"/>
                <w:lang w:eastAsia="zh-CN"/>
              </w:rPr>
              <w:t>，</w:t>
            </w:r>
            <w:r>
              <w:rPr>
                <w:rFonts w:hint="eastAsia" w:ascii="宋体" w:hAnsi="宋体" w:cs="宋体"/>
                <w:color w:val="auto"/>
                <w:kern w:val="0"/>
                <w:szCs w:val="21"/>
              </w:rPr>
              <w:t>包括技术团队、技术方案、技术人员、场地、车辆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如有</w:t>
            </w:r>
            <w:r>
              <w:rPr>
                <w:rFonts w:hint="eastAsia" w:ascii="宋体" w:hAnsi="宋体" w:cs="宋体"/>
                <w:color w:val="auto"/>
                <w:kern w:val="0"/>
                <w:szCs w:val="21"/>
                <w:lang w:eastAsia="zh-CN"/>
              </w:rPr>
              <w:t>）</w:t>
            </w:r>
            <w:r>
              <w:rPr>
                <w:rFonts w:hint="eastAsia" w:ascii="宋体" w:hAnsi="宋体" w:cs="宋体"/>
                <w:color w:val="auto"/>
                <w:kern w:val="0"/>
                <w:szCs w:val="21"/>
              </w:rPr>
              <w:t>，评审委员会根据响应情况进行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完整无缺项且有额外保障措施得3分，完整无缺项得2</w:t>
            </w:r>
            <w:r>
              <w:rPr>
                <w:rFonts w:hint="eastAsia" w:ascii="宋体" w:hAnsi="宋体" w:cs="宋体"/>
                <w:color w:val="auto"/>
                <w:kern w:val="0"/>
                <w:szCs w:val="21"/>
              </w:rPr>
              <w:t>分，</w:t>
            </w:r>
            <w:r>
              <w:rPr>
                <w:rFonts w:hint="eastAsia" w:ascii="宋体" w:hAnsi="宋体" w:cs="宋体"/>
                <w:color w:val="auto"/>
                <w:kern w:val="0"/>
                <w:szCs w:val="21"/>
                <w:lang w:val="en-US" w:eastAsia="zh-CN"/>
              </w:rPr>
              <w:t>有缺项得1</w:t>
            </w:r>
            <w:r>
              <w:rPr>
                <w:rFonts w:hint="eastAsia" w:ascii="宋体" w:hAnsi="宋体" w:cs="宋体"/>
                <w:color w:val="auto"/>
                <w:kern w:val="0"/>
                <w:szCs w:val="21"/>
              </w:rPr>
              <w:t>分，</w:t>
            </w:r>
            <w:r>
              <w:rPr>
                <w:rFonts w:hint="eastAsia" w:ascii="宋体" w:hAnsi="宋体" w:cs="宋体"/>
                <w:color w:val="auto"/>
                <w:kern w:val="0"/>
                <w:szCs w:val="21"/>
                <w:lang w:val="en-US" w:eastAsia="zh-CN"/>
              </w:rPr>
              <w:t>未明确技术保障措施得0分</w:t>
            </w:r>
            <w:r>
              <w:rPr>
                <w:rFonts w:hint="eastAsia" w:ascii="宋体" w:hAnsi="宋体" w:cs="宋体"/>
                <w:color w:val="auto"/>
                <w:kern w:val="0"/>
                <w:szCs w:val="21"/>
                <w:lang w:eastAsia="zh-CN"/>
              </w:rPr>
              <w:t>。</w:t>
            </w:r>
          </w:p>
        </w:tc>
      </w:tr>
      <w:tr w14:paraId="5E457D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52" w:hRule="atLeast"/>
          <w:tblCellSpacing w:w="0" w:type="dxa"/>
        </w:trPr>
        <w:tc>
          <w:tcPr>
            <w:tcW w:w="833" w:type="dxa"/>
            <w:tcBorders>
              <w:top w:val="single" w:color="auto" w:sz="6" w:space="0"/>
              <w:left w:val="single" w:color="auto" w:sz="6" w:space="0"/>
              <w:bottom w:val="nil"/>
              <w:right w:val="nil"/>
            </w:tcBorders>
            <w:noWrap w:val="0"/>
            <w:vAlign w:val="center"/>
          </w:tcPr>
          <w:p w14:paraId="4B237294">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9232" w:type="dxa"/>
            <w:gridSpan w:val="3"/>
            <w:tcBorders>
              <w:top w:val="single" w:color="auto" w:sz="6" w:space="0"/>
              <w:left w:val="single" w:color="auto" w:sz="6" w:space="0"/>
              <w:bottom w:val="nil"/>
              <w:right w:val="nil"/>
            </w:tcBorders>
            <w:noWrap w:val="0"/>
            <w:vAlign w:val="center"/>
          </w:tcPr>
          <w:p w14:paraId="27653ABC">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549A7B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5D3B8">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4CEF4BC">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BF08E13">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60FBC4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6A98E333">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5B38B1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A666CB">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85FB96">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lang w:eastAsia="zh-CN"/>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64A856D">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kern w:val="0"/>
                      <w:szCs w:val="21"/>
                    </w:rPr>
                    <w:t>1.1各投标人应在投标文件中列明各主机、配件和易耗品的保修期限,并承诺提供整机免费保修期</w:t>
                  </w:r>
                  <w:r>
                    <w:rPr>
                      <w:rFonts w:hint="eastAsia" w:ascii="宋体" w:hAnsi="宋体" w:cs="宋体"/>
                      <w:b/>
                      <w:bCs/>
                      <w:color w:val="auto"/>
                      <w:kern w:val="0"/>
                      <w:szCs w:val="21"/>
                      <w:lang w:val="en-US" w:eastAsia="zh-CN"/>
                    </w:rPr>
                    <w:t>伍</w:t>
                  </w:r>
                  <w:r>
                    <w:rPr>
                      <w:rFonts w:hint="eastAsia" w:ascii="宋体" w:hAnsi="宋体" w:cs="宋体"/>
                      <w:b/>
                      <w:bCs/>
                      <w:color w:val="auto"/>
                      <w:kern w:val="0"/>
                      <w:szCs w:val="21"/>
                    </w:rPr>
                    <w:t>年</w:t>
                  </w:r>
                  <w:r>
                    <w:rPr>
                      <w:rFonts w:hint="eastAsia" w:ascii="宋体" w:hAnsi="宋体" w:cs="宋体"/>
                      <w:color w:val="auto"/>
                      <w:kern w:val="0"/>
                      <w:szCs w:val="21"/>
                    </w:rPr>
                    <w:t>(全保)</w:t>
                  </w:r>
                  <w:r>
                    <w:rPr>
                      <w:rStyle w:val="17"/>
                      <w:rFonts w:hint="eastAsia" w:ascii="宋体" w:hAnsi="宋体" w:cs="宋体"/>
                      <w:color w:val="auto"/>
                      <w:szCs w:val="21"/>
                    </w:rPr>
                    <w:t>（特别提示：免费保修期达不到招标文件要求的，该投标文件不通过）</w:t>
                  </w:r>
                  <w:r>
                    <w:rPr>
                      <w:rFonts w:hint="eastAsia" w:ascii="宋体" w:hAnsi="宋体" w:cs="宋体"/>
                      <w:color w:val="auto"/>
                      <w:kern w:val="0"/>
                      <w:szCs w:val="21"/>
                    </w:rPr>
                    <w:t>,终身维修。保修期内,年度定期预防性维护保养次数应不少于</w:t>
                  </w:r>
                  <w:r>
                    <w:rPr>
                      <w:rFonts w:hint="eastAsia" w:ascii="宋体" w:hAnsi="宋体" w:cs="宋体"/>
                      <w:color w:val="auto"/>
                      <w:kern w:val="0"/>
                      <w:szCs w:val="21"/>
                      <w:u w:val="single"/>
                    </w:rPr>
                    <w:t xml:space="preserve"> 4 </w:t>
                  </w:r>
                  <w:r>
                    <w:rPr>
                      <w:rFonts w:hint="eastAsia" w:ascii="宋体" w:hAnsi="宋体" w:cs="宋体"/>
                      <w:color w:val="auto"/>
                      <w:kern w:val="0"/>
                      <w:szCs w:val="21"/>
                    </w:rPr>
                    <w:t>次。保修期内免费更换零配件、免工时费。</w:t>
                  </w:r>
                </w:p>
              </w:tc>
            </w:tr>
            <w:tr w14:paraId="779EE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EAD8580">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7D313AC8">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F8B829E">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1由设备制造商提供售后服务，</w:t>
                  </w:r>
                  <w:r>
                    <w:rPr>
                      <w:rFonts w:hint="eastAsia" w:ascii="宋体" w:hAnsi="宋体" w:cs="宋体"/>
                      <w:color w:val="auto"/>
                      <w:kern w:val="0"/>
                      <w:szCs w:val="21"/>
                      <w:u w:val="single"/>
                    </w:rPr>
                    <w:t xml:space="preserve"> 4 </w:t>
                  </w:r>
                  <w:r>
                    <w:rPr>
                      <w:rFonts w:hint="eastAsia" w:ascii="宋体" w:hAnsi="宋体" w:cs="宋体"/>
                      <w:color w:val="auto"/>
                      <w:kern w:val="0"/>
                      <w:szCs w:val="21"/>
                    </w:rPr>
                    <w:t>小时内响应，</w:t>
                  </w:r>
                  <w:r>
                    <w:rPr>
                      <w:rFonts w:hint="eastAsia" w:ascii="宋体" w:hAnsi="宋体" w:cs="宋体"/>
                      <w:color w:val="auto"/>
                      <w:kern w:val="0"/>
                      <w:szCs w:val="21"/>
                      <w:u w:val="single"/>
                    </w:rPr>
                    <w:t xml:space="preserve"> 24 </w:t>
                  </w:r>
                  <w:r>
                    <w:rPr>
                      <w:rFonts w:hint="eastAsia" w:ascii="宋体" w:hAnsi="宋体" w:cs="宋体"/>
                      <w:color w:val="auto"/>
                      <w:kern w:val="0"/>
                      <w:szCs w:val="21"/>
                    </w:rPr>
                    <w:t>小时维修到位（不可抗力情况除外）。消耗品和零配件供应及时，特殊情况下可提供备用机。</w:t>
                  </w:r>
                  <w:r>
                    <w:rPr>
                      <w:rFonts w:hint="eastAsia"/>
                    </w:rPr>
                    <w:t xml:space="preserve">                </w:t>
                  </w:r>
                </w:p>
              </w:tc>
            </w:tr>
            <w:tr w14:paraId="73A141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D6EC062">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11E3E46">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A3D33B5">
                  <w:pPr>
                    <w:widowControl/>
                    <w:spacing w:before="100" w:beforeAutospacing="1" w:after="100" w:afterAutospacing="1" w:line="150" w:lineRule="atLeast"/>
                    <w:jc w:val="left"/>
                    <w:rPr>
                      <w:rFonts w:hint="eastAsia" w:ascii="宋体" w:hAnsi="宋体" w:eastAsia="宋体" w:cs="宋体"/>
                      <w:color w:val="auto"/>
                      <w:kern w:val="0"/>
                      <w:szCs w:val="21"/>
                      <w:lang w:eastAsia="zh-CN"/>
                    </w:rPr>
                  </w:pPr>
                  <w:r>
                    <w:rPr>
                      <w:rFonts w:hint="eastAsia"/>
                      <w:lang w:val="en-US" w:eastAsia="zh-CN"/>
                    </w:rPr>
                    <w:t>2.2</w:t>
                  </w:r>
                  <w:r>
                    <w:rPr>
                      <w:rFonts w:hint="eastAsia"/>
                    </w:rPr>
                    <w:t>厂家必须在广东省有固定售后服务工作站（提供工程师电话和技术维修力量情况和维修的详细地址及联系方式）。专业工程师免费现场安装</w:t>
                  </w:r>
                  <w:r>
                    <w:rPr>
                      <w:rFonts w:hint="eastAsia"/>
                      <w:lang w:eastAsia="zh-CN"/>
                    </w:rPr>
                    <w:t>。</w:t>
                  </w:r>
                </w:p>
              </w:tc>
            </w:tr>
            <w:tr w14:paraId="28396B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FDF43B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047EF833">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0704ED7">
                  <w:pPr>
                    <w:jc w:val="left"/>
                    <w:rPr>
                      <w:rFonts w:hint="eastAsia" w:ascii="宋体" w:hAnsi="宋体" w:eastAsia="宋体" w:cs="宋体"/>
                      <w:color w:val="auto"/>
                      <w:kern w:val="0"/>
                      <w:szCs w:val="21"/>
                    </w:rPr>
                  </w:pPr>
                  <w:r>
                    <w:rPr>
                      <w:rFonts w:hint="eastAsia"/>
                      <w:lang w:val="en-US" w:eastAsia="zh-CN"/>
                    </w:rPr>
                    <w:t>2.3</w:t>
                  </w:r>
                  <w:r>
                    <w:rPr>
                      <w:rFonts w:hint="eastAsia"/>
                    </w:rPr>
                    <w:t>提供400/800国内免费电话， 365天24小时的远程维护与服务，深圳地区有驻点工程师，4小时内电话响应，24小时维修到位（不可抗力情况除外），超过24小时不能完成维修的须提供备用机。</w:t>
                  </w:r>
                </w:p>
              </w:tc>
            </w:tr>
            <w:tr w14:paraId="15A158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3E1B50">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center"/>
                </w:tcPr>
                <w:p w14:paraId="2F58C4FD">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662EED2">
                  <w:pPr>
                    <w:jc w:val="left"/>
                    <w:rPr>
                      <w:rFonts w:hint="eastAsia" w:ascii="宋体" w:hAnsi="宋体" w:eastAsia="宋体" w:cs="宋体"/>
                      <w:color w:val="auto"/>
                      <w:kern w:val="0"/>
                      <w:szCs w:val="21"/>
                      <w:lang w:eastAsia="zh-CN"/>
                    </w:rPr>
                  </w:pPr>
                  <w:r>
                    <w:rPr>
                      <w:rFonts w:hint="eastAsia"/>
                      <w:lang w:val="en-US" w:eastAsia="zh-CN"/>
                    </w:rPr>
                    <w:t>2.4</w:t>
                  </w:r>
                  <w:r>
                    <w:rPr>
                      <w:rFonts w:hint="eastAsia"/>
                    </w:rPr>
                    <w:t>保证供应仪器的维修与配件</w:t>
                  </w:r>
                  <w:r>
                    <w:rPr>
                      <w:rFonts w:hint="eastAsia"/>
                      <w:lang w:eastAsia="zh-CN"/>
                    </w:rPr>
                    <w:t>。</w:t>
                  </w:r>
                </w:p>
              </w:tc>
            </w:tr>
            <w:tr w14:paraId="22719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114DE95">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vMerge w:val="restart"/>
                  <w:tcBorders>
                    <w:top w:val="nil"/>
                    <w:left w:val="nil"/>
                    <w:right w:val="single" w:color="auto" w:sz="4" w:space="0"/>
                  </w:tcBorders>
                  <w:noWrap w:val="0"/>
                  <w:tcMar>
                    <w:top w:w="0" w:type="dxa"/>
                    <w:left w:w="108" w:type="dxa"/>
                    <w:bottom w:w="0" w:type="dxa"/>
                    <w:right w:w="108" w:type="dxa"/>
                  </w:tcMar>
                  <w:vAlign w:val="center"/>
                </w:tcPr>
                <w:p w14:paraId="2EED181A">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15A7AAE">
                  <w:pPr>
                    <w:jc w:val="left"/>
                    <w:rPr>
                      <w:rFonts w:hint="eastAsia" w:ascii="宋体" w:hAnsi="宋体" w:eastAsia="宋体" w:cs="宋体"/>
                      <w:color w:val="auto"/>
                      <w:kern w:val="0"/>
                      <w:szCs w:val="21"/>
                    </w:rPr>
                  </w:pPr>
                  <w:r>
                    <w:rPr>
                      <w:rFonts w:hint="eastAsia" w:ascii="宋体" w:hAnsi="宋体" w:cs="宋体"/>
                      <w:kern w:val="0"/>
                      <w:sz w:val="24"/>
                      <w:szCs w:val="24"/>
                      <w:lang w:val="en-US" w:eastAsia="zh-CN"/>
                    </w:rPr>
                    <w:t>3.1</w:t>
                  </w:r>
                  <w:r>
                    <w:rPr>
                      <w:rFonts w:hint="eastAsia"/>
                    </w:rPr>
                    <w:t xml:space="preserve"> 免费提供技术咨询、软件升级；</w:t>
                  </w:r>
                </w:p>
              </w:tc>
            </w:tr>
            <w:tr w14:paraId="4DC5B4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CE3C3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8" w:space="0"/>
                    <w:right w:val="single" w:color="auto" w:sz="4" w:space="0"/>
                  </w:tcBorders>
                  <w:noWrap w:val="0"/>
                  <w:tcMar>
                    <w:top w:w="0" w:type="dxa"/>
                    <w:left w:w="108" w:type="dxa"/>
                    <w:bottom w:w="0" w:type="dxa"/>
                    <w:right w:w="108" w:type="dxa"/>
                  </w:tcMar>
                  <w:vAlign w:val="center"/>
                </w:tcPr>
                <w:p w14:paraId="309A914D">
                  <w:pPr>
                    <w:widowControl/>
                    <w:spacing w:before="100" w:beforeAutospacing="1" w:after="100" w:afterAutospacing="1"/>
                    <w:jc w:val="center"/>
                    <w:rPr>
                      <w:rFonts w:hint="eastAsia" w:ascii="宋体" w:hAnsi="宋体" w:cs="宋体"/>
                      <w:b w:val="0"/>
                      <w:bCs w:val="0"/>
                      <w:color w:val="auto"/>
                      <w:kern w:val="0"/>
                      <w:szCs w:val="21"/>
                      <w:lang w:eastAsia="zh-CN"/>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4C433B">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3.2</w:t>
                  </w:r>
                  <w:r>
                    <w:rPr>
                      <w:rFonts w:hint="eastAsia" w:ascii="Times New Roman" w:hAnsi="Times New Roman" w:eastAsia="宋体" w:cs="Times New Roman"/>
                    </w:rPr>
                    <w:t>所提供的所有的硬件、软件与我院现有的PACS端口免费连接</w:t>
                  </w:r>
                  <w:r>
                    <w:rPr>
                      <w:rFonts w:hint="eastAsia" w:ascii="Times New Roman" w:hAnsi="Times New Roman" w:eastAsia="宋体" w:cs="Times New Roman"/>
                      <w:lang w:eastAsia="zh-CN"/>
                    </w:rPr>
                    <w:t>。</w:t>
                  </w:r>
                </w:p>
              </w:tc>
            </w:tr>
            <w:tr w14:paraId="5F4D23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205"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9829BF">
                  <w:pPr>
                    <w:widowControl/>
                    <w:spacing w:before="100" w:beforeAutospacing="1" w:after="100" w:afterAutospacing="1"/>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4</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3C7502">
                  <w:pPr>
                    <w:widowControl/>
                    <w:spacing w:before="100" w:beforeAutospacing="1" w:after="100" w:afterAutospacing="1"/>
                    <w:jc w:val="center"/>
                    <w:rPr>
                      <w:rFonts w:hint="eastAsia" w:ascii="宋体" w:hAnsi="宋体" w:cs="宋体"/>
                      <w:b w:val="0"/>
                      <w:bCs w:val="0"/>
                      <w:color w:val="auto"/>
                      <w:kern w:val="0"/>
                      <w:szCs w:val="21"/>
                      <w:lang w:eastAsia="zh-CN"/>
                    </w:rPr>
                  </w:pPr>
                  <w:r>
                    <w:rPr>
                      <w:rFonts w:hint="eastAsia" w:ascii="宋体" w:hAnsi="宋体" w:cs="宋体"/>
                      <w:b w:val="0"/>
                      <w:bCs w:val="0"/>
                      <w:color w:val="auto"/>
                      <w:kern w:val="0"/>
                      <w:szCs w:val="21"/>
                      <w:lang w:eastAsia="zh-CN"/>
                    </w:rPr>
                    <w:t>开机率及赔偿</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D99D8C5">
                  <w:pPr>
                    <w:jc w:val="left"/>
                    <w:rPr>
                      <w:rFonts w:hint="eastAsia" w:ascii="Times New Roman" w:hAnsi="Times New Roman" w:eastAsia="宋体" w:cs="Times New Roman"/>
                    </w:rPr>
                  </w:pPr>
                  <w:r>
                    <w:rPr>
                      <w:rFonts w:hint="eastAsia" w:ascii="Times New Roman" w:hAnsi="Times New Roman" w:eastAsia="宋体" w:cs="Times New Roman"/>
                      <w:lang w:val="en-US" w:eastAsia="zh-CN"/>
                    </w:rPr>
                    <w:t>5.1</w:t>
                  </w:r>
                  <w:r>
                    <w:rPr>
                      <w:rFonts w:hint="eastAsia" w:ascii="Times New Roman" w:hAnsi="Times New Roman" w:eastAsia="宋体" w:cs="Times New Roman"/>
                    </w:rPr>
                    <w:t>在保修期内，中标商必须保证设备的开机率&gt;95%；若不能达到此开机率，将作以下处理：⑴开机率在90-95%之间按一赔二延长保修期；⑵开机率在85-90%之间按一赔五延长保修期；⑶开机率低于85%，中标商必须无条件更换新机，并重新计算保修期，以及赔偿用户的直接经济损失和间接经济损失。</w:t>
                  </w:r>
                </w:p>
              </w:tc>
            </w:tr>
            <w:tr w14:paraId="68F2CD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5BB6EB2">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2AEC7D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46E9DDB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088130AF">
                  <w:pPr>
                    <w:widowControl/>
                    <w:spacing w:before="100" w:beforeAutospacing="1" w:after="100" w:afterAutospacing="1"/>
                    <w:jc w:val="center"/>
                    <w:rPr>
                      <w:rFonts w:ascii="宋体" w:hAnsi="宋体" w:cs="宋体"/>
                      <w:b w:val="0"/>
                      <w:bCs w:val="0"/>
                      <w:kern w:val="0"/>
                      <w:sz w:val="24"/>
                    </w:rPr>
                  </w:pPr>
                  <w:r>
                    <w:rPr>
                      <w:rFonts w:hint="eastAsia" w:ascii="宋体" w:hAnsi="宋体" w:cs="宋体"/>
                      <w:b w:val="0"/>
                      <w:bCs w:val="0"/>
                      <w:color w:val="auto"/>
                      <w:kern w:val="0"/>
                      <w:szCs w:val="21"/>
                      <w:lang w:eastAsia="zh-CN"/>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0196C0A6">
                  <w:pPr>
                    <w:jc w:val="left"/>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1.1</w:t>
                  </w:r>
                  <w:r>
                    <w:rPr>
                      <w:rFonts w:hint="eastAsia" w:ascii="Times New Roman" w:hAnsi="Times New Roman" w:eastAsia="宋体" w:cs="Times New Roman"/>
                    </w:rPr>
                    <w:t>厂家提供终身维修，终身免费提供软件升级</w:t>
                  </w:r>
                </w:p>
              </w:tc>
            </w:tr>
            <w:tr w14:paraId="5AA667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10CA54B">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73D542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53528193">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2</w:t>
                  </w:r>
                  <w:r>
                    <w:rPr>
                      <w:rFonts w:hint="eastAsia" w:ascii="Times New Roman" w:hAnsi="Times New Roman" w:eastAsia="宋体" w:cs="Times New Roman"/>
                    </w:rPr>
                    <w:t>由设备制造商提供售后服务， 4 小时内响应， 24 小时维修到位（不可抗力情况除外）。消耗品和零配件供应及时，特殊情况下可提供备用机。</w:t>
                  </w:r>
                </w:p>
              </w:tc>
            </w:tr>
            <w:tr w14:paraId="1D4D5B5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A918D3A">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7D7246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3BE31666">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3</w:t>
                  </w:r>
                  <w:r>
                    <w:rPr>
                      <w:rFonts w:hint="eastAsia" w:ascii="Times New Roman" w:hAnsi="Times New Roman" w:eastAsia="宋体" w:cs="Times New Roman"/>
                    </w:rPr>
                    <w:t>保修期满后，投标人应以优惠价供应维修零配件、消耗品和延续保修合同。零配件、消耗品</w:t>
                  </w:r>
                  <w:r>
                    <w:rPr>
                      <w:rFonts w:hint="eastAsia" w:ascii="Times New Roman" w:hAnsi="Times New Roman" w:eastAsia="宋体" w:cs="Times New Roman"/>
                      <w:lang w:eastAsia="zh-CN"/>
                    </w:rPr>
                    <w:t>、试剂</w:t>
                  </w:r>
                  <w:r>
                    <w:rPr>
                      <w:rFonts w:hint="eastAsia" w:ascii="Times New Roman" w:hAnsi="Times New Roman" w:eastAsia="宋体" w:cs="Times New Roman"/>
                    </w:rPr>
                    <w:t>和延续保修合同的报价明细必须填写于《零配件、消耗品和延续保修合同报价明清单》中。</w:t>
                  </w:r>
                </w:p>
              </w:tc>
            </w:tr>
            <w:tr w14:paraId="7198DD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276BC8D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283C0E7">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62C6D2C7">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4</w:t>
                  </w:r>
                  <w:r>
                    <w:rPr>
                      <w:rFonts w:hint="eastAsia" w:ascii="Times New Roman" w:hAnsi="Times New Roman" w:eastAsia="宋体" w:cs="Times New Roman"/>
                    </w:rPr>
                    <w:t>采购人可与投标人就优惠价进行谈判，但优惠价不得高于投标人在投标文件的《零配件、消耗品和延续保修合同报价明清单》中承诺的维修零配件、消耗品和延续保修合同的报价。</w:t>
                  </w:r>
                </w:p>
              </w:tc>
            </w:tr>
            <w:tr w14:paraId="5BBCF0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60F1020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12A4894">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566C4E">
                  <w:pPr>
                    <w:jc w:val="left"/>
                    <w:rPr>
                      <w:rFonts w:hint="eastAsia" w:ascii="Times New Roman" w:hAnsi="Times New Roman" w:eastAsia="宋体" w:cs="Times New Roman"/>
                      <w:lang w:val="en-US" w:eastAsia="zh-C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5</w:t>
                  </w:r>
                  <w:r>
                    <w:rPr>
                      <w:rFonts w:hint="eastAsia" w:ascii="Times New Roman" w:hAnsi="Times New Roman" w:eastAsia="宋体" w:cs="Times New Roman"/>
                    </w:rPr>
                    <w:t>设备制造商维修的货物经采购人验收合格，且设备制造商提供维修专用发票后，采购人支付维修费用。</w:t>
                  </w:r>
                </w:p>
              </w:tc>
            </w:tr>
            <w:tr w14:paraId="33207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4B5709">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1A1D2A9E">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40FFAF8">
                  <w:pPr>
                    <w:jc w:val="left"/>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6</w:t>
                  </w:r>
                  <w:r>
                    <w:rPr>
                      <w:rFonts w:hint="eastAsia" w:ascii="Times New Roman" w:hAnsi="Times New Roman" w:eastAsia="宋体" w:cs="Times New Roman"/>
                    </w:rPr>
                    <w:t>投标人及设备制造商不得以任何理由不按时进行维修，不得要求采购人购买所谓“保修服务”（即：不论设备有无故障先买保修服务），不得在设备中嵌设任何不利于采购人使用与维修设备的障碍。</w:t>
                  </w:r>
                </w:p>
              </w:tc>
            </w:tr>
            <w:tr w14:paraId="33451F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13029F1">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33C9F6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4FEAC28">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1E02580">
                  <w:pPr>
                    <w:widowControl/>
                    <w:spacing w:before="100" w:beforeAutospacing="1" w:after="100" w:afterAutospacing="1"/>
                    <w:jc w:val="center"/>
                    <w:rPr>
                      <w:rFonts w:ascii="宋体" w:hAnsi="宋体" w:cs="宋体"/>
                      <w:b w:val="0"/>
                      <w:bCs w:val="0"/>
                      <w:kern w:val="0"/>
                      <w:sz w:val="24"/>
                      <w:szCs w:val="24"/>
                    </w:rPr>
                  </w:pP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4C5B4B1">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1.1</w:t>
                  </w:r>
                  <w:r>
                    <w:rPr>
                      <w:rFonts w:hint="eastAsia" w:ascii="宋体" w:hAnsi="宋体" w:cs="宋体"/>
                      <w:color w:val="auto"/>
                      <w:kern w:val="0"/>
                      <w:szCs w:val="21"/>
                    </w:rPr>
                    <w:t>投标人在签订合同之日起</w:t>
                  </w:r>
                  <w:r>
                    <w:rPr>
                      <w:rFonts w:hint="eastAsia" w:ascii="宋体" w:hAnsi="宋体" w:cs="宋体"/>
                      <w:color w:val="auto"/>
                      <w:kern w:val="0"/>
                      <w:szCs w:val="21"/>
                      <w:u w:val="single"/>
                      <w:lang w:val="en-US" w:eastAsia="zh-CN"/>
                    </w:rPr>
                    <w:t>30</w:t>
                  </w:r>
                  <w:r>
                    <w:rPr>
                      <w:rFonts w:hint="eastAsia" w:ascii="宋体" w:hAnsi="宋体" w:cs="宋体"/>
                      <w:color w:val="auto"/>
                      <w:kern w:val="0"/>
                      <w:szCs w:val="21"/>
                    </w:rPr>
                    <w:t>天内交货</w:t>
                  </w:r>
                  <w:r>
                    <w:rPr>
                      <w:rFonts w:ascii="宋体" w:hAnsi="宋体" w:cs="宋体"/>
                      <w:kern w:val="0"/>
                      <w:sz w:val="24"/>
                      <w:szCs w:val="24"/>
                    </w:rPr>
                    <w:t>。</w:t>
                  </w:r>
                </w:p>
              </w:tc>
            </w:tr>
            <w:tr w14:paraId="5844DC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03630D13">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4FED7391">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A7C8A42">
                  <w:pPr>
                    <w:widowControl/>
                    <w:spacing w:before="100" w:beforeAutospacing="1" w:after="100" w:afterAutospacing="1"/>
                    <w:jc w:val="left"/>
                    <w:rPr>
                      <w:rFonts w:ascii="宋体" w:hAnsi="宋体" w:cs="宋体"/>
                      <w:kern w:val="0"/>
                      <w:sz w:val="24"/>
                      <w:szCs w:val="24"/>
                    </w:rPr>
                  </w:pPr>
                  <w:r>
                    <w:rPr>
                      <w:rFonts w:ascii="宋体" w:hAnsi="宋体" w:cs="宋体"/>
                      <w:kern w:val="0"/>
                      <w:sz w:val="24"/>
                      <w:szCs w:val="24"/>
                    </w:rPr>
                    <w:t>1.2</w:t>
                  </w:r>
                  <w:r>
                    <w:rPr>
                      <w:rFonts w:hint="eastAsia" w:ascii="宋体" w:hAnsi="宋体" w:cs="宋体"/>
                      <w:color w:val="auto"/>
                      <w:kern w:val="0"/>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kern w:val="0"/>
                      <w:sz w:val="24"/>
                      <w:szCs w:val="24"/>
                    </w:rPr>
                    <w:t>。</w:t>
                  </w:r>
                </w:p>
              </w:tc>
            </w:tr>
            <w:tr w14:paraId="3EA945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6DC2AE5A">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5214A49E">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2403382E">
                  <w:pPr>
                    <w:widowControl/>
                    <w:spacing w:before="100" w:beforeAutospacing="1" w:after="100" w:afterAutospacing="1"/>
                    <w:jc w:val="left"/>
                    <w:rPr>
                      <w:rFonts w:ascii="宋体" w:hAnsi="宋体" w:cs="宋体"/>
                      <w:kern w:val="0"/>
                      <w:sz w:val="24"/>
                      <w:szCs w:val="24"/>
                    </w:rPr>
                  </w:pPr>
                  <w:r>
                    <w:rPr>
                      <w:rFonts w:hint="eastAsia" w:ascii="宋体" w:hAnsi="宋体" w:cs="宋体"/>
                      <w:color w:val="auto"/>
                      <w:spacing w:val="-3"/>
                      <w:kern w:val="0"/>
                      <w:szCs w:val="21"/>
                    </w:rPr>
                    <w:t>1.3提供的货物必须为全新、经检验合格的产品。产品如需要计量检定的应提供相关计量检定部门出具的合法检定报告。其中，进口设备必须具有</w:t>
                  </w:r>
                  <w:r>
                    <w:rPr>
                      <w:rFonts w:hint="eastAsia" w:ascii="宋体" w:hAnsi="宋体" w:cs="宋体"/>
                      <w:color w:val="auto"/>
                      <w:kern w:val="0"/>
                      <w:szCs w:val="21"/>
                    </w:rPr>
                    <w:t>报关证明</w:t>
                  </w:r>
                  <w:r>
                    <w:rPr>
                      <w:rFonts w:hint="eastAsia" w:ascii="宋体" w:hAnsi="宋体" w:cs="宋体"/>
                      <w:color w:val="auto"/>
                      <w:spacing w:val="-3"/>
                      <w:kern w:val="0"/>
                      <w:szCs w:val="21"/>
                    </w:rPr>
                    <w:t>文件、</w:t>
                  </w:r>
                  <w:r>
                    <w:rPr>
                      <w:rFonts w:hint="eastAsia" w:ascii="宋体" w:hAnsi="宋体" w:cs="宋体"/>
                      <w:color w:val="auto"/>
                      <w:kern w:val="0"/>
                      <w:szCs w:val="21"/>
                    </w:rPr>
                    <w:t>原产地证明和</w:t>
                  </w:r>
                  <w:r>
                    <w:rPr>
                      <w:rFonts w:hint="eastAsia" w:ascii="宋体" w:hAnsi="宋体" w:cs="宋体"/>
                      <w:color w:val="auto"/>
                      <w:spacing w:val="-3"/>
                      <w:kern w:val="0"/>
                      <w:szCs w:val="21"/>
                    </w:rPr>
                    <w:t>商检合格证明文件。</w:t>
                  </w:r>
                </w:p>
              </w:tc>
            </w:tr>
            <w:tr w14:paraId="47E0AF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95A41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7771E6">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066C6">
                  <w:pPr>
                    <w:widowControl/>
                    <w:jc w:val="left"/>
                    <w:rPr>
                      <w:rFonts w:ascii="宋体" w:hAnsi="宋体" w:cs="宋体"/>
                      <w:kern w:val="0"/>
                      <w:sz w:val="24"/>
                      <w:szCs w:val="24"/>
                    </w:rPr>
                  </w:pPr>
                  <w:r>
                    <w:rPr>
                      <w:rFonts w:hint="eastAsia" w:ascii="宋体" w:hAnsi="宋体" w:cs="宋体"/>
                      <w:color w:val="auto"/>
                      <w:kern w:val="0"/>
                      <w:szCs w:val="21"/>
                    </w:rPr>
                    <w:t>2.1投标人负责将货物安全无损运抵采购人指定地点,并承担设备的包装、运输、保险、装卸、安装调试、培训、商检及计量检测、关税、增值税和进口代理等费用。</w:t>
                  </w:r>
                </w:p>
              </w:tc>
            </w:tr>
            <w:tr w14:paraId="09B14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8BEF7D">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64C080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AF84F5">
                  <w:pPr>
                    <w:widowControl/>
                    <w:jc w:val="left"/>
                    <w:rPr>
                      <w:rFonts w:ascii="宋体" w:hAnsi="宋体" w:cs="宋体"/>
                      <w:kern w:val="0"/>
                      <w:sz w:val="24"/>
                      <w:szCs w:val="24"/>
                    </w:rPr>
                  </w:pPr>
                  <w:r>
                    <w:rPr>
                      <w:rFonts w:hint="eastAsia" w:ascii="宋体" w:hAnsi="宋体" w:cs="宋体"/>
                      <w:color w:val="auto"/>
                      <w:kern w:val="0"/>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color w:val="auto"/>
                      <w:kern w:val="0"/>
                      <w:szCs w:val="21"/>
                      <w:u w:val="single"/>
                    </w:rPr>
                    <w:t xml:space="preserve"> 7 </w:t>
                  </w:r>
                  <w:r>
                    <w:rPr>
                      <w:rFonts w:hint="eastAsia" w:ascii="宋体" w:hAnsi="宋体" w:cs="宋体"/>
                      <w:color w:val="auto"/>
                      <w:kern w:val="0"/>
                      <w:szCs w:val="21"/>
                    </w:rPr>
                    <w:t>天内采取补足、更换或退货等措施,以满足规格的要求，由此发生的一切损失和费用由投标人承担。</w:t>
                  </w:r>
                </w:p>
              </w:tc>
            </w:tr>
            <w:tr w14:paraId="1AB53D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EC9AD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06C7B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8E09E6">
                  <w:pPr>
                    <w:widowControl/>
                    <w:jc w:val="left"/>
                    <w:rPr>
                      <w:rFonts w:ascii="宋体" w:hAnsi="宋体" w:cs="宋体"/>
                      <w:kern w:val="0"/>
                      <w:sz w:val="24"/>
                      <w:szCs w:val="24"/>
                    </w:rPr>
                  </w:pPr>
                  <w:r>
                    <w:rPr>
                      <w:rFonts w:hint="eastAsia" w:ascii="宋体" w:hAnsi="宋体" w:cs="宋体"/>
                      <w:color w:val="auto"/>
                      <w:spacing w:val="-3"/>
                      <w:kern w:val="0"/>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color w:val="auto"/>
                      <w:kern w:val="0"/>
                      <w:szCs w:val="21"/>
                      <w:u w:val="single"/>
                    </w:rPr>
                    <w:t xml:space="preserve"> 7 </w:t>
                  </w:r>
                  <w:r>
                    <w:rPr>
                      <w:rFonts w:hint="eastAsia" w:ascii="宋体" w:hAnsi="宋体" w:cs="宋体"/>
                      <w:color w:val="auto"/>
                      <w:spacing w:val="-3"/>
                      <w:kern w:val="0"/>
                      <w:szCs w:val="21"/>
                    </w:rPr>
                    <w:t>天内安装调试完毕。</w:t>
                  </w:r>
                </w:p>
              </w:tc>
            </w:tr>
            <w:tr w14:paraId="005F68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DF0582">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F3E2FD8">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797F6D">
                  <w:pPr>
                    <w:widowControl/>
                    <w:jc w:val="left"/>
                    <w:rPr>
                      <w:rFonts w:ascii="宋体" w:hAnsi="宋体" w:cs="宋体"/>
                      <w:kern w:val="0"/>
                      <w:sz w:val="24"/>
                      <w:szCs w:val="24"/>
                    </w:rPr>
                  </w:pPr>
                  <w:r>
                    <w:rPr>
                      <w:rFonts w:hint="eastAsia" w:ascii="宋体" w:hAnsi="宋体" w:cs="宋体"/>
                      <w:color w:val="auto"/>
                      <w:spacing w:val="-3"/>
                      <w:kern w:val="0"/>
                      <w:szCs w:val="21"/>
                    </w:rPr>
                    <w:t>2.4由投标人代表和采购人组成验收小组对产品进行验收。验收标准按照国家规定标准执行。经检验设备正常运作后签署验收报告,产品保修期自验收合格之日起算。</w:t>
                  </w:r>
                </w:p>
              </w:tc>
            </w:tr>
            <w:tr w14:paraId="02E58B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E12AECC">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F72891E">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051135">
                  <w:pPr>
                    <w:widowControl/>
                    <w:jc w:val="left"/>
                    <w:rPr>
                      <w:rFonts w:hint="eastAsia" w:ascii="宋体" w:hAnsi="宋体" w:cs="宋体"/>
                      <w:color w:val="auto"/>
                      <w:kern w:val="0"/>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w:t>
                  </w:r>
                  <w:r>
                    <w:rPr>
                      <w:rFonts w:hint="eastAsia" w:asciiTheme="minorEastAsia" w:hAnsiTheme="minorEastAsia" w:eastAsiaTheme="minorEastAsia" w:cstheme="minorEastAsia"/>
                      <w:color w:val="000000"/>
                      <w:sz w:val="21"/>
                      <w:szCs w:val="21"/>
                    </w:rPr>
                    <w:t>投标供应商应派专业技术人员免费对采购单位指定</w:t>
                  </w:r>
                  <w:r>
                    <w:rPr>
                      <w:rFonts w:hint="eastAsia" w:asciiTheme="minorEastAsia" w:hAnsiTheme="minorEastAsia" w:eastAsiaTheme="minorEastAsia" w:cstheme="minorEastAsia"/>
                      <w:color w:val="000000"/>
                      <w:sz w:val="21"/>
                      <w:szCs w:val="21"/>
                      <w:lang w:val="en-US" w:eastAsia="zh-CN"/>
                    </w:rPr>
                    <w:t>维修工程师</w:t>
                  </w:r>
                  <w:r>
                    <w:rPr>
                      <w:rFonts w:hint="eastAsia" w:asciiTheme="minorEastAsia" w:hAnsiTheme="minorEastAsia" w:eastAsiaTheme="minorEastAsia" w:cstheme="minorEastAsia"/>
                      <w:color w:val="000000"/>
                      <w:sz w:val="21"/>
                      <w:szCs w:val="21"/>
                    </w:rPr>
                    <w:t>进行定期培训及指导，直至其完全掌握设备的基本故障处理技术。</w:t>
                  </w:r>
                </w:p>
              </w:tc>
            </w:tr>
            <w:tr w14:paraId="1595A0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233FE4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2FAB0C2">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A5799B">
                  <w:pPr>
                    <w:widowControl/>
                    <w:jc w:val="left"/>
                    <w:rPr>
                      <w:rFonts w:hint="eastAsia" w:ascii="宋体" w:hAnsi="宋体" w:cs="宋体"/>
                      <w:color w:val="auto"/>
                      <w:kern w:val="0"/>
                      <w:szCs w:val="21"/>
                    </w:rPr>
                  </w:pP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现场培训：投标供应商应提供现场技术培训，保证使用人员正常操作设备的各种功能。</w:t>
                  </w:r>
                </w:p>
              </w:tc>
            </w:tr>
            <w:tr w14:paraId="7E896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5ABE8D">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DBF560">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175FE">
                  <w:pPr>
                    <w:widowControl/>
                    <w:jc w:val="left"/>
                    <w:rPr>
                      <w:rFonts w:hint="eastAsia" w:ascii="宋体" w:hAnsi="宋体" w:cs="宋体"/>
                      <w:color w:val="auto"/>
                      <w:kern w:val="0"/>
                      <w:szCs w:val="21"/>
                    </w:rPr>
                  </w:pPr>
                  <w:r>
                    <w:rPr>
                      <w:rFonts w:hint="eastAsia" w:ascii="宋体" w:hAnsi="宋体" w:cs="宋体"/>
                      <w:color w:val="auto"/>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34E2FE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A45A7B0">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E9DC9">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689E07">
                  <w:pPr>
                    <w:widowControl/>
                    <w:jc w:val="left"/>
                    <w:rPr>
                      <w:rFonts w:hint="eastAsia" w:ascii="宋体" w:hAnsi="宋体" w:cs="宋体"/>
                      <w:color w:val="auto"/>
                      <w:kern w:val="0"/>
                      <w:szCs w:val="21"/>
                    </w:rPr>
                  </w:pPr>
                  <w:r>
                    <w:rPr>
                      <w:rFonts w:hint="eastAsia" w:ascii="宋体" w:hAnsi="宋体" w:cs="宋体"/>
                      <w:color w:val="auto"/>
                      <w:kern w:val="0"/>
                      <w:szCs w:val="21"/>
                    </w:rPr>
                    <w:t>4.2采购人购买产品后，有权对该产品与其他设备进行配套、整合或适当改进，而免受侵犯专利权的起诉。</w:t>
                  </w:r>
                </w:p>
              </w:tc>
            </w:tr>
            <w:tr w14:paraId="2EE128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4A939131">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544002F1">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eastAsia="宋体" w:cs="宋体"/>
                      <w:b w:val="0"/>
                      <w:bCs w:val="0"/>
                      <w:color w:val="auto"/>
                      <w:kern w:val="0"/>
                      <w:szCs w:val="21"/>
                      <w:lang w:eastAsia="zh-CN"/>
                    </w:rPr>
                    <w:t>★</w:t>
                  </w:r>
                  <w:r>
                    <w:rPr>
                      <w:rFonts w:hint="eastAsia" w:ascii="宋体" w:hAnsi="宋体" w:cs="宋体"/>
                      <w:b w:val="0"/>
                      <w:bCs w:val="0"/>
                      <w:color w:val="auto"/>
                      <w:kern w:val="0"/>
                      <w:szCs w:val="21"/>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982A019">
                  <w:pPr>
                    <w:widowControl/>
                    <w:jc w:val="left"/>
                    <w:rPr>
                      <w:rFonts w:hint="default" w:ascii="宋体" w:hAnsi="宋体" w:cs="宋体"/>
                      <w:color w:val="auto"/>
                      <w:kern w:val="0"/>
                      <w:szCs w:val="21"/>
                    </w:rPr>
                  </w:pPr>
                  <w:r>
                    <w:rPr>
                      <w:rFonts w:hint="eastAsia" w:ascii="宋体" w:hAnsi="宋体" w:cs="宋体"/>
                      <w:color w:val="auto"/>
                      <w:kern w:val="0"/>
                      <w:szCs w:val="21"/>
                      <w:lang w:val="en-US" w:eastAsia="zh-CN"/>
                    </w:rPr>
                    <w:t>5.1</w:t>
                  </w:r>
                  <w:r>
                    <w:rPr>
                      <w:rFonts w:hint="default" w:ascii="宋体" w:hAnsi="宋体" w:cs="宋体"/>
                      <w:color w:val="auto"/>
                      <w:kern w:val="0"/>
                      <w:szCs w:val="21"/>
                      <w:lang w:eastAsia="zh-CN"/>
                      <w:woUserID w:val="1"/>
                    </w:rPr>
                    <w:t xml:space="preserve"> </w:t>
                  </w:r>
                  <w:r>
                    <w:rPr>
                      <w:rFonts w:hint="default" w:ascii="宋体" w:hAnsi="宋体" w:cs="宋体"/>
                      <w:color w:val="auto"/>
                      <w:kern w:val="0"/>
                      <w:szCs w:val="21"/>
                      <w:woUserID w:val="1"/>
                    </w:rPr>
                    <w:t>除采购方另有要求外，投标人在签订合同之日起30日历日内交货。货到安装及经甲方验收合格并且乙方向甲方提供全额有效发票后，甲方以银行转账方式支付100%货款给乙方。</w:t>
                  </w:r>
                </w:p>
              </w:tc>
            </w:tr>
            <w:tr w14:paraId="257551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1D86DA48">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1528C919">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1FB8566B">
                  <w:pPr>
                    <w:widowControl/>
                    <w:jc w:val="left"/>
                    <w:rPr>
                      <w:rFonts w:hint="default" w:ascii="宋体" w:hAnsi="宋体" w:cs="宋体"/>
                      <w:color w:val="auto"/>
                      <w:kern w:val="0"/>
                      <w:szCs w:val="21"/>
                      <w:lang w:val="en-US"/>
                    </w:rPr>
                  </w:pPr>
                  <w:r>
                    <w:rPr>
                      <w:rFonts w:hint="default" w:ascii="宋体" w:hAnsi="宋体" w:cs="宋体"/>
                      <w:color w:val="auto"/>
                      <w:kern w:val="0"/>
                      <w:szCs w:val="21"/>
                      <w:woUserID w:val="1"/>
                    </w:rPr>
                    <w:t xml:space="preserve">5.2 </w:t>
                  </w:r>
                  <w:r>
                    <w:rPr>
                      <w:rFonts w:hint="eastAsia" w:ascii="宋体" w:hAnsi="宋体" w:cs="宋体"/>
                      <w:color w:val="auto"/>
                      <w:kern w:val="0"/>
                      <w:szCs w:val="21"/>
                    </w:rPr>
                    <w:t>由于供应商的原因，未能按时供货，每迟一天罚款合同总额的0.5%；如超过供货期30天，我院将终止合同并通过法律程序对供应商进行索赔。</w:t>
                  </w:r>
                </w:p>
              </w:tc>
            </w:tr>
            <w:tr w14:paraId="45D907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55B6CB3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A97C7BE">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A7A1ECA">
                  <w:pPr>
                    <w:widowControl/>
                    <w:jc w:val="left"/>
                    <w:rPr>
                      <w:rFonts w:hint="eastAsia" w:ascii="宋体" w:hAnsi="宋体" w:cs="宋体"/>
                      <w:color w:val="auto"/>
                      <w:kern w:val="0"/>
                      <w:szCs w:val="21"/>
                    </w:rPr>
                  </w:pPr>
                  <w:r>
                    <w:rPr>
                      <w:rFonts w:hint="eastAsia" w:ascii="宋体" w:hAnsi="宋体" w:cs="宋体"/>
                      <w:color w:val="auto"/>
                      <w:kern w:val="0"/>
                      <w:szCs w:val="21"/>
                      <w:lang w:val="en-US" w:eastAsia="zh-CN"/>
                    </w:rPr>
                    <w:t>5.3</w:t>
                  </w:r>
                  <w:r>
                    <w:rPr>
                      <w:rFonts w:hint="eastAsia" w:ascii="宋体" w:hAnsi="宋体" w:cs="宋体"/>
                      <w:color w:val="auto"/>
                      <w:kern w:val="0"/>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7A4210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2D734F2">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50798D0">
                  <w:pPr>
                    <w:widowControl/>
                    <w:spacing w:before="100" w:beforeAutospacing="1" w:after="100" w:afterAutospacing="1"/>
                    <w:jc w:val="center"/>
                    <w:rPr>
                      <w:rFonts w:hint="eastAsia" w:ascii="宋体" w:hAnsi="宋体" w:cs="宋体"/>
                      <w:b w:val="0"/>
                      <w:bCs w:val="0"/>
                      <w:color w:val="auto"/>
                      <w:kern w:val="0"/>
                      <w:szCs w:val="21"/>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D253E2">
                  <w:pPr>
                    <w:widowControl/>
                    <w:jc w:val="left"/>
                    <w:rPr>
                      <w:rFonts w:hint="eastAsia" w:ascii="宋体" w:hAnsi="宋体" w:cs="宋体"/>
                      <w:color w:val="auto"/>
                      <w:kern w:val="0"/>
                      <w:szCs w:val="21"/>
                    </w:rPr>
                  </w:pPr>
                  <w:r>
                    <w:rPr>
                      <w:rFonts w:hint="eastAsia" w:ascii="宋体" w:hAnsi="宋体" w:cs="宋体"/>
                      <w:color w:val="auto"/>
                      <w:kern w:val="0"/>
                      <w:szCs w:val="21"/>
                    </w:rPr>
                    <w:t>6.1中标人不能交货的，需偿付不能交货部分货款的  10  %的违约金并按主管部门相关规定处理。</w:t>
                  </w:r>
                </w:p>
              </w:tc>
            </w:tr>
            <w:tr w14:paraId="399191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1269EF6">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0073AEE1">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C28428">
                  <w:pPr>
                    <w:widowControl/>
                    <w:jc w:val="left"/>
                    <w:rPr>
                      <w:rFonts w:hint="eastAsia" w:ascii="宋体" w:hAnsi="宋体" w:cs="宋体"/>
                      <w:color w:val="auto"/>
                      <w:kern w:val="0"/>
                      <w:szCs w:val="21"/>
                    </w:rPr>
                  </w:pPr>
                  <w:r>
                    <w:rPr>
                      <w:rFonts w:hint="eastAsia" w:ascii="宋体" w:hAnsi="宋体" w:cs="宋体"/>
                      <w:color w:val="auto"/>
                      <w:kern w:val="0"/>
                      <w:szCs w:val="21"/>
                    </w:rPr>
                    <w:t>6.2中标人逾期交货的，将被没收履约保证金并按主管部门相关规定处理。</w:t>
                  </w:r>
                </w:p>
              </w:tc>
            </w:tr>
            <w:tr w14:paraId="25CA0F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9C69EB1">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0CDF9A">
                  <w:pPr>
                    <w:widowControl/>
                    <w:spacing w:before="100" w:beforeAutospacing="1" w:after="100" w:afterAutospacing="1"/>
                    <w:jc w:val="center"/>
                    <w:rPr>
                      <w:rFonts w:hint="eastAsia" w:ascii="宋体" w:hAnsi="宋体" w:cs="宋体"/>
                      <w:b w:val="0"/>
                      <w:bCs w:val="0"/>
                      <w:color w:val="auto"/>
                      <w:kern w:val="0"/>
                      <w:szCs w:val="21"/>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EACEFE0">
                  <w:pPr>
                    <w:widowControl/>
                    <w:jc w:val="left"/>
                    <w:rPr>
                      <w:rFonts w:hint="eastAsia" w:ascii="宋体" w:hAnsi="宋体" w:cs="宋体"/>
                      <w:color w:val="auto"/>
                      <w:kern w:val="0"/>
                      <w:szCs w:val="21"/>
                    </w:rPr>
                  </w:pPr>
                  <w:r>
                    <w:rPr>
                      <w:rFonts w:hint="eastAsia" w:ascii="宋体" w:hAnsi="宋体" w:cs="宋体"/>
                      <w:color w:val="auto"/>
                      <w:kern w:val="0"/>
                      <w:szCs w:val="21"/>
                    </w:rPr>
                    <w:t>6.3中标人所交付产品、工程或服务不符合其投标承诺的，或在投标阶段为了中标而盲目虚假承诺、低价恶性竞争，在履约阶段则通过偷工减料、以次充好而获取利润的，</w:t>
                  </w:r>
                  <w:r>
                    <w:rPr>
                      <w:rFonts w:hint="eastAsia" w:ascii="宋体" w:hAnsi="宋体" w:cs="宋体"/>
                      <w:color w:val="auto"/>
                      <w:kern w:val="0"/>
                      <w:szCs w:val="21"/>
                      <w:lang w:eastAsia="zh-CN"/>
                    </w:rPr>
                    <w:t>被列入深圳市儿童医院履约等级“差”评，三年内不得参与我院招投标项目</w:t>
                  </w:r>
                  <w:r>
                    <w:rPr>
                      <w:rFonts w:hint="eastAsia" w:ascii="宋体" w:hAnsi="宋体" w:cs="宋体"/>
                      <w:color w:val="auto"/>
                      <w:kern w:val="0"/>
                      <w:szCs w:val="21"/>
                    </w:rPr>
                    <w:t>。</w:t>
                  </w:r>
                </w:p>
              </w:tc>
            </w:tr>
            <w:tr w14:paraId="3C10D0B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E14145">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347DBB">
                  <w:pPr>
                    <w:widowControl/>
                    <w:spacing w:before="100" w:beforeAutospacing="1" w:after="100" w:afterAutospacing="1"/>
                    <w:jc w:val="center"/>
                    <w:rPr>
                      <w:rFonts w:hint="eastAsia" w:ascii="宋体" w:hAnsi="宋体" w:cs="宋体"/>
                      <w:b w:val="0"/>
                      <w:bCs w:val="0"/>
                      <w:color w:val="auto"/>
                      <w:kern w:val="0"/>
                      <w:szCs w:val="21"/>
                      <w:lang w:val="en-US" w:eastAsia="zh-CN"/>
                    </w:rPr>
                  </w:pPr>
                  <w:r>
                    <w:rPr>
                      <w:rFonts w:hint="eastAsia" w:ascii="宋体" w:hAnsi="宋体" w:cs="宋体"/>
                      <w:b w:val="0"/>
                      <w:bCs w:val="0"/>
                      <w:color w:val="auto"/>
                      <w:kern w:val="0"/>
                      <w:szCs w:val="21"/>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E45EC1">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6067A500">
            <w:pPr>
              <w:widowControl/>
              <w:jc w:val="left"/>
              <w:rPr>
                <w:rFonts w:ascii="宋体" w:hAnsi="宋体" w:cs="宋体"/>
                <w:kern w:val="0"/>
                <w:sz w:val="24"/>
                <w:szCs w:val="24"/>
              </w:rPr>
            </w:pPr>
          </w:p>
        </w:tc>
      </w:tr>
    </w:tbl>
    <w:p w14:paraId="3AD37D7B">
      <w:pPr>
        <w:jc w:val="center"/>
        <w:rPr>
          <w:rFonts w:hint="eastAsia" w:asciiTheme="minorEastAsia" w:hAnsiTheme="minorEastAsia" w:eastAsiaTheme="minorEastAsia"/>
          <w:sz w:val="24"/>
          <w:szCs w:val="24"/>
        </w:rPr>
      </w:pPr>
    </w:p>
    <w:p w14:paraId="25461924">
      <w:pPr>
        <w:jc w:val="center"/>
        <w:rPr>
          <w:rFonts w:hint="eastAsia" w:asciiTheme="minorEastAsia" w:hAnsiTheme="minorEastAsia" w:eastAsiaTheme="minorEastAsia"/>
          <w:sz w:val="24"/>
          <w:szCs w:val="24"/>
        </w:rPr>
      </w:pPr>
    </w:p>
    <w:p w14:paraId="34F20C14">
      <w:pPr>
        <w:jc w:val="center"/>
        <w:rPr>
          <w:rFonts w:hint="eastAsia" w:asciiTheme="minorEastAsia" w:hAnsiTheme="minorEastAsia" w:eastAsiaTheme="minorEastAsia"/>
          <w:sz w:val="24"/>
          <w:szCs w:val="24"/>
        </w:rPr>
      </w:pPr>
    </w:p>
    <w:p w14:paraId="09B72ABF">
      <w:pPr>
        <w:jc w:val="center"/>
        <w:rPr>
          <w:rFonts w:hint="eastAsia" w:asciiTheme="minorEastAsia" w:hAnsiTheme="minorEastAsia" w:eastAsiaTheme="minorEastAsia"/>
          <w:sz w:val="24"/>
          <w:szCs w:val="24"/>
        </w:rPr>
      </w:pPr>
    </w:p>
    <w:p w14:paraId="2634C488">
      <w:pPr>
        <w:jc w:val="center"/>
        <w:rPr>
          <w:rFonts w:hint="eastAsia" w:asciiTheme="minorEastAsia" w:hAnsiTheme="minorEastAsia" w:eastAsiaTheme="minorEastAsia"/>
          <w:sz w:val="24"/>
          <w:szCs w:val="24"/>
        </w:rPr>
      </w:pPr>
    </w:p>
    <w:p w14:paraId="68253B0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58D81DBA">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7112C1C">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79C8D936">
      <w:pPr>
        <w:pStyle w:val="5"/>
        <w:spacing w:line="300" w:lineRule="auto"/>
        <w:jc w:val="center"/>
        <w:rPr>
          <w:rFonts w:asciiTheme="minorEastAsia" w:hAnsiTheme="minorEastAsia" w:eastAsiaTheme="minorEastAsia"/>
          <w:szCs w:val="24"/>
        </w:rPr>
      </w:pPr>
      <w:bookmarkStart w:id="12" w:name="_Toc313109540"/>
      <w:bookmarkStart w:id="13" w:name="_Toc201743194"/>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64C7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6B2775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39A3973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683168AB">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7C8B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6D83EC9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66E0B7D3">
            <w:pPr>
              <w:rPr>
                <w:rFonts w:asciiTheme="minorEastAsia" w:hAnsiTheme="minorEastAsia" w:eastAsiaTheme="minorEastAsia"/>
                <w:sz w:val="24"/>
                <w:szCs w:val="24"/>
              </w:rPr>
            </w:pPr>
          </w:p>
        </w:tc>
        <w:tc>
          <w:tcPr>
            <w:tcW w:w="5109" w:type="dxa"/>
            <w:vAlign w:val="center"/>
          </w:tcPr>
          <w:p w14:paraId="76CD282F">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454A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937EB26">
            <w:pPr>
              <w:jc w:val="center"/>
              <w:rPr>
                <w:rFonts w:asciiTheme="minorEastAsia" w:hAnsiTheme="minorEastAsia" w:eastAsiaTheme="minorEastAsia"/>
                <w:sz w:val="24"/>
                <w:szCs w:val="24"/>
              </w:rPr>
            </w:pPr>
          </w:p>
        </w:tc>
        <w:tc>
          <w:tcPr>
            <w:tcW w:w="1843" w:type="dxa"/>
            <w:vMerge w:val="continue"/>
            <w:vAlign w:val="center"/>
          </w:tcPr>
          <w:p w14:paraId="588CA758">
            <w:pPr>
              <w:rPr>
                <w:rFonts w:asciiTheme="minorEastAsia" w:hAnsiTheme="minorEastAsia" w:eastAsiaTheme="minorEastAsia"/>
                <w:sz w:val="24"/>
                <w:szCs w:val="24"/>
              </w:rPr>
            </w:pPr>
          </w:p>
        </w:tc>
        <w:tc>
          <w:tcPr>
            <w:tcW w:w="5109" w:type="dxa"/>
            <w:vAlign w:val="center"/>
          </w:tcPr>
          <w:p w14:paraId="0F409A60">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0581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5F345FEF">
            <w:pPr>
              <w:jc w:val="center"/>
              <w:rPr>
                <w:rFonts w:asciiTheme="minorEastAsia" w:hAnsiTheme="minorEastAsia" w:eastAsiaTheme="minorEastAsia"/>
                <w:sz w:val="24"/>
                <w:szCs w:val="24"/>
              </w:rPr>
            </w:pPr>
          </w:p>
        </w:tc>
        <w:tc>
          <w:tcPr>
            <w:tcW w:w="1843" w:type="dxa"/>
            <w:vMerge w:val="continue"/>
            <w:vAlign w:val="center"/>
          </w:tcPr>
          <w:p w14:paraId="70E197D4">
            <w:pPr>
              <w:rPr>
                <w:rFonts w:asciiTheme="minorEastAsia" w:hAnsiTheme="minorEastAsia" w:eastAsiaTheme="minorEastAsia"/>
                <w:sz w:val="24"/>
                <w:szCs w:val="24"/>
              </w:rPr>
            </w:pPr>
          </w:p>
        </w:tc>
        <w:tc>
          <w:tcPr>
            <w:tcW w:w="5109" w:type="dxa"/>
            <w:vAlign w:val="center"/>
          </w:tcPr>
          <w:p w14:paraId="73DB1C33">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776A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30F7D92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2B189868">
            <w:pPr>
              <w:widowControl/>
              <w:rPr>
                <w:rFonts w:asciiTheme="minorEastAsia" w:hAnsiTheme="minorEastAsia" w:eastAsiaTheme="minorEastAsia"/>
                <w:sz w:val="24"/>
                <w:szCs w:val="24"/>
              </w:rPr>
            </w:pPr>
          </w:p>
        </w:tc>
        <w:tc>
          <w:tcPr>
            <w:tcW w:w="5109" w:type="dxa"/>
            <w:vAlign w:val="center"/>
          </w:tcPr>
          <w:p w14:paraId="328B9C92">
            <w:pPr>
              <w:jc w:val="left"/>
              <w:rPr>
                <w:rFonts w:asciiTheme="minorEastAsia" w:hAnsiTheme="minorEastAsia" w:eastAsiaTheme="minorEastAsia"/>
                <w:sz w:val="24"/>
                <w:szCs w:val="24"/>
              </w:rPr>
            </w:pPr>
          </w:p>
        </w:tc>
      </w:tr>
      <w:tr w14:paraId="6B2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AA46B6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716FABE0">
            <w:pPr>
              <w:widowControl/>
              <w:rPr>
                <w:rFonts w:asciiTheme="minorEastAsia" w:hAnsiTheme="minorEastAsia" w:eastAsiaTheme="minorEastAsia"/>
                <w:sz w:val="24"/>
                <w:szCs w:val="24"/>
              </w:rPr>
            </w:pPr>
          </w:p>
        </w:tc>
        <w:tc>
          <w:tcPr>
            <w:tcW w:w="5109" w:type="dxa"/>
            <w:vAlign w:val="center"/>
          </w:tcPr>
          <w:p w14:paraId="0F114541">
            <w:pPr>
              <w:jc w:val="left"/>
              <w:rPr>
                <w:rFonts w:asciiTheme="minorEastAsia" w:hAnsiTheme="minorEastAsia" w:eastAsiaTheme="minorEastAsia"/>
                <w:sz w:val="24"/>
                <w:szCs w:val="24"/>
              </w:rPr>
            </w:pPr>
          </w:p>
        </w:tc>
      </w:tr>
      <w:tr w14:paraId="419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1DC7681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6A7C20B2">
            <w:pPr>
              <w:widowControl/>
              <w:rPr>
                <w:rFonts w:asciiTheme="minorEastAsia" w:hAnsiTheme="minorEastAsia" w:eastAsiaTheme="minorEastAsia"/>
                <w:sz w:val="24"/>
                <w:szCs w:val="24"/>
              </w:rPr>
            </w:pPr>
          </w:p>
        </w:tc>
        <w:tc>
          <w:tcPr>
            <w:tcW w:w="5109" w:type="dxa"/>
            <w:vAlign w:val="center"/>
          </w:tcPr>
          <w:p w14:paraId="6D0BC16D">
            <w:pPr>
              <w:jc w:val="left"/>
              <w:rPr>
                <w:rFonts w:asciiTheme="minorEastAsia" w:hAnsiTheme="minorEastAsia" w:eastAsiaTheme="minorEastAsia"/>
                <w:sz w:val="24"/>
                <w:szCs w:val="24"/>
              </w:rPr>
            </w:pPr>
          </w:p>
        </w:tc>
      </w:tr>
      <w:tr w14:paraId="5BB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099417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6263005E">
            <w:pPr>
              <w:widowControl/>
              <w:rPr>
                <w:rFonts w:asciiTheme="minorEastAsia" w:hAnsiTheme="minorEastAsia" w:eastAsiaTheme="minorEastAsia"/>
                <w:sz w:val="24"/>
                <w:szCs w:val="24"/>
              </w:rPr>
            </w:pPr>
          </w:p>
        </w:tc>
        <w:tc>
          <w:tcPr>
            <w:tcW w:w="5109" w:type="dxa"/>
            <w:vAlign w:val="center"/>
          </w:tcPr>
          <w:p w14:paraId="3973D447">
            <w:pPr>
              <w:jc w:val="left"/>
              <w:rPr>
                <w:rFonts w:asciiTheme="minorEastAsia" w:hAnsiTheme="minorEastAsia" w:eastAsiaTheme="minorEastAsia"/>
                <w:sz w:val="24"/>
                <w:szCs w:val="24"/>
              </w:rPr>
            </w:pPr>
          </w:p>
        </w:tc>
      </w:tr>
    </w:tbl>
    <w:p w14:paraId="56663481">
      <w:pPr>
        <w:pStyle w:val="5"/>
        <w:spacing w:line="300" w:lineRule="auto"/>
        <w:rPr>
          <w:rFonts w:asciiTheme="minorEastAsia" w:hAnsiTheme="minorEastAsia" w:eastAsiaTheme="minorEastAsia"/>
          <w:sz w:val="24"/>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517C82D8">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379C206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F4625">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7FFE5418"/>
    <w:multiLevelType w:val="singleLevel"/>
    <w:tmpl w:val="7FFE5418"/>
    <w:lvl w:ilvl="0" w:tentative="0">
      <w:start w:val="2"/>
      <w:numFmt w:val="decimal"/>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0B0AD1"/>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35F5C"/>
    <w:rsid w:val="0C372CCD"/>
    <w:rsid w:val="0C3E34F8"/>
    <w:rsid w:val="0C5603A3"/>
    <w:rsid w:val="0C5C2346"/>
    <w:rsid w:val="0C5E5BB8"/>
    <w:rsid w:val="0C8D0956"/>
    <w:rsid w:val="0C94782E"/>
    <w:rsid w:val="0CDD6BCC"/>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916F90"/>
    <w:rsid w:val="21A95488"/>
    <w:rsid w:val="22314524"/>
    <w:rsid w:val="228C71CA"/>
    <w:rsid w:val="22DE11E6"/>
    <w:rsid w:val="249C6AFD"/>
    <w:rsid w:val="24C64B9D"/>
    <w:rsid w:val="254E2C71"/>
    <w:rsid w:val="25726F60"/>
    <w:rsid w:val="25951B90"/>
    <w:rsid w:val="25D450BA"/>
    <w:rsid w:val="26E116DC"/>
    <w:rsid w:val="2764537F"/>
    <w:rsid w:val="277B4CFD"/>
    <w:rsid w:val="28247630"/>
    <w:rsid w:val="283A32F8"/>
    <w:rsid w:val="28752B19"/>
    <w:rsid w:val="2876124D"/>
    <w:rsid w:val="28AA01F1"/>
    <w:rsid w:val="29C926E7"/>
    <w:rsid w:val="29EC0622"/>
    <w:rsid w:val="2A377783"/>
    <w:rsid w:val="2A6266E9"/>
    <w:rsid w:val="2A6C54A9"/>
    <w:rsid w:val="2A9F4192"/>
    <w:rsid w:val="2BB45953"/>
    <w:rsid w:val="2D1347F5"/>
    <w:rsid w:val="2D21664A"/>
    <w:rsid w:val="2D8B5BEE"/>
    <w:rsid w:val="2D943172"/>
    <w:rsid w:val="2E1F4E09"/>
    <w:rsid w:val="2E291DF3"/>
    <w:rsid w:val="2E433C51"/>
    <w:rsid w:val="2E823349"/>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9A10EE"/>
    <w:rsid w:val="33AD7803"/>
    <w:rsid w:val="33CC15C4"/>
    <w:rsid w:val="33E81F62"/>
    <w:rsid w:val="33FA3136"/>
    <w:rsid w:val="34B71EA5"/>
    <w:rsid w:val="34F20DA1"/>
    <w:rsid w:val="353577A9"/>
    <w:rsid w:val="357B0EFD"/>
    <w:rsid w:val="35CA2DB9"/>
    <w:rsid w:val="35F41D4F"/>
    <w:rsid w:val="361E7E3B"/>
    <w:rsid w:val="3621266D"/>
    <w:rsid w:val="364A72A3"/>
    <w:rsid w:val="36974B68"/>
    <w:rsid w:val="37134BC0"/>
    <w:rsid w:val="373D405B"/>
    <w:rsid w:val="375C2773"/>
    <w:rsid w:val="384C47A3"/>
    <w:rsid w:val="38917082"/>
    <w:rsid w:val="38BF2D6C"/>
    <w:rsid w:val="39031BEB"/>
    <w:rsid w:val="39072F88"/>
    <w:rsid w:val="39483D57"/>
    <w:rsid w:val="394D7D0F"/>
    <w:rsid w:val="399E4DCC"/>
    <w:rsid w:val="39F8521F"/>
    <w:rsid w:val="39FE179F"/>
    <w:rsid w:val="3A2A0E15"/>
    <w:rsid w:val="3B3F2D85"/>
    <w:rsid w:val="3B5330E7"/>
    <w:rsid w:val="3BD85452"/>
    <w:rsid w:val="3BEB6346"/>
    <w:rsid w:val="3BF6596E"/>
    <w:rsid w:val="3C125C3B"/>
    <w:rsid w:val="3CC86BE5"/>
    <w:rsid w:val="3CED6006"/>
    <w:rsid w:val="3D132062"/>
    <w:rsid w:val="3D83213E"/>
    <w:rsid w:val="3DDB4F84"/>
    <w:rsid w:val="3F033133"/>
    <w:rsid w:val="3F07560F"/>
    <w:rsid w:val="3F1073A2"/>
    <w:rsid w:val="3F6D6B69"/>
    <w:rsid w:val="3F844337"/>
    <w:rsid w:val="3FB40018"/>
    <w:rsid w:val="3FD3744D"/>
    <w:rsid w:val="3FEF7ADA"/>
    <w:rsid w:val="409E001C"/>
    <w:rsid w:val="40A83A07"/>
    <w:rsid w:val="416F41D1"/>
    <w:rsid w:val="41BA0644"/>
    <w:rsid w:val="41F05DAA"/>
    <w:rsid w:val="428A76BF"/>
    <w:rsid w:val="42EC395B"/>
    <w:rsid w:val="434F15AD"/>
    <w:rsid w:val="4388454E"/>
    <w:rsid w:val="438A277C"/>
    <w:rsid w:val="447479BB"/>
    <w:rsid w:val="447C10F1"/>
    <w:rsid w:val="44E17C83"/>
    <w:rsid w:val="44EF7612"/>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966DEC"/>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172147"/>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E8682F"/>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514298"/>
    <w:rsid w:val="5D622F2D"/>
    <w:rsid w:val="5DE52B43"/>
    <w:rsid w:val="5E114E4D"/>
    <w:rsid w:val="5E3D71AC"/>
    <w:rsid w:val="5E954ECC"/>
    <w:rsid w:val="5F192FD7"/>
    <w:rsid w:val="5F2430A4"/>
    <w:rsid w:val="5F26263A"/>
    <w:rsid w:val="5F323616"/>
    <w:rsid w:val="5F762EF1"/>
    <w:rsid w:val="5FA72226"/>
    <w:rsid w:val="5FAD2F97"/>
    <w:rsid w:val="5FC6029B"/>
    <w:rsid w:val="5FD96977"/>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420C8D"/>
    <w:rsid w:val="66811333"/>
    <w:rsid w:val="67434ACE"/>
    <w:rsid w:val="675160F0"/>
    <w:rsid w:val="67873AE3"/>
    <w:rsid w:val="679E29E3"/>
    <w:rsid w:val="67B313A0"/>
    <w:rsid w:val="67C46DBD"/>
    <w:rsid w:val="68043A23"/>
    <w:rsid w:val="68087A20"/>
    <w:rsid w:val="68124293"/>
    <w:rsid w:val="6849284A"/>
    <w:rsid w:val="68A37534"/>
    <w:rsid w:val="68B72779"/>
    <w:rsid w:val="68EB6BC6"/>
    <w:rsid w:val="69006315"/>
    <w:rsid w:val="69A02C99"/>
    <w:rsid w:val="69B2578A"/>
    <w:rsid w:val="6A3A745F"/>
    <w:rsid w:val="6A5326E7"/>
    <w:rsid w:val="6A7800D0"/>
    <w:rsid w:val="6A9476A7"/>
    <w:rsid w:val="6ABF53AC"/>
    <w:rsid w:val="6B740773"/>
    <w:rsid w:val="6BA96793"/>
    <w:rsid w:val="6BE47E9D"/>
    <w:rsid w:val="6BEC725C"/>
    <w:rsid w:val="6C2D715B"/>
    <w:rsid w:val="6C396224"/>
    <w:rsid w:val="6CCC2F03"/>
    <w:rsid w:val="6D7C1A08"/>
    <w:rsid w:val="6D7E3DB9"/>
    <w:rsid w:val="6E165581"/>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802BBE"/>
    <w:rsid w:val="75017925"/>
    <w:rsid w:val="7578797C"/>
    <w:rsid w:val="75BF5C57"/>
    <w:rsid w:val="75F82E5D"/>
    <w:rsid w:val="76287E23"/>
    <w:rsid w:val="76437394"/>
    <w:rsid w:val="76C86AA1"/>
    <w:rsid w:val="77082B49"/>
    <w:rsid w:val="7801310F"/>
    <w:rsid w:val="79A732D1"/>
    <w:rsid w:val="79BA4A36"/>
    <w:rsid w:val="7AD6416D"/>
    <w:rsid w:val="7B031093"/>
    <w:rsid w:val="7BCD7517"/>
    <w:rsid w:val="7BD503F6"/>
    <w:rsid w:val="7BE03058"/>
    <w:rsid w:val="7C0039D3"/>
    <w:rsid w:val="7C05780E"/>
    <w:rsid w:val="7C6C6D2C"/>
    <w:rsid w:val="7C7163B3"/>
    <w:rsid w:val="7D45640A"/>
    <w:rsid w:val="7DD78BFD"/>
    <w:rsid w:val="7DDD641C"/>
    <w:rsid w:val="7DE6504F"/>
    <w:rsid w:val="7DEC76CD"/>
    <w:rsid w:val="7E7E36DF"/>
    <w:rsid w:val="7E7E506D"/>
    <w:rsid w:val="7F3E3C42"/>
    <w:rsid w:val="7F751639"/>
    <w:rsid w:val="7FA81C5A"/>
    <w:rsid w:val="7FE956A8"/>
    <w:rsid w:val="F9FF999B"/>
    <w:rsid w:val="FBFFD5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qFormat/>
    <w:uiPriority w:val="0"/>
    <w:pPr>
      <w:spacing w:before="240" w:after="240"/>
      <w:outlineLvl w:val="2"/>
    </w:pPr>
    <w:rPr>
      <w:b/>
      <w:sz w:val="24"/>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color w:val="FF0000"/>
      <w:szCs w:val="24"/>
    </w:rPr>
  </w:style>
  <w:style w:type="paragraph" w:styleId="6">
    <w:name w:val="annotation text"/>
    <w:basedOn w:val="1"/>
    <w:unhideWhenUsed/>
    <w:qFormat/>
    <w:uiPriority w:val="99"/>
    <w:pPr>
      <w:jc w:val="left"/>
    </w:pPr>
  </w:style>
  <w:style w:type="paragraph" w:styleId="7">
    <w:name w:val="Body Text Indent"/>
    <w:basedOn w:val="1"/>
    <w:qFormat/>
    <w:uiPriority w:val="0"/>
    <w:pPr>
      <w:spacing w:line="360" w:lineRule="auto"/>
      <w:ind w:left="720" w:hanging="720" w:hangingChars="300"/>
    </w:pPr>
    <w:rPr>
      <w:sz w:val="24"/>
      <w:szCs w:val="20"/>
    </w:rPr>
  </w:style>
  <w:style w:type="paragraph" w:styleId="8">
    <w:name w:val="Plain Text"/>
    <w:basedOn w:val="1"/>
    <w:link w:val="22"/>
    <w:qFormat/>
    <w:uiPriority w:val="0"/>
    <w:rPr>
      <w:rFonts w:ascii="宋体" w:hAnsi="Courier New" w:cs="Courier New"/>
      <w:szCs w:val="21"/>
    </w:rPr>
  </w:style>
  <w:style w:type="paragraph" w:styleId="9">
    <w:name w:val="Date"/>
    <w:basedOn w:val="1"/>
    <w:next w:val="1"/>
    <w:qFormat/>
    <w:uiPriority w:val="0"/>
    <w:rPr>
      <w:szCs w:val="20"/>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szCs w:val="20"/>
    </w:rPr>
  </w:style>
  <w:style w:type="paragraph" w:styleId="13">
    <w:name w:val="Title"/>
    <w:basedOn w:val="1"/>
    <w:next w:val="1"/>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styleId="19">
    <w:name w:val="annotation reference"/>
    <w:unhideWhenUsed/>
    <w:qFormat/>
    <w:uiPriority w:val="99"/>
    <w:rPr>
      <w:sz w:val="21"/>
      <w:szCs w:val="21"/>
    </w:rPr>
  </w:style>
  <w:style w:type="paragraph" w:customStyle="1" w:styleId="20">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qFormat/>
    <w:uiPriority w:val="0"/>
    <w:rPr>
      <w:b/>
      <w:kern w:val="2"/>
      <w:sz w:val="24"/>
    </w:rPr>
  </w:style>
  <w:style w:type="character" w:customStyle="1" w:styleId="22">
    <w:name w:val="纯文本 Char"/>
    <w:basedOn w:val="16"/>
    <w:link w:val="8"/>
    <w:qFormat/>
    <w:uiPriority w:val="0"/>
    <w:rPr>
      <w:rFonts w:ascii="宋体" w:hAnsi="Courier New" w:cs="Courier New"/>
      <w:kern w:val="2"/>
      <w:sz w:val="21"/>
      <w:szCs w:val="21"/>
    </w:rPr>
  </w:style>
  <w:style w:type="paragraph" w:customStyle="1" w:styleId="23">
    <w:name w:val="Char"/>
    <w:basedOn w:val="1"/>
    <w:qFormat/>
    <w:uiPriority w:val="0"/>
    <w:rPr>
      <w:rFonts w:ascii="仿宋_GB2312" w:eastAsia="仿宋_GB2312"/>
      <w:b/>
      <w:sz w:val="32"/>
      <w:szCs w:val="32"/>
    </w:rPr>
  </w:style>
  <w:style w:type="paragraph" w:customStyle="1" w:styleId="24">
    <w:name w:val="样式 (西文) 宋体 行距: 1.5 倍行距"/>
    <w:basedOn w:val="1"/>
    <w:qFormat/>
    <w:uiPriority w:val="0"/>
    <w:pPr>
      <w:spacing w:line="360" w:lineRule="auto"/>
    </w:pPr>
    <w:rPr>
      <w:rFonts w:ascii="宋体" w:hAnsi="宋体" w:cs="宋体"/>
    </w:rPr>
  </w:style>
  <w:style w:type="character" w:customStyle="1" w:styleId="25">
    <w:name w:val="页眉 Char"/>
    <w:basedOn w:val="16"/>
    <w:link w:val="11"/>
    <w:qFormat/>
    <w:uiPriority w:val="0"/>
    <w:rPr>
      <w:kern w:val="2"/>
      <w:sz w:val="18"/>
      <w:szCs w:val="18"/>
    </w:rPr>
  </w:style>
  <w:style w:type="character" w:customStyle="1" w:styleId="26">
    <w:name w:val="页脚 Char"/>
    <w:basedOn w:val="16"/>
    <w:link w:val="10"/>
    <w:qFormat/>
    <w:uiPriority w:val="99"/>
    <w:rPr>
      <w:kern w:val="2"/>
      <w:sz w:val="18"/>
      <w:szCs w:val="18"/>
    </w:rPr>
  </w:style>
  <w:style w:type="character" w:customStyle="1" w:styleId="27">
    <w:name w:val="标题 2 Char"/>
    <w:basedOn w:val="16"/>
    <w:link w:val="4"/>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qFormat/>
    <w:uiPriority w:val="34"/>
    <w:pPr>
      <w:ind w:firstLine="420" w:firstLineChars="200"/>
    </w:pPr>
    <w:rPr>
      <w:rFonts w:ascii="Calibri" w:hAnsi="Calibri"/>
      <w:szCs w:val="22"/>
    </w:rPr>
  </w:style>
  <w:style w:type="character" w:customStyle="1" w:styleId="29">
    <w:name w:val="标题 1 Char"/>
    <w:basedOn w:val="16"/>
    <w:link w:val="3"/>
    <w:qFormat/>
    <w:uiPriority w:val="0"/>
    <w:rPr>
      <w:b/>
      <w:bCs/>
      <w:kern w:val="44"/>
      <w:sz w:val="44"/>
      <w:szCs w:val="44"/>
    </w:rPr>
  </w:style>
  <w:style w:type="paragraph" w:customStyle="1" w:styleId="30">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qFormat/>
    <w:uiPriority w:val="34"/>
    <w:pPr>
      <w:ind w:firstLine="420" w:firstLineChars="200"/>
    </w:pPr>
  </w:style>
  <w:style w:type="paragraph" w:customStyle="1" w:styleId="32">
    <w:name w:val="样式3"/>
    <w:basedOn w:val="1"/>
    <w:qFormat/>
    <w:uiPriority w:val="0"/>
    <w:pPr>
      <w:spacing w:line="0" w:lineRule="atLeast"/>
      <w:outlineLvl w:val="0"/>
    </w:pPr>
    <w:rPr>
      <w:rFonts w:ascii="宋体" w:hAnsi="Courier New"/>
      <w:sz w:val="28"/>
      <w:szCs w:val="24"/>
    </w:rPr>
  </w:style>
  <w:style w:type="paragraph" w:customStyle="1" w:styleId="33">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qFormat/>
    <w:uiPriority w:val="99"/>
    <w:pPr>
      <w:jc w:val="center"/>
      <w:outlineLvl w:val="0"/>
    </w:pPr>
    <w:rPr>
      <w:rFonts w:ascii="宋体" w:hAnsi="宋体"/>
      <w:b/>
      <w:sz w:val="28"/>
      <w:szCs w:val="28"/>
    </w:rPr>
  </w:style>
  <w:style w:type="paragraph" w:customStyle="1" w:styleId="35">
    <w:name w:val="列出段落1"/>
    <w:basedOn w:val="1"/>
    <w:qFormat/>
    <w:uiPriority w:val="99"/>
    <w:pPr>
      <w:ind w:firstLine="420" w:firstLineChars="200"/>
    </w:pPr>
  </w:style>
  <w:style w:type="paragraph" w:customStyle="1" w:styleId="36">
    <w:name w:val="文档正文"/>
    <w:basedOn w:val="1"/>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qFormat/>
    <w:uiPriority w:val="99"/>
    <w:pPr>
      <w:ind w:firstLine="420" w:firstLineChars="200"/>
    </w:pPr>
  </w:style>
  <w:style w:type="paragraph" w:customStyle="1" w:styleId="38">
    <w:name w:val="msolistparagraph"/>
    <w:basedOn w:val="1"/>
    <w:qFormat/>
    <w:uiPriority w:val="0"/>
    <w:pPr>
      <w:adjustRightInd w:val="0"/>
      <w:snapToGrid w:val="0"/>
      <w:ind w:firstLine="420" w:firstLineChars="200"/>
    </w:pPr>
    <w:rPr>
      <w:sz w:val="28"/>
      <w:szCs w:val="24"/>
    </w:rPr>
  </w:style>
  <w:style w:type="character" w:customStyle="1" w:styleId="39">
    <w:name w:val="font31"/>
    <w:basedOn w:val="16"/>
    <w:qFormat/>
    <w:uiPriority w:val="0"/>
    <w:rPr>
      <w:rFonts w:hint="eastAsia" w:ascii="宋体" w:hAnsi="宋体" w:eastAsia="宋体" w:cs="Times New Roman"/>
      <w:color w:val="000000"/>
      <w:sz w:val="20"/>
      <w:szCs w:val="20"/>
      <w:u w:val="none"/>
    </w:rPr>
  </w:style>
  <w:style w:type="character" w:customStyle="1" w:styleId="40">
    <w:name w:val="font21"/>
    <w:basedOn w:val="16"/>
    <w:qFormat/>
    <w:uiPriority w:val="0"/>
    <w:rPr>
      <w:rFonts w:hint="eastAsia" w:ascii="宋体" w:hAnsi="宋体" w:eastAsia="宋体" w:cs="宋体"/>
      <w:color w:val="000000"/>
      <w:sz w:val="18"/>
      <w:szCs w:val="18"/>
      <w:u w:val="none"/>
    </w:rPr>
  </w:style>
  <w:style w:type="paragraph" w:customStyle="1" w:styleId="41">
    <w:name w:val="Body text|1"/>
    <w:basedOn w:val="1"/>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Company>China</Company>
  <Pages>18</Pages>
  <Words>7382</Words>
  <Characters>7807</Characters>
  <Lines>48</Lines>
  <Paragraphs>13</Paragraphs>
  <TotalTime>4</TotalTime>
  <ScaleCrop>false</ScaleCrop>
  <LinksUpToDate>false</LinksUpToDate>
  <CharactersWithSpaces>8627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2017-05-24T09:07:00Z</dcterms:created>
  <dc:creator>User</dc:creator>
  <cp:lastModifiedBy>罗睿田</cp:lastModifiedBy>
  <cp:lastPrinted>2017-09-06T16:05:00Z</cp:lastPrinted>
  <dcterms:modified xsi:type="dcterms:W3CDTF">2026-04-01T07:18:34Z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171B2DA9D0374AD388CAE0F0044F1352_13</vt:lpwstr>
  </property>
  <property fmtid="{D5CDD505-2E9C-101B-9397-08002B2CF9AE}" pid="4" name="KSOTemplateDocerSaveRecord">
    <vt:lpwstr>eyJoZGlkIjoiNjM5NjRmY2Y4YWRlNTU5NzkzZjg3YzljNzkxOTNlNTgiLCJ1c2VySWQiOiIzMTc3OTE5NzcifQ==</vt:lpwstr>
  </property>
</Properties>
</file>